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COMISSIONADOS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Termos de Servico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Versao 1.0 — Rascunho para revisao juridica | [DATA]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RASCUNHO — Este documento e uma base orientativa. Deve ser revisado e validado por advogado habilitado antes de qualquer uso publico ou vinculacao de partes.</w:t>
      </w:r>
    </w:p>
    <w:p>
      <w:pPr>
        <w:spacing w:after="4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PONTOS QUE O ADVOGADO DEVE REVISAR E COMPLETAR: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Razao social, CNPJ e endereco completo da empresa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Definicao juridica do modelo de intermediacao (responsabilidade da plataforma vs prestador)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Clausulas de responsabilidade por danos materiais durante a execucao do servico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Condicoes exatas de cobranca de taxa de cancelamento (prazo, valor)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Foro e legislacao aplicavel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Compatibilidade com CDC, LGPD, Marco Civil e normas do BACEN (se houver pagamento)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 Das Partes e Aceitacao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presentes Termos de Servico (doravante 'Termos') regem o uso da plataforma Comissionados (doravante 'Plataforma'), operada por [RAZAO SOCIAL DA EMPRESA], inscrita no CNPJ sob o no [CNPJ], com sede em [ENDERECO COMPLETO] (doravante 'Comissionados').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Ao realizar o cadastro na Plataforma, o usuario declara ter lido, compreendido e concordado integralmente com estes Termos. Caso nao concorde com qualquer disposicao, deve abster-se de utilizar a Plataforma.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fins destes Termos, considera-se: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'Cliente': pessoa fisica ou juridica que utiliza a Plataforma para solicitar servicos;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'Prestador': profissional autonomo verificado pela Plataforma que oferece e executa servicos;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'Usuario': qualquer pessoa que acessa a Plataforma, seja como Cliente ou Prestador;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'Servico': atividade de frete, mudanca, carreto ou servico correlato contratado por meio da Plataforma.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 Natureza Juridica da Plataforma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Comissionados e uma plataforma de intermediacao tecnologica que conecta Clientes e Prestadores autonomos. A Plataforma NAO e prestadora direta dos servicos contratados, atuando exclusivamente como intermediadora.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Prestador e profissional autonomo, sem qualquer vinculo empregaticio, societario ou de subordinacao com o Comissionados. A relacao entre Prestador e Plataforma e de natureza civil/comercial.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Revisar esta clausula com atencao. A definicao de intermediacao tem impacto direto na responsabilidade da empresa por danos causados durante a execucao dos servicos. Consultar jurisprudencia atual sobre responsabilidade de plataformas digitais e o art. 14 do CDC.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 Cadastro e Requisitos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 capacidade civil plena (18 anos ou emancipado)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Fornecer dados verdadeiros e atualizados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Manter a confidencialidade de suas credenciais de acesso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Nao compartilhar a conta com terceiros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Prestador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 pessoa fisica ou juridica regularmente habilitada para execucao dos servicos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Possuir documentacao valida (CNH quando aplicavel, documento do veiculo, comprovante de residencia)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Passar pelo processo de verificacao manual da Plataforma antes de ser ativado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Manter seus dados cadastrais atualizados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Possuir conta bancaria ou chave Pix em seu nome para recebimento</w:t>
      </w:r>
    </w:p>
    <w:p>
      <w:pPr>
        <w:spacing w:after="80"/>
      </w:pPr>
      <w:r>
        <w:t xml:space="preserve"/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Verificar necessidade de mencao a seguros obrigatorios (RCTR-C, RCTRC) para prestadores que realizam transporte de cargas.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 Funcionamento da Plataforma e Fluxo do Servico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fluxo de contratacao ocorre da seguinte forma: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Cliente cria uma solicitacao de servico informando origem, destino, descricao e demais dados relevantes;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Plataforma exibe a solicitacao aos Prestadores disponiveis e verificados na regiao;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Prestador aceita a solicitacao, ficando responsavel pela execucao dentro do prazo e condicoes acordadas;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servico e executado, com acompanhamento de status em tempo real pela Plataforma;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conclusao e confirmada mediante codigo de verificacao (OTP/PIN) fornecido pelo Cliente ao Prestador;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Apos confirmacao, o pagamento e processado e o repasse ao Prestador e realizado conforme estas clausulas.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5. Precos, Pagamentos e Repasses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Formacao de Preco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precos dos servicos sao definidos com base nas caracteristicas da solicitacao. A Plataforma pode exibir estimativas de preco, que podem variar de acordo com o servico efetivamente realizado.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Taxa de Intermediacao (Comissao)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Sobre cada servico concluido, o Comissionados retem uma taxa de intermediacao de [XX]% sobre o valor total do servico. O valor liquido restante e repassado ao Prestador no prazo estabelecido.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Definir percentual exato, prazo de repasse, e verificar obrigacoes fiscais (ISS, IOF, come-cotas) conforme regime tributario escolhido.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Cancelamentos e Taxas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Cancelamento antes do aceite pelo Prestador: sem cobranca ao Cliente;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Cancelamento pelo Cliente apos aceite: sujeito a taxa de [VALOR/PERCENTUAL], a ser definido;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Cancelamento pelo Prestador apos aceite: sem cobranca ao Cliente; Prestador sujeito a penalidades operacionais;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Servico nao realizado por falha do Prestador: reembolso integral ao Cliente.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 Obrigacoes e Responsabilidades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Obrigacoes do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Fornecer informacoes precisas sobre o servico solicitado (endereco, itens, descricao)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Estar disponivel ou designar responsavel no local no momento da execucao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Fornecer o codigo OTP/PIN ao Prestador exclusivamente apos a conclusao satisfatoria do servico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Nao utilizar a Plataforma para fins ilegais ou fraudulentos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Obrigacoes do Prestador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Executar o servico com diligencia, qualidade e dentro do prazo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Manter veiculo e equipamentos em condicoes adequadas para o servico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Tratar o Cliente e seus bens com respeito e cuidado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Comunicar imprevistos com antecedencia por meio dos canais da Plataforma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Nao solicitar pagamento fora da Plataforma para servicos originados por ela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Responsabilizar-se pelos danos materiais causados durante a execucao do servico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 Limitacao de Responsabilidade da Plataforma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Comissionados nao se responsabiliza por danos decorrentes 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Informacoes incorretas fornecidas pelo Cliente na solicitacao;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Comportamento inadequado do Prestador durante a execucao;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Danos a bens do Cliente durante o transporte [ADVOGADO: verificar se esta exclusao e valida conforme CDC];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Falhas de conexao ou indisponibilidade temporaria da Plataforma.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Esta clausula de exclusao de responsabilidade deve ser cuidadosamente revisada. O CDC pode responsabilizar a plataforma solidariamente em determinadas situacoes. Analisar caso a caso.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7. Disputas e Resolucao de Conflitos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 caso de conflito entre Cliente e Prestador, o Usuario pode abrir um Ticket de Disputa pela Plataforma. A equipe do Comissionados analisara as evidencias disponibles (registros de status, fotos, comunicacoes) e tomara uma decisao operacional no prazo de [XX] horas uteis.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decisao operacional da Plataforma nao substitui a via judicial e nao tem natureza juridica vinculante para fins externos.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pagamento permanece suspenso durante o periodo de analise da disputa.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 Bloqueio e Encerramento de Conta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Comissionados reserva-se o direito de suspender ou encerrar o acesso de qualquer Usuario que: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Viole estes Termos ou as politicas da Plataforma;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Realize ou tente realizar fraude ou atividade ilegal;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Receba avaliacoes sistematicamente negativas;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Incorra em cancelamentos recorrentes apos aceite (Prestador);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Abra disputas com evidencias insuficientes de forma reiterada (Cliente).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9. Privacidade e Protecao de Dados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tratamento de dados pessoais dos Usuarios e regido pela Politica de Privacidade do Comissionados, que integra estes Termos por referencia. O Usuario consente com o tratamento de seus dados para as finalidades descritas na referida Politica.</w:t>
      </w:r>
    </w:p>
    <w:p>
      <w:pPr>
        <w:pStyle w:val="Heading1"/>
        <w:pBdr>
          <w:bottom w:val="single" w:color="2E86C1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10. Disposicoes Gerais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10.1 Alteracoes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Comissionados pode alterar estes Termos a qualquer momento, notificando os Usuarios com antecedencia minima de [30] dias para alteracoes relevantes. O uso continuado apos a vigencia das alteracoes implica aceitacao.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10.2 Foro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Fica eleito o foro da Comarca de [CIDADE/ESTADO] para dirimir quaisquer controversias oriundas destes Termos, com renencia a qualquer outro por mais privilegiado que seja.</w:t>
      </w:r>
    </w:p>
    <w:p>
      <w:pPr>
        <w:pBdr>
          <w:top w:val="single" w:color="FFA500" w:sz="2"/>
          <w:bottom w:val="single" w:color="FFA500" w:sz="2"/>
          <w:left w:val="thick" w:color="FFA500" w:sz="6"/>
          <w:right w:val="single" w:color="FFA500" w:sz="2"/>
        </w:pBdr>
        <w:shd w:fill="FFF3CD" w:val="clear"/>
        <w:spacing w:before="160" w:after="160"/>
      </w:pPr>
      <w:r>
        <w:rPr>
          <w:rFonts w:ascii="Arial" w:cs="Arial" w:eastAsia="Arial" w:hAnsi="Arial"/>
          <w:b/>
          <w:bCs/>
          <w:color w:val="7A4F00"/>
          <w:sz w:val="20"/>
          <w:szCs w:val="20"/>
        </w:rPr>
        <w:t xml:space="preserve">⚠️  ADVOGADO: Definir foro conforme localizacao da empresa e avaliar clausula de arbitragem ou mediacao.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10.3 Vigencia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Estes Termos entram em vigor na data de seu aceite pelo Usuario e vigoram por prazo indeterminado.</w:t>
      </w:r>
    </w:p>
    <w:p>
      <w:pPr>
        <w:spacing w:after="200"/>
      </w:pPr>
      <w:r>
        <w:t xml:space="preserve"/>
      </w: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Comissionados — Termos de Servico v1.0 — RASCUNHO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2026-02-26T13:31:42.596Z</dcterms:created>
  <dcterms:modified xsi:type="dcterms:W3CDTF">2026-02-26T13:31:42.596Z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