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b/>
          <w:bCs/>
          <w:color w:val="2F5597"/>
          <w:spacing w:val="180"/>
          <w:sz w:val="28"/>
          <w:szCs w:val="28"/>
        </w:rPr>
        <w:t xml:space="preserve">SANTILAC</w:t>
      </w:r>
    </w:p>
    <w:p>
      <w:pPr>
        <w:spacing w:after="160"/>
      </w:pPr>
      <w:r>
        <w:rPr>
          <w:b/>
          <w:bCs/>
          <w:color w:val="17365D"/>
          <w:sz w:val="52"/>
          <w:szCs w:val="52"/>
        </w:rPr>
        <w:t xml:space="preserve">Auditoria de Cloudflare</w:t>
      </w:r>
    </w:p>
    <w:p>
      <w:pPr>
        <w:spacing w:after="520"/>
      </w:pPr>
      <w:r>
        <w:rPr>
          <w:color w:val="2F5597"/>
          <w:sz w:val="34"/>
          <w:szCs w:val="34"/>
        </w:rPr>
        <w:t xml:space="preserve">Domínio santilac.com.br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A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20"/>
                <w:szCs w:val="20"/>
              </w:rPr>
              <w:t xml:space="preserve">Classificação geral</w:t>
            </w:r>
          </w:p>
        </w:tc>
        <w:tc>
          <w:tcPr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 — requer saneamento planejado</w:t>
            </w:r>
          </w:p>
        </w:tc>
      </w:tr>
      <w:tr>
        <w:tc>
          <w:tcPr>
            <w:shd w:fill="D9EA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20"/>
                <w:szCs w:val="20"/>
              </w:rPr>
              <w:t xml:space="preserve">Modo da auditoria</w:t>
            </w:r>
          </w:p>
        </w:tc>
        <w:tc>
          <w:tcPr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leitura — nenhuma alteração na Cloudflare</w:t>
            </w:r>
          </w:p>
        </w:tc>
      </w:tr>
      <w:tr>
        <w:tc>
          <w:tcPr>
            <w:shd w:fill="D9EA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20"/>
                <w:szCs w:val="20"/>
              </w:rPr>
              <w:t xml:space="preserve">Data da coleta</w:t>
            </w:r>
          </w:p>
        </w:tc>
        <w:tc>
          <w:tcPr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 de julho de 2026</w:t>
            </w:r>
          </w:p>
        </w:tc>
      </w:tr>
      <w:tr>
        <w:tc>
          <w:tcPr>
            <w:shd w:fill="D9EA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20"/>
                <w:szCs w:val="20"/>
              </w:rPr>
              <w:t xml:space="preserve">Escopo</w:t>
            </w:r>
          </w:p>
        </w:tc>
        <w:tc>
          <w:tcPr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DNS, e-mail, TLS, túneis, segurança, cache, recursos e governança</w:t>
            </w:r>
          </w:p>
        </w:tc>
      </w:tr>
      <w:tr>
        <w:tc>
          <w:tcPr>
            <w:shd w:fill="D9EA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20"/>
                <w:szCs w:val="20"/>
              </w:rPr>
              <w:t xml:space="preserve">Fonte</w:t>
            </w:r>
          </w:p>
        </w:tc>
        <w:tc>
          <w:tcPr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Cloudflare API via plugin oficial autenticado</w:t>
            </w:r>
          </w:p>
        </w:tc>
      </w:tr>
    </w:tbl>
    <w:p>
      <w:pPr>
        <w:spacing w:after="360"/>
      </w:pPr>
    </w:p>
    <w:p>
      <w:pPr>
        <w:spacing w:after="100"/>
      </w:pPr>
      <w:r>
        <w:rPr>
          <w:b/>
          <w:bCs/>
          <w:color w:val="17365D"/>
          <w:sz w:val="26"/>
          <w:szCs w:val="26"/>
        </w:rPr>
        <w:t xml:space="preserve">Resumo executivo</w:t>
      </w:r>
    </w:p>
    <w:p>
      <w:pPr>
        <w:pBdr>
          <w:left w:val="single" w:color="BF9000" w:sz="16"/>
        </w:pBdr>
        <w:shd w:fill="FFF2CC" w:val="clear"/>
        <w:spacing w:after="160" w:line="300"/>
        <w:ind w:left="180" w:right="180"/>
      </w:pPr>
      <w:r>
        <w:t xml:space="preserve">A zona está ativa e o tráfego principal usa Cloudflare Tunnel e Universal SSL. Os riscos prioritários são: 5 hostnames apontando para túneis down, 1 provável DNS órfão, 16 túneis inativos acumulados, ausência de Cloudflare Access, 2FA não obrigatório, exposição do IP compartilhado da origem e postura de e-mail ainda sem enforcement.</w:t>
      </w:r>
    </w:p>
    <w:p>
      <w:r>
        <w:br w:type="page"/>
      </w:r>
    </w:p>
    <w:p>
      <w:pPr>
        <w:pStyle w:val="Heading1"/>
        <w:spacing w:after="20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20"/>
      </w:pPr>
    </w:p>
    <w:p>
      <w:r>
        <w:rPr>
          <w:i/>
          <w:iCs/>
          <w:color w:val="666666"/>
          <w:sz w:val="18"/>
          <w:szCs w:val="18"/>
        </w:rPr>
        <w:t xml:space="preserve">Observação: no Microsoft Word, clique com o botão direito no sumário e selecione ‘Atualizar campo’ para recalcular as páginas.</w:t>
      </w:r>
    </w:p>
    <w:p>
      <w:r>
        <w:br w:type="page"/>
      </w:r>
    </w:p>
    <w:p>
      <w:pPr>
        <w:spacing w:after="40"/>
      </w:pPr>
    </w:p>
    <w:p>
      <w:pPr>
        <w:spacing w:after="120" w:line="276"/>
      </w:pPr>
      <w:r>
        <w:t xml:space="preserve">Coleta realizada em 12/07/2026 exclusivamente pela API Cloudflare, somente com HTTP GET. Nenhuma alteração foi efetuada.</w:t>
      </w:r>
    </w:p>
    <w:p>
      <w:pPr>
        <w:spacing w:after="40"/>
      </w:pPr>
    </w:p>
    <w:p>
      <w:pPr>
        <w:spacing w:after="120" w:line="276"/>
      </w:pPr>
      <w:r>
        <w:t xml:space="preserve">“Não verificado por permissão” significa que a API respondeu com erro de autenticação/autorização; não significa que o recurso esteja ausente.</w:t>
      </w:r>
    </w:p>
    <w:p>
      <w:pPr>
        <w:spacing w:after="40"/>
      </w:pPr>
    </w:p>
    <w:p>
      <w:pPr>
        <w:pStyle w:val="Heading1"/>
        <w:keepNext/>
        <w:pageBreakBefore/>
        <w:spacing w:after="120" w:before="280"/>
      </w:pPr>
      <w:r>
        <w:t xml:space="preserve">1. Conta, zona e delegação</w:t>
      </w:r>
    </w:p>
    <w:p>
      <w:pPr>
        <w:spacing w:after="4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D9E2F3" w:sz="1"/>
          <w:insideV w:val="single" w:color="D9E2F3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pct" w:w="50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Conta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Conta Cloudflare SantiLac (identificador mascarado)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Tipo da conta</w:t>
            </w:r>
          </w:p>
        </w:tc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Standard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2FA obrigatório na conta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Zona</w:t>
            </w:r>
          </w:p>
        </w:tc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santilac.com.br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Ativa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Tipo</w:t>
            </w:r>
          </w:p>
        </w:tc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Full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Pausada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Plano</w:t>
            </w:r>
          </w:p>
        </w:tc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Free Website, USD 0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Criada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30/09/2025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Ativada</w:t>
            </w:r>
          </w:p>
        </w:tc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30/09/2025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Última modificação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26/11/2025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Nameservers atuais</w:t>
            </w:r>
          </w:p>
        </w:tc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henrik.ns.cloudflare.com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ophelia.ns.cloudflare.com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Nameservers anteriores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d.sec.dns.br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e.sec.dns.br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DNSSEC</w:t>
            </w:r>
          </w:p>
        </w:tc>
        <w:tc>
          <w:tcPr>
            <w:tcW w:type="pct" w:w="5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7"/>
                <w:szCs w:val="17"/>
              </w:rPr>
              <w:t xml:space="preserve">Não verificado por permissão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Phishing detectado pela zona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Não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Obrigatoriedade de 2FA</w:t>
            </w:r>
          </w:p>
        </w:tc>
        <w:tc>
          <w:tcPr>
            <w:tcW w:type="pct" w:w="50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7"/>
                <w:szCs w:val="17"/>
              </w:rPr>
              <w:t xml:space="preserve">Desativada — risco administrativo</w:t>
            </w:r>
          </w:p>
        </w:tc>
      </w:tr>
    </w:tbl>
    <w:p>
      <w:pPr>
        <w:spacing w:after="140"/>
      </w:pPr>
    </w:p>
    <w:p>
      <w:pPr>
        <w:spacing w:after="40"/>
      </w:pPr>
    </w:p>
    <w:p>
      <w:pPr>
        <w:pStyle w:val="Heading1"/>
        <w:keepNext/>
        <w:pageBreakBefore/>
        <w:spacing w:after="120" w:before="280"/>
      </w:pPr>
      <w:r>
        <w:t xml:space="preserve">2. Inventário completo de DNS</w:t>
      </w:r>
    </w:p>
    <w:p>
      <w:pPr>
        <w:spacing w:after="40"/>
      </w:pPr>
    </w:p>
    <w:p>
      <w:pPr>
        <w:spacing w:after="120" w:line="276"/>
      </w:pPr>
      <w:r>
        <w:t xml:space="preserve">A API retornou 26 de 26 registros, em uma única página.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Auto</w:t>
      </w:r>
      <w:r>
        <w:t xml:space="preserve"> representa TTL administrado automaticamente pela Cloudflare. IDs longos e tokens foram mascarados.</w:t>
      </w:r>
    </w:p>
    <w:p>
      <w:pPr>
        <w:spacing w:after="4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D9E2F3" w:sz="1"/>
          <w:insideV w:val="single" w:color="D9E2F3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5"/>
                <w:szCs w:val="15"/>
              </w:rPr>
              <w:t xml:space="preserve">Nome</w:t>
            </w:r>
          </w:p>
        </w:tc>
        <w:tc>
          <w:tcPr>
            <w:tcW w:type="pct" w:w="16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pct" w:w="16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5"/>
                <w:szCs w:val="15"/>
              </w:rPr>
              <w:t xml:space="preserve">Destino/conteúdo</w:t>
            </w:r>
          </w:p>
        </w:tc>
        <w:tc>
          <w:tcPr>
            <w:tcW w:type="pct" w:w="16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5"/>
                <w:szCs w:val="15"/>
              </w:rPr>
              <w:t xml:space="preserve">Proxy</w:t>
            </w:r>
          </w:p>
        </w:tc>
        <w:tc>
          <w:tcPr>
            <w:tcW w:type="pct" w:w="16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5"/>
                <w:szCs w:val="15"/>
              </w:rPr>
              <w:t xml:space="preserve">TTL</w:t>
            </w:r>
          </w:p>
        </w:tc>
        <w:tc>
          <w:tcPr>
            <w:tcW w:type="pct" w:w="16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5"/>
                <w:szCs w:val="15"/>
              </w:rPr>
              <w:t xml:space="preserve">Avaliação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mail.santilac.com.br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191.242.214.70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Exposição direta necessária para MX/SMTP, mas revela o IP usado pelas origens dos túneis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admin-email.santilac.com.br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e5130499-…-04f02.cfargotunnel.com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Túnel saudável; painel administrativo merece Access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agents.santilac.com.br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5f199b3b-…-b428.cfargotunnel.com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Aponta para túnel down desde 25/05/2026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app.santilac.com.br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6d7a8c05-…-c731.cfargotunnel.com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Aponta para túnel down desde 01/07/2026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banco3.santilac.com.br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6d7a8c05-…-c731.cfargotunnel.com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Aponta para túnel down; possível hostname antigo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banco.santilac.com.br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b21f7c10-…-6577.cfargotunnel.com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Saudável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bancoteste.santilac.com.br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38c9461c-…-ae63.cfargotunnel.com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Saudável; ambiente de teste publicamente nomeado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coletas.santilac.com.br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6d7a8c05-…-c731.cfargotunnel.com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Aponta para túnel down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em979595.santilac.com.br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return.smtp2go.net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3600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Retorno SMTP2GO; configuração coerente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email.santilac.com.br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e5130499-…-04f02.cfargotunnel.com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Túnel saudável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embalagem.santilac.com.br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81fcd345-…-127c.cfargotunnel.com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Saudável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link.santilac.com.br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track.smtp2go.net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3600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Tracking SMTP2GO; DNS-only esperado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s979595._domainkey.santilac.com.br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dkim.smtp2go.net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3600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DKIM SMTP2GO presente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88af1a2d-…-5113.cfargotunnel.com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Apex via Tunnel saudável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server.santilac.com.br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81e4f6f4-…-c6b0.cfargotunnel.com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Saudável; nome genérico pode indicar superfície administrativa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sistema.santilac.com.br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81fcd345-…-127c.cfargotunnel.com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Saudável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teste.santilac.com.br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6d7a8c05-…-c731.cfargotunnel.com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Aponta para túnel down; possível recurso antigo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teste-sistema.santilac.com.br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5e730106-…-2cd9.cfargotunnel.com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Saudável; ambiente de teste deve ter Access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webmail.santilac.com.br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b7779552-…-cb76.cfargotunnel.com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Destino não aparece entre os túneis ativos retornados pela conta; provável órfão ou túnel excluído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www.santilac.com.br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CNAME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88af1a2d-…-5113.cfargotunnel.com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Saudável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MX 10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mail.santilac.com.br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Único MX; ponto único de falha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send.santilac.com.br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MX 10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feedback-smtp.sa-east-1.amazonses.com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3600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MAIL FROM/feedback do Amazon SES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_dmarc.santilac.com.br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TXT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v=DMARC1; p=none; rua=mailto:[ID-MASCARADO]@dmarc-reports.cloudflare.net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Apenas monitoramento, sem bloqueio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resend._domainkey.santilac.com.br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TXT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[CHAVE PÚBLICA DKIM PRESENTE — CONTEÚDO ABREVIADO]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3600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DKIM Resend presente; chave RSA aparenta ser de 1024 bits, abaixo da preferência atual de 2048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santilac.com.br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TXT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google-site-verification=[TOKEN-MASCARADO]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3600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Token de verificação; confirmar se ainda necessário</w:t>
            </w:r>
          </w:p>
        </w:tc>
      </w:tr>
      <w:tr>
        <w:trPr>
          <w:cantSplit/>
          <w:tblHeader w:val="false"/>
        </w:trPr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send.santilac.com.br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TXT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v=spf1 include:amazonses.com ~all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Não</w:t>
            </w:r>
          </w:p>
        </w:tc>
        <w:tc>
          <w:tcPr>
            <w:tcW w:type="pct" w:w="16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3600</w:t>
            </w:r>
          </w:p>
        </w:tc>
        <w:tc>
          <w:tcPr>
            <w:tcW w:type="pct" w:w="16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SPF presente apenas no subdomínio SES</w:t>
            </w:r>
          </w:p>
        </w:tc>
      </w:tr>
    </w:tbl>
    <w:p>
      <w:pPr>
        <w:spacing w:after="140"/>
      </w:pPr>
    </w:p>
    <w:p>
      <w:pPr>
        <w:spacing w:after="40"/>
      </w:pPr>
    </w:p>
    <w:p>
      <w:pPr>
        <w:spacing w:after="120" w:line="276"/>
      </w:pPr>
      <w:r>
        <w:t xml:space="preserve">Não há registros DNS CAA, SPF no domínio raiz, MTA-STS ou TLS-RPT entre os 26 registros retornados.</w:t>
      </w:r>
    </w:p>
    <w:p>
      <w:pPr>
        <w:spacing w:after="40"/>
      </w:pPr>
    </w:p>
    <w:p>
      <w:pPr>
        <w:pStyle w:val="Heading1"/>
        <w:keepNext/>
        <w:pageBreakBefore/>
        <w:spacing w:after="120" w:before="280"/>
      </w:pPr>
      <w:r>
        <w:t xml:space="preserve">3. Postura de e-mail</w:t>
      </w:r>
    </w:p>
    <w:p>
      <w:pPr>
        <w:spacing w:after="4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D9E2F3" w:sz="1"/>
          <w:insideV w:val="single" w:color="D9E2F3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Controle</w:t>
            </w:r>
          </w:p>
        </w:tc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Risco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MX do domínio raiz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Um único MX,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mail.santilac.com.br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Ponto único de falha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SPF do domínio raiz</w:t>
            </w:r>
          </w:p>
        </w:tc>
        <w:tc>
          <w:tcPr>
            <w:tcW w:type="pct" w:w="33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7"/>
                <w:szCs w:val="17"/>
              </w:rPr>
              <w:t xml:space="preserve">Ausente nos registros retornados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Domínio raiz não publica política SPF explícita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SPF de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send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include:amazonses.com ~all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Adequado para SES, mas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~all</w:t>
            </w:r>
            <w:r>
              <w:rPr>
                <w:sz w:val="17"/>
                <w:szCs w:val="17"/>
              </w:rPr>
              <w:t xml:space="preserve"> é softfail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DKIM SMTP2GO</w:t>
            </w:r>
          </w:p>
        </w:tc>
        <w:tc>
          <w:tcPr>
            <w:tcW w:type="pct" w:w="33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Presente via CNAME</w:t>
            </w:r>
          </w:p>
        </w:tc>
        <w:tc>
          <w:tcPr>
            <w:tcW w:type="pct" w:w="33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Bom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DKIM Resend</w:t>
            </w:r>
          </w:p>
        </w:tc>
        <w:tc>
          <w:tcPr>
            <w:tcW w:type="pct" w:w="33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Presente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Chave aparenta 1024 bits; preferir 2048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DKIM SES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Não foi encontrado seletor SES adicional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Validar se o SES usa DKIM próprio ou somente MAIL FROM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DMARC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p=none</w:t>
            </w:r>
            <w:r>
              <w:rPr>
                <w:sz w:val="17"/>
                <w:szCs w:val="17"/>
              </w:rPr>
              <w:t xml:space="preserve"> com relatórios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Não impede spoofing; somente monitora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CAA</w:t>
            </w:r>
          </w:p>
        </w:tc>
        <w:tc>
          <w:tcPr>
            <w:tcW w:type="pct" w:w="33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Ausente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Qualquer CA aceita pelo ecossistema pode emitir certificado após validação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MTA-STS</w:t>
            </w:r>
          </w:p>
        </w:tc>
        <w:tc>
          <w:tcPr>
            <w:tcW w:type="pct" w:w="33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Ausente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Sem política de TLS obrigatório para entrega SMTP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TLS-RPT</w:t>
            </w:r>
          </w:p>
        </w:tc>
        <w:tc>
          <w:tcPr>
            <w:tcW w:type="pct" w:w="33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Ausente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Sem telemetria de falhas TLS de e-mail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Cloudflare Email Routing</w:t>
            </w:r>
          </w:p>
        </w:tc>
        <w:tc>
          <w:tcPr>
            <w:tcW w:type="pct" w:w="33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Desativado, status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unconfigured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Não é problema se o servidor próprio é intencional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Regra Email Routing</w:t>
            </w:r>
          </w:p>
        </w:tc>
        <w:tc>
          <w:tcPr>
            <w:tcW w:type="pct" w:w="33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Regra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drop all</w:t>
            </w:r>
            <w:r>
              <w:rPr>
                <w:sz w:val="17"/>
                <w:szCs w:val="17"/>
              </w:rPr>
              <w:t xml:space="preserve"> desativada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Sem efeito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IP do servidor de e-mail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191.242.214.70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Expõe o mesmo IP observado nos conectores Tunnel</w:t>
            </w:r>
          </w:p>
        </w:tc>
      </w:tr>
    </w:tbl>
    <w:p>
      <w:pPr>
        <w:spacing w:after="140"/>
      </w:pPr>
    </w:p>
    <w:p>
      <w:pPr>
        <w:spacing w:after="40"/>
      </w:pPr>
    </w:p>
    <w:p>
      <w:pPr>
        <w:spacing w:after="120" w:line="276"/>
      </w:pPr>
      <w:r>
        <w:t xml:space="preserve">O uso simultâneo de SMTP2GO, Resend, Amazon SES e servidor próprio exige um inventário claro de remetentes. Antes de endurecer SPF/DMARC, devem ser confirmados todos os fluxos legítimos.</w:t>
      </w:r>
    </w:p>
    <w:p>
      <w:pPr>
        <w:spacing w:after="40"/>
      </w:pPr>
    </w:p>
    <w:p>
      <w:pPr>
        <w:pStyle w:val="Heading1"/>
        <w:keepNext/>
        <w:pageBreakBefore/>
        <w:spacing w:after="120" w:before="280"/>
      </w:pPr>
      <w:r>
        <w:t xml:space="preserve">4. Certificados Edge e TLS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Universal SSL: </w:t>
      </w:r>
      <w:r>
        <w:rPr>
          <w:b/>
          <w:bCs/>
        </w:rPr>
        <w:t xml:space="preserve">ativado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Autoridade: Google Trust Services.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Tipo: Universal.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Status: ativo.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Cobertura: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santilac.com.br</w:t>
      </w:r>
      <w:r>
        <w:t xml:space="preserve"> 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*.santilac.com.br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Assinatura: ECDSA com SHA-256.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Validade: 90 dias.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Expiração observada: </w:t>
      </w:r>
      <w:r>
        <w:rPr>
          <w:b/>
          <w:bCs/>
        </w:rPr>
        <w:t xml:space="preserve">22/08/2026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Validação: DV por TXT.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Certificados customizados: indisponíveis no plano atual; a API respondeu que o plano não permite essa modalidade.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Authenticated Origin Pulls/mTLS para origem: </w:t>
      </w:r>
      <w:r>
        <w:rPr>
          <w:b/>
          <w:bCs/>
        </w:rPr>
        <w:t xml:space="preserve">desativado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Modo SSL para a origem, versão TLS mínima, TLS 1.3, HTTP/2, HTTP/3, Always Use HTTPS, Opportunistic Encryption e demais configurações legíveis: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Brotli, Early Hints e configurações de cache: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spacing w:after="40"/>
      </w:pPr>
    </w:p>
    <w:p>
      <w:pPr>
        <w:spacing w:after="120" w:line="276"/>
      </w:pPr>
      <w:r>
        <w:t xml:space="preserve">A cobertura wildcard protege apenas o primeiro nível, como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app.santilac.com.br</w:t>
      </w:r>
      <w:r>
        <w:t xml:space="preserve">; não cobriria nomes como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x.app.santilac.com.br</w:t>
      </w:r>
      <w:r>
        <w:t xml:space="preserve">.</w:t>
      </w:r>
    </w:p>
    <w:p>
      <w:pPr>
        <w:spacing w:after="40"/>
      </w:pPr>
    </w:p>
    <w:p>
      <w:pPr>
        <w:pStyle w:val="Heading1"/>
        <w:keepNext/>
        <w:pageBreakBefore/>
        <w:spacing w:after="120" w:before="280"/>
      </w:pPr>
      <w:r>
        <w:t xml:space="preserve">5. Cloudflare Tunnels</w:t>
      </w:r>
    </w:p>
    <w:p>
      <w:pPr>
        <w:spacing w:after="40"/>
      </w:pPr>
    </w:p>
    <w:p>
      <w:pPr>
        <w:spacing w:after="120" w:line="276"/>
      </w:pPr>
      <w:r>
        <w:t xml:space="preserve">Foram retornados 25 túneis não excluídos: 9 saudáveis e 16 down. Todos usam configuração local (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config_src=local</w:t>
      </w:r>
      <w:r>
        <w:t xml:space="preserve">); por isso, o conteúdo de ingress/origens não ficou disponível como configuração remota.</w:t>
      </w:r>
    </w:p>
    <w:p>
      <w:pPr>
        <w:spacing w:after="40"/>
      </w:pPr>
    </w:p>
    <w:p>
      <w:pPr>
        <w:spacing w:after="120" w:line="276"/>
      </w:pPr>
      <w:r>
        <w:t xml:space="preserve">IDs foram abreviados.</w:t>
      </w:r>
    </w:p>
    <w:p>
      <w:pPr>
        <w:spacing w:after="4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D9E2F3" w:sz="1"/>
          <w:insideV w:val="single" w:color="D9E2F3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5"/>
                <w:szCs w:val="15"/>
              </w:rPr>
              <w:t xml:space="preserve">Túnel</w:t>
            </w:r>
          </w:p>
        </w:tc>
        <w:tc>
          <w:tcPr>
            <w:tcW w:type="pct" w:w="20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pct" w:w="20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5"/>
                <w:szCs w:val="15"/>
              </w:rPr>
              <w:t xml:space="preserve">Hostnames desta zona</w:t>
            </w:r>
          </w:p>
        </w:tc>
        <w:tc>
          <w:tcPr>
            <w:tcW w:type="pct" w:w="20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5"/>
                <w:szCs w:val="15"/>
              </w:rPr>
              <w:t xml:space="preserve">Conector/versão</w:t>
            </w:r>
          </w:p>
        </w:tc>
        <w:tc>
          <w:tcPr>
            <w:tcW w:type="pct" w:w="20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5"/>
                <w:szCs w:val="15"/>
              </w:rPr>
              <w:t xml:space="preserve">Avaliação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admin-proxmox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Antigo; inativo desde 09/01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agents-santilac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agents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DNS ativo aponta para túnel inoperante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banco-santilac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Substituído provavelmente por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banco-santilac-db-103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banco-santilac-db-103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Healthy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banco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2026.5.0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4 conexões Edge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bancoteste-santilac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Healthy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bancoteste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2026.6.1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Atual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email-santilac-mail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Healthy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email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admin-email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2026.3.0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Versão atrasada em relação a 2026.6.1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mecanicabordignon-tunnel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 desta zona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Possivelmente outra aplicação/cliente; antigo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mecbox-db-109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Provavelmente substituído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mecbox-db-109-20260508224845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Healthy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 desta zona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2026.3.0</w:t>
            </w:r>
          </w:p>
        </w:tc>
        <w:tc>
          <w:tcPr>
            <w:tcW w:type="pct" w:w="20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Saudável, versão antiga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mecbox-front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Provavelmente substituído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mecbox-front-107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Healthy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 desta zona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2026.6.1</w:t>
            </w:r>
          </w:p>
        </w:tc>
        <w:tc>
          <w:tcPr>
            <w:tcW w:type="pct" w:w="20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Saudável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motorista-santilac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Candidato antigo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produtor-santilac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Candidato antigo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proxmox-phpmyadmin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Candidato antigo e sensível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santilac-promocao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Candidato antigo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server-santilac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Healthy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server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2026.2.0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Versão significativamente atrasada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sistema-santilac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Provavelmente substituído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sistema-santilac-core-100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Healthy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sistema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embalagem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2026.5.0</w:t>
            </w:r>
          </w:p>
        </w:tc>
        <w:tc>
          <w:tcPr>
            <w:tcW w:type="pct" w:w="20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Saudável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sistema-santilac-novo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Candidato antigo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site-santilac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Healthy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apex,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www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2026.1.2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Versão mais antiga entre os saudáveis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snphost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Candidato antigo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snphost-tunnel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Candidato antigo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snphost1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app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banco3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coletas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teste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Quatro DNS ativos apontando para túnel down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ssh-tunnel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Antigo; revisar necessidade e controles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teste-sistema-santilac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Healthy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teste-sistema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1, </w:t>
            </w: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2026.6.1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Atual</w:t>
            </w:r>
          </w:p>
        </w:tc>
      </w:tr>
      <w:tr>
        <w:trPr>
          <w:cantSplit/>
          <w:tblHeader w:val="false"/>
        </w:trPr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4"/>
                <w:szCs w:val="14"/>
              </w:rPr>
              <w:t xml:space="preserve">user-santilac</w:t>
            </w:r>
          </w:p>
        </w:tc>
        <w:tc>
          <w:tcPr>
            <w:tcW w:type="pct" w:w="2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Down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Candidato antigo</w:t>
            </w:r>
          </w:p>
        </w:tc>
      </w:tr>
    </w:tbl>
    <w:p>
      <w:pPr>
        <w:spacing w:after="140"/>
      </w:pPr>
    </w:p>
    <w:p>
      <w:pPr>
        <w:spacing w:after="40"/>
      </w:pPr>
    </w:p>
    <w:p>
      <w:pPr>
        <w:spacing w:after="120" w:line="276"/>
      </w:pPr>
      <w:r>
        <w:t xml:space="preserve">Observações importantes: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Todos os conectores saudáveis observados usam o IP de origem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191.242.214.70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webmail</w:t>
      </w:r>
      <w:r>
        <w:t xml:space="preserve"> aponta para o UUID abreviado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b7779552-…-cb76</w:t>
      </w:r>
      <w:r>
        <w:t xml:space="preserve">, que não aparece nos 25 túneis não excluídos.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O inventário contém muitos túneis down e nomes de gerações anteriores, indicando acúmulo de recursos.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Não foi possível ler configurações locais de ingress para mapear serviços/portas internos.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IDs de conectores e túneis foram mascarados conforme solicitado.</w:t>
      </w:r>
    </w:p>
    <w:p>
      <w:pPr>
        <w:spacing w:after="40"/>
      </w:pPr>
    </w:p>
    <w:p>
      <w:pPr>
        <w:pStyle w:val="Heading1"/>
        <w:keepNext/>
        <w:pageBreakBefore/>
        <w:spacing w:after="120" w:before="280"/>
      </w:pPr>
      <w:r>
        <w:t xml:space="preserve">6. WAF, DDoS, firewall, bots e Access</w:t>
      </w:r>
    </w:p>
    <w:p>
      <w:pPr>
        <w:spacing w:after="40"/>
      </w:pPr>
    </w:p>
    <w:p>
      <w:pPr>
        <w:spacing w:after="120" w:line="276"/>
      </w:pPr>
      <w:r>
        <w:t xml:space="preserve">Confirmado: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Cloudflare Managed Free Ruleset presente, versão 67.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Regras de normalização gerenciadas presentes.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DDoS L7 gerenciado presente, versão 3362.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Ruleset customizado de firewall da zona existe, versão 1.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Ruleset de Cache Rules da zona existe, versão 16.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Access Applications: lista vazia.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Access reusable policies: lista vazia.</w:t>
      </w:r>
    </w:p>
    <w:p>
      <w:pPr>
        <w:spacing w:after="40"/>
      </w:pPr>
    </w:p>
    <w:p>
      <w:pPr>
        <w:spacing w:after="120" w:line="276"/>
      </w:pPr>
      <w:r>
        <w:t xml:space="preserve">Não verificado por permissão: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Conteúdo e expressões do ruleset customizado.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Conteúdo do Cache Rules ruleset.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Firewall Rules legado e Filters.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Rate Limits.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Configuração de Bot Management.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Security Level e estado detalhado do WAF.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Eventos de segurança/ataque.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URL Normalization detalhada.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API Shield/API Gateway.</w:t>
      </w:r>
    </w:p>
    <w:p>
      <w:pPr>
        <w:spacing w:after="40"/>
      </w:pPr>
    </w:p>
    <w:p>
      <w:pPr>
        <w:spacing w:after="120" w:line="276"/>
      </w:pPr>
      <w:r>
        <w:t xml:space="preserve">Risco principal: não há aplicações Access configuradas, apesar de hostnames potencialmente administrativos ou de teste, como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admin-email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server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bancoteste</w:t>
      </w:r>
      <w:r>
        <w:t xml:space="preserve"> 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teste-sistema</w:t>
      </w:r>
      <w:r>
        <w:t xml:space="preserve">.</w:t>
      </w:r>
    </w:p>
    <w:p>
      <w:pPr>
        <w:spacing w:after="40"/>
      </w:pPr>
    </w:p>
    <w:p>
      <w:pPr>
        <w:pStyle w:val="Heading1"/>
        <w:keepNext/>
        <w:pageBreakBefore/>
        <w:spacing w:after="120" w:before="280"/>
      </w:pPr>
      <w:r>
        <w:t xml:space="preserve">7. Cache, redirects e performance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Cache Rules: ruleset existente, versão 16; conteúdo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Page Rules: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Redirect Rules: nenhuma entrada separada pôde ser confirmada;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Transform Rules: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Configurações de cache, TTL do navegador e cache level: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HTTP/2, HTTP/3, Brotli, Early Hints e HTTPS obrigatório: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URL Normalization: ruleset gerenciado existe, mas configuração detalhada </w:t>
      </w:r>
      <w:r>
        <w:rPr>
          <w:b/>
          <w:bCs/>
        </w:rPr>
        <w:t xml:space="preserve">não verificada por permissão</w:t>
      </w:r>
      <w:r>
        <w:t xml:space="preserve">.</w:t>
      </w:r>
    </w:p>
    <w:p>
      <w:pPr>
        <w:spacing w:after="40"/>
      </w:pPr>
    </w:p>
    <w:p>
      <w:pPr>
        <w:pStyle w:val="Heading1"/>
        <w:keepNext/>
        <w:pageBreakBefore/>
        <w:spacing w:after="120" w:before="280"/>
      </w:pPr>
      <w:r>
        <w:t xml:space="preserve">8. Workers, Pages e demais recursos</w:t>
      </w:r>
    </w:p>
    <w:p>
      <w:pPr>
        <w:spacing w:after="4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D9E2F3" w:sz="1"/>
          <w:insideV w:val="single" w:color="D9E2F3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Recurso</w:t>
            </w:r>
          </w:p>
        </w:tc>
        <w:tc>
          <w:tcPr>
            <w:tcW w:type="pct" w:w="50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Workers Routes da zona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Workers Scripts da conta</w:t>
            </w:r>
          </w:p>
        </w:tc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Nenhum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Pages Projects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Nenhum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Pages custom domains</w:t>
            </w:r>
          </w:p>
        </w:tc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Consequentemente nenhum projeto ao qual associar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Custom Hostnames/SSL for SaaS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Sem quota no plano/conta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Load Balancers da zona</w:t>
            </w:r>
          </w:p>
        </w:tc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Nenhum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Pools da conta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Nenhum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Email Routing</w:t>
            </w:r>
          </w:p>
        </w:tc>
        <w:tc>
          <w:tcPr>
            <w:tcW w:type="pct" w:w="50%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Desativado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Logpush da conta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Nenhum job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Logpush da zona</w:t>
            </w:r>
          </w:p>
        </w:tc>
        <w:tc>
          <w:tcPr>
            <w:tcW w:type="pct" w:w="5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Não verificado por permissão</w:t>
            </w:r>
          </w:p>
        </w:tc>
      </w:tr>
      <w:tr>
        <w:trPr>
          <w:cantSplit/>
          <w:tblHeader w:val="false"/>
        </w:trPr>
        <w:tc>
          <w:tcPr>
            <w:tcW w:type="pct" w:w="50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Health Checks</w:t>
            </w:r>
          </w:p>
        </w:tc>
        <w:tc>
          <w:tcPr>
            <w:tcW w:type="pct" w:w="50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Não verificado por permissão</w:t>
            </w:r>
          </w:p>
        </w:tc>
      </w:tr>
    </w:tbl>
    <w:p>
      <w:pPr>
        <w:spacing w:after="140"/>
      </w:pPr>
    </w:p>
    <w:p>
      <w:pPr>
        <w:spacing w:after="40"/>
      </w:pPr>
    </w:p>
    <w:p>
      <w:pPr>
        <w:pStyle w:val="Heading1"/>
        <w:keepNext/>
        <w:pageBreakBefore/>
        <w:spacing w:after="120" w:before="280"/>
      </w:pPr>
      <w:r>
        <w:t xml:space="preserve">9. Analytics, erros e eventos de segurança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Analytics de tráfego da zona: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Eventos de firewall/segurança: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Security Center/Attack Surface: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Logs da zona/Logpush: </w:t>
      </w:r>
      <w:r>
        <w:rPr>
          <w:b/>
          <w:bCs/>
        </w:rPr>
        <w:t xml:space="preserve">não verificado por permissão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Não há base autorizada para afirmar volume de tráfego, cache hit ratio, códigos HTTP, ataques bloqueados ou principais origens de erro.</w:t>
      </w:r>
    </w:p>
    <w:p>
      <w:pPr>
        <w:spacing w:after="40"/>
      </w:pPr>
    </w:p>
    <w:p>
      <w:pPr>
        <w:pStyle w:val="Heading1"/>
        <w:keepNext/>
        <w:pageBreakBefore/>
        <w:spacing w:after="120" w:before="280"/>
      </w:pPr>
      <w:r>
        <w:t xml:space="preserve">10. Exposição, inconsistências e órfãos</w:t>
      </w:r>
    </w:p>
    <w:p>
      <w:pPr>
        <w:spacing w:after="40"/>
      </w:pPr>
    </w:p>
    <w:p>
      <w:pPr>
        <w:spacing w:after="120" w:line="276"/>
      </w:pPr>
      <w:r>
        <w:t xml:space="preserve">Principais achados:</w:t>
      </w:r>
    </w:p>
    <w:p>
      <w:pPr>
        <w:spacing w:after="40"/>
      </w:pP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1.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191.242.214.70</w:t>
      </w:r>
      <w:r>
        <w:t xml:space="preserve"> está publicamente exposto pelo A de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mail</w:t>
      </w:r>
      <w:r>
        <w:t xml:space="preserve"> e é também o IP de origem de todos os conectores Tunnel observados.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2. </w:t>
      </w:r>
      <w:r>
        <w:t xml:space="preserve">Se esse IP aceitar HTTP/HTTPS diretamente, um atacante pode contornar WAF, regras e Access da Cloudflare.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3. </w:t>
      </w:r>
      <w:r>
        <w:t xml:space="preserve">O MX depende de um único host e IP.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4. </w:t>
      </w:r>
      <w:r>
        <w:t xml:space="preserve">Quatro hostnames (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app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banco3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coletas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teste</w:t>
      </w:r>
      <w:r>
        <w:t xml:space="preserve">) apontam para o túnel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snphost1</w:t>
      </w:r>
      <w:r>
        <w:t xml:space="preserve">, atualmente down.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5.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agents</w:t>
      </w:r>
      <w:r>
        <w:t xml:space="preserve"> aponta para outro túnel down.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6.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webmail</w:t>
      </w:r>
      <w:r>
        <w:t xml:space="preserve"> aponta para um UUID não encontrado no inventário de túneis não excluídos.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7. </w:t>
      </w:r>
      <w:r>
        <w:t xml:space="preserve">Há 16 túneis down, muitos aparentemente substituídos ou antigos.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8. </w:t>
      </w:r>
      <w:r>
        <w:t xml:space="preserve">Não há Access Applications, inclusive para nomes administrativos e de teste.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9. </w:t>
      </w:r>
      <w:r>
        <w:t xml:space="preserve">DMARC está somente em monitoramento.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10. </w:t>
      </w:r>
      <w:r>
        <w:t xml:space="preserve">Não existe SPF no apex entre os registros retornados.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11. </w:t>
      </w:r>
      <w:r>
        <w:t xml:space="preserve">CAA, MTA-STS e TLS-RPT não foram encontrados.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12. </w:t>
      </w:r>
      <w:r>
        <w:t xml:space="preserve">O DKIM do Resend aparenta usar RSA de 1024 bits.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13. </w:t>
      </w:r>
      <w:r>
        <w:t xml:space="preserve">Conectores saudáveis executam versões variadas de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cloudflared</w:t>
      </w:r>
      <w:r>
        <w:t xml:space="preserve">, de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2026.1.2</w:t>
      </w:r>
      <w:r>
        <w:t xml:space="preserve"> a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2026.6.1</w:t>
      </w:r>
      <w:r>
        <w:t xml:space="preserve">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14. </w:t>
      </w:r>
      <w:r>
        <w:t xml:space="preserve">A conta não exige 2FA.</w:t>
      </w:r>
    </w:p>
    <w:p>
      <w:pPr>
        <w:spacing w:after="90" w:line="260"/>
        <w:ind w:left="300" w:hanging="260"/>
      </w:pPr>
      <w:r>
        <w:rPr>
          <w:b/>
          <w:bCs/>
          <w:color w:val="2F5597"/>
        </w:rPr>
        <w:t xml:space="preserve">15. </w:t>
      </w:r>
      <w:r>
        <w:t xml:space="preserve">Não há evidência de redundância de origem: todos os conectores observados convergem no mesmo IP.</w:t>
      </w:r>
    </w:p>
    <w:p>
      <w:pPr>
        <w:spacing w:after="40"/>
      </w:pPr>
    </w:p>
    <w:p>
      <w:pPr>
        <w:pStyle w:val="Heading1"/>
        <w:keepNext/>
        <w:pageBreakBefore/>
        <w:spacing w:after="120" w:before="280"/>
      </w:pPr>
      <w:r>
        <w:t xml:space="preserve">11. Ajustes priorizados</w:t>
      </w:r>
    </w:p>
    <w:p>
      <w:pPr>
        <w:spacing w:after="40"/>
      </w:pPr>
    </w:p>
    <w:p>
      <w:pPr>
        <w:pStyle w:val="Heading2"/>
        <w:keepNext/>
        <w:spacing w:after="100" w:before="240"/>
      </w:pPr>
      <w:r>
        <w:t xml:space="preserve">P0 — imediato</w:t>
      </w:r>
    </w:p>
    <w:p>
      <w:pPr>
        <w:spacing w:after="4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D9E2F3" w:sz="1"/>
          <w:insideV w:val="single" w:color="D9E2F3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Ajuste</w:t>
            </w:r>
          </w:p>
        </w:tc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Motivo/impacto</w:t>
            </w:r>
          </w:p>
        </w:tc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Cuidado antes da mudança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Verificar exposição direta de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191.242.214.70</w:t>
            </w:r>
            <w:r>
              <w:rPr>
                <w:sz w:val="17"/>
                <w:szCs w:val="17"/>
              </w:rPr>
              <w:t xml:space="preserve"> em 80/443 e portas administrativas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Pode permitir bypass completo da Cloudflare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Não bloquear SMTP, IMAP ou outros serviços legítimos; inventariar portas e permitir Edge IPs apenas onde aplicável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Corrigir DNS que aponta para túneis down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agents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app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banco3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coletas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teste</w:t>
            </w:r>
            <w:r>
              <w:rPr>
                <w:sz w:val="17"/>
                <w:szCs w:val="17"/>
              </w:rPr>
              <w:t xml:space="preserve"> podem estar indisponíveis ou apontando para geração antiga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Confirmar qual túnel/serviço substituiu cada hostname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Investigar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webmail → b7779552-…</w:t>
            </w:r>
          </w:p>
        </w:tc>
        <w:tc>
          <w:tcPr>
            <w:tcW w:type="pct" w:w="33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Forte candidato a DNS órfão/túnel excluído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Confirmar se existe em outra conta antes de remover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Exigir 2FA na conta Cloudflare</w:t>
            </w:r>
          </w:p>
        </w:tc>
        <w:tc>
          <w:tcPr>
            <w:tcW w:type="pct" w:w="33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Reduz risco de tomada da conta e DNS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Garantir recuperação, múltiplos administradores e códigos de backup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Proteger interfaces administrativas com Access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admin-email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server</w:t>
            </w:r>
            <w:r>
              <w:rPr>
                <w:sz w:val="17"/>
                <w:szCs w:val="17"/>
              </w:rPr>
              <w:t xml:space="preserve">, testes e possivelmente webmail estão sem política Access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Testar contas de emergência e integrações não interativas</w:t>
            </w:r>
          </w:p>
        </w:tc>
      </w:tr>
    </w:tbl>
    <w:p>
      <w:pPr>
        <w:spacing w:after="140"/>
      </w:pPr>
    </w:p>
    <w:p>
      <w:pPr>
        <w:spacing w:after="40"/>
      </w:pPr>
    </w:p>
    <w:p>
      <w:pPr>
        <w:pStyle w:val="Heading2"/>
        <w:keepNext/>
        <w:spacing w:after="100" w:before="240"/>
      </w:pPr>
      <w:r>
        <w:t xml:space="preserve">P1 — alta prioridade</w:t>
      </w:r>
    </w:p>
    <w:p>
      <w:pPr>
        <w:spacing w:after="4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D9E2F3" w:sz="1"/>
          <w:insideV w:val="single" w:color="D9E2F3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Ajuste</w:t>
            </w:r>
          </w:p>
        </w:tc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Motivo/impacto</w:t>
            </w:r>
          </w:p>
        </w:tc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Cuidado antes da mudança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Restringir o firewall da origem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Impede acesso web direto ao IP revelado pelo MX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Separar regras de web e e-mail; preservar monitoramento e administração autorizada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Migrar DMARC gradualmente de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p=none</w:t>
            </w:r>
            <w:r>
              <w:rPr>
                <w:sz w:val="17"/>
                <w:szCs w:val="17"/>
              </w:rPr>
              <w:t xml:space="preserve"> para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quarantine</w:t>
            </w:r>
            <w:r>
              <w:rPr>
                <w:sz w:val="17"/>
                <w:szCs w:val="17"/>
              </w:rPr>
              <w:t xml:space="preserve"> e depois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reject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Reduz spoofing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Analisar relatórios e confirmar SMTP2GO, Resend, SES e servidor próprio antes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Publicar SPF coerente no apex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Define remetentes autorizados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Evitar múltiplos SPF e limite de dez lookups; confirmar todos os emissores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Migrar DKIM Resend para 2048 bits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Melhora resistência criptográfica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Fazer rotação de seletor sem interromper assinatura existente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Atualizar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cloudflared</w:t>
            </w:r>
            <w:r>
              <w:rPr>
                <w:sz w:val="17"/>
                <w:szCs w:val="17"/>
              </w:rPr>
              <w:t xml:space="preserve"> antigos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Correções de segurança e estabilidade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Priorizar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site-santilac</w:t>
            </w:r>
            <w:r>
              <w:rPr>
                <w:sz w:val="17"/>
                <w:szCs w:val="17"/>
              </w:rPr>
              <w:t xml:space="preserve"> 2026.1.2, </w:t>
            </w:r>
            <w:r>
              <w:rPr>
                <w:rFonts w:ascii="Consolas" w:cs="Consolas" w:eastAsia="Consolas" w:hAnsi="Consolas"/>
                <w:color w:val="1F4E79"/>
                <w:sz w:val="16"/>
                <w:szCs w:val="16"/>
              </w:rPr>
              <w:t xml:space="preserve">server-santilac</w:t>
            </w:r>
            <w:r>
              <w:rPr>
                <w:sz w:val="17"/>
                <w:szCs w:val="17"/>
              </w:rPr>
              <w:t xml:space="preserve"> 2026.2.0 e conectores 2026.3.0; atualizar um por vez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Revisar e eliminar 16 túneis down</w:t>
            </w:r>
          </w:p>
        </w:tc>
        <w:tc>
          <w:tcPr>
            <w:tcW w:type="pct" w:w="33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Reduz confusão, credenciais residuais e risco operacional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Confirmar dependências, DNS e arquivos de configuração antes de excluir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Adicionar redundância ao e-mail/origem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MX único e IP único são ponto de falha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Validar arquitetura, reputação e sincronização antes de adicionar MX</w:t>
            </w:r>
          </w:p>
        </w:tc>
      </w:tr>
    </w:tbl>
    <w:p>
      <w:pPr>
        <w:spacing w:after="140"/>
      </w:pPr>
    </w:p>
    <w:p>
      <w:pPr>
        <w:spacing w:after="40"/>
      </w:pPr>
    </w:p>
    <w:p>
      <w:pPr>
        <w:pStyle w:val="Heading2"/>
        <w:keepNext/>
        <w:spacing w:after="100" w:before="240"/>
      </w:pPr>
      <w:r>
        <w:t xml:space="preserve">P2 — endurecimento e governança</w:t>
      </w:r>
    </w:p>
    <w:p>
      <w:pPr>
        <w:spacing w:after="40"/>
      </w:pP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D9E2F3" w:sz="1"/>
          <w:insideV w:val="single" w:color="D9E2F3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Ajuste</w:t>
            </w:r>
          </w:p>
        </w:tc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Motivo/impacto</w:t>
            </w:r>
          </w:p>
        </w:tc>
        <w:tc>
          <w:tcPr>
            <w:tcW w:type="pct" w:w="33%"/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color w:val="FFFFFF"/>
                <w:sz w:val="17"/>
                <w:szCs w:val="17"/>
              </w:rPr>
              <w:t xml:space="preserve">Cuidado antes da mudança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Habilitar DNSSEC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Protege delegação contra falsificação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Primeiro obter permissão e coordenar DS com o registrador; erro pode derrubar todo o domínio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Publicar CAA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Restringe autoridades emissoras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Incluir Google Trust Services e quaisquer CAs realmente utilizadas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Implantar MTA-STS e TLS-RPT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Força/monitora TLS para recebimento SMTP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Confirmar certificado e disponibilidade contínua do endpoint de política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Habilitar Authenticated Origin Pulls ou autenticação equivalente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Autentica tráfego Edge→origem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Confirmar compatibilidade dos serviços e certificados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Uniformizar versões e ciclo de atualização dos conectores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Reduz deriva operacional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Manter rollback e alta disponibilidade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Documentar proprietários e finalidade de cada hostname/túnel</w:t>
            </w:r>
          </w:p>
        </w:tc>
        <w:tc>
          <w:tcPr>
            <w:tcW w:type="pct" w:w="33%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Facilita remoção segura de órfãos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Não remover recursos apenas pelo nome/status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Revisar Rulesets, Page Rules, cache, redirects e TLS com credencial de auditoria adequada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Partes importantes ficaram sem leitura</w:t>
            </w:r>
          </w:p>
        </w:tc>
        <w:tc>
          <w:tcPr>
            <w:tcW w:type="pct" w:w="33%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Conceder somente permissões read necessárias, sem ampliar para escrita</w:t>
            </w:r>
          </w:p>
        </w:tc>
      </w:tr>
      <w:tr>
        <w:trPr>
          <w:cantSplit/>
          <w:tblHeader w:val="false"/>
        </w:trPr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Habilitar telemetria de segurança/analytics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Permite avaliar ataques, erros e cache</w:t>
            </w:r>
          </w:p>
        </w:tc>
        <w:tc>
          <w:tcPr>
            <w:tcW w:type="pct" w:w="33%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sz w:val="17"/>
                <w:szCs w:val="17"/>
              </w:rPr>
              <w:t xml:space="preserve">Definir retenção, privacidade e custo antes de Logpush</w:t>
            </w:r>
          </w:p>
        </w:tc>
      </w:tr>
    </w:tbl>
    <w:p>
      <w:pPr>
        <w:spacing w:after="140"/>
      </w:pPr>
    </w:p>
    <w:p>
      <w:pPr>
        <w:spacing w:after="40"/>
      </w:pPr>
    </w:p>
    <w:p>
      <w:pPr>
        <w:spacing w:after="120" w:line="276"/>
      </w:pPr>
      <w:r>
        <w:t xml:space="preserve">Conclusão: a zona está ativa e o tráfego web principal usa Universal SSL e Cloudflare Tunnel, mas há risco elevado de bypass pela exposição do IP compartilhado, vários DNS ligados a túneis down, ausência de Access, acúmulo de túneis antigos e postura de e-mail ainda em modo de observação. As configurações detalhadas de TLS, firewall, cache e analytics permanecem </w:t>
      </w:r>
      <w:r>
        <w:rPr>
          <w:b/>
          <w:bCs/>
        </w:rPr>
        <w:t xml:space="preserve">não verificadas por permissão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Somente leitura • 12/07/2026 •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4"/>
      </w:pBdr>
      <w:spacing w:after="80"/>
    </w:pPr>
    <w:r>
      <w:rPr>
        <w:color w:val="666666"/>
        <w:sz w:val="16"/>
        <w:szCs w:val="16"/>
      </w:rPr>
      <w:t xml:space="preserve">SantiLac  |  Auditoria Cloudflare  |  santilac.com.br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22222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</w:pPr>
    <w:rPr>
      <w:rFonts w:ascii="Aptos Display" w:cs="Aptos Display" w:eastAsia="Aptos Display" w:hAnsi="Aptos Display"/>
      <w:b/>
      <w:bCs/>
      <w:color w:val="17365D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ptos Display" w:cs="Aptos Display" w:eastAsia="Aptos Display" w:hAnsi="Aptos Display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Aptos Display" w:cs="Aptos Display" w:eastAsia="Aptos Display" w:hAnsi="Aptos Display"/>
      <w:b/>
      <w:bCs/>
      <w:color w:val="2F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Cloudflare — santilac.com.br</dc:title>
  <dc:subject>DNS, e-mail, TLS, túneis, segurança, cache e governança</dc:subject>
  <dc:creator>OpenAI Codex — auditoria somente leitura</dc:creator>
  <cp:keywords>SantiLac, Cloudflare, DNS, Tunnel, TLS, WAF, segurança</cp:keywords>
  <dc:description>Relatório técnico produzido a partir de consultas GET autenticadas à Cloudflare API.</dc:description>
  <cp:lastModifiedBy>Un-named</cp:lastModifiedBy>
  <cp:revision>1</cp:revision>
  <dcterms:created xsi:type="dcterms:W3CDTF">2026-07-13T01:47:26.853Z</dcterms:created>
  <dcterms:modified xsi:type="dcterms:W3CDTF">2026-07-13T01:47:26.855Z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