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0998603E" w:rsidR="00E35A9C" w:rsidRPr="000D5F95" w:rsidRDefault="00701901" w:rsidP="00E35A9C">
      <w:pPr>
        <w:jc w:val="center"/>
      </w:pPr>
      <w:r>
        <w:t>{{BAQ_01}}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743E9B85" w:rsidR="00E35A9C" w:rsidRPr="000D5F95" w:rsidRDefault="00E35A9C" w:rsidP="00E35A9C">
      <w:pPr>
        <w:jc w:val="center"/>
      </w:pPr>
      <w:r>
        <w:t>Relatório {BAQ_54} de Monitoramento da Biota Aquática</w:t>
      </w:r>
    </w:p>
    <w:p w14:paraId="39E7E3DA" w14:textId="5238FEDA" w:rsidR="00E35A9C" w:rsidRPr="000D5F95" w:rsidRDefault="00E35A9C" w:rsidP="00E35A9C">
      <w:pPr>
        <w:jc w:val="center"/>
      </w:pPr>
      <w:r>
        <w:t>{BAQ_39}/{BAQ_40} - {BAQ_41}/{BAQ_42}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5E3FBC16" w:rsidR="00E35A9C" w:rsidRPr="000D5F95" w:rsidRDefault="00E35A9C" w:rsidP="00E35A9C">
      <w:pPr>
        <w:jc w:val="center"/>
      </w:pPr>
      <w:r>
        <w:t>{BAQ_05}, {BAQ_06} de {BAQ_07} de {BAQ_08}.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5E367387" w14:textId="77777777" w:rsidR="001D01FF" w:rsidRDefault="001D01FF" w:rsidP="00DA5CCA"/>
    <w:p w14:paraId="6A0CD8D5" w14:textId="77777777" w:rsidR="001D01FF" w:rsidRPr="004218C2" w:rsidRDefault="001D01FF" w:rsidP="001D01FF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1029F8BD" w14:textId="64C45133" w:rsidR="0095331F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79051" w:history="1">
            <w:r w:rsidR="0095331F" w:rsidRPr="00D4591A">
              <w:rPr>
                <w:rStyle w:val="Hyperlink"/>
                <w:noProof/>
              </w:rPr>
              <w:t>1. Dados do empreendedor</w:t>
            </w:r>
            <w:r w:rsidR="0095331F">
              <w:rPr>
                <w:noProof/>
                <w:webHidden/>
              </w:rPr>
              <w:tab/>
            </w:r>
            <w:r w:rsidR="0095331F">
              <w:rPr>
                <w:noProof/>
                <w:webHidden/>
              </w:rPr>
              <w:fldChar w:fldCharType="begin"/>
            </w:r>
            <w:r w:rsidR="0095331F">
              <w:rPr>
                <w:noProof/>
                <w:webHidden/>
              </w:rPr>
              <w:instrText xml:space="preserve"> PAGEREF _Toc190179051 \h </w:instrText>
            </w:r>
            <w:r w:rsidR="0095331F">
              <w:rPr>
                <w:noProof/>
                <w:webHidden/>
              </w:rPr>
            </w:r>
            <w:r w:rsidR="0095331F">
              <w:rPr>
                <w:noProof/>
                <w:webHidden/>
              </w:rPr>
              <w:fldChar w:fldCharType="separate"/>
            </w:r>
            <w:r w:rsidR="0095331F">
              <w:rPr>
                <w:noProof/>
                <w:webHidden/>
              </w:rPr>
              <w:t>3</w:t>
            </w:r>
            <w:r w:rsidR="0095331F">
              <w:rPr>
                <w:noProof/>
                <w:webHidden/>
              </w:rPr>
              <w:fldChar w:fldCharType="end"/>
            </w:r>
          </w:hyperlink>
        </w:p>
        <w:p w14:paraId="353826AE" w14:textId="6265D36B" w:rsidR="0095331F" w:rsidRDefault="0095331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79052" w:history="1">
            <w:r w:rsidRPr="00D4591A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A7A5" w14:textId="66B7888D" w:rsidR="0095331F" w:rsidRDefault="0095331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79053" w:history="1">
            <w:r w:rsidRPr="00D4591A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34E4" w14:textId="7B61A32E" w:rsidR="0095331F" w:rsidRDefault="0095331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79054" w:history="1">
            <w:r w:rsidRPr="00D4591A">
              <w:rPr>
                <w:rStyle w:val="Hyperlink"/>
                <w:noProof/>
              </w:rPr>
              <w:t>4. Monitoramento da Biota Aquática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E167" w14:textId="7AE81E2C" w:rsidR="0095331F" w:rsidRDefault="0095331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79055" w:history="1">
            <w:r w:rsidRPr="00D4591A">
              <w:rPr>
                <w:rStyle w:val="Hyperlink"/>
                <w:noProof/>
              </w:rPr>
              <w:t>4.1.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E657" w14:textId="7DA9443D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56" w:history="1">
            <w:r w:rsidRPr="00D4591A">
              <w:rPr>
                <w:rStyle w:val="Hyperlink"/>
                <w:noProof/>
              </w:rPr>
              <w:t>4.1.1. Pontos de coleta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5ABD" w14:textId="1D6D84CA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57" w:history="1">
            <w:r w:rsidRPr="00D4591A">
              <w:rPr>
                <w:rStyle w:val="Hyperlink"/>
                <w:noProof/>
              </w:rPr>
              <w:t>4.1.2. Amostragem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FB45" w14:textId="601C32BD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58" w:history="1">
            <w:r w:rsidRPr="00D4591A">
              <w:rPr>
                <w:rStyle w:val="Hyperlink"/>
                <w:noProof/>
              </w:rPr>
              <w:t>4.1.3.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7496" w14:textId="79B357F3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59" w:history="1">
            <w:r w:rsidRPr="00D4591A">
              <w:rPr>
                <w:rStyle w:val="Hyperlink"/>
                <w:noProof/>
              </w:rPr>
              <w:t>4.1.4.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7542" w14:textId="70BD4F3B" w:rsidR="0095331F" w:rsidRDefault="0095331F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179060" w:history="1">
            <w:r w:rsidRPr="00D4591A">
              <w:rPr>
                <w:rStyle w:val="Hyperlink"/>
                <w:noProof/>
              </w:rPr>
              <w:t>4.2.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4BDB" w14:textId="5114FDDE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61" w:history="1">
            <w:r w:rsidRPr="00D4591A">
              <w:rPr>
                <w:rStyle w:val="Hyperlink"/>
                <w:noProof/>
              </w:rPr>
              <w:t>4.2.1. Parâmetros físico-químicos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D318" w14:textId="3E6EA20E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62" w:history="1">
            <w:r w:rsidRPr="00D4591A">
              <w:rPr>
                <w:rStyle w:val="Hyperlink"/>
                <w:noProof/>
              </w:rPr>
              <w:t>4.2.2. Comunidade Fitoplanctônica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24F3" w14:textId="75C61E0D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63" w:history="1">
            <w:r w:rsidRPr="00D4591A">
              <w:rPr>
                <w:rStyle w:val="Hyperlink"/>
                <w:noProof/>
              </w:rPr>
              <w:t>4.2.3. Comunidade Zooplanctônica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40F7" w14:textId="26766D55" w:rsidR="0095331F" w:rsidRDefault="0095331F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179064" w:history="1">
            <w:r w:rsidRPr="00D4591A">
              <w:rPr>
                <w:rStyle w:val="Hyperlink"/>
                <w:noProof/>
              </w:rPr>
              <w:t>4.2.4. Comunidade Ictioplanctônica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1088" w14:textId="6A61C2CD" w:rsidR="0095331F" w:rsidRDefault="0095331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79065" w:history="1">
            <w:r w:rsidRPr="00D4591A">
              <w:rPr>
                <w:rStyle w:val="Hyperlink"/>
                <w:noProof/>
              </w:rPr>
              <w:t>5.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1237" w14:textId="124102FE" w:rsidR="0095331F" w:rsidRDefault="0095331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79066" w:history="1">
            <w:r w:rsidRPr="00D4591A">
              <w:rPr>
                <w:rStyle w:val="Hyperlink"/>
                <w:noProof/>
              </w:rPr>
              <w:t>6.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9588" w14:textId="3DFFCC12" w:rsidR="0095331F" w:rsidRDefault="0095331F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179067" w:history="1">
            <w:r w:rsidRPr="00D4591A">
              <w:rPr>
                <w:rStyle w:val="Hyperlink"/>
                <w:noProof/>
              </w:rPr>
              <w:t>7.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37395C2C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5D7E2F6E" w:rsidR="00E35A9C" w:rsidRPr="00FF29CF" w:rsidRDefault="00E35A9C" w:rsidP="00E35A9C">
      <w:r>
        <w:t xml:space="preserve">Empreendedor: </w:t>
      </w:r>
      <w:r w:rsidR="00701901">
        <w:t>{{BAQ_01}}</w:t>
      </w:r>
    </w:p>
    <w:p w14:paraId="00720FB1" w14:textId="41239E25" w:rsidR="00E35A9C" w:rsidRPr="00FF29CF" w:rsidRDefault="00E35A9C" w:rsidP="00E35A9C">
      <w:r>
        <w:t xml:space="preserve">Razão social: {BAQ_09} </w:t>
      </w:r>
    </w:p>
    <w:p w14:paraId="32D0B5C5" w14:textId="2F92D205" w:rsidR="00E35A9C" w:rsidRPr="00FF29CF" w:rsidRDefault="00E35A9C" w:rsidP="00E35A9C">
      <w:r>
        <w:t>CNPJ: {BAQ_10}</w:t>
      </w:r>
    </w:p>
    <w:p w14:paraId="0BDA1073" w14:textId="22C16E9A" w:rsidR="00E35A9C" w:rsidRPr="00FF29CF" w:rsidRDefault="00E35A9C" w:rsidP="00E35A9C">
      <w:r>
        <w:t>Endereço: {BAQ_11}</w:t>
      </w:r>
    </w:p>
    <w:p w14:paraId="47B5CE80" w14:textId="2A107533" w:rsidR="00E35A9C" w:rsidRPr="00FF29CF" w:rsidRDefault="00E35A9C" w:rsidP="00E35A9C">
      <w:r>
        <w:t>Endereço eletrônico: {BAQ_12}</w:t>
      </w:r>
    </w:p>
    <w:p w14:paraId="24BFE7F8" w14:textId="1D5FD9DC" w:rsidR="00E35A9C" w:rsidRDefault="00E35A9C" w:rsidP="00E35A9C">
      <w:r>
        <w:t>Nº Licença de Operação: {BAQ_13}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0B17EE91" w14:textId="1E0318EB" w:rsidR="00994389" w:rsidRDefault="00F25AAD" w:rsidP="00DA5CCA">
      <w:r>
        <w:t>Responsável técnico: {BAQ_44}</w:t>
      </w:r>
    </w:p>
    <w:p w14:paraId="744E7CE0" w14:textId="5D8C26C6" w:rsidR="00FB5935" w:rsidRDefault="00FB5935" w:rsidP="00DA5CCA">
      <w:r>
        <w:t>Registro CREA: {BAQ_45}</w:t>
      </w:r>
    </w:p>
    <w:p w14:paraId="1C3F162C" w14:textId="421810FE" w:rsidR="00FB5935" w:rsidRDefault="00FB5935" w:rsidP="00DA5CCA">
      <w:r>
        <w:t>Registro CTF/IBAMA: {BAQ_46}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5589EB61" w14:textId="724D03F2" w:rsidR="002247C0" w:rsidRDefault="002247C0" w:rsidP="00E35A9C">
      <w:pPr>
        <w:pStyle w:val="Ttulo1"/>
      </w:pPr>
      <w:r>
        <w:t>Introdução</w:t>
      </w:r>
    </w:p>
    <w:p w14:paraId="28F4C626" w14:textId="511F941D" w:rsidR="00593215" w:rsidRDefault="0035195B" w:rsidP="00593215">
      <w:r>
        <w:t xml:space="preserve">O monitoramento da biota aquática em empreendimentos portuários é uma importante ferramenta na determinação de alterações nos ecossistemas marinhos, uma vez que permite a identificação de desequilíbrios ambientais. Dentre as principais atividades portuárias que podem impactar negativamente os grupos faunísticos da biota aquática, tem-se a navegação de embarcações, descarte irregular de resíduos e dragagens (Silva, 2012). </w:t>
      </w:r>
    </w:p>
    <w:p w14:paraId="1D265CE4" w14:textId="12C39080" w:rsidR="008E339D" w:rsidRPr="00593215" w:rsidRDefault="000F39AD" w:rsidP="00593215">
      <w:r>
        <w:t xml:space="preserve">Desta maneira, o acompanhamento periódico da biota aquática na área de influência do empreendimento é fundamental para a conservação dos ecossistemas aquáticos. São apresentados neste relatório os principais resultados do programa de monitoramento, com informações especialmente focadas na composição faunística, abundância, riqueza e distribuição espaço-temporal das espécies. </w:t>
      </w:r>
    </w:p>
    <w:p w14:paraId="32DF79C6" w14:textId="008A5274" w:rsidR="00E35A9C" w:rsidRDefault="00E35A9C" w:rsidP="00E35A9C">
      <w:pPr>
        <w:pStyle w:val="Ttulo1"/>
      </w:pPr>
      <w:r>
        <w:t>Objetivos e justificativas</w:t>
      </w:r>
    </w:p>
    <w:p w14:paraId="424F6DBB" w14:textId="723446C3" w:rsidR="00E35A9C" w:rsidRDefault="00E35A9C" w:rsidP="00E35A9C">
      <w:pPr>
        <w:pStyle w:val="PargrafodaLista"/>
        <w:ind w:left="0"/>
      </w:pPr>
      <w:r>
        <w:t xml:space="preserve">O presente relatório {BAQ_54} refere-se ao monitoramento da biota aquática na área de influência do </w:t>
      </w:r>
      <w:r w:rsidR="00701901">
        <w:t>{{BAQ_01}}</w:t>
      </w:r>
      <w:r>
        <w:t xml:space="preserve">. O monitoramento da biota aquática está vinculado à Licença de Operação (LO) nº {BAQ_13}, emitida pelo {BAQ_15} sendo parte integrante do Programa de Monitoramento da Biota Aquática da referida licença. </w:t>
      </w:r>
    </w:p>
    <w:p w14:paraId="7C317FBD" w14:textId="37E80186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da Biota Aquática do </w:t>
      </w:r>
      <w:r w:rsidR="00701901">
        <w:t>{{BAQ_01}}</w:t>
      </w:r>
      <w:r>
        <w:t xml:space="preserve">, permitindo a divulgação dos resultados gerados para diferentes partes interessadas, com destaque o órgão ambiental licenciador, gestores portuários e comunidade. Dentre os objetivos específicos do relatório, cita-se: </w:t>
      </w:r>
    </w:p>
    <w:p w14:paraId="11FE6994" w14:textId="44CCF073" w:rsidR="00E35A9C" w:rsidRDefault="00CE523A" w:rsidP="00070067">
      <w:pPr>
        <w:pStyle w:val="PargrafodaLista"/>
        <w:numPr>
          <w:ilvl w:val="0"/>
          <w:numId w:val="28"/>
        </w:numPr>
      </w:pPr>
      <w:r>
        <w:t xml:space="preserve">Caracterizar a estrutura das comunidades da biota aquática, de forma a identificar eventuais alterações decorrentes de potenciais impactos relacionados às atividades portuárias do </w:t>
      </w:r>
      <w:r w:rsidR="00701901">
        <w:t>{{BAQ_01}}</w:t>
      </w:r>
      <w:r>
        <w:t>.</w:t>
      </w:r>
    </w:p>
    <w:p w14:paraId="04F436CB" w14:textId="75FD0103" w:rsidR="00B17DDD" w:rsidRDefault="001C63CE" w:rsidP="001C63CE">
      <w:pPr>
        <w:pStyle w:val="PargrafodaLista"/>
        <w:numPr>
          <w:ilvl w:val="0"/>
          <w:numId w:val="28"/>
        </w:numPr>
      </w:pPr>
      <w:r>
        <w:t xml:space="preserve">Verificar as características das massas de água associadas às diferentes espécies de biota aquática no que tange os parâmetros físico-químicos. </w:t>
      </w:r>
    </w:p>
    <w:p w14:paraId="4F83DE5C" w14:textId="709B4D02" w:rsidR="00D84124" w:rsidRDefault="004674CC" w:rsidP="001E2D92">
      <w:pPr>
        <w:pStyle w:val="PargrafodaLista"/>
        <w:numPr>
          <w:ilvl w:val="0"/>
          <w:numId w:val="28"/>
        </w:numPr>
      </w:pPr>
      <w:r>
        <w:t>Identificar as principais espécies da biota aquática, especialmente as espécies de fauna ameaçada, as endêmicas, as consideradas raras, as passíveis de serem utilizadas como indicadoras de qualidade ambiental, e as de importância econômica.</w:t>
      </w:r>
    </w:p>
    <w:p w14:paraId="2092F98A" w14:textId="77777777" w:rsidR="00E42127" w:rsidRDefault="00417B98" w:rsidP="00E35A9C">
      <w:pPr>
        <w:pStyle w:val="PargrafodaLista"/>
        <w:numPr>
          <w:ilvl w:val="0"/>
          <w:numId w:val="28"/>
        </w:numPr>
        <w:spacing w:line="278" w:lineRule="auto"/>
      </w:pPr>
      <w:r>
        <w:t>Determinar a variação espacial e temporal das assembleias.</w:t>
      </w:r>
    </w:p>
    <w:p w14:paraId="417BE213" w14:textId="453A7CEB" w:rsidR="00E42127" w:rsidRDefault="00E42127" w:rsidP="00E42127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Biota Aquática por meio da determinação e discussão dos indicadores de desempenho ambiental, propostos nos moldes da Associação Brasileira de Normas Técnicas (ABNT) NBR ISO 14.031/2015. </w:t>
      </w:r>
    </w:p>
    <w:p w14:paraId="489CBC8F" w14:textId="4B84A655" w:rsidR="00E42127" w:rsidRDefault="00E42127" w:rsidP="00E42127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da biota aquática, identificando eventuais correlações entre as atividades portuárias e a ocorrência e distribuição dos grupos alvo. </w:t>
      </w:r>
    </w:p>
    <w:p w14:paraId="6F6D4A31" w14:textId="64D69B21" w:rsidR="00E35A9C" w:rsidRDefault="00E42127" w:rsidP="00BD0E3F">
      <w:pPr>
        <w:pStyle w:val="PargrafodaLista"/>
        <w:numPr>
          <w:ilvl w:val="0"/>
          <w:numId w:val="28"/>
        </w:numPr>
        <w:spacing w:line="278" w:lineRule="auto"/>
      </w:pPr>
      <w:r>
        <w:t xml:space="preserve">Propor medidas de mitigação para garantir a conservação da biota aquática na área de influência do empreendimento. </w:t>
      </w:r>
    </w:p>
    <w:p w14:paraId="5E7A9F62" w14:textId="10DDEE17" w:rsidR="009C1096" w:rsidRDefault="009C1096" w:rsidP="00854014">
      <w:pPr>
        <w:pStyle w:val="Ttulo1"/>
      </w:pPr>
      <w:r>
        <w:t>Monitoramento da Biota Aquática</w:t>
      </w:r>
    </w:p>
    <w:p w14:paraId="1885D1ED" w14:textId="6085BDA3" w:rsidR="00AD17D8" w:rsidRDefault="00AD17D8" w:rsidP="00AD17D8">
      <w:pPr>
        <w:pStyle w:val="Ttulo2"/>
        <w:ind w:left="567"/>
      </w:pPr>
      <w:r>
        <w:t>Metodologia</w:t>
      </w:r>
    </w:p>
    <w:p w14:paraId="0662DEB5" w14:textId="2A4D6A62" w:rsidR="00AD17D8" w:rsidRDefault="00AD17D8" w:rsidP="00AD17D8">
      <w:pPr>
        <w:pStyle w:val="Ttulo3"/>
      </w:pPr>
      <w:r>
        <w:t>Pontos de coleta e periodicidade</w:t>
      </w:r>
    </w:p>
    <w:p w14:paraId="395C6A95" w14:textId="4B5A51D3" w:rsidR="00567B98" w:rsidRDefault="002E4E04" w:rsidP="00567B98">
      <w:r>
        <w:t xml:space="preserve">O monitoramento da biota aquática ocorre em {BAQ_14} pontos amostrais, inseridos na área de influência das atividades de operação do </w:t>
      </w:r>
      <w:r w:rsidR="00701901">
        <w:t>{{BAQ_01}}</w:t>
      </w:r>
      <w:r>
        <w:t xml:space="preserve">. A Figura 1 exibe a localização dos pontos amostrais mencionados enquanto a Tabela 1 exibe as coordenadas geográficas atreladas aos pontos.  </w:t>
      </w:r>
    </w:p>
    <w:p w14:paraId="49B23CC5" w14:textId="0894EAF9" w:rsidR="002E4E04" w:rsidRDefault="00CE6222" w:rsidP="00CE6222">
      <w:pPr>
        <w:jc w:val="center"/>
      </w:pPr>
      <w:r>
        <w:t>Figura 1. Localização dos pontos de monitoramento.</w:t>
      </w:r>
    </w:p>
    <w:p w14:paraId="2BD66E0C" w14:textId="5F5F6BF7" w:rsidR="00CE6222" w:rsidRDefault="00CE6222" w:rsidP="00CE6222">
      <w:pPr>
        <w:jc w:val="center"/>
      </w:pPr>
      <w:r>
        <w:t>{BAQ_17}</w:t>
      </w:r>
    </w:p>
    <w:p w14:paraId="6C4E4D1D" w14:textId="5441F53A" w:rsidR="008602EA" w:rsidRDefault="008602EA" w:rsidP="008602EA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58E5C2D9" w14:textId="77777777" w:rsidR="00375445" w:rsidRDefault="00375445" w:rsidP="00CE6222">
      <w:pPr>
        <w:jc w:val="center"/>
      </w:pPr>
    </w:p>
    <w:p w14:paraId="63A1F438" w14:textId="3F04D831" w:rsidR="00375445" w:rsidRDefault="00375445" w:rsidP="00CE6222">
      <w:pPr>
        <w:jc w:val="center"/>
      </w:pPr>
      <w:r>
        <w:t>Tabela 1. Coordenadas geográficas dos pontos amostrais da biota aquática.</w:t>
      </w:r>
    </w:p>
    <w:p w14:paraId="264649EB" w14:textId="66943919" w:rsidR="009A1BBB" w:rsidRDefault="009A1BBB" w:rsidP="00CE6222">
      <w:pPr>
        <w:jc w:val="center"/>
      </w:pPr>
      <w:r>
        <w:t>{BAQ_18}</w:t>
      </w:r>
    </w:p>
    <w:tbl>
      <w:tblPr>
        <w:tblStyle w:val="TabeladeGrade1Clara"/>
        <w:tblW w:w="0" w:type="auto"/>
        <w:tblInd w:w="279" w:type="dxa"/>
        <w:tblLook w:val="04A0" w:firstRow="1" w:lastRow="0" w:firstColumn="1" w:lastColumn="0" w:noHBand="0" w:noVBand="1"/>
      </w:tblPr>
      <w:tblGrid>
        <w:gridCol w:w="2553"/>
        <w:gridCol w:w="2550"/>
        <w:gridCol w:w="2693"/>
      </w:tblGrid>
      <w:tr w:rsidR="00D834E1" w14:paraId="5E24D4DB" w14:textId="071B04D0" w:rsidTr="00D83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81F1221" w14:textId="12648D33" w:rsidR="00D834E1" w:rsidRDefault="00D834E1" w:rsidP="00D834E1">
            <w:pPr>
              <w:jc w:val="center"/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2550" w:type="dxa"/>
          </w:tcPr>
          <w:p w14:paraId="7B073262" w14:textId="3689A011" w:rsidR="00D834E1" w:rsidRDefault="00D834E1" w:rsidP="00D834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2693" w:type="dxa"/>
          </w:tcPr>
          <w:p w14:paraId="32945BBB" w14:textId="58CE6B0A" w:rsidR="00D834E1" w:rsidRDefault="00D834E1" w:rsidP="00D834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F1B">
              <w:rPr>
                <w:sz w:val="24"/>
                <w:szCs w:val="24"/>
              </w:rPr>
              <w:t>UTM N (m)</w:t>
            </w:r>
          </w:p>
        </w:tc>
      </w:tr>
      <w:tr w:rsidR="00D834E1" w14:paraId="38722922" w14:textId="1BC50252" w:rsidTr="00D83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606CE1E" w14:textId="77777777" w:rsidR="00D834E1" w:rsidRDefault="00D834E1" w:rsidP="00D834E1">
            <w:pPr>
              <w:jc w:val="center"/>
            </w:pPr>
          </w:p>
        </w:tc>
        <w:tc>
          <w:tcPr>
            <w:tcW w:w="2550" w:type="dxa"/>
          </w:tcPr>
          <w:p w14:paraId="0E1E38B5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FF6C22A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E1" w14:paraId="2B766614" w14:textId="2218F55E" w:rsidTr="00D83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EA0CBBB" w14:textId="77777777" w:rsidR="00D834E1" w:rsidRDefault="00D834E1" w:rsidP="00D834E1">
            <w:pPr>
              <w:jc w:val="center"/>
            </w:pPr>
          </w:p>
        </w:tc>
        <w:tc>
          <w:tcPr>
            <w:tcW w:w="2550" w:type="dxa"/>
          </w:tcPr>
          <w:p w14:paraId="49B47842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289E659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E1" w14:paraId="25A04E31" w14:textId="77777777" w:rsidTr="00D83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B3D4D00" w14:textId="77777777" w:rsidR="00D834E1" w:rsidRDefault="00D834E1" w:rsidP="00D834E1">
            <w:pPr>
              <w:jc w:val="center"/>
            </w:pPr>
          </w:p>
        </w:tc>
        <w:tc>
          <w:tcPr>
            <w:tcW w:w="2550" w:type="dxa"/>
          </w:tcPr>
          <w:p w14:paraId="49BFA1D6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7B0685B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E1" w14:paraId="298D6A3B" w14:textId="77777777" w:rsidTr="00D83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1E46D31" w14:textId="77777777" w:rsidR="00D834E1" w:rsidRDefault="00D834E1" w:rsidP="00D834E1">
            <w:pPr>
              <w:jc w:val="center"/>
            </w:pPr>
          </w:p>
        </w:tc>
        <w:tc>
          <w:tcPr>
            <w:tcW w:w="2550" w:type="dxa"/>
          </w:tcPr>
          <w:p w14:paraId="033DBDE8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2AB1D3C" w14:textId="77777777" w:rsidR="00D834E1" w:rsidRDefault="00D834E1" w:rsidP="00D83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47D592" w14:textId="4820C737" w:rsidR="00170FEC" w:rsidRDefault="00170FEC" w:rsidP="00170FEC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0F8FD554" w14:textId="5AF342C3" w:rsidR="009A1BBB" w:rsidRPr="002E4E04" w:rsidRDefault="000F1C38" w:rsidP="00887CC6">
      <w:r>
        <w:t xml:space="preserve">A periodicidade do levantamento realizado pelo </w:t>
      </w:r>
      <w:r w:rsidR="00701901">
        <w:t>{{BAQ_01}}</w:t>
      </w:r>
      <w:r>
        <w:t xml:space="preserve"> é {BAQ_02}.</w:t>
      </w:r>
    </w:p>
    <w:p w14:paraId="055E0436" w14:textId="3B04E46F" w:rsidR="00AD17D8" w:rsidRDefault="00AD17D8" w:rsidP="00AD17D8">
      <w:pPr>
        <w:pStyle w:val="Ttulo3"/>
      </w:pPr>
      <w:r>
        <w:t>Amostragem em campo</w:t>
      </w:r>
    </w:p>
    <w:p w14:paraId="42DF9368" w14:textId="12056FFA" w:rsidR="00AC4465" w:rsidRDefault="00AC4465" w:rsidP="00F40FAF">
      <w:pPr>
        <w:pStyle w:val="Ttulo4"/>
      </w:pPr>
      <w:r>
        <w:t xml:space="preserve">Fitoplânctons </w:t>
      </w:r>
    </w:p>
    <w:p w14:paraId="40FADB52" w14:textId="4CEAFA37" w:rsidR="00E323E3" w:rsidRDefault="00F40FAF" w:rsidP="00AC4465">
      <w:r>
        <w:t xml:space="preserve">Na amostragem da comunidade fitoplanctônica, as amostras qualitativas são realizadas através de {BAQ_19}, com velocidade de {BAQ_20} e duração de {BAQ_21} minutos, mantendo-se a rede dentro da zona fótica em cada estação amostral. Para isso, utilizou-se rede de plâncton de {BAQ_22}. O conteúdo retido na rede é armazenado em {BAQ_23}. </w:t>
      </w:r>
    </w:p>
    <w:p w14:paraId="4F7A1707" w14:textId="26823FDD" w:rsidR="00F40FAF" w:rsidRDefault="00E323E3" w:rsidP="00AC4465">
      <w:r>
        <w:t xml:space="preserve">Já as amostragens quantitativas foram coletadas em {BAQ_24} com auxílio de garrafa amostradora tipo {BAQ_25}, as quais foram posteriormente fixadas e acondicionadas em {BAQ_26}. A Figura 2 exibe registros fotográficos da coleta realizada. </w:t>
      </w:r>
    </w:p>
    <w:p w14:paraId="14B74423" w14:textId="5BC32A01" w:rsidR="00E807D9" w:rsidRDefault="00E807D9" w:rsidP="00A615C5">
      <w:pPr>
        <w:jc w:val="center"/>
      </w:pPr>
      <w:r>
        <w:t>Figura 2. Coletas quali-quantitativas da comunidade fitoplanctônica.</w:t>
      </w:r>
    </w:p>
    <w:p w14:paraId="54733D6A" w14:textId="08FB7704" w:rsidR="00A615C5" w:rsidRDefault="00A615C5" w:rsidP="00A615C5">
      <w:pPr>
        <w:jc w:val="center"/>
      </w:pPr>
      <w:r>
        <w:t>{BAQ_27}</w:t>
      </w:r>
    </w:p>
    <w:p w14:paraId="4D007CC9" w14:textId="5384D597" w:rsidR="005D03D7" w:rsidRPr="003B7184" w:rsidRDefault="005D03D7" w:rsidP="005D03D7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7AC5CEBC" w14:textId="0D1A2475" w:rsidR="00A615C5" w:rsidRDefault="003E3FCD" w:rsidP="009128B6">
      <w:r>
        <w:t>A análise laboratorial, para identificação taxonômica das espécies foi realizada por meio de {BAQ_28}. A identificação taxonômica se embasou em literatura especializada para cada grupo. Na análise quantitativa são consideradas apenas células inteiras e com conteúdo celular, para evitar a contagem de uma valva como sendo um indivíduo, e de células mortas.</w:t>
      </w:r>
    </w:p>
    <w:p w14:paraId="47F89977" w14:textId="73CA5927" w:rsidR="000F5725" w:rsidRDefault="000F5725" w:rsidP="00D2690F">
      <w:pPr>
        <w:jc w:val="center"/>
      </w:pPr>
      <w:r>
        <w:t>Figura 3. Registro da análise laboratorial por meio de microscópio.</w:t>
      </w:r>
    </w:p>
    <w:p w14:paraId="42F17848" w14:textId="333E3029" w:rsidR="00D2690F" w:rsidRDefault="00D2690F" w:rsidP="00D2690F">
      <w:pPr>
        <w:jc w:val="center"/>
      </w:pPr>
      <w:r>
        <w:t>{BAQ_29}</w:t>
      </w:r>
    </w:p>
    <w:p w14:paraId="44A03C38" w14:textId="4BC4210D" w:rsidR="00D2690F" w:rsidRDefault="00D2690F" w:rsidP="00D2690F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21C4CA05" w14:textId="6BEF39CF" w:rsidR="00C260C9" w:rsidRDefault="00C260C9" w:rsidP="00C260C9">
      <w:pPr>
        <w:pStyle w:val="Ttulo4"/>
      </w:pPr>
      <w:r>
        <w:t>Zooplânctons</w:t>
      </w:r>
    </w:p>
    <w:p w14:paraId="64006756" w14:textId="41F0AF41" w:rsidR="008925F0" w:rsidRDefault="00122450" w:rsidP="008925F0">
      <w:r>
        <w:t xml:space="preserve">Para a avaliação dos zooplânctons, as amostras são coletadas através de {BAQ_19}. As amostras são fixadas com solução, sendo acondicionadas em {BAQ_23}. A Figura 4 exibe registros fotográficos da coleta realizada para avaliação da comunidade zooplanctônica. </w:t>
      </w:r>
    </w:p>
    <w:p w14:paraId="539C04D0" w14:textId="35ED3954" w:rsidR="00430C4C" w:rsidRDefault="00430C4C" w:rsidP="0046289F">
      <w:pPr>
        <w:jc w:val="center"/>
      </w:pPr>
      <w:r>
        <w:t>Figura 4. Coleta e análise realizada para a comunidade zooplânctonica.</w:t>
      </w:r>
    </w:p>
    <w:p w14:paraId="20686596" w14:textId="4966567F" w:rsidR="0046289F" w:rsidRDefault="0046289F" w:rsidP="0046289F">
      <w:pPr>
        <w:jc w:val="center"/>
      </w:pPr>
      <w:r>
        <w:t>{BAQ_30}</w:t>
      </w:r>
    </w:p>
    <w:p w14:paraId="600DE2DD" w14:textId="08E65958" w:rsidR="0046289F" w:rsidRPr="003B7184" w:rsidRDefault="0046289F" w:rsidP="0046289F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34DA3DE6" w14:textId="3E5A2334" w:rsidR="0046289F" w:rsidRDefault="00197027" w:rsidP="008925F0">
      <w:r>
        <w:t xml:space="preserve">Quanto a análise laboratorial, esta é realizada por meio do uso de {BAQ_28}. Assim como no grupo fito, a identificação das espécies se embasou em literatura especializada. </w:t>
      </w:r>
    </w:p>
    <w:p w14:paraId="5B10A495" w14:textId="64B6C624" w:rsidR="00DC4DDA" w:rsidRDefault="00DC4DDA" w:rsidP="005135E3">
      <w:pPr>
        <w:pStyle w:val="Ttulo4"/>
      </w:pPr>
      <w:r>
        <w:t xml:space="preserve">Ictioplânctons </w:t>
      </w:r>
    </w:p>
    <w:p w14:paraId="73EDCF0A" w14:textId="1C33C9DE" w:rsidR="00196121" w:rsidRDefault="006518ED" w:rsidP="00196121">
      <w:r>
        <w:t xml:space="preserve">Na coleta de amostras para determinação da comunidade ictioplanctônica é realizado {BAQ_19} com duração de {BAQ_21} minutos. Para isso, utiliza-se {BAQ_22}. As amostras são fixadas com solução e acondicionadas em {BAQ_26}. A Figura 5 exibe registros fotográficos da coleta referente ao grupo de ictioplânctons. </w:t>
      </w:r>
    </w:p>
    <w:p w14:paraId="6CFFA4D3" w14:textId="49F4C60E" w:rsidR="00F6616E" w:rsidRDefault="00F6616E" w:rsidP="00F6616E">
      <w:pPr>
        <w:jc w:val="center"/>
      </w:pPr>
      <w:r>
        <w:t>Figura 5. Coleta e análise realizada para a comunidade ictioplanctônica.</w:t>
      </w:r>
    </w:p>
    <w:p w14:paraId="26632C30" w14:textId="21BDBA14" w:rsidR="00F6616E" w:rsidRDefault="00F6616E" w:rsidP="00F6616E">
      <w:pPr>
        <w:jc w:val="center"/>
      </w:pPr>
      <w:r>
        <w:t>{BAQ_31}</w:t>
      </w:r>
    </w:p>
    <w:p w14:paraId="45A2F8E4" w14:textId="3E46E4E8" w:rsidR="00F6616E" w:rsidRPr="003B7184" w:rsidRDefault="00F6616E" w:rsidP="00F6616E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243B0AF4" w14:textId="6671BBF1" w:rsidR="00F6616E" w:rsidRPr="00196121" w:rsidRDefault="00A26124" w:rsidP="00196121">
      <w:r>
        <w:t xml:space="preserve">Na análise laboratorial utiliza-se {BAQ_28}, para separação dos ovos e larvas de peixe presentes nas amostragens. A identificação taxonômica é realizada através de referências bibliográficas especializadas, sendo que na impossibilidade da definição taxonômica, categorizou-se os ovos e larvas como não identificados. </w:t>
      </w:r>
    </w:p>
    <w:p w14:paraId="1A04496A" w14:textId="5538F194" w:rsidR="00C513E4" w:rsidRDefault="00C513E4" w:rsidP="00C513E4">
      <w:pPr>
        <w:pStyle w:val="Ttulo4"/>
      </w:pPr>
      <w:r>
        <w:t>Variáveis físicas e químicas da água</w:t>
      </w:r>
    </w:p>
    <w:p w14:paraId="7E2EADBF" w14:textId="14C947FF" w:rsidR="00C513E4" w:rsidRDefault="00061BA8" w:rsidP="00C513E4">
      <w:pPr>
        <w:rPr>
          <w:b/>
          <w:bCs/>
        </w:rPr>
      </w:pPr>
      <w:r>
        <w:t>As variáveis físico-químicas da água foram obtidas por meio de sonda multiparâmetro. Os parâmetros medidos in situ constam resumidos na Tabela 2.</w:t>
      </w:r>
    </w:p>
    <w:p w14:paraId="2FAD82B8" w14:textId="672BB7CA" w:rsidR="00297596" w:rsidRDefault="00297596" w:rsidP="00275BA8">
      <w:pPr>
        <w:jc w:val="center"/>
      </w:pPr>
      <w:r>
        <w:t>Tabela 2. Parâmetros físico-químicos medidos in situ.</w:t>
      </w:r>
    </w:p>
    <w:p w14:paraId="5B90CA1E" w14:textId="0914E83F" w:rsidR="006749FF" w:rsidRDefault="006749FF" w:rsidP="00275BA8">
      <w:pPr>
        <w:jc w:val="center"/>
      </w:pPr>
      <w:r>
        <w:t>{BAQ_36}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3115"/>
      </w:tblGrid>
      <w:tr w:rsidR="00297596" w:rsidRPr="00871F45" w14:paraId="7488A4F7" w14:textId="77777777" w:rsidTr="00275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AFDFAEE" w14:textId="1BEDBAB1" w:rsidR="00297596" w:rsidRPr="00871F45" w:rsidRDefault="002D3E36" w:rsidP="00C513E4">
            <w:pPr>
              <w:rPr>
                <w:sz w:val="24"/>
                <w:szCs w:val="24"/>
              </w:rPr>
            </w:pPr>
            <w:r w:rsidRPr="00871F45">
              <w:rPr>
                <w:sz w:val="24"/>
                <w:szCs w:val="24"/>
              </w:rPr>
              <w:t>Parâmetro</w:t>
            </w:r>
          </w:p>
        </w:tc>
        <w:tc>
          <w:tcPr>
            <w:tcW w:w="3115" w:type="dxa"/>
          </w:tcPr>
          <w:p w14:paraId="6C903D32" w14:textId="40E3AC45" w:rsidR="00297596" w:rsidRPr="00871F45" w:rsidRDefault="002D3E36" w:rsidP="00C51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1F45">
              <w:rPr>
                <w:sz w:val="24"/>
                <w:szCs w:val="24"/>
              </w:rPr>
              <w:t>Unidade</w:t>
            </w:r>
          </w:p>
        </w:tc>
      </w:tr>
      <w:tr w:rsidR="00297596" w:rsidRPr="00871F45" w14:paraId="3ED333B6" w14:textId="77777777" w:rsidTr="00275B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92D9709" w14:textId="77777777" w:rsidR="00297596" w:rsidRPr="00871F45" w:rsidRDefault="00297596" w:rsidP="00C513E4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507FF20" w14:textId="77777777" w:rsidR="00297596" w:rsidRPr="00871F45" w:rsidRDefault="00297596" w:rsidP="00C5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7596" w:rsidRPr="00871F45" w14:paraId="5D6CD5C2" w14:textId="77777777" w:rsidTr="00275B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77392BA" w14:textId="77777777" w:rsidR="00297596" w:rsidRPr="00871F45" w:rsidRDefault="00297596" w:rsidP="00C513E4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7D0B998" w14:textId="77777777" w:rsidR="00297596" w:rsidRPr="00871F45" w:rsidRDefault="00297596" w:rsidP="00C5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14F793A" w14:textId="63C94CB3" w:rsidR="006E3337" w:rsidRPr="003B7184" w:rsidRDefault="006E3337" w:rsidP="006E3337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539E32E5" w14:textId="3313CF4B" w:rsidR="00D32117" w:rsidRDefault="00D32117" w:rsidP="00AE629B">
      <w:pPr>
        <w:pStyle w:val="Ttulo3"/>
      </w:pPr>
      <w:r>
        <w:t>Análise de Dados</w:t>
      </w:r>
    </w:p>
    <w:p w14:paraId="64F9EA5D" w14:textId="6784236D" w:rsidR="00771492" w:rsidRDefault="00B262F2" w:rsidP="00D32117">
      <w:r>
        <w:t xml:space="preserve">Para análise quantitativa, permitindo a comparação entre os pontos, foram utilizados índices descritivos, empregados na avaliação de composição faunística. A Tabela 3 exibe resumo dos atributos (índices) determinados para cada grupo da biota aquática. </w:t>
      </w:r>
    </w:p>
    <w:p w14:paraId="1E2C8EC4" w14:textId="402A901A" w:rsidR="00503DFF" w:rsidRDefault="00503DFF" w:rsidP="00503DFF">
      <w:pPr>
        <w:jc w:val="center"/>
      </w:pPr>
      <w:r>
        <w:t>Tabela 3. Atributos determinados para os diferentes grupos de biota aquática.</w:t>
      </w:r>
    </w:p>
    <w:p w14:paraId="0502CB05" w14:textId="7264E372" w:rsidR="00830F93" w:rsidRDefault="00830F93" w:rsidP="00503DFF">
      <w:pPr>
        <w:jc w:val="center"/>
      </w:pPr>
      <w:r>
        <w:t>{BAQ_32}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4247"/>
      </w:tblGrid>
      <w:tr w:rsidR="00771492" w:rsidRPr="00186BD8" w14:paraId="1ADEFFD6" w14:textId="77777777" w:rsidTr="00503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1E71096" w14:textId="5B38298E" w:rsidR="00771492" w:rsidRPr="00186BD8" w:rsidRDefault="00771492" w:rsidP="00503DFF">
            <w:pPr>
              <w:jc w:val="center"/>
              <w:rPr>
                <w:sz w:val="24"/>
                <w:szCs w:val="24"/>
              </w:rPr>
            </w:pPr>
            <w:r w:rsidRPr="00186BD8">
              <w:rPr>
                <w:sz w:val="24"/>
                <w:szCs w:val="24"/>
              </w:rPr>
              <w:t>Grupo</w:t>
            </w:r>
          </w:p>
        </w:tc>
        <w:tc>
          <w:tcPr>
            <w:tcW w:w="4247" w:type="dxa"/>
          </w:tcPr>
          <w:p w14:paraId="787425E7" w14:textId="651143D6" w:rsidR="00771492" w:rsidRPr="00186BD8" w:rsidRDefault="00186BD8" w:rsidP="00503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</w:t>
            </w:r>
            <w:r w:rsidR="00200D80">
              <w:rPr>
                <w:sz w:val="24"/>
                <w:szCs w:val="24"/>
              </w:rPr>
              <w:t>/índices</w:t>
            </w:r>
          </w:p>
        </w:tc>
      </w:tr>
      <w:tr w:rsidR="00771492" w:rsidRPr="00186BD8" w14:paraId="585C3FE1" w14:textId="77777777" w:rsidTr="00503D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098463" w14:textId="76773E75" w:rsidR="00771492" w:rsidRPr="00186BD8" w:rsidRDefault="00771492" w:rsidP="00503D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2028CD64" w14:textId="77777777" w:rsidR="00771492" w:rsidRPr="00186BD8" w:rsidRDefault="00771492" w:rsidP="0050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1492" w:rsidRPr="00186BD8" w14:paraId="51757613" w14:textId="77777777" w:rsidTr="00503D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60B90AC" w14:textId="57A415D3" w:rsidR="00771492" w:rsidRPr="00186BD8" w:rsidRDefault="00771492" w:rsidP="00503D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64BA12F0" w14:textId="77777777" w:rsidR="00771492" w:rsidRPr="00186BD8" w:rsidRDefault="00771492" w:rsidP="0050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6BD8" w:rsidRPr="00186BD8" w14:paraId="2CAFF1F5" w14:textId="77777777" w:rsidTr="00503D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1CC41E5" w14:textId="4CE61B4A" w:rsidR="00186BD8" w:rsidRPr="00186BD8" w:rsidRDefault="00186BD8" w:rsidP="00503D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1408B261" w14:textId="77777777" w:rsidR="00186BD8" w:rsidRPr="00186BD8" w:rsidRDefault="00186BD8" w:rsidP="0050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56C4F4E" w14:textId="0AAC2BC2" w:rsidR="004B1036" w:rsidRPr="003B7184" w:rsidRDefault="001B2890" w:rsidP="004B1036">
      <w:pPr>
        <w:jc w:val="center"/>
      </w:pPr>
      <w:r>
        <w:t xml:space="preserve"> Fonte: </w:t>
      </w:r>
      <w:r w:rsidR="00701901">
        <w:t>{{BAQ_01}}</w:t>
      </w:r>
      <w:r>
        <w:t xml:space="preserve"> ({BAQ_04}).</w:t>
      </w:r>
    </w:p>
    <w:p w14:paraId="6CA3DDCE" w14:textId="500151B6" w:rsidR="00AE629B" w:rsidRDefault="00AE629B" w:rsidP="00AE629B">
      <w:pPr>
        <w:pStyle w:val="Ttulo3"/>
      </w:pPr>
      <w:r>
        <w:t>Indicadores de desempenho</w:t>
      </w:r>
    </w:p>
    <w:p w14:paraId="53E4A7C1" w14:textId="7A3B39B2" w:rsidR="00414982" w:rsidRDefault="00414982" w:rsidP="00414982">
      <w:r>
        <w:t xml:space="preserve">De modo a avaliar a eficácia do Programa de Monitoramento de Biota Aquática do </w:t>
      </w:r>
      <w:r w:rsidR="00701901">
        <w:t>{{BAQ_01}}</w:t>
      </w:r>
      <w:r>
        <w:t xml:space="preserve"> são determinados indicadores de desempenho ambiental, propostos nos moldes da ABNT NBR ISSO 14.031/2015. Os indicadores avaliados constam resumidos na Tabela 4, sendo agrupados em Indicadores de Condição Ambiental (ICA), Indicadores de Desempenho Operacional (IDO) e Indicadores de Desempenho Gerencial (IDG). </w:t>
      </w:r>
    </w:p>
    <w:p w14:paraId="5815E0F6" w14:textId="4496244B" w:rsidR="00000521" w:rsidRDefault="00000521" w:rsidP="00000521">
      <w:pPr>
        <w:jc w:val="center"/>
      </w:pPr>
      <w:r>
        <w:t>Tabela 4. Indicadores adotados para o programa de monitoramento de biota aquática.</w:t>
      </w:r>
    </w:p>
    <w:p w14:paraId="2B7965F8" w14:textId="763350A2" w:rsidR="00717DE0" w:rsidRDefault="00717DE0" w:rsidP="00000521">
      <w:pPr>
        <w:jc w:val="center"/>
      </w:pPr>
      <w:r>
        <w:t>{BAQ_33}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767"/>
        <w:gridCol w:w="2055"/>
        <w:gridCol w:w="1541"/>
        <w:gridCol w:w="1541"/>
      </w:tblGrid>
      <w:tr w:rsidR="00385D01" w:rsidRPr="007C4498" w14:paraId="3C1EBB5F" w14:textId="4815E72B" w:rsidTr="0038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DACA5CE" w14:textId="71E5E402" w:rsidR="00385D01" w:rsidRPr="007C4498" w:rsidRDefault="00385D01" w:rsidP="00F31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Grupo</w:t>
            </w:r>
          </w:p>
        </w:tc>
        <w:tc>
          <w:tcPr>
            <w:tcW w:w="1767" w:type="dxa"/>
          </w:tcPr>
          <w:p w14:paraId="33617A9F" w14:textId="3136C6BD" w:rsidR="00385D01" w:rsidRPr="007C4498" w:rsidRDefault="00385D01" w:rsidP="00F3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4498">
              <w:rPr>
                <w:sz w:val="24"/>
                <w:szCs w:val="24"/>
              </w:rPr>
              <w:t>Tipo</w:t>
            </w:r>
          </w:p>
        </w:tc>
        <w:tc>
          <w:tcPr>
            <w:tcW w:w="2055" w:type="dxa"/>
          </w:tcPr>
          <w:p w14:paraId="3DA9F4BD" w14:textId="1F526C29" w:rsidR="00385D01" w:rsidRPr="007C4498" w:rsidRDefault="00385D01" w:rsidP="00F3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541" w:type="dxa"/>
          </w:tcPr>
          <w:p w14:paraId="58655336" w14:textId="7C862EAE" w:rsidR="00385D01" w:rsidRPr="00385D01" w:rsidRDefault="00385D01" w:rsidP="00F3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5D01">
              <w:rPr>
                <w:sz w:val="24"/>
                <w:szCs w:val="24"/>
              </w:rPr>
              <w:t>Unidade</w:t>
            </w:r>
          </w:p>
        </w:tc>
        <w:tc>
          <w:tcPr>
            <w:tcW w:w="1541" w:type="dxa"/>
          </w:tcPr>
          <w:p w14:paraId="0B523364" w14:textId="442B9D4C" w:rsidR="00385D01" w:rsidRPr="00385D01" w:rsidRDefault="00385D01" w:rsidP="00F3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5D01">
              <w:rPr>
                <w:sz w:val="24"/>
                <w:szCs w:val="24"/>
              </w:rPr>
              <w:t>Meta</w:t>
            </w:r>
          </w:p>
        </w:tc>
      </w:tr>
      <w:tr w:rsidR="00385D01" w:rsidRPr="007C4498" w14:paraId="1E32E025" w14:textId="2D5DA398" w:rsidTr="00385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206F4A5" w14:textId="77777777" w:rsidR="00385D01" w:rsidRPr="007C4498" w:rsidRDefault="00385D01" w:rsidP="00F31F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FE41C35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4D1AF4EC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3AB3D02C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C59C0E7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D01" w:rsidRPr="007C4498" w14:paraId="56650838" w14:textId="41FD3D1C" w:rsidTr="00385D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0CDC030" w14:textId="77777777" w:rsidR="00385D01" w:rsidRPr="007C4498" w:rsidRDefault="00385D01" w:rsidP="00F31F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052B5A0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500E79D7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1" w:type="dxa"/>
          </w:tcPr>
          <w:p w14:paraId="289BCEEF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2B1E30D1" w14:textId="77777777" w:rsidR="00385D01" w:rsidRPr="007C4498" w:rsidRDefault="00385D01" w:rsidP="00F3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F388B" w14:textId="5D86A2F2" w:rsidR="00F31F21" w:rsidRPr="003B7184" w:rsidRDefault="00B0069C" w:rsidP="00F31F21">
      <w:pPr>
        <w:jc w:val="center"/>
      </w:pPr>
      <w:r>
        <w:t xml:space="preserve"> Fonte: </w:t>
      </w:r>
      <w:r w:rsidR="00701901">
        <w:t>{{BAQ_01}}</w:t>
      </w:r>
      <w:r>
        <w:t xml:space="preserve"> ({BAQ_04}).</w:t>
      </w:r>
    </w:p>
    <w:p w14:paraId="1BC36B62" w14:textId="73C8ED75" w:rsidR="00B0069C" w:rsidRDefault="00B0069C" w:rsidP="004F3C5B"/>
    <w:p w14:paraId="65422295" w14:textId="1B176C56" w:rsidR="00AD17D8" w:rsidRPr="00AD17D8" w:rsidRDefault="00AD17D8" w:rsidP="00AD17D8">
      <w:pPr>
        <w:pStyle w:val="Ttulo2"/>
        <w:ind w:left="567"/>
      </w:pPr>
      <w:r>
        <w:t>Resultados e discussões</w:t>
      </w:r>
    </w:p>
    <w:p w14:paraId="215FE0EC" w14:textId="690D7019" w:rsidR="007943AA" w:rsidRDefault="007943AA" w:rsidP="00AD17D8">
      <w:pPr>
        <w:pStyle w:val="Ttulo3"/>
      </w:pPr>
      <w:r>
        <w:t xml:space="preserve">Parâmetros físico-químicos </w:t>
      </w:r>
    </w:p>
    <w:p w14:paraId="4D355597" w14:textId="317EC763" w:rsidR="008019AB" w:rsidRDefault="00672A49" w:rsidP="007943AA">
      <w:pPr>
        <w:sectPr w:rsidR="008019AB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Os parâmetros físico-químicos obtidos durante a amostragem da biota aquática constam resumidos na Tabela 5 para todo o período selecionado. Em média, a temperatura em todo o período foi de {BAQ_48} °C, OD ({BAQ_49}) mg/L e pH ({BAQ_50}). </w:t>
      </w:r>
    </w:p>
    <w:p w14:paraId="13340FB6" w14:textId="1A3C0A80" w:rsidR="008019AB" w:rsidRDefault="008019AB" w:rsidP="00FC511D">
      <w:pPr>
        <w:jc w:val="center"/>
      </w:pPr>
      <w:r>
        <w:t xml:space="preserve">Tabela 5. Resumo dos resultados dos parâmetros físico-químicos obtidos para todo o período selecionado. </w:t>
      </w:r>
    </w:p>
    <w:p w14:paraId="6C1C8E2D" w14:textId="0BAB2906" w:rsidR="003614C4" w:rsidRDefault="003614C4" w:rsidP="00FC511D">
      <w:pPr>
        <w:jc w:val="center"/>
      </w:pPr>
      <w:r>
        <w:t>{BAQ_51}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1555"/>
        <w:gridCol w:w="1202"/>
        <w:gridCol w:w="660"/>
        <w:gridCol w:w="610"/>
        <w:gridCol w:w="616"/>
        <w:gridCol w:w="661"/>
        <w:gridCol w:w="588"/>
        <w:gridCol w:w="588"/>
        <w:gridCol w:w="588"/>
        <w:gridCol w:w="523"/>
        <w:gridCol w:w="523"/>
        <w:gridCol w:w="523"/>
        <w:gridCol w:w="523"/>
        <w:gridCol w:w="523"/>
        <w:gridCol w:w="523"/>
        <w:gridCol w:w="523"/>
        <w:gridCol w:w="523"/>
        <w:gridCol w:w="457"/>
        <w:gridCol w:w="457"/>
        <w:gridCol w:w="457"/>
        <w:gridCol w:w="457"/>
        <w:gridCol w:w="457"/>
        <w:gridCol w:w="457"/>
      </w:tblGrid>
      <w:tr w:rsidR="00023773" w14:paraId="3A3F3B12" w14:textId="77777777" w:rsidTr="00023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 w:val="restart"/>
          </w:tcPr>
          <w:p w14:paraId="58102541" w14:textId="437BD8DA" w:rsidR="00023773" w:rsidRPr="00EC7D17" w:rsidRDefault="00023773" w:rsidP="00C564A7">
            <w:pPr>
              <w:jc w:val="center"/>
            </w:pPr>
            <w:r w:rsidRPr="00EC7D17">
              <w:t xml:space="preserve">Parâmetros </w:t>
            </w:r>
          </w:p>
        </w:tc>
        <w:tc>
          <w:tcPr>
            <w:tcW w:w="4444" w:type="pct"/>
            <w:gridSpan w:val="22"/>
          </w:tcPr>
          <w:p w14:paraId="71E6B1C8" w14:textId="2E9BE0B7" w:rsidR="00023773" w:rsidRPr="00EC7D17" w:rsidRDefault="00023773" w:rsidP="00C56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7D17">
              <w:t>Campanha x</w:t>
            </w:r>
          </w:p>
        </w:tc>
      </w:tr>
      <w:tr w:rsidR="00023773" w14:paraId="744CE2B0" w14:textId="764E064C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/>
          </w:tcPr>
          <w:p w14:paraId="09B78123" w14:textId="511039AD" w:rsidR="00023773" w:rsidRPr="00EC7D17" w:rsidRDefault="00023773" w:rsidP="00C564A7">
            <w:pPr>
              <w:jc w:val="center"/>
            </w:pPr>
          </w:p>
        </w:tc>
        <w:tc>
          <w:tcPr>
            <w:tcW w:w="430" w:type="pct"/>
          </w:tcPr>
          <w:p w14:paraId="5FE1CFA3" w14:textId="6FECAFFB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74E79BB2" w14:textId="2A266DB8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8" w:type="pct"/>
          </w:tcPr>
          <w:p w14:paraId="744C8035" w14:textId="24943A47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20" w:type="pct"/>
          </w:tcPr>
          <w:p w14:paraId="35DF6EFC" w14:textId="658C8D15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57B18B98" w14:textId="0902502A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1A06EB6B" w14:textId="38CA1FE5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16821881" w14:textId="32DFB89B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17F2BBEC" w14:textId="4BB9EB8C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42E16571" w14:textId="0ABD5D1E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5BFD6BF4" w14:textId="1DA9F5AF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2423498E" w14:textId="303A615D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78C9A539" w14:textId="4AB60367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6AD47756" w14:textId="414D7079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73F3135A" w14:textId="52E0A580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4F3A604D" w14:textId="1372A0D5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0D8D4683" w14:textId="2F90C693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2A549699" w14:textId="339E8DCE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0A224606" w14:textId="64B2F139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5FE510DF" w14:textId="75578A7C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71C519CB" w14:textId="3A68A3FE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317B7855" w14:textId="4302D636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68C42AD2" w14:textId="5EE0A0D8" w:rsidR="00023773" w:rsidRPr="00EC7D17" w:rsidRDefault="00023773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</w:tr>
      <w:tr w:rsidR="00C564A7" w14:paraId="05BC4F0E" w14:textId="1CA99AA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44A170D9" w14:textId="41B6E093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007318D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5A8D9C9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5F22F92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BBCED6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9EBCCD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034B3F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0E87E1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23937A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79284B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AFB2EF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145673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E95664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481553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0AFC0E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18748A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DFB5BD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19EBBB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194BE3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252102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143AA8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BF0B8A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CE8DBC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3DF93B13" w14:textId="7FF8C96C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24318C00" w14:textId="1FD232EF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1BD4B38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9F7AEC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3E4B8EC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73B240A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8678CB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E31E08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A80D5F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B9C727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326E51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62F4D7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FBBAB3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DA446C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23C2C6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980BC7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ACB18E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C86D6B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6541E0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411050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BFABB8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CF8152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450A2E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4857B8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1C873588" w14:textId="524EB0AE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1D5C0A84" w14:textId="5DF8B1E5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6F0C2FC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19216F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726547E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3285A17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B9160C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3AD78C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0FE2D0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2121FC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5C4C79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92990A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A9EEAE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DA6550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119588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465B1C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C61A90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99E894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FDCE02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78EE81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06AAA9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71F8D2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0777F7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360DD3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1F8E0533" w14:textId="37939D7E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0A1D604D" w14:textId="28CD8B70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24041EC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D1E541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3A8D9FA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6632C03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404725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8D775F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CD6503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4D017A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B1B2E7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CD3977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C66046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0C38CE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902523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918D3F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8883EE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DE15EF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50DB91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A81E09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39321F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E8B7B7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80B6F0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9B006C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0F8AA1FC" w14:textId="1F4AA64D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38A5DD0F" w14:textId="706B1B14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4E1E66A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F543B0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5D6A58A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3D722E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F61FE6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D68DDF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B189AB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9F3F85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D2022F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4E9451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40CD03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A9C727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EE0510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E91D89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C2F825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5A7D06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DDA8C2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43E6B4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9A6AA2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9DB9EA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962FEE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5D9DCA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65EAC42A" w14:textId="4D6493EE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5474F080" w14:textId="57FAD4D6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253B41E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D5D22B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2909F63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7E36675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826DDD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618DF7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3419CB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725F31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BCC5F7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A7643B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610E99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1DE60C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B34B0F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F754C9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2092A4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4A7E0A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68BFB1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32D3F5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9E46C4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B1A16E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2ECE66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5507C8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6F446654" w14:textId="6FE91F30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7A747C29" w14:textId="4CC3F846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61CC293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0568B7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4331DFB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6B60A7B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60F7D82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4B4ED6A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A8D3981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6E3E13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BB4F1AF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7A897B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9D1632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0D6C6C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A94D62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AE8546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DFBFDF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74BC0D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D5E799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C6B40CB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9A1624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F44BA14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AA35B2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7EC7807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4A7" w14:paraId="3CAE1CE6" w14:textId="54E36B25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2E1692D0" w14:textId="151869CD" w:rsidR="00C564A7" w:rsidRDefault="00C564A7" w:rsidP="00C564A7">
            <w:pPr>
              <w:jc w:val="center"/>
            </w:pPr>
          </w:p>
        </w:tc>
        <w:tc>
          <w:tcPr>
            <w:tcW w:w="430" w:type="pct"/>
          </w:tcPr>
          <w:p w14:paraId="330AF76D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6C2DD79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3CB752B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FEDBFB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3EE11CB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D17394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EFE07E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2811276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191C895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0C8D4F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39FFE7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BF1440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1CB16C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736D67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DCDA5C3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55CF53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39245EE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D918CFC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3DA6B00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D47B578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309879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FA3CB9A" w14:textId="77777777" w:rsidR="00C564A7" w:rsidRDefault="00C564A7" w:rsidP="00C56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68CEAC94" w14:textId="77777777" w:rsidTr="0002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 w:val="restart"/>
          </w:tcPr>
          <w:p w14:paraId="554EB00A" w14:textId="1ACA70E6" w:rsidR="00023773" w:rsidRPr="00EC7D17" w:rsidRDefault="00023773" w:rsidP="00023773">
            <w:pPr>
              <w:jc w:val="center"/>
            </w:pPr>
            <w:r w:rsidRPr="00EC7D17">
              <w:t xml:space="preserve">Parâmetros </w:t>
            </w:r>
          </w:p>
        </w:tc>
        <w:tc>
          <w:tcPr>
            <w:tcW w:w="4444" w:type="pct"/>
            <w:gridSpan w:val="22"/>
          </w:tcPr>
          <w:p w14:paraId="2C879793" w14:textId="669EA84F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Campanha x</w:t>
            </w:r>
          </w:p>
        </w:tc>
      </w:tr>
      <w:tr w:rsidR="00023773" w14:paraId="69CBA04D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/>
          </w:tcPr>
          <w:p w14:paraId="5BBFA339" w14:textId="77777777" w:rsidR="00023773" w:rsidRPr="00EC7D17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61E5AC67" w14:textId="0C1A3237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4313DE6F" w14:textId="640525F2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8" w:type="pct"/>
          </w:tcPr>
          <w:p w14:paraId="6C491B31" w14:textId="348D9712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20" w:type="pct"/>
          </w:tcPr>
          <w:p w14:paraId="4BA522F5" w14:textId="36E9656E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193AEA19" w14:textId="32E50946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04337370" w14:textId="17A193E1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44E04590" w14:textId="2CB2E339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6AD96FCA" w14:textId="65C3DC4B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32A2875A" w14:textId="25E71A3D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202F61FC" w14:textId="2DE66CB4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54CED5AA" w14:textId="7BE5075C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1DE7C1C9" w14:textId="1C5849B0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5F020C7E" w14:textId="020FA2C2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6CA61AC2" w14:textId="2CE39A56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3B5D6E47" w14:textId="32A48F04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0A5C5F8E" w14:textId="6E0F58A7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14CA8230" w14:textId="5DC8F474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37F1165F" w14:textId="0156F4AA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36F4176C" w14:textId="7FF4CE28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4D336D10" w14:textId="6D95E1C5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48EBEF0E" w14:textId="2A033715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1E3EC9AC" w14:textId="5864E57D" w:rsidR="00023773" w:rsidRPr="00EC7D17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</w:tr>
      <w:tr w:rsidR="00023773" w14:paraId="707374DF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43D19B7D" w14:textId="6455915F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5B46EB5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AC050A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4EE24EB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AF3741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8BA530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F0F185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126A12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201D25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AEF978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495890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7B6FA6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1B237D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D14D97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3E7AA6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98235F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35E510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45747C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3691C5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27041C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797DD1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809698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C219C3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1A23BE8E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18578F5E" w14:textId="152ED408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7223C27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0E84DB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4AFA09F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755D5A8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9674C1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ADF77E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A07DFC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B21206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0E5B97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809936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268A99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43ED12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8EADA6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4CA5AD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20BE2B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D06576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755110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57AC28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185D3D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61BCEC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3D921B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BEFD0A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7527BF46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6852100C" w14:textId="4088FCAA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2F3E7A9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AF2EC9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246A697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15CDE9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2D2F61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23841B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33D4C5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1A68E2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DA770D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B9FB9D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9A89A7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43A6D4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07FBA9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F257BA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C04D4B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0612DC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B25CEB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478D8E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B26705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CB0593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45BD29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1AA165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69EF9610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10E1DF10" w14:textId="6251E3B7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443726C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2D7827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70B44DA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014756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3BE9F4C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960146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5FC011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FC2E6B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319AAA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AB4E77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91FAFF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FAF8A3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C569C9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1C1948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A6B28A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C0357F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751D17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8DE2B1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E28995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68F024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7576B0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FB1FAC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720EBE1B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275CCCF0" w14:textId="7A99DB23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2E2EE6F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585F21B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549C513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0BE4F45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97D7D8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E455D1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610116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179113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C96083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2C5869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EC909B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1866BC6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CE170E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FB5565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ABEFEB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C3E463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C17708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A44199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196CB6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1066A4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E27747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AACCBA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0C69C22B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3AA0013A" w14:textId="7B78D0FC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275BEBC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C72209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11592A2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4B215B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5EF7221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49E45AD9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87E060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5BA3A8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463E37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719723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640889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4C5016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4D4236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95E6BA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655961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C6C3D8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F808AC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159CDD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D3B66A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ADD3C6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463164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85B94D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5642FC86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088E405D" w14:textId="64F65CBD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5447D7D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33166A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793C9418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40A651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3DD4ED4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CA0D44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0FB925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E28D29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F23C84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AC7AC2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923416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8902CD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E13E3B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C14514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27FE53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F886A0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F59927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A541DD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808C52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381188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A97C4D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B667FD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773" w14:paraId="7669DB51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42149C19" w14:textId="5A50AEFA" w:rsidR="00023773" w:rsidRDefault="00023773" w:rsidP="00023773">
            <w:pPr>
              <w:jc w:val="center"/>
            </w:pPr>
          </w:p>
        </w:tc>
        <w:tc>
          <w:tcPr>
            <w:tcW w:w="430" w:type="pct"/>
          </w:tcPr>
          <w:p w14:paraId="2BB54B3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513588A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3238A4FD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421E453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E53325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8C007A0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9F19043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4338666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5BC83C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C197D9C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8F4823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73563AE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63DFE4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350AB2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8C1F9D1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4997ED2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FA32B75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1C71A4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E489394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152508F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DE955D7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B8EF56B" w14:textId="77777777" w:rsidR="00023773" w:rsidRDefault="00023773" w:rsidP="00023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4F5E4550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 w:val="restart"/>
          </w:tcPr>
          <w:p w14:paraId="1C17AB19" w14:textId="1FCD53BE" w:rsidR="00EC7D17" w:rsidRPr="00EC7D17" w:rsidRDefault="00EC7D17" w:rsidP="00EC7D17">
            <w:pPr>
              <w:jc w:val="center"/>
            </w:pPr>
            <w:r w:rsidRPr="00EC7D17">
              <w:t xml:space="preserve">Parâmetros </w:t>
            </w:r>
          </w:p>
        </w:tc>
        <w:tc>
          <w:tcPr>
            <w:tcW w:w="4444" w:type="pct"/>
            <w:gridSpan w:val="22"/>
          </w:tcPr>
          <w:p w14:paraId="4AF5B645" w14:textId="213BC749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Campanha x</w:t>
            </w:r>
          </w:p>
        </w:tc>
      </w:tr>
      <w:tr w:rsidR="00EC7D17" w14:paraId="5668F6B5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/>
          </w:tcPr>
          <w:p w14:paraId="6E95FC81" w14:textId="77777777" w:rsidR="00EC7D17" w:rsidRP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0B04D707" w14:textId="13534D92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53B9EC40" w14:textId="7DD382B9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8" w:type="pct"/>
          </w:tcPr>
          <w:p w14:paraId="1EA942BF" w14:textId="364AE540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20" w:type="pct"/>
          </w:tcPr>
          <w:p w14:paraId="5E7257A7" w14:textId="72498D68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63997955" w14:textId="0AC2C1BA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11D09FA7" w14:textId="6C8EA242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0B89811E" w14:textId="36F3A5D4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352B1F43" w14:textId="3C2D8690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525B0C21" w14:textId="39902644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09ED3013" w14:textId="6A18E461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6B59F376" w14:textId="57FE49BC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74DDD64C" w14:textId="515F8BBC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7D73191E" w14:textId="59808E5A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43978950" w14:textId="33E1F17B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277B8DD1" w14:textId="7DF9CCE7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49FC56E7" w14:textId="7336B639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709EBCCC" w14:textId="14F98FBD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14BDD8FF" w14:textId="450BEFD8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523A5DEA" w14:textId="75FD156C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2431CB74" w14:textId="092BB5EA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2556D4C5" w14:textId="6CEE9837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0F2D42D1" w14:textId="18525764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</w:tr>
      <w:tr w:rsidR="00EC7D17" w14:paraId="72A367BC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13CD7318" w14:textId="2DCF3CA6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4BC5246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513591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324DABF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68CBBA3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AB3976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6C38EC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7492BA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D1C8AD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B067C5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2DE198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D8577B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44E084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0A1A95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4E99AD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0E5DAB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D0533C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BA0AFE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E8879B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4B1808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89C6CD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40978D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A6D6AB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2AB052F5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01CF8A2B" w14:textId="025682ED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11F4324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0393FB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0F4DEDE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3BAC870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4C484F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22DA96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CC8E50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2072D1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85A76C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18B371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4CE1B5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1FACCB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D8C691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EA769D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7939A6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497E1B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1BC454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EBAE6C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333167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9F0937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D57033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E2348E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561E3980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496B4BDB" w14:textId="4BE970AD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3449FC0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5559E5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10A8194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1BDE1F3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336169B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B20487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088308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3B99EB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30A311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9090C3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B25F51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A394BA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31811A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D69C7D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E23BE2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C4373A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2B7B2A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C4D1E8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599494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49C518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BEF843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EB1628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49343326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6090B685" w14:textId="559467A1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2AB6F00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723CD2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438163D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5E0552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A2F5A1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59EE7B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C2B168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C0C908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911C0E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921E50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45C6DE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8F1E6E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334029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D54FA9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01DECC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711BFE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EFABA9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3D4C78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4F7B1B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D69258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5D25FE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2B6C86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68D3C0E4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729B1710" w14:textId="3958609C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42D0ADF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5AAF690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165DDCA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9E6F71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CA11F7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C400AD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FECBD4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8276C6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B77344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71DD88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F09284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D5B3F8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0A1E58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DF050A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751F46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E18D01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8F37AD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FBD43D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AE00A2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FF2A15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A241CE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676DB9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143B1782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1E9BE723" w14:textId="0E7F0157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5DFEEA4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76F7BD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2AEEC83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583A90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6F8D44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2F473F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712CD1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751A6F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27F4ED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90134F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E591EB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BFD88B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8737E2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1BC2AB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ABF61F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B1DC5A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035573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9608D6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81CDAB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5FF90D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863A92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25DD18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321E633E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3A01A161" w14:textId="396310B7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6B98E73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3EA44A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2D588C4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3909DF2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AC1A0F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1493BD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189503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BD829A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EC2A37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C06D89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DB0CF9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3186B1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AD0EA7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BBF5E9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79BFF9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6A9746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DE2D1B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193DB2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04A5AA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F85890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0E66D6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3006B3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04859089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52D20CD3" w14:textId="28851978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5F42E98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2506731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037AA51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131BDB0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2EAEE24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062AA65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D3D13F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B334D2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A22F4D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A1857C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2ECBF3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F7185B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1238F4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C3D644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A3DA40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9CA9A7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C941BE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900070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11A464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807B8A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B4315B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7A3DDE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4D3484FC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 w:val="restart"/>
          </w:tcPr>
          <w:p w14:paraId="13069D88" w14:textId="7D7E7E02" w:rsidR="00EC7D17" w:rsidRPr="00EC7D17" w:rsidRDefault="00EC7D17" w:rsidP="00EC7D17">
            <w:pPr>
              <w:jc w:val="center"/>
            </w:pPr>
            <w:r w:rsidRPr="00EC7D17">
              <w:t xml:space="preserve">Parâmetros </w:t>
            </w:r>
          </w:p>
        </w:tc>
        <w:tc>
          <w:tcPr>
            <w:tcW w:w="4444" w:type="pct"/>
            <w:gridSpan w:val="22"/>
          </w:tcPr>
          <w:p w14:paraId="5BD9CA58" w14:textId="364CDB44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Campanha x</w:t>
            </w:r>
          </w:p>
        </w:tc>
      </w:tr>
      <w:tr w:rsidR="00EC7D17" w14:paraId="3EB4CEE1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  <w:vMerge/>
          </w:tcPr>
          <w:p w14:paraId="72DE8A6A" w14:textId="77777777" w:rsidR="00EC7D17" w:rsidRP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5E7100AA" w14:textId="5702B66E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303352D9" w14:textId="1E1D765A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8" w:type="pct"/>
          </w:tcPr>
          <w:p w14:paraId="3BFE278C" w14:textId="6B520CBF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20" w:type="pct"/>
          </w:tcPr>
          <w:p w14:paraId="20400219" w14:textId="45BFE21D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36" w:type="pct"/>
          </w:tcPr>
          <w:p w14:paraId="529D438F" w14:textId="6D524D92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7635B3EA" w14:textId="0976CE7B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05441897" w14:textId="2DDC02A7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210" w:type="pct"/>
          </w:tcPr>
          <w:p w14:paraId="207000A5" w14:textId="6C5E7C75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03D57EBB" w14:textId="7FD992C1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306B75AC" w14:textId="58DFF8DD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258E01A1" w14:textId="235B0EC7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53E15587" w14:textId="7752AF9F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069B064C" w14:textId="3A2863F8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044D3474" w14:textId="3A8FE8A7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20E20B60" w14:textId="3DDD140D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87" w:type="pct"/>
          </w:tcPr>
          <w:p w14:paraId="1ADB356C" w14:textId="65571834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669D3803" w14:textId="594868CB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387ACBBE" w14:textId="49E90EC9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59E70D24" w14:textId="0CE90319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0FF0051C" w14:textId="622893E5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0600AD49" w14:textId="49BEB2C6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  <w:tc>
          <w:tcPr>
            <w:tcW w:w="163" w:type="pct"/>
          </w:tcPr>
          <w:p w14:paraId="63048024" w14:textId="33DD3610" w:rsidR="00EC7D17" w:rsidRP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D17">
              <w:rPr>
                <w:b/>
                <w:bCs/>
              </w:rPr>
              <w:t>PX</w:t>
            </w:r>
          </w:p>
        </w:tc>
      </w:tr>
      <w:tr w:rsidR="00EC7D17" w14:paraId="0C912065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3971537F" w14:textId="660790C0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4B9D0D1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30C496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6967EB2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2B4F3A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2F37E1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2393C4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8CB512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AF54DB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FB230F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20DD11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71A68B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B312CA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889A34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34AD57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8ECAA1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A474A5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BFAE45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3177C9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7132DD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5D205B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532264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FF45C9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6CE2BE73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369468D5" w14:textId="4B490FF5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7686784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FC2731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01C65E6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322134F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3EFAD35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78B4E2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7642374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54FD4C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2A3518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E7B837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36EEA0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116110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697E94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CDCF0F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314A84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A881A9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26FC25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47EFD5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6C8B60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CFB63A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32B2AA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A11186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4E869AFA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51B1431A" w14:textId="4CF60DA8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18682A1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6F229E0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1E16245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27C68A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9C6D89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C6F9BC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0B7FE5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DA5B37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8E29DD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8CF2BF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ED7305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065A87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6FC753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E2950E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210FE1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0F17CB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B4A852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4E1CDC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5A02B2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CA350A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05AE5D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A2F957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5D5AA7ED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1CF44463" w14:textId="1676D634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61F03C1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583E2C0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642CC59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4A4132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57FCA4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2811E4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E74558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000EE1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EB9982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10E0C4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2FA7F1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EE9CFF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ADC612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388079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49936E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4DB209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57E2C4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47671F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EFE20F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64270B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DEB6BB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B90CEC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59531140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79E908EF" w14:textId="68043924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7C08B0D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475C17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648BA81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5CBCDE5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54AB655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4E5C508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4689A67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29C47DF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2208EC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611FDF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B4819C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8120AE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73A67A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6A6B8F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51208D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FEABDC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B80788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A9CB41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8B51F5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780D9D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5313F7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D5D24A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42BFF0AE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62C99924" w14:textId="05111963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6B04F28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37DA5B2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4EE79CB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2674F9F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70A75E5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FDBEE8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35980B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BAC9D2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81536A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0DFB1D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0B74067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12E967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34E63E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115AD89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5345D5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4ECD04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2C001F0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BB3D99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DB0361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C1843A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59E8776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63A399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346466D8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58811E19" w14:textId="7C078F60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6C6C8B9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1B33BF8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2B4857C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115BE85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DED78A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A3940E1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317ADEC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51C0D5A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DD22AD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2C2172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B00057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ADEAA8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B41DAE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876ED0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356F6EE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EFF1D9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C1FED9E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1FEBC19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26E3C4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A0B771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34E56F0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0E10AB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D17" w14:paraId="32714379" w14:textId="77777777" w:rsidTr="00EC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0ACA42F1" w14:textId="491460B8" w:rsidR="00EC7D17" w:rsidRDefault="00EC7D17" w:rsidP="00EC7D17">
            <w:pPr>
              <w:jc w:val="center"/>
            </w:pPr>
          </w:p>
        </w:tc>
        <w:tc>
          <w:tcPr>
            <w:tcW w:w="430" w:type="pct"/>
          </w:tcPr>
          <w:p w14:paraId="0C76BC3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421E76D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" w:type="pct"/>
          </w:tcPr>
          <w:p w14:paraId="25C13A05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14:paraId="00DBA29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pct"/>
          </w:tcPr>
          <w:p w14:paraId="04F94D5B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6B194F02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44F8F8D8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" w:type="pct"/>
          </w:tcPr>
          <w:p w14:paraId="1E6F4D7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EFB7D4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0102360F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CE09D70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6004B02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2EE76F29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7FA0564D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451BC31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" w:type="pct"/>
          </w:tcPr>
          <w:p w14:paraId="5517C0E3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B4FB084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B33689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4E3FF18C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06226466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70725D0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14:paraId="6E684D7A" w14:textId="77777777" w:rsidR="00EC7D17" w:rsidRDefault="00EC7D17" w:rsidP="00EC7D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83C1B2" w14:textId="6695071C" w:rsidR="00FC511D" w:rsidRDefault="00EC7D17" w:rsidP="00FC511D">
      <w:pPr>
        <w:jc w:val="center"/>
        <w:sectPr w:rsidR="00FC511D" w:rsidSect="008019AB"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  <w:r>
        <w:t xml:space="preserve">Fonte: </w:t>
      </w:r>
      <w:r w:rsidR="00701901">
        <w:t>{{BAQ_01}}</w:t>
      </w:r>
      <w:r>
        <w:t xml:space="preserve"> ({BAQ_04}).</w:t>
      </w:r>
    </w:p>
    <w:p w14:paraId="0DA6A7CA" w14:textId="43B846BE" w:rsidR="007943AA" w:rsidRPr="007943AA" w:rsidRDefault="007943AA" w:rsidP="007943AA"/>
    <w:p w14:paraId="4A0AB7A9" w14:textId="1EE063C3" w:rsidR="003906CC" w:rsidRDefault="003906CC" w:rsidP="00AD17D8">
      <w:pPr>
        <w:pStyle w:val="Ttulo3"/>
      </w:pPr>
      <w:r>
        <w:t>Comunidade Fitoplanctônica</w:t>
      </w:r>
    </w:p>
    <w:p w14:paraId="23507BC4" w14:textId="4857F757" w:rsidR="00967E5D" w:rsidRDefault="001F1130" w:rsidP="00580F0B">
      <w:pPr>
        <w:sectPr w:rsidR="00967E5D" w:rsidSect="00D61DA3">
          <w:headerReference w:type="default" r:id="rId13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No período selecionado foram quantificados, ao todo, {BAQ_34} cél/ml, distribuídos em {BAQ_35} taxa. A Tabela 3 resume a composição taxonômica da comunidade fitoplanctônica e suas relativas densidades para o período selecionado enquanto a Figura 6 exibe registro fotográfico de algumas espécies planctônicas amostradas. </w:t>
      </w:r>
    </w:p>
    <w:p w14:paraId="511CF67F" w14:textId="08567D5C" w:rsidR="00967E5D" w:rsidRDefault="00CA44DB" w:rsidP="00A661BB">
      <w:pPr>
        <w:jc w:val="center"/>
      </w:pPr>
      <w:r>
        <w:t>Tabela 5. Composição taxonômica da comunidade fitoplanctônica e suas relativas densidades absolutas por campanha amostral.</w:t>
      </w:r>
    </w:p>
    <w:p w14:paraId="00091605" w14:textId="3BCD3AA9" w:rsidR="003D06CD" w:rsidRDefault="003D06CD" w:rsidP="00A661BB">
      <w:pPr>
        <w:jc w:val="center"/>
      </w:pPr>
      <w:r>
        <w:t>{BAQ_37}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1128"/>
        <w:gridCol w:w="986"/>
        <w:gridCol w:w="814"/>
      </w:tblGrid>
      <w:tr w:rsidR="00406D1B" w:rsidRPr="00EF5B7E" w14:paraId="48BFCC4B" w14:textId="7B3D65D4" w:rsidTr="0040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86D27D3" w14:textId="4B3A031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0E9DC284" w14:textId="1D1858BD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553BF4FA" w14:textId="7311DD04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128" w:type="dxa"/>
          </w:tcPr>
          <w:p w14:paraId="78320F68" w14:textId="22D54BC0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86" w:type="dxa"/>
          </w:tcPr>
          <w:p w14:paraId="3385FAE6" w14:textId="3113C592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814" w:type="dxa"/>
          </w:tcPr>
          <w:p w14:paraId="13393EA0" w14:textId="45AFE7A5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406D1B" w:rsidRPr="00EF5B7E" w14:paraId="1FBD53E7" w14:textId="681BBBC3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10D2F45" w14:textId="7777777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71DB0B42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7B4BCEB9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26467C3B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7918A1FF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7637C7A0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1BBE53C8" w14:textId="527C77A8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D489877" w14:textId="7777777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250DD504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EB1AE6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217B945C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CF74E16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10F7B156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4B072E2B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4E61F85C" w14:textId="7777777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1F81C1DB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4FF6BFA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482271DC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C76CDC0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3783816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58F7A1AD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D830FD8" w14:textId="22B07F7E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Riqueza </w:t>
            </w:r>
          </w:p>
        </w:tc>
        <w:tc>
          <w:tcPr>
            <w:tcW w:w="801" w:type="dxa"/>
          </w:tcPr>
          <w:p w14:paraId="5803C4B5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39E3BAE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08645995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CCD54AA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4D9B46CA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31BC0D86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DD2DDB9" w14:textId="1F09413F" w:rsidR="00406D1B" w:rsidRDefault="00406D1B" w:rsidP="00406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Densidade total (</w:t>
            </w:r>
            <w:proofErr w:type="spellStart"/>
            <w:r>
              <w:rPr>
                <w:sz w:val="22"/>
                <w:szCs w:val="22"/>
              </w:rPr>
              <w:t>cél</w:t>
            </w:r>
            <w:proofErr w:type="spellEnd"/>
            <w:r>
              <w:rPr>
                <w:sz w:val="22"/>
                <w:szCs w:val="22"/>
              </w:rPr>
              <w:t>/ml)</w:t>
            </w:r>
          </w:p>
        </w:tc>
        <w:tc>
          <w:tcPr>
            <w:tcW w:w="801" w:type="dxa"/>
          </w:tcPr>
          <w:p w14:paraId="5D90CCFC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714C407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12B10A47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CE3EF14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62715AFA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8B1604A" w14:textId="4281BC45" w:rsidR="00A661BB" w:rsidRDefault="00EF5B7E" w:rsidP="00A661BB">
      <w:pPr>
        <w:jc w:val="center"/>
        <w:sectPr w:rsidR="00A661BB" w:rsidSect="00CA44DB">
          <w:headerReference w:type="default" r:id="rId14"/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  <w:r>
        <w:t xml:space="preserve">Fonte: </w:t>
      </w:r>
      <w:r w:rsidR="00701901">
        <w:t>{{BAQ_01}}</w:t>
      </w:r>
      <w:r>
        <w:t xml:space="preserve"> ({BAQ_04}).</w:t>
      </w:r>
    </w:p>
    <w:p w14:paraId="18976075" w14:textId="2BEE4F0E" w:rsidR="00580F0B" w:rsidRDefault="00460EE4" w:rsidP="00460EE4">
      <w:pPr>
        <w:jc w:val="center"/>
      </w:pPr>
      <w:r>
        <w:t>Figura 6. Registros fotográficos de algumas espécies de algas planctônicas amostradas na área de influência do empreendimento.</w:t>
      </w:r>
    </w:p>
    <w:p w14:paraId="152080C3" w14:textId="3F880F4E" w:rsidR="006B014B" w:rsidRDefault="006B014B" w:rsidP="00460EE4">
      <w:pPr>
        <w:jc w:val="center"/>
      </w:pPr>
      <w:r>
        <w:t>{BAQ_38}</w:t>
      </w:r>
    </w:p>
    <w:p w14:paraId="1E632D62" w14:textId="27E8DC02" w:rsidR="006B014B" w:rsidRDefault="006B014B" w:rsidP="00460EE4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4265F1AE" w14:textId="30C82101" w:rsidR="00362363" w:rsidRDefault="00814659" w:rsidP="00F55C0F">
      <w:r>
        <w:t>A riqueza observada para todo o período selecionado consta resumida na Tabela 6 para as diferentes classes taxonômicas avistadas. Pode-se verificar que a classe com maior riqueza foi a {BAQ_43}.</w:t>
      </w:r>
    </w:p>
    <w:p w14:paraId="0DF43A08" w14:textId="5BD911F2" w:rsidR="00C13054" w:rsidRDefault="000B0A8B" w:rsidP="00E06FD5">
      <w:pPr>
        <w:jc w:val="center"/>
      </w:pPr>
      <w:r>
        <w:t>Tabela 6. Riqueza da comunidade fitoplanctônica atrelada a todo o período selecionado.</w:t>
      </w:r>
    </w:p>
    <w:p w14:paraId="7481522D" w14:textId="1BB441DC" w:rsidR="00EA5FA2" w:rsidRDefault="00EA5FA2" w:rsidP="00E06FD5">
      <w:pPr>
        <w:jc w:val="center"/>
      </w:pPr>
      <w:r>
        <w:t>{BAQ_47}</w:t>
      </w:r>
    </w:p>
    <w:tbl>
      <w:tblPr>
        <w:tblStyle w:val="TabeladeGrade1Clara"/>
        <w:tblW w:w="0" w:type="auto"/>
        <w:tblInd w:w="1129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E06FD5" w:rsidRPr="00E06FD5" w14:paraId="2C2A7987" w14:textId="77777777" w:rsidTr="00EA5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BDB6924" w14:textId="4E4A9415" w:rsidR="00E06FD5" w:rsidRPr="00E06FD5" w:rsidRDefault="00E06FD5" w:rsidP="00460EE4">
            <w:pPr>
              <w:jc w:val="center"/>
              <w:rPr>
                <w:sz w:val="24"/>
                <w:szCs w:val="24"/>
              </w:rPr>
            </w:pPr>
            <w:r w:rsidRPr="00E06FD5">
              <w:rPr>
                <w:sz w:val="24"/>
                <w:szCs w:val="24"/>
              </w:rPr>
              <w:t>Classe</w:t>
            </w:r>
          </w:p>
        </w:tc>
        <w:tc>
          <w:tcPr>
            <w:tcW w:w="3119" w:type="dxa"/>
          </w:tcPr>
          <w:p w14:paraId="5B5D7A52" w14:textId="25C2068A" w:rsidR="00E06FD5" w:rsidRPr="00E06FD5" w:rsidRDefault="00107A32" w:rsidP="0046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</w:t>
            </w:r>
            <w:r w:rsidR="00EA5FA2" w:rsidRPr="00E06FD5">
              <w:rPr>
                <w:sz w:val="24"/>
                <w:szCs w:val="24"/>
              </w:rPr>
              <w:t>áxons</w:t>
            </w:r>
          </w:p>
        </w:tc>
      </w:tr>
      <w:tr w:rsidR="00E06FD5" w:rsidRPr="00E06FD5" w14:paraId="0A1A9A5E" w14:textId="77777777" w:rsidTr="00EA5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484EC6F" w14:textId="77777777" w:rsidR="00E06FD5" w:rsidRPr="00E06FD5" w:rsidRDefault="00E06FD5" w:rsidP="00460E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A6F479A" w14:textId="77777777" w:rsidR="00E06FD5" w:rsidRPr="00E06FD5" w:rsidRDefault="00E06FD5" w:rsidP="0046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FD5" w:rsidRPr="00E06FD5" w14:paraId="1DE4EDFA" w14:textId="77777777" w:rsidTr="00EA5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679A1B" w14:textId="77777777" w:rsidR="00E06FD5" w:rsidRPr="00E06FD5" w:rsidRDefault="00E06FD5" w:rsidP="00460E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18F9F74" w14:textId="77777777" w:rsidR="00E06FD5" w:rsidRPr="00E06FD5" w:rsidRDefault="00E06FD5" w:rsidP="0046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FD5" w:rsidRPr="00E06FD5" w14:paraId="07DF9BA3" w14:textId="77777777" w:rsidTr="00EA5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28A4099" w14:textId="77777777" w:rsidR="00E06FD5" w:rsidRPr="00E06FD5" w:rsidRDefault="00E06FD5" w:rsidP="00460E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CDD10F0" w14:textId="77777777" w:rsidR="00E06FD5" w:rsidRPr="00E06FD5" w:rsidRDefault="00E06FD5" w:rsidP="0046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6BF7CD" w14:textId="41535575" w:rsidR="00993812" w:rsidRDefault="00993812" w:rsidP="00993812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02D20626" w14:textId="22BBDF72" w:rsidR="00F77FE9" w:rsidRDefault="00F77FE9" w:rsidP="00F77FE9">
      <w:r>
        <w:t xml:space="preserve">Em relação a densidade, a classe com maior destaque em números absolutos para todo o período selecionado foi a {BAQ_52}, especificamente com a espécie {BAQ_53}, a qual atingiu {BAQ_63} cél/ml. A Figura 7 exibe as principais espécies avistadas em termos de densidade total para o período selecionado. </w:t>
      </w:r>
    </w:p>
    <w:p w14:paraId="4E429381" w14:textId="0DECEE4E" w:rsidR="00F77FE9" w:rsidRDefault="00F77FE9" w:rsidP="00981D42">
      <w:pPr>
        <w:jc w:val="center"/>
      </w:pPr>
      <w:r>
        <w:t xml:space="preserve">Figura 7. Principais espécies em termos de densidade total para o período avaliado. </w:t>
      </w:r>
    </w:p>
    <w:p w14:paraId="6E18C562" w14:textId="269DF584" w:rsidR="00517520" w:rsidRDefault="00517520" w:rsidP="00981D42">
      <w:pPr>
        <w:jc w:val="center"/>
      </w:pPr>
      <w:r>
        <w:t>{BAQ_55}</w:t>
      </w:r>
    </w:p>
    <w:p w14:paraId="12E1FCBE" w14:textId="32E16BF6" w:rsidR="000B0A8B" w:rsidRDefault="000B0A8B" w:rsidP="00EC441E">
      <w:pPr>
        <w:jc w:val="center"/>
      </w:pPr>
    </w:p>
    <w:p w14:paraId="480C66E8" w14:textId="3539FD7C" w:rsidR="000313CC" w:rsidRDefault="000313CC" w:rsidP="000313CC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3E59BD28" w14:textId="7B0E13E6" w:rsidR="000B0A8B" w:rsidRDefault="00A54B70" w:rsidP="000B0A8B">
      <w:r>
        <w:t xml:space="preserve">Já a riqueza observada no período selecionado para as diferentes campanhas amostrais e classes taxonômicas consta na Figura 8 enquanto a Figura 9 exibe a densidade total das classes taxonômicas para as diferentes campanhas amostrais. </w:t>
      </w:r>
    </w:p>
    <w:p w14:paraId="13BA8D83" w14:textId="7F255DEA" w:rsidR="000B0A8B" w:rsidRDefault="000B0A8B" w:rsidP="009F3CB5">
      <w:pPr>
        <w:jc w:val="center"/>
      </w:pPr>
      <w:r>
        <w:t>Figura 8. Riqueza da comunidade fitoplanctônica atrelada as diferentes campanhas amostrais.</w:t>
      </w:r>
    </w:p>
    <w:p w14:paraId="1DB14367" w14:textId="100B8C21" w:rsidR="00517520" w:rsidRDefault="00517520" w:rsidP="009F3CB5">
      <w:pPr>
        <w:jc w:val="center"/>
      </w:pPr>
      <w:r>
        <w:t>{BAQ_56}</w:t>
      </w:r>
    </w:p>
    <w:p w14:paraId="76D3963B" w14:textId="77777777" w:rsidR="000B0A8B" w:rsidRDefault="000B0A8B" w:rsidP="000B0A8B">
      <w:pPr>
        <w:jc w:val="center"/>
      </w:pPr>
    </w:p>
    <w:p w14:paraId="2E3745C1" w14:textId="79F716E6" w:rsidR="000B0A8B" w:rsidRDefault="000B0A8B" w:rsidP="000B0A8B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5729B6DA" w14:textId="2EFB5441" w:rsidR="004E5A73" w:rsidRDefault="004E5A73" w:rsidP="004E5A73">
      <w:pPr>
        <w:jc w:val="center"/>
      </w:pPr>
      <w:r>
        <w:t>Figura 9. Densidade total da comunidade fitoplanctônica atrelada as diferentes campanhas amostrais.</w:t>
      </w:r>
    </w:p>
    <w:p w14:paraId="15AE0668" w14:textId="19D1B4A6" w:rsidR="00517520" w:rsidRDefault="00517520" w:rsidP="004E5A73">
      <w:pPr>
        <w:jc w:val="center"/>
      </w:pPr>
      <w:r>
        <w:t>{BAQ_57}</w:t>
      </w:r>
    </w:p>
    <w:p w14:paraId="2128B530" w14:textId="51E97D79" w:rsidR="004E5A73" w:rsidRDefault="004E5A73" w:rsidP="000B0A8B">
      <w:pPr>
        <w:jc w:val="center"/>
      </w:pPr>
    </w:p>
    <w:p w14:paraId="69C35F07" w14:textId="1B9BCFE7" w:rsidR="00517520" w:rsidRDefault="00517520" w:rsidP="00517520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1DCA0235" w14:textId="5D474523" w:rsidR="00517520" w:rsidRDefault="000247AC" w:rsidP="0026364F">
      <w:r>
        <w:t xml:space="preserve">Em relação às densidades por ponto amostral, a Figura 10 exibe o somatório para todas as campanhas que compõe o período selecionado. O maior valor de densidade ocorreu no ponto {BAQ_58} enquanto o menor valor de densidade foi obtido no ponto amostral {BAQ_59}. </w:t>
      </w:r>
    </w:p>
    <w:p w14:paraId="1A90A9DC" w14:textId="4141A106" w:rsidR="00793F87" w:rsidRDefault="00793F87" w:rsidP="00311E66">
      <w:pPr>
        <w:jc w:val="center"/>
      </w:pPr>
      <w:r>
        <w:t>Figura 10. Densidade total por ponto amostral para todo o período selecionado.</w:t>
      </w:r>
    </w:p>
    <w:p w14:paraId="286FB4E4" w14:textId="2D68B9B8" w:rsidR="007D3968" w:rsidRDefault="007D3968" w:rsidP="00311E66">
      <w:pPr>
        <w:jc w:val="center"/>
      </w:pPr>
      <w:r>
        <w:t>{BAQ_60}</w:t>
      </w:r>
    </w:p>
    <w:p w14:paraId="7165EBF0" w14:textId="4D5724AC" w:rsidR="00236D3D" w:rsidRDefault="00236D3D" w:rsidP="00311E66">
      <w:pPr>
        <w:jc w:val="center"/>
      </w:pPr>
    </w:p>
    <w:p w14:paraId="1687A815" w14:textId="2B0A1F5E" w:rsidR="00236D3D" w:rsidRDefault="00236D3D" w:rsidP="00236D3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5FEBEE23" w14:textId="06CB98F0" w:rsidR="000C2860" w:rsidRDefault="000C2860" w:rsidP="00841B5E">
      <w:r>
        <w:t xml:space="preserve">A Figura 11 resume os atributos estimados para os diferentes pontos amostrais considerando todos os dados obtidos no período selecionado. Já a Figura 12 exibe os atributos para cada campanha amostral, também considerando todo o período de seleção dos dados.  </w:t>
      </w:r>
    </w:p>
    <w:p w14:paraId="128ED3C0" w14:textId="221255AC" w:rsidR="00B6313E" w:rsidRDefault="00B6313E" w:rsidP="00236D3D">
      <w:pPr>
        <w:jc w:val="center"/>
      </w:pPr>
      <w:r>
        <w:t xml:space="preserve">Figura 11. Atributos calculados para os pontos amostrais considerando o período selecionado. </w:t>
      </w:r>
    </w:p>
    <w:p w14:paraId="5C9B43AD" w14:textId="6B2F0BAB" w:rsidR="00806F26" w:rsidRDefault="00806F26" w:rsidP="00236D3D">
      <w:pPr>
        <w:jc w:val="center"/>
      </w:pPr>
      <w:r>
        <w:t>{BAQ_61}</w:t>
      </w:r>
    </w:p>
    <w:p w14:paraId="3B8F58F8" w14:textId="45E3A566" w:rsidR="001D562D" w:rsidRDefault="001D562D" w:rsidP="00236D3D">
      <w:pPr>
        <w:jc w:val="center"/>
      </w:pPr>
    </w:p>
    <w:p w14:paraId="533F130B" w14:textId="57EC09D9" w:rsidR="00444B7B" w:rsidRDefault="00444B7B" w:rsidP="00444B7B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42E17A13" w14:textId="77777777" w:rsidR="00444B7B" w:rsidRDefault="00444B7B" w:rsidP="00444B7B">
      <w:pPr>
        <w:jc w:val="center"/>
      </w:pPr>
    </w:p>
    <w:p w14:paraId="41DCFBCB" w14:textId="77777777" w:rsidR="00444B7B" w:rsidRDefault="00444B7B" w:rsidP="00444B7B">
      <w:pPr>
        <w:jc w:val="center"/>
      </w:pPr>
    </w:p>
    <w:p w14:paraId="07D245B1" w14:textId="77777777" w:rsidR="00444B7B" w:rsidRDefault="00444B7B" w:rsidP="00444B7B">
      <w:pPr>
        <w:jc w:val="center"/>
      </w:pPr>
    </w:p>
    <w:p w14:paraId="289012F5" w14:textId="77777777" w:rsidR="00444B7B" w:rsidRDefault="00444B7B" w:rsidP="00444B7B">
      <w:pPr>
        <w:jc w:val="center"/>
      </w:pPr>
    </w:p>
    <w:p w14:paraId="057E6424" w14:textId="6DCF9EF1" w:rsidR="006A6ABB" w:rsidRDefault="006A6ABB" w:rsidP="006A6ABB">
      <w:pPr>
        <w:jc w:val="center"/>
      </w:pPr>
      <w:r>
        <w:t xml:space="preserve">Figura 12. Atributos calculados para as campanhas amostrais considerando o período selecionado. </w:t>
      </w:r>
    </w:p>
    <w:p w14:paraId="2632F7F3" w14:textId="1BC9B81C" w:rsidR="00365BE0" w:rsidRDefault="00365BE0" w:rsidP="006A6ABB">
      <w:pPr>
        <w:jc w:val="center"/>
      </w:pPr>
      <w:r>
        <w:t>{BAQ_62}</w:t>
      </w:r>
    </w:p>
    <w:p w14:paraId="5E55327A" w14:textId="733E4ECD" w:rsidR="006A6ABB" w:rsidRDefault="006A6ABB" w:rsidP="00236D3D">
      <w:pPr>
        <w:jc w:val="center"/>
      </w:pPr>
    </w:p>
    <w:p w14:paraId="22ADBEA2" w14:textId="3B9E8BDA" w:rsidR="00444B7B" w:rsidRDefault="00444B7B" w:rsidP="00444B7B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44E38A6C" w14:textId="032B59E7" w:rsidR="00F42EE6" w:rsidRDefault="00941CA6" w:rsidP="00941CA6">
      <w:r>
        <w:t>Em relação a análise de agrupamento, a Figura 13 exibe o resultado referente a aplicação do método de escalonamento multidimensional (MDS) aplicado sobre o fator campanha</w:t>
      </w:r>
    </w:p>
    <w:p w14:paraId="09238BF8" w14:textId="79E4946C" w:rsidR="00B122BA" w:rsidRDefault="00F42EE6" w:rsidP="00444B7B">
      <w:pPr>
        <w:jc w:val="center"/>
      </w:pPr>
      <w:r>
        <w:t>Figura 13. Análise de agrupamento da similaridade comparando a semelhança entre as campanhas na área de estudo – fitoplanctons.</w:t>
      </w:r>
    </w:p>
    <w:p w14:paraId="12370564" w14:textId="34D012B1" w:rsidR="00D36DA9" w:rsidRDefault="00D36DA9" w:rsidP="00444B7B">
      <w:pPr>
        <w:jc w:val="center"/>
      </w:pPr>
      <w:r>
        <w:t>{BAQ_101}</w:t>
      </w:r>
    </w:p>
    <w:p w14:paraId="23AD76B6" w14:textId="0FBD6961" w:rsidR="00F42EE6" w:rsidRDefault="00F42EE6" w:rsidP="00444B7B">
      <w:pPr>
        <w:jc w:val="center"/>
      </w:pPr>
    </w:p>
    <w:p w14:paraId="7A9A5D84" w14:textId="4B7E5550" w:rsidR="00941CA6" w:rsidRDefault="00941CA6" w:rsidP="00941CA6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1FB1947E" w14:textId="77777777" w:rsidR="00941CA6" w:rsidRDefault="00941CA6" w:rsidP="00444B7B">
      <w:pPr>
        <w:jc w:val="center"/>
      </w:pPr>
    </w:p>
    <w:p w14:paraId="164B3B2C" w14:textId="13899A4A" w:rsidR="0026448C" w:rsidRDefault="0026448C" w:rsidP="00AD17D8">
      <w:pPr>
        <w:pStyle w:val="Ttulo3"/>
      </w:pPr>
      <w:r>
        <w:t>Comunidade Zooplanctônica</w:t>
      </w:r>
    </w:p>
    <w:p w14:paraId="5AA5023C" w14:textId="6BE8BA8E" w:rsidR="00CD27D6" w:rsidRDefault="000F6D0F" w:rsidP="00CD27D6">
      <w:r>
        <w:t>No período selecionado foram quantificados, ao todo, {BAQ_64} ind/m³, distribuídos em {BAQ_65} taxa, {BAQ_66} filos, {BAQ_67} classes, {BAQ_68} ordens e {BAQ_69} famílias. A Tabela 7 resume a composição taxonômica da comunidade zooplanctônica e suas relativas densidades para o período selecionado enquanto a Figura 14 exibe registro fotográfico de algumas espécies zooplanctônicas amostradas.</w:t>
      </w:r>
    </w:p>
    <w:p w14:paraId="39984C0F" w14:textId="77777777" w:rsidR="00BB4F17" w:rsidRDefault="00BB4F17" w:rsidP="00CD27D6">
      <w:pPr>
        <w:sectPr w:rsidR="00BB4F17" w:rsidSect="00D61DA3">
          <w:headerReference w:type="default" r:id="rId15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248139D3" w14:textId="675E7D28" w:rsidR="00BB4F17" w:rsidRDefault="00BB4F17" w:rsidP="00BB4F17">
      <w:pPr>
        <w:jc w:val="center"/>
      </w:pPr>
      <w:r>
        <w:t>Tabela 7. Composição taxonômica da comunidade zooplanctônica e suas relativas densidades absolutas por campanha amostral.</w:t>
      </w:r>
    </w:p>
    <w:p w14:paraId="0C941F55" w14:textId="60E1B708" w:rsidR="00BB4F17" w:rsidRDefault="00BB4F17" w:rsidP="00BB4F17">
      <w:pPr>
        <w:jc w:val="center"/>
      </w:pPr>
      <w:r>
        <w:t>{BAQ_70}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1128"/>
        <w:gridCol w:w="986"/>
        <w:gridCol w:w="814"/>
      </w:tblGrid>
      <w:tr w:rsidR="00406D1B" w:rsidRPr="00EF5B7E" w14:paraId="279DD4F3" w14:textId="77777777" w:rsidTr="0040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3D608F3" w14:textId="161DC6A5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75224537" w14:textId="288ABB81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3EC64165" w14:textId="68277DA5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128" w:type="dxa"/>
          </w:tcPr>
          <w:p w14:paraId="56C7A79E" w14:textId="406675FB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86" w:type="dxa"/>
          </w:tcPr>
          <w:p w14:paraId="44762FC4" w14:textId="18AC2AD8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814" w:type="dxa"/>
          </w:tcPr>
          <w:p w14:paraId="3C33BB1B" w14:textId="4A09649A" w:rsidR="00406D1B" w:rsidRPr="00EF5B7E" w:rsidRDefault="00406D1B" w:rsidP="00406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406D1B" w:rsidRPr="00EF5B7E" w14:paraId="2E0EE588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CFF3575" w14:textId="7777777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15B2B8C6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46753BB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0B03F192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1573034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2153FC9D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3C363C3C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C886BB9" w14:textId="7777777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68995F76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5EF0281A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3E3F5F69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03C238D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3B580EA2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24120FF0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7B1AC68" w14:textId="77777777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462FC6C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31E8C410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49B66D82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7693E9F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41B3A6C8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72CB6D9E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3FA3663" w14:textId="6E03616A" w:rsidR="00406D1B" w:rsidRPr="00EF5B7E" w:rsidRDefault="00406D1B" w:rsidP="00406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Riqueza </w:t>
            </w:r>
          </w:p>
        </w:tc>
        <w:tc>
          <w:tcPr>
            <w:tcW w:w="801" w:type="dxa"/>
          </w:tcPr>
          <w:p w14:paraId="110569C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7B6D946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5CBA02D5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70B8C41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73828F96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43ED1120" w14:textId="77777777" w:rsidTr="00406D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139379F" w14:textId="2A3DED9F" w:rsidR="00406D1B" w:rsidRDefault="00406D1B" w:rsidP="00406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Densidade total (</w:t>
            </w:r>
            <w:proofErr w:type="spellStart"/>
            <w:r>
              <w:rPr>
                <w:sz w:val="22"/>
                <w:szCs w:val="22"/>
              </w:rPr>
              <w:t>ind</w:t>
            </w:r>
            <w:proofErr w:type="spellEnd"/>
            <w:r>
              <w:rPr>
                <w:sz w:val="22"/>
                <w:szCs w:val="22"/>
              </w:rPr>
              <w:t>/m³)</w:t>
            </w:r>
          </w:p>
        </w:tc>
        <w:tc>
          <w:tcPr>
            <w:tcW w:w="801" w:type="dxa"/>
          </w:tcPr>
          <w:p w14:paraId="0B176D90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CD2D388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28" w:type="dxa"/>
          </w:tcPr>
          <w:p w14:paraId="5F09B972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131C32FB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14" w:type="dxa"/>
          </w:tcPr>
          <w:p w14:paraId="5E06BF7D" w14:textId="77777777" w:rsidR="00406D1B" w:rsidRPr="00EF5B7E" w:rsidRDefault="00406D1B" w:rsidP="0040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33D973D" w14:textId="1C3524B3" w:rsidR="00BB4F17" w:rsidRDefault="00BB4F17" w:rsidP="00BB4F17">
      <w:pPr>
        <w:jc w:val="center"/>
        <w:sectPr w:rsidR="00BB4F17" w:rsidSect="00BB4F17">
          <w:headerReference w:type="default" r:id="rId16"/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  <w:r>
        <w:t xml:space="preserve">Fonte: </w:t>
      </w:r>
      <w:r w:rsidR="00701901">
        <w:t>{{BAQ_01}}</w:t>
      </w:r>
      <w:r>
        <w:t xml:space="preserve"> ({BAQ_04}).</w:t>
      </w:r>
    </w:p>
    <w:p w14:paraId="75558A6C" w14:textId="5DD8F044" w:rsidR="00C71EBA" w:rsidRDefault="00C71EBA" w:rsidP="00C71EBA">
      <w:pPr>
        <w:jc w:val="center"/>
      </w:pPr>
      <w:r>
        <w:t>Figura 14. Registros fotográficos de algumas espécies de zooplanctônicas amostradas na área de influência do empreendimento.</w:t>
      </w:r>
    </w:p>
    <w:p w14:paraId="6DAC4AFE" w14:textId="01F4EB5E" w:rsidR="00C71EBA" w:rsidRDefault="00C71EBA" w:rsidP="00C71EBA">
      <w:pPr>
        <w:jc w:val="center"/>
      </w:pPr>
      <w:r>
        <w:t>{BAQ_71}</w:t>
      </w:r>
    </w:p>
    <w:p w14:paraId="05C5D28F" w14:textId="16A11686" w:rsidR="00C71EBA" w:rsidRDefault="00C71EBA" w:rsidP="00C71EBA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1A6F09EE" w14:textId="547F4B26" w:rsidR="0046071D" w:rsidRDefault="0046071D" w:rsidP="0046071D">
      <w:r>
        <w:t>A riqueza observada para todo o período selecionado consta resumida na Tabela 8 para as diferentes classes taxonômicas avistadas. Pode-se verificar que a classe com maior riqueza foi a {BAQ_72}.</w:t>
      </w:r>
    </w:p>
    <w:p w14:paraId="30DCB871" w14:textId="19DD71E1" w:rsidR="0046071D" w:rsidRDefault="0046071D" w:rsidP="0046071D">
      <w:pPr>
        <w:jc w:val="center"/>
      </w:pPr>
      <w:r>
        <w:t>Tabela 8. Riqueza da comunidade zooplanctônica atrelada a todo o período selecionado.</w:t>
      </w:r>
    </w:p>
    <w:p w14:paraId="1E9C9DBF" w14:textId="406A5427" w:rsidR="0046071D" w:rsidRDefault="0046071D" w:rsidP="0046071D">
      <w:pPr>
        <w:jc w:val="center"/>
      </w:pPr>
      <w:r>
        <w:t>{BAQ_73}</w:t>
      </w:r>
    </w:p>
    <w:tbl>
      <w:tblPr>
        <w:tblStyle w:val="TabeladeGrade1Clara"/>
        <w:tblW w:w="0" w:type="auto"/>
        <w:tblInd w:w="1129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46071D" w:rsidRPr="00E06FD5" w14:paraId="0E55579E" w14:textId="77777777" w:rsidTr="00A97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95C61EE" w14:textId="77777777" w:rsidR="0046071D" w:rsidRPr="00E06FD5" w:rsidRDefault="0046071D" w:rsidP="00A97458">
            <w:pPr>
              <w:jc w:val="center"/>
              <w:rPr>
                <w:sz w:val="24"/>
                <w:szCs w:val="24"/>
              </w:rPr>
            </w:pPr>
            <w:r w:rsidRPr="00E06FD5">
              <w:rPr>
                <w:sz w:val="24"/>
                <w:szCs w:val="24"/>
              </w:rPr>
              <w:t>Classe</w:t>
            </w:r>
          </w:p>
        </w:tc>
        <w:tc>
          <w:tcPr>
            <w:tcW w:w="3119" w:type="dxa"/>
          </w:tcPr>
          <w:p w14:paraId="6825D47B" w14:textId="77777777" w:rsidR="0046071D" w:rsidRPr="00E06FD5" w:rsidRDefault="0046071D" w:rsidP="00A9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</w:t>
            </w:r>
            <w:r w:rsidRPr="00E06FD5">
              <w:rPr>
                <w:sz w:val="24"/>
                <w:szCs w:val="24"/>
              </w:rPr>
              <w:t>áxons</w:t>
            </w:r>
          </w:p>
        </w:tc>
      </w:tr>
      <w:tr w:rsidR="0046071D" w:rsidRPr="00E06FD5" w14:paraId="0430C84E" w14:textId="77777777" w:rsidTr="00A97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B0EEF35" w14:textId="77777777" w:rsidR="0046071D" w:rsidRPr="00E06FD5" w:rsidRDefault="0046071D" w:rsidP="00A974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6FBC7E8" w14:textId="77777777" w:rsidR="0046071D" w:rsidRPr="00E06FD5" w:rsidRDefault="0046071D" w:rsidP="00A97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71D" w:rsidRPr="00E06FD5" w14:paraId="153DC866" w14:textId="77777777" w:rsidTr="00A97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E811494" w14:textId="77777777" w:rsidR="0046071D" w:rsidRPr="00E06FD5" w:rsidRDefault="0046071D" w:rsidP="00A974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8FF4D1B" w14:textId="77777777" w:rsidR="0046071D" w:rsidRPr="00E06FD5" w:rsidRDefault="0046071D" w:rsidP="00A97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071D" w:rsidRPr="00E06FD5" w14:paraId="0D9D38A0" w14:textId="77777777" w:rsidTr="00A97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3D9E62" w14:textId="77777777" w:rsidR="0046071D" w:rsidRPr="00E06FD5" w:rsidRDefault="0046071D" w:rsidP="00A974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CF211AF" w14:textId="77777777" w:rsidR="0046071D" w:rsidRPr="00E06FD5" w:rsidRDefault="0046071D" w:rsidP="00A97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39201A1" w14:textId="739F6D72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73555D78" w14:textId="0967BAFB" w:rsidR="0046071D" w:rsidRDefault="0046071D" w:rsidP="0046071D">
      <w:r>
        <w:t xml:space="preserve">Em relação a densidade, a classe com maior destaque em números absolutos para todo o período selecionado foi a {BAQ_74}, especificamente com a espécie {BAQ_75}, a qual atingiu {BAQ_76} ind/m³. A Figura 15 exibe as principais espécies avistadas em termos de densidade total para o período selecionado. </w:t>
      </w:r>
    </w:p>
    <w:p w14:paraId="2CEFB896" w14:textId="2FCB6DAE" w:rsidR="0046071D" w:rsidRDefault="0046071D" w:rsidP="0046071D">
      <w:pPr>
        <w:jc w:val="center"/>
      </w:pPr>
      <w:r>
        <w:t xml:space="preserve">Figura 15. Principais espécies em termos de densidade total para o período avaliado. </w:t>
      </w:r>
    </w:p>
    <w:p w14:paraId="03890CDE" w14:textId="22140192" w:rsidR="0046071D" w:rsidRDefault="0046071D" w:rsidP="0046071D">
      <w:pPr>
        <w:jc w:val="center"/>
      </w:pPr>
      <w:r>
        <w:t>{BAQ_77}</w:t>
      </w:r>
    </w:p>
    <w:p w14:paraId="3BBF40DE" w14:textId="77777777" w:rsidR="0046071D" w:rsidRDefault="0046071D" w:rsidP="0046071D">
      <w:pPr>
        <w:jc w:val="center"/>
      </w:pPr>
    </w:p>
    <w:p w14:paraId="33286289" w14:textId="37E776FA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2F58EC1A" w14:textId="411BDADD" w:rsidR="0046071D" w:rsidRDefault="0046071D" w:rsidP="0046071D">
      <w:r>
        <w:t xml:space="preserve">Já a riqueza observada no período selecionado para as diferentes campanhas amostrais e classes taxonômicas consta na Figura 16 enquanto a Figura 17 exibe a densidade total das classes taxonômicas para as diferentes campanhas amostrais. </w:t>
      </w:r>
    </w:p>
    <w:p w14:paraId="01665C1E" w14:textId="24BAC466" w:rsidR="0046071D" w:rsidRDefault="0046071D" w:rsidP="0046071D">
      <w:pPr>
        <w:jc w:val="center"/>
      </w:pPr>
      <w:r>
        <w:t>Figura 16. Riqueza da comunidade zooplanctônica atrelada as diferentes campanhas amostrais.</w:t>
      </w:r>
    </w:p>
    <w:p w14:paraId="4EE8A6FE" w14:textId="3F65B32A" w:rsidR="0046071D" w:rsidRDefault="0046071D" w:rsidP="0046071D">
      <w:pPr>
        <w:jc w:val="center"/>
      </w:pPr>
      <w:r>
        <w:t>{BAQ_78}</w:t>
      </w:r>
    </w:p>
    <w:p w14:paraId="4E5B2BAD" w14:textId="77777777" w:rsidR="0046071D" w:rsidRDefault="0046071D" w:rsidP="0046071D">
      <w:pPr>
        <w:jc w:val="center"/>
      </w:pPr>
    </w:p>
    <w:p w14:paraId="1AA76324" w14:textId="41A3238C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22932702" w14:textId="14C03867" w:rsidR="0046071D" w:rsidRDefault="0046071D" w:rsidP="0046071D">
      <w:pPr>
        <w:jc w:val="center"/>
      </w:pPr>
      <w:r>
        <w:t>Figura 17. Densidade total da comunidade zooplanctônica atrelada as diferentes campanhas amostrais.</w:t>
      </w:r>
    </w:p>
    <w:p w14:paraId="024C43C8" w14:textId="2DA150B7" w:rsidR="0046071D" w:rsidRDefault="0046071D" w:rsidP="0046071D">
      <w:pPr>
        <w:jc w:val="center"/>
      </w:pPr>
      <w:r>
        <w:t>{BAQ_79}</w:t>
      </w:r>
    </w:p>
    <w:p w14:paraId="42D11125" w14:textId="77777777" w:rsidR="0046071D" w:rsidRDefault="0046071D" w:rsidP="0046071D">
      <w:pPr>
        <w:jc w:val="center"/>
      </w:pPr>
    </w:p>
    <w:p w14:paraId="698B88D7" w14:textId="109B1D70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290D8D21" w14:textId="2D78020A" w:rsidR="0046071D" w:rsidRDefault="0046071D" w:rsidP="0046071D">
      <w:r>
        <w:t xml:space="preserve">Em relação às densidades por ponto amostral, a Figura 18 exibe o somatório para todas as campanhas que compõe o período selecionado. O maior valor de densidade ocorreu no ponto {BAQ_80} enquanto o menor valor de densidade foi obtido no ponto amostral {BAQ_81}. </w:t>
      </w:r>
    </w:p>
    <w:p w14:paraId="07EBE97B" w14:textId="20D0D12C" w:rsidR="0046071D" w:rsidRDefault="0046071D" w:rsidP="0046071D">
      <w:pPr>
        <w:jc w:val="center"/>
      </w:pPr>
      <w:r>
        <w:t>Figura 18. Densidade total por ponto amostral para todo o período selecionado.</w:t>
      </w:r>
    </w:p>
    <w:p w14:paraId="0068D9E5" w14:textId="5F0B49DD" w:rsidR="0046071D" w:rsidRDefault="0046071D" w:rsidP="0046071D">
      <w:pPr>
        <w:jc w:val="center"/>
      </w:pPr>
      <w:r>
        <w:t>{BAQ_82}</w:t>
      </w:r>
    </w:p>
    <w:p w14:paraId="517BE13C" w14:textId="77777777" w:rsidR="0046071D" w:rsidRDefault="0046071D" w:rsidP="0046071D">
      <w:pPr>
        <w:jc w:val="center"/>
      </w:pPr>
    </w:p>
    <w:p w14:paraId="187C99BC" w14:textId="087D75C0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7F22887A" w14:textId="6BBA446F" w:rsidR="0046071D" w:rsidRDefault="0046071D" w:rsidP="0046071D">
      <w:r>
        <w:t xml:space="preserve">A Figura 19 resume os atributos estimados para os diferentes pontos amostrais considerando todos os dados obtidos no período selecionado. Já a Figura 20 exibe os atributos para cada campanha amostral, também considerando todo o período de seleção dos dados.  </w:t>
      </w:r>
    </w:p>
    <w:p w14:paraId="6ADA9F96" w14:textId="02931BB7" w:rsidR="0046071D" w:rsidRDefault="0046071D" w:rsidP="0046071D">
      <w:pPr>
        <w:jc w:val="center"/>
      </w:pPr>
      <w:r>
        <w:t xml:space="preserve">Figura 19. Atributos calculados para os pontos amostrais considerando o período selecionado. </w:t>
      </w:r>
    </w:p>
    <w:p w14:paraId="602933A7" w14:textId="262B9753" w:rsidR="0046071D" w:rsidRDefault="0046071D" w:rsidP="0046071D">
      <w:pPr>
        <w:jc w:val="center"/>
      </w:pPr>
      <w:r>
        <w:t>{BAQ_83}</w:t>
      </w:r>
    </w:p>
    <w:p w14:paraId="27AF78BE" w14:textId="77777777" w:rsidR="0046071D" w:rsidRDefault="0046071D" w:rsidP="0046071D">
      <w:pPr>
        <w:jc w:val="center"/>
      </w:pPr>
    </w:p>
    <w:p w14:paraId="11B7DA28" w14:textId="356BBB57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5538EECC" w14:textId="77777777" w:rsidR="0046071D" w:rsidRDefault="0046071D" w:rsidP="0046071D">
      <w:pPr>
        <w:jc w:val="center"/>
      </w:pPr>
    </w:p>
    <w:p w14:paraId="042DDFC8" w14:textId="77777777" w:rsidR="0046071D" w:rsidRDefault="0046071D" w:rsidP="0046071D">
      <w:pPr>
        <w:jc w:val="center"/>
      </w:pPr>
    </w:p>
    <w:p w14:paraId="6EEE9CB2" w14:textId="77777777" w:rsidR="0046071D" w:rsidRDefault="0046071D" w:rsidP="0046071D">
      <w:pPr>
        <w:jc w:val="center"/>
      </w:pPr>
    </w:p>
    <w:p w14:paraId="52FE5CD6" w14:textId="77777777" w:rsidR="0046071D" w:rsidRDefault="0046071D" w:rsidP="0046071D">
      <w:pPr>
        <w:jc w:val="center"/>
      </w:pPr>
    </w:p>
    <w:p w14:paraId="033C6778" w14:textId="63B082AA" w:rsidR="0046071D" w:rsidRDefault="0046071D" w:rsidP="0046071D">
      <w:pPr>
        <w:jc w:val="center"/>
      </w:pPr>
      <w:r>
        <w:t xml:space="preserve">Figura 20. Atributos calculados para as campanhas amostrais considerando o período selecionado. </w:t>
      </w:r>
    </w:p>
    <w:p w14:paraId="3F5A2562" w14:textId="09B33D1E" w:rsidR="0046071D" w:rsidRDefault="0046071D" w:rsidP="0046071D">
      <w:pPr>
        <w:jc w:val="center"/>
      </w:pPr>
      <w:r>
        <w:t>{BAQ_84}</w:t>
      </w:r>
    </w:p>
    <w:p w14:paraId="005902B0" w14:textId="77777777" w:rsidR="0046071D" w:rsidRDefault="0046071D" w:rsidP="0046071D">
      <w:pPr>
        <w:jc w:val="center"/>
      </w:pPr>
    </w:p>
    <w:p w14:paraId="71C8DB7F" w14:textId="47CB7464" w:rsidR="0046071D" w:rsidRDefault="0046071D" w:rsidP="0046071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1E1595A3" w14:textId="1E2A91FA" w:rsidR="00817409" w:rsidRDefault="00817409" w:rsidP="00817409">
      <w:r>
        <w:t>Em relação a análise de agrupamento, a Figura 21 exibe o resultado referente a aplicação do método de escalonamento multidimensional (NMDS) aplicado sobre o fator campanha.</w:t>
      </w:r>
    </w:p>
    <w:p w14:paraId="3D1A4F7A" w14:textId="2BEB5FDB" w:rsidR="00817409" w:rsidRDefault="00817409" w:rsidP="00817409">
      <w:pPr>
        <w:jc w:val="center"/>
      </w:pPr>
      <w:r>
        <w:t>Figura 21. Análise de agrupamento da similaridade comparando a semelhança entre as campanhas na área de estudo – zooplanctons.</w:t>
      </w:r>
    </w:p>
    <w:p w14:paraId="3567DD2D" w14:textId="0CD56F6A" w:rsidR="00817409" w:rsidRDefault="00817409" w:rsidP="00817409">
      <w:pPr>
        <w:jc w:val="center"/>
      </w:pPr>
      <w:r>
        <w:t>{BAQ_102}</w:t>
      </w:r>
    </w:p>
    <w:p w14:paraId="6C9CE9BA" w14:textId="3EEB238B" w:rsidR="00817409" w:rsidRDefault="00817409" w:rsidP="00817409">
      <w:pPr>
        <w:jc w:val="center"/>
      </w:pPr>
    </w:p>
    <w:p w14:paraId="5ABF715D" w14:textId="3724EBF0" w:rsidR="00817409" w:rsidRDefault="00817409" w:rsidP="00817409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2F7B7557" w14:textId="77777777" w:rsidR="00817409" w:rsidRDefault="00817409" w:rsidP="0046071D">
      <w:pPr>
        <w:jc w:val="center"/>
      </w:pPr>
    </w:p>
    <w:p w14:paraId="1DF6CCC8" w14:textId="03CC89E7" w:rsidR="000F6D0F" w:rsidRPr="00CD27D6" w:rsidRDefault="000F6D0F" w:rsidP="00CD27D6"/>
    <w:p w14:paraId="2655E8BB" w14:textId="721A8669" w:rsidR="0026448C" w:rsidRDefault="0026448C" w:rsidP="00AD17D8">
      <w:pPr>
        <w:pStyle w:val="Ttulo3"/>
      </w:pPr>
      <w:r>
        <w:t>Comunidade Ictioplanctônica</w:t>
      </w:r>
    </w:p>
    <w:p w14:paraId="561A8562" w14:textId="71930C7C" w:rsidR="00890427" w:rsidRDefault="00890427" w:rsidP="00890427">
      <w:pPr>
        <w:sectPr w:rsidR="00890427" w:rsidSect="00890427">
          <w:headerReference w:type="default" r:id="rId1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No período selecionado foram quantificados, ao todo, {BAQ_85} org/10m³ ictioplanctônicos, dos quais {BAQ_86} org/10m³ foram larvas e {BAQ_87} org/10m³ ovos. Dentre os indivíduos em que a classificação foi possível, estes estiveram distribuídos em {BAQ_88} famílias. A Tabela 9 e Tabela 10 resume a composição taxonômica da comunidade ictioplanctônica e suas relativas densidades para o período selecionado para os ovos e larvas, respectivamente enquanto a Figura 22 exibe registro fotográfico de algumas espécies ictioplanctônicas amostradas. </w:t>
      </w:r>
    </w:p>
    <w:p w14:paraId="527BED9F" w14:textId="0A0D142A" w:rsidR="00890427" w:rsidRDefault="00890427" w:rsidP="00890427">
      <w:pPr>
        <w:jc w:val="center"/>
      </w:pPr>
      <w:r>
        <w:t>Tabela 9. Composição taxonômica da comunidade ictioplanctônica e suas relativas densidades absolutas por campanha amostral referente aos ovos.</w:t>
      </w:r>
    </w:p>
    <w:p w14:paraId="7757D19D" w14:textId="73434459" w:rsidR="00890427" w:rsidRDefault="00890427" w:rsidP="00890427">
      <w:pPr>
        <w:jc w:val="center"/>
      </w:pPr>
      <w:r>
        <w:t>{BAQ_89}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8"/>
        <w:gridCol w:w="848"/>
        <w:gridCol w:w="1105"/>
        <w:gridCol w:w="1276"/>
      </w:tblGrid>
      <w:tr w:rsidR="00406D1B" w:rsidRPr="00EF5B7E" w14:paraId="608B4823" w14:textId="77777777" w:rsidTr="003A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85E7362" w14:textId="11DB7665" w:rsidR="00406D1B" w:rsidRPr="00EF5B7E" w:rsidRDefault="00406D1B" w:rsidP="003A5B5E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2A7D27FB" w14:textId="7E79E332" w:rsidR="00406D1B" w:rsidRPr="00406D1B" w:rsidRDefault="00406D1B" w:rsidP="003A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C1</w:t>
            </w:r>
          </w:p>
        </w:tc>
        <w:tc>
          <w:tcPr>
            <w:tcW w:w="988" w:type="dxa"/>
          </w:tcPr>
          <w:p w14:paraId="1E739690" w14:textId="24096335" w:rsidR="00406D1B" w:rsidRPr="00406D1B" w:rsidRDefault="00406D1B" w:rsidP="003A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C2</w:t>
            </w:r>
          </w:p>
        </w:tc>
        <w:tc>
          <w:tcPr>
            <w:tcW w:w="848" w:type="dxa"/>
          </w:tcPr>
          <w:p w14:paraId="5363C5A3" w14:textId="1B02A940" w:rsidR="00406D1B" w:rsidRPr="00406D1B" w:rsidRDefault="00406D1B" w:rsidP="003A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C3</w:t>
            </w:r>
          </w:p>
        </w:tc>
        <w:tc>
          <w:tcPr>
            <w:tcW w:w="1105" w:type="dxa"/>
          </w:tcPr>
          <w:p w14:paraId="35A1E850" w14:textId="07917C49" w:rsidR="00406D1B" w:rsidRPr="00406D1B" w:rsidRDefault="00406D1B" w:rsidP="003A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C4</w:t>
            </w:r>
          </w:p>
        </w:tc>
        <w:tc>
          <w:tcPr>
            <w:tcW w:w="1276" w:type="dxa"/>
          </w:tcPr>
          <w:p w14:paraId="1F5A26B2" w14:textId="7D87A562" w:rsidR="00406D1B" w:rsidRPr="00406D1B" w:rsidRDefault="00406D1B" w:rsidP="003A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Total</w:t>
            </w:r>
          </w:p>
        </w:tc>
      </w:tr>
      <w:tr w:rsidR="00406D1B" w:rsidRPr="00EF5B7E" w14:paraId="21E714AC" w14:textId="77777777" w:rsidTr="003A5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5686361" w14:textId="77777777" w:rsidR="00406D1B" w:rsidRPr="00EF5B7E" w:rsidRDefault="00406D1B" w:rsidP="003A5B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40B986F6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61DB3688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31C7DA4C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5B0E55BF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FC6CCF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174FF489" w14:textId="77777777" w:rsidTr="003A5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910CB4C" w14:textId="77777777" w:rsidR="00406D1B" w:rsidRPr="00EF5B7E" w:rsidRDefault="00406D1B" w:rsidP="003A5B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54540105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331B52CA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3A43E45A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599C29C9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6FBDCBC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6DACBCB3" w14:textId="77777777" w:rsidTr="003A5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7164F63F" w14:textId="77777777" w:rsidR="00406D1B" w:rsidRPr="00EF5B7E" w:rsidRDefault="00406D1B" w:rsidP="003A5B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4947BDDB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4ACD90F3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4B3E8701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38CE0B34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3909B90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3ACC0BB4" w14:textId="77777777" w:rsidTr="003A5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16D0139E" w14:textId="0A4AA2EA" w:rsidR="00406D1B" w:rsidRPr="00EF5B7E" w:rsidRDefault="00406D1B" w:rsidP="003A5B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Riqueza</w:t>
            </w:r>
          </w:p>
        </w:tc>
        <w:tc>
          <w:tcPr>
            <w:tcW w:w="801" w:type="dxa"/>
          </w:tcPr>
          <w:p w14:paraId="478D6027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10A83F2B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218C0DDE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14FCCECC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1963716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6D1B" w:rsidRPr="00EF5B7E" w14:paraId="2D8FC3A8" w14:textId="77777777" w:rsidTr="003A5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40E9C185" w14:textId="41D392D5" w:rsidR="00406D1B" w:rsidRDefault="00406D1B" w:rsidP="003A5B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Densidade total (</w:t>
            </w:r>
            <w:proofErr w:type="spellStart"/>
            <w:r w:rsidR="008370AF">
              <w:rPr>
                <w:sz w:val="22"/>
                <w:szCs w:val="22"/>
              </w:rPr>
              <w:t>org</w:t>
            </w:r>
            <w:proofErr w:type="spellEnd"/>
            <w:r w:rsidR="008370AF">
              <w:rPr>
                <w:sz w:val="22"/>
                <w:szCs w:val="22"/>
              </w:rPr>
              <w:t>/10m³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801" w:type="dxa"/>
          </w:tcPr>
          <w:p w14:paraId="62B1EFF1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02D6FF8C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0D16565C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2CFBD040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370E861" w14:textId="77777777" w:rsidR="00406D1B" w:rsidRPr="00EF5B7E" w:rsidRDefault="00406D1B" w:rsidP="003A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BE997F" w14:textId="1A54705C" w:rsidR="00890427" w:rsidRDefault="00890427" w:rsidP="00890427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7719FEF3" w14:textId="73863D2E" w:rsidR="003034DD" w:rsidRDefault="003034DD" w:rsidP="003034DD">
      <w:pPr>
        <w:jc w:val="center"/>
      </w:pPr>
      <w:r>
        <w:t>Tabela 10. Composição taxonômica da comunidade ictioplanctônica e suas relativas densidades absolutas por campanha amostral referente as larvas.</w:t>
      </w:r>
    </w:p>
    <w:p w14:paraId="3B569BF3" w14:textId="54AD5B56" w:rsidR="003034DD" w:rsidRDefault="003034DD" w:rsidP="003034DD">
      <w:pPr>
        <w:jc w:val="center"/>
      </w:pPr>
      <w:r>
        <w:t>{BAQ_90}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8"/>
        <w:gridCol w:w="848"/>
        <w:gridCol w:w="1105"/>
        <w:gridCol w:w="1276"/>
      </w:tblGrid>
      <w:tr w:rsidR="003034DD" w:rsidRPr="00EF5B7E" w14:paraId="109C97ED" w14:textId="77777777" w:rsidTr="00EC3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4A993DF" w14:textId="77777777" w:rsidR="003034DD" w:rsidRPr="00EF5B7E" w:rsidRDefault="003034DD" w:rsidP="00EC3CB3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789A7646" w14:textId="77777777" w:rsidR="003034DD" w:rsidRPr="00406D1B" w:rsidRDefault="003034DD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C1</w:t>
            </w:r>
          </w:p>
        </w:tc>
        <w:tc>
          <w:tcPr>
            <w:tcW w:w="988" w:type="dxa"/>
          </w:tcPr>
          <w:p w14:paraId="58B85855" w14:textId="77777777" w:rsidR="003034DD" w:rsidRPr="00406D1B" w:rsidRDefault="003034DD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C2</w:t>
            </w:r>
          </w:p>
        </w:tc>
        <w:tc>
          <w:tcPr>
            <w:tcW w:w="848" w:type="dxa"/>
          </w:tcPr>
          <w:p w14:paraId="3321AD4A" w14:textId="77777777" w:rsidR="003034DD" w:rsidRPr="00406D1B" w:rsidRDefault="003034DD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C3</w:t>
            </w:r>
          </w:p>
        </w:tc>
        <w:tc>
          <w:tcPr>
            <w:tcW w:w="1105" w:type="dxa"/>
          </w:tcPr>
          <w:p w14:paraId="2E01C5C1" w14:textId="77777777" w:rsidR="003034DD" w:rsidRPr="00406D1B" w:rsidRDefault="003034DD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C4</w:t>
            </w:r>
          </w:p>
        </w:tc>
        <w:tc>
          <w:tcPr>
            <w:tcW w:w="1276" w:type="dxa"/>
          </w:tcPr>
          <w:p w14:paraId="150C36BC" w14:textId="77777777" w:rsidR="003034DD" w:rsidRPr="00406D1B" w:rsidRDefault="003034DD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D1B">
              <w:rPr>
                <w:sz w:val="22"/>
                <w:szCs w:val="22"/>
              </w:rPr>
              <w:t>Total</w:t>
            </w:r>
          </w:p>
        </w:tc>
      </w:tr>
      <w:tr w:rsidR="003034DD" w:rsidRPr="00EF5B7E" w14:paraId="7241A703" w14:textId="77777777" w:rsidTr="00EC3C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627D1977" w14:textId="77777777" w:rsidR="003034DD" w:rsidRPr="00EF5B7E" w:rsidRDefault="003034DD" w:rsidP="00EC3CB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7446D72C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5CB9B73B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5BB74333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2099E388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ABA9061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34DD" w:rsidRPr="00EF5B7E" w14:paraId="51218C55" w14:textId="77777777" w:rsidTr="00EC3C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5BB10CC2" w14:textId="77777777" w:rsidR="003034DD" w:rsidRPr="00EF5B7E" w:rsidRDefault="003034DD" w:rsidP="00EC3CB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32435342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5BDDCA37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66A38582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2A45AACA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DB5C3B3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34DD" w:rsidRPr="00EF5B7E" w14:paraId="784CE06D" w14:textId="77777777" w:rsidTr="00EC3C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F117EB6" w14:textId="77777777" w:rsidR="003034DD" w:rsidRPr="00EF5B7E" w:rsidRDefault="003034DD" w:rsidP="00EC3CB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2D36B9D3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2783A5DA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007E59A4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0A4199F6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1BC1A62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34DD" w:rsidRPr="00EF5B7E" w14:paraId="6A42151C" w14:textId="77777777" w:rsidTr="00EC3C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84AAE58" w14:textId="77777777" w:rsidR="003034DD" w:rsidRPr="00EF5B7E" w:rsidRDefault="003034DD" w:rsidP="00EC3C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Riqueza</w:t>
            </w:r>
          </w:p>
        </w:tc>
        <w:tc>
          <w:tcPr>
            <w:tcW w:w="801" w:type="dxa"/>
          </w:tcPr>
          <w:p w14:paraId="240F480D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794BEBA4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709BF95F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2ABAA906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5F31A3A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34DD" w:rsidRPr="00EF5B7E" w14:paraId="6AD4E8D9" w14:textId="77777777" w:rsidTr="00EC3C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430BE8C" w14:textId="4BD00090" w:rsidR="003034DD" w:rsidRDefault="003034DD" w:rsidP="00EC3C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Densidade total (</w:t>
            </w:r>
            <w:proofErr w:type="spellStart"/>
            <w:r w:rsidR="008370AF">
              <w:rPr>
                <w:sz w:val="22"/>
                <w:szCs w:val="22"/>
              </w:rPr>
              <w:t>org</w:t>
            </w:r>
            <w:proofErr w:type="spellEnd"/>
            <w:r w:rsidR="008370AF">
              <w:rPr>
                <w:sz w:val="22"/>
                <w:szCs w:val="22"/>
              </w:rPr>
              <w:t>/10m³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801" w:type="dxa"/>
          </w:tcPr>
          <w:p w14:paraId="5D0ABF7F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8" w:type="dxa"/>
          </w:tcPr>
          <w:p w14:paraId="006165A6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14:paraId="3385441B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05" w:type="dxa"/>
          </w:tcPr>
          <w:p w14:paraId="1A929F7F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5FD8B47" w14:textId="77777777" w:rsidR="003034DD" w:rsidRPr="00EF5B7E" w:rsidRDefault="003034DD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4F5C6AB" w14:textId="7731EE34" w:rsidR="003034DD" w:rsidRDefault="003034DD" w:rsidP="003034DD">
      <w:pPr>
        <w:jc w:val="center"/>
        <w:sectPr w:rsidR="003034DD" w:rsidSect="003034DD">
          <w:headerReference w:type="default" r:id="rId18"/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  <w:r>
        <w:t xml:space="preserve">Fonte: </w:t>
      </w:r>
      <w:r w:rsidR="00701901">
        <w:t>{{BAQ_01}}</w:t>
      </w:r>
      <w:r>
        <w:t xml:space="preserve"> ({BAQ_04}).</w:t>
      </w:r>
    </w:p>
    <w:p w14:paraId="311B96CC" w14:textId="54E162B9" w:rsidR="00DF29CD" w:rsidRDefault="00DF29CD" w:rsidP="00DF29CD">
      <w:pPr>
        <w:jc w:val="center"/>
      </w:pPr>
      <w:r>
        <w:t>Figura 22. Registros fotográficos de algumas espécies de ictioplanctônicas amostradas na área de influência do empreendimento.</w:t>
      </w:r>
    </w:p>
    <w:p w14:paraId="0A74D832" w14:textId="068DB414" w:rsidR="00DF29CD" w:rsidRDefault="00DF29CD" w:rsidP="00DF29CD">
      <w:pPr>
        <w:jc w:val="center"/>
      </w:pPr>
      <w:r>
        <w:t>{BAQ_91}</w:t>
      </w:r>
    </w:p>
    <w:p w14:paraId="3F969F9A" w14:textId="0BE69043" w:rsidR="00DF29CD" w:rsidRDefault="00DF29CD" w:rsidP="00DF29CD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4A23AFC2" w14:textId="77777777" w:rsidR="00890427" w:rsidRDefault="00890427" w:rsidP="00890427"/>
    <w:p w14:paraId="49691F09" w14:textId="69C3E6FF" w:rsidR="006F3265" w:rsidRDefault="006F3265" w:rsidP="006F3265">
      <w:r>
        <w:t>A riqueza observada para todo o período selecionado consta resumida na Tabela 8 para as diferentes classes taxonômicas avistadas. Pode-se verificar que a classe com maior riqueza foi a {BAQ_92} para larvas e {BAQ_93} para os ovos.</w:t>
      </w:r>
    </w:p>
    <w:p w14:paraId="60D868D8" w14:textId="476B298D" w:rsidR="006F3265" w:rsidRDefault="006F3265" w:rsidP="006F3265">
      <w:pPr>
        <w:jc w:val="center"/>
      </w:pPr>
      <w:r>
        <w:t>Tabela 8. Riqueza da comunidade ictioplanctônica (larvas e ovos) atrelada a todo o período selecionado.</w:t>
      </w:r>
    </w:p>
    <w:p w14:paraId="693B18BB" w14:textId="2D0511CE" w:rsidR="006F3265" w:rsidRDefault="006F3265" w:rsidP="006F3265">
      <w:pPr>
        <w:jc w:val="center"/>
      </w:pPr>
      <w:r>
        <w:t>{BAQ_94}</w:t>
      </w:r>
    </w:p>
    <w:tbl>
      <w:tblPr>
        <w:tblStyle w:val="TabeladeGrade1Clara"/>
        <w:tblW w:w="0" w:type="auto"/>
        <w:tblInd w:w="1129" w:type="dxa"/>
        <w:tblLook w:val="04A0" w:firstRow="1" w:lastRow="0" w:firstColumn="1" w:lastColumn="0" w:noHBand="0" w:noVBand="1"/>
      </w:tblPr>
      <w:tblGrid>
        <w:gridCol w:w="2301"/>
        <w:gridCol w:w="2513"/>
        <w:gridCol w:w="2551"/>
      </w:tblGrid>
      <w:tr w:rsidR="00DF3E1B" w:rsidRPr="00E06FD5" w14:paraId="24DD173F" w14:textId="77777777" w:rsidTr="00DF3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BDAA26D" w14:textId="6B2B2D7D" w:rsidR="00DF3E1B" w:rsidRPr="00DF3E1B" w:rsidRDefault="00DF3E1B" w:rsidP="00DF3E1B">
            <w:pPr>
              <w:jc w:val="center"/>
              <w:rPr>
                <w:sz w:val="24"/>
                <w:szCs w:val="24"/>
              </w:rPr>
            </w:pPr>
            <w:r w:rsidRPr="00DF3E1B">
              <w:rPr>
                <w:sz w:val="24"/>
                <w:szCs w:val="24"/>
              </w:rPr>
              <w:t>Grupo</w:t>
            </w:r>
          </w:p>
        </w:tc>
        <w:tc>
          <w:tcPr>
            <w:tcW w:w="2513" w:type="dxa"/>
          </w:tcPr>
          <w:p w14:paraId="1B30BE37" w14:textId="0667EC23" w:rsidR="00DF3E1B" w:rsidRPr="00E06FD5" w:rsidRDefault="00DF3E1B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6FD5">
              <w:rPr>
                <w:sz w:val="24"/>
                <w:szCs w:val="24"/>
              </w:rPr>
              <w:t>Classe</w:t>
            </w:r>
          </w:p>
        </w:tc>
        <w:tc>
          <w:tcPr>
            <w:tcW w:w="2551" w:type="dxa"/>
          </w:tcPr>
          <w:p w14:paraId="37FDF642" w14:textId="77777777" w:rsidR="00DF3E1B" w:rsidRPr="00E06FD5" w:rsidRDefault="00DF3E1B" w:rsidP="00EC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</w:t>
            </w:r>
            <w:r w:rsidRPr="00E06FD5">
              <w:rPr>
                <w:sz w:val="24"/>
                <w:szCs w:val="24"/>
              </w:rPr>
              <w:t>áxons</w:t>
            </w:r>
          </w:p>
        </w:tc>
      </w:tr>
      <w:tr w:rsidR="00DF3E1B" w:rsidRPr="00E06FD5" w14:paraId="3C4DF250" w14:textId="77777777" w:rsidTr="00DF3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FEE26C4" w14:textId="741978ED" w:rsidR="00DF3E1B" w:rsidRPr="00DF3E1B" w:rsidRDefault="00DF3E1B" w:rsidP="00EC3CB3">
            <w:pPr>
              <w:jc w:val="center"/>
              <w:rPr>
                <w:sz w:val="24"/>
                <w:szCs w:val="24"/>
              </w:rPr>
            </w:pPr>
            <w:r w:rsidRPr="00DF3E1B">
              <w:rPr>
                <w:sz w:val="24"/>
                <w:szCs w:val="24"/>
              </w:rPr>
              <w:t>Larvas</w:t>
            </w:r>
          </w:p>
        </w:tc>
        <w:tc>
          <w:tcPr>
            <w:tcW w:w="2513" w:type="dxa"/>
          </w:tcPr>
          <w:p w14:paraId="50D19A7C" w14:textId="521EBAB9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42075A5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E1B" w:rsidRPr="00E06FD5" w14:paraId="17A7C63D" w14:textId="77777777" w:rsidTr="00DF3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0E504BF" w14:textId="77777777" w:rsidR="00DF3E1B" w:rsidRPr="00DF3E1B" w:rsidRDefault="00DF3E1B" w:rsidP="00EC3C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</w:tcPr>
          <w:p w14:paraId="1555C9D2" w14:textId="47876972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72C4034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E1B" w:rsidRPr="00E06FD5" w14:paraId="02F448BB" w14:textId="77777777" w:rsidTr="00DF3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B11D962" w14:textId="130F9EFB" w:rsidR="00DF3E1B" w:rsidRPr="00DF3E1B" w:rsidRDefault="00DF3E1B" w:rsidP="00EC3CB3">
            <w:pPr>
              <w:jc w:val="center"/>
              <w:rPr>
                <w:sz w:val="24"/>
                <w:szCs w:val="24"/>
              </w:rPr>
            </w:pPr>
            <w:r w:rsidRPr="00DF3E1B">
              <w:rPr>
                <w:sz w:val="24"/>
                <w:szCs w:val="24"/>
              </w:rPr>
              <w:t>Ovos</w:t>
            </w:r>
          </w:p>
        </w:tc>
        <w:tc>
          <w:tcPr>
            <w:tcW w:w="2513" w:type="dxa"/>
          </w:tcPr>
          <w:p w14:paraId="1A6CC03E" w14:textId="55578EE5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917D932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E1B" w:rsidRPr="00E06FD5" w14:paraId="7E69E013" w14:textId="77777777" w:rsidTr="00DF3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37811A3" w14:textId="77777777" w:rsidR="00DF3E1B" w:rsidRDefault="00DF3E1B" w:rsidP="00EC3CB3">
            <w:pPr>
              <w:jc w:val="center"/>
            </w:pPr>
          </w:p>
        </w:tc>
        <w:tc>
          <w:tcPr>
            <w:tcW w:w="2513" w:type="dxa"/>
          </w:tcPr>
          <w:p w14:paraId="6049819D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FE5759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3E1B" w:rsidRPr="00E06FD5" w14:paraId="2F1BA3DE" w14:textId="77777777" w:rsidTr="00DF3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EC624B9" w14:textId="77777777" w:rsidR="00DF3E1B" w:rsidRDefault="00DF3E1B" w:rsidP="00EC3CB3">
            <w:pPr>
              <w:jc w:val="center"/>
            </w:pPr>
          </w:p>
        </w:tc>
        <w:tc>
          <w:tcPr>
            <w:tcW w:w="2513" w:type="dxa"/>
          </w:tcPr>
          <w:p w14:paraId="527BB5BB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6EF7AFAE" w14:textId="77777777" w:rsidR="00DF3E1B" w:rsidRPr="00E06FD5" w:rsidRDefault="00DF3E1B" w:rsidP="00EC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6E12F" w14:textId="558E5D2C" w:rsidR="006F3265" w:rsidRDefault="006F3265" w:rsidP="006F3265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4EADAE36" w14:textId="35E85E10" w:rsidR="006F3265" w:rsidRDefault="006F3265" w:rsidP="006F3265">
      <w:r>
        <w:t xml:space="preserve">Já a riqueza observada no período selecionado para as diferentes campanhas amostrais e classes taxonômicas consta na Figura 23 enquanto a Figura 24 exibe a densidade total das classes taxonômicas para as diferentes campanhas amostrais. </w:t>
      </w:r>
    </w:p>
    <w:p w14:paraId="78011A31" w14:textId="0B113B38" w:rsidR="006F3265" w:rsidRDefault="006F3265" w:rsidP="006F3265">
      <w:pPr>
        <w:jc w:val="center"/>
      </w:pPr>
      <w:r>
        <w:t>Figura 23. Riqueza da comunidade ictioplanctônica atrelada as diferentes campanhas amostrais.</w:t>
      </w:r>
    </w:p>
    <w:p w14:paraId="5D56BC11" w14:textId="2E51E84D" w:rsidR="006F3265" w:rsidRDefault="006F3265" w:rsidP="006F3265">
      <w:pPr>
        <w:jc w:val="center"/>
      </w:pPr>
      <w:r>
        <w:t>{BAQ_95}</w:t>
      </w:r>
    </w:p>
    <w:p w14:paraId="6379B22A" w14:textId="77777777" w:rsidR="006F3265" w:rsidRDefault="006F3265" w:rsidP="006F3265">
      <w:pPr>
        <w:jc w:val="center"/>
      </w:pPr>
    </w:p>
    <w:p w14:paraId="14761942" w14:textId="2EBBDB5F" w:rsidR="0069126E" w:rsidRDefault="0069126E" w:rsidP="006F3265">
      <w:pPr>
        <w:jc w:val="center"/>
      </w:pPr>
    </w:p>
    <w:p w14:paraId="4EB4D4DE" w14:textId="7DC8E9F3" w:rsidR="006F3265" w:rsidRDefault="006F3265" w:rsidP="006F3265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0A5719CD" w14:textId="6935E0CC" w:rsidR="006F3265" w:rsidRDefault="006F3265" w:rsidP="006F3265">
      <w:pPr>
        <w:jc w:val="center"/>
      </w:pPr>
      <w:r>
        <w:t>Figura 24. Densidade total da comunidade ictioplanctônica atrelada as diferentes campanhas amostrais.</w:t>
      </w:r>
    </w:p>
    <w:p w14:paraId="4A857615" w14:textId="3BB62581" w:rsidR="006F3265" w:rsidRDefault="006F3265" w:rsidP="006F3265">
      <w:pPr>
        <w:jc w:val="center"/>
      </w:pPr>
      <w:r>
        <w:t>{BAQ_96}</w:t>
      </w:r>
    </w:p>
    <w:p w14:paraId="7D0FEEB3" w14:textId="77777777" w:rsidR="006F3265" w:rsidRDefault="006F3265" w:rsidP="006F3265">
      <w:pPr>
        <w:jc w:val="center"/>
      </w:pPr>
    </w:p>
    <w:p w14:paraId="1F4BCC74" w14:textId="39EF3477" w:rsidR="00A60263" w:rsidRDefault="00A60263" w:rsidP="006F3265">
      <w:pPr>
        <w:jc w:val="center"/>
      </w:pPr>
    </w:p>
    <w:p w14:paraId="67453885" w14:textId="4172BDE8" w:rsidR="006F3265" w:rsidRDefault="006F3265" w:rsidP="006F3265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65962AF1" w14:textId="06114355" w:rsidR="006F3265" w:rsidRDefault="006F3265" w:rsidP="006F3265">
      <w:r>
        <w:t xml:space="preserve">Em relação às densidades por ponto amostral, a Figura 25 exibe o somatório para todas as campanhas que compõe o período selecionado. </w:t>
      </w:r>
    </w:p>
    <w:p w14:paraId="4CFA5D94" w14:textId="757FA905" w:rsidR="006F3265" w:rsidRDefault="006F3265" w:rsidP="006F3265">
      <w:pPr>
        <w:jc w:val="center"/>
      </w:pPr>
      <w:r>
        <w:t>Figura 25. Densidade total por ponto amostral para todo o período selecionado.</w:t>
      </w:r>
    </w:p>
    <w:p w14:paraId="3BE4E489" w14:textId="4EF7A31B" w:rsidR="006F3265" w:rsidRDefault="006F3265" w:rsidP="006F3265">
      <w:pPr>
        <w:jc w:val="center"/>
      </w:pPr>
      <w:r>
        <w:t>{BAQ_97}</w:t>
      </w:r>
    </w:p>
    <w:p w14:paraId="57203994" w14:textId="77777777" w:rsidR="006F3265" w:rsidRDefault="006F3265" w:rsidP="006F3265">
      <w:pPr>
        <w:jc w:val="center"/>
      </w:pPr>
    </w:p>
    <w:p w14:paraId="0CBE5B52" w14:textId="7DC205D1" w:rsidR="004D719B" w:rsidRDefault="004D719B" w:rsidP="006F3265">
      <w:pPr>
        <w:jc w:val="center"/>
      </w:pPr>
    </w:p>
    <w:p w14:paraId="0A4DCC7E" w14:textId="2ACFC6A6" w:rsidR="006F3265" w:rsidRDefault="006F3265" w:rsidP="006F3265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404AC559" w14:textId="7719DE07" w:rsidR="002E4E96" w:rsidRDefault="002E4E96" w:rsidP="002E4E96">
      <w:r>
        <w:t>Em relação a análise de agrupamento, a Figura 26 exibe o resultado referente a aplicação do método de escalonamento multidimensional (NMDS) aplicado sobre o fator campanha.</w:t>
      </w:r>
    </w:p>
    <w:p w14:paraId="0F81CE36" w14:textId="2536740E" w:rsidR="002E4E96" w:rsidRDefault="002E4E96" w:rsidP="002E4E96">
      <w:pPr>
        <w:jc w:val="center"/>
      </w:pPr>
      <w:r>
        <w:t>Figura 26. Análise de agrupamento da similaridade comparando a semelhança entre as campanhas na área de estudo – ictioplanctons.</w:t>
      </w:r>
    </w:p>
    <w:p w14:paraId="01D0B028" w14:textId="1A380A17" w:rsidR="002E4E96" w:rsidRDefault="002E4E96" w:rsidP="002E4E96">
      <w:pPr>
        <w:jc w:val="center"/>
      </w:pPr>
      <w:r>
        <w:t>{BAQ_103}</w:t>
      </w:r>
    </w:p>
    <w:p w14:paraId="3E02AD66" w14:textId="77777777" w:rsidR="002E4E96" w:rsidRDefault="002E4E96" w:rsidP="002E4E96">
      <w:pPr>
        <w:jc w:val="center"/>
      </w:pPr>
    </w:p>
    <w:p w14:paraId="07C2E4BF" w14:textId="49CDF1FD" w:rsidR="002E4E96" w:rsidRDefault="002E4E96" w:rsidP="002E4E96">
      <w:pPr>
        <w:jc w:val="center"/>
      </w:pPr>
      <w:r>
        <w:t xml:space="preserve">Fonte: </w:t>
      </w:r>
      <w:r w:rsidR="00701901">
        <w:t>{{BAQ_01}}</w:t>
      </w:r>
      <w:r>
        <w:t xml:space="preserve"> ({BAQ_04}).</w:t>
      </w:r>
    </w:p>
    <w:p w14:paraId="057B37AE" w14:textId="77777777" w:rsidR="008A0A1B" w:rsidRDefault="008A0A1B" w:rsidP="006F3265">
      <w:pPr>
        <w:jc w:val="center"/>
      </w:pPr>
    </w:p>
    <w:p w14:paraId="6AADFE17" w14:textId="6163BEAC" w:rsidR="00385D01" w:rsidRDefault="00385D01" w:rsidP="00385D01">
      <w:pPr>
        <w:pStyle w:val="Ttulo3"/>
      </w:pPr>
      <w:r>
        <w:t>Indicadores de desempenho</w:t>
      </w:r>
    </w:p>
    <w:p w14:paraId="2049D752" w14:textId="280E28F8" w:rsidR="0011130C" w:rsidRDefault="0011130C" w:rsidP="0011130C">
      <w:r>
        <w:t xml:space="preserve">A Tabela 9 exibe os resultados obtidos frente aos indicadores de desempenho adotados. </w:t>
      </w:r>
    </w:p>
    <w:p w14:paraId="4BD61EDC" w14:textId="22724047" w:rsidR="0011130C" w:rsidRDefault="0011130C" w:rsidP="0011130C">
      <w:pPr>
        <w:jc w:val="center"/>
      </w:pPr>
      <w:r>
        <w:t>Tabela 9. Resultados obtidos dos indicadores de desempenho.</w:t>
      </w:r>
    </w:p>
    <w:p w14:paraId="706AAEFE" w14:textId="6646D1C5" w:rsidR="0011130C" w:rsidRDefault="0011130C" w:rsidP="0011130C">
      <w:pPr>
        <w:jc w:val="center"/>
      </w:pPr>
      <w:r>
        <w:t>{BAQ_100}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130C" w14:paraId="6007C59D" w14:textId="77777777" w:rsidTr="0074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C834A5" w14:textId="77777777" w:rsidR="0011130C" w:rsidRDefault="0011130C" w:rsidP="00741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9866D8" w14:textId="77777777" w:rsidR="0011130C" w:rsidRDefault="0011130C" w:rsidP="0074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7FAE628D" w14:textId="77777777" w:rsidR="0011130C" w:rsidRDefault="0011130C" w:rsidP="0074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11130C" w14:paraId="07EBE827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3504C2" w14:textId="77777777" w:rsidR="0011130C" w:rsidRDefault="0011130C" w:rsidP="00741B33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E044F74" w14:textId="77777777" w:rsidR="0011130C" w:rsidRDefault="0011130C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6691233" w14:textId="77777777" w:rsidR="0011130C" w:rsidRDefault="0011130C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30C" w14:paraId="77FB4328" w14:textId="77777777" w:rsidTr="0074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5C76F" w14:textId="77777777" w:rsidR="0011130C" w:rsidRDefault="0011130C" w:rsidP="00741B33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A30A7B2" w14:textId="77777777" w:rsidR="0011130C" w:rsidRDefault="0011130C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79E1E40" w14:textId="77777777" w:rsidR="0011130C" w:rsidRDefault="0011130C" w:rsidP="0074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4C416D" w14:textId="53AFC3D3" w:rsidR="0011130C" w:rsidRDefault="0011130C" w:rsidP="0011130C">
      <w:pPr>
        <w:jc w:val="center"/>
      </w:pPr>
      <w:r>
        <w:t xml:space="preserve"> Fonte: </w:t>
      </w:r>
      <w:r w:rsidR="00701901">
        <w:t>{{BAQ_01}}</w:t>
      </w:r>
      <w:r>
        <w:t xml:space="preserve"> ({BAQ_04}).</w:t>
      </w:r>
    </w:p>
    <w:p w14:paraId="7CAED360" w14:textId="77777777" w:rsidR="00385D01" w:rsidRPr="00385D01" w:rsidRDefault="00385D01" w:rsidP="00385D01"/>
    <w:p w14:paraId="07E5BE37" w14:textId="583E5775" w:rsidR="00A83858" w:rsidRDefault="00A83858" w:rsidP="007E5091">
      <w:pPr>
        <w:pStyle w:val="Ttulo1"/>
      </w:pPr>
      <w:r>
        <w:t>Parecer Técnico</w:t>
      </w:r>
    </w:p>
    <w:p w14:paraId="7D06F754" w14:textId="6E57F833" w:rsidR="00DD621E" w:rsidRPr="00A83858" w:rsidRDefault="00DD621E" w:rsidP="00DD621E">
      <w:r>
        <w:t>{BAQ_98}</w:t>
      </w:r>
    </w:p>
    <w:p w14:paraId="4E9E4F1B" w14:textId="759D8B91" w:rsidR="007E5091" w:rsidRDefault="000A7A0E" w:rsidP="007E5091">
      <w:pPr>
        <w:pStyle w:val="Ttulo1"/>
      </w:pPr>
      <w:r>
        <w:t>Medidas de Mitigação</w:t>
      </w:r>
    </w:p>
    <w:p w14:paraId="5709777C" w14:textId="5F524213" w:rsidR="00DD621E" w:rsidRPr="00A83858" w:rsidRDefault="00DD621E" w:rsidP="00DD621E">
      <w:r>
        <w:t>{BAQ_99}</w:t>
      </w:r>
    </w:p>
    <w:p w14:paraId="6C1E33AB" w14:textId="77777777" w:rsidR="007E5091" w:rsidRDefault="007E5091" w:rsidP="00687EF4">
      <w:pPr>
        <w:pStyle w:val="Ttulo1"/>
      </w:pPr>
      <w:r>
        <w:t>Lista de Referências</w:t>
      </w:r>
    </w:p>
    <w:p w14:paraId="3DB5B93E" w14:textId="54C7A487" w:rsidR="005663B8" w:rsidRPr="005663B8" w:rsidRDefault="005663B8" w:rsidP="00846DFE">
      <w:pPr>
        <w:jc w:val="left"/>
      </w:pPr>
      <w:r>
        <w:t>SILVA, Orlando Roque; GOMES, Marise de Barros Miranda. Impactos das atividades portuárias no sistema estuarino de Santos/Impacts of activities in port system estuarine Santos. Revista Metropolitana de Sustentabilidade (ISSN 2318-3233), v. 2, n. 2, p. 64-81, 2012.</w:t>
      </w:r>
    </w:p>
    <w:sectPr w:rsidR="005663B8" w:rsidRPr="005663B8" w:rsidSect="00D61DA3">
      <w:headerReference w:type="default" r:id="rId19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4CC27" w14:textId="77777777" w:rsidR="003000EC" w:rsidRDefault="003000EC" w:rsidP="00730A57">
      <w:pPr>
        <w:spacing w:after="0"/>
      </w:pPr>
      <w:r>
        <w:separator/>
      </w:r>
    </w:p>
  </w:endnote>
  <w:endnote w:type="continuationSeparator" w:id="0">
    <w:p w14:paraId="7B4F8ED6" w14:textId="77777777" w:rsidR="003000EC" w:rsidRDefault="003000EC" w:rsidP="00730A57">
      <w:pPr>
        <w:spacing w:after="0"/>
      </w:pPr>
      <w:r>
        <w:continuationSeparator/>
      </w:r>
    </w:p>
  </w:endnote>
  <w:endnote w:type="continuationNotice" w:id="1">
    <w:p w14:paraId="26C24A5C" w14:textId="77777777" w:rsidR="003000EC" w:rsidRDefault="003000E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4DC70EA2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688946B9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472CE" w14:textId="77777777" w:rsidR="003000EC" w:rsidRDefault="003000EC" w:rsidP="00730A57">
      <w:pPr>
        <w:spacing w:after="0"/>
      </w:pPr>
      <w:r>
        <w:separator/>
      </w:r>
    </w:p>
  </w:footnote>
  <w:footnote w:type="continuationSeparator" w:id="0">
    <w:p w14:paraId="27F9315C" w14:textId="77777777" w:rsidR="003000EC" w:rsidRDefault="003000EC" w:rsidP="00730A57">
      <w:pPr>
        <w:spacing w:after="0"/>
      </w:pPr>
      <w:r>
        <w:continuationSeparator/>
      </w:r>
    </w:p>
  </w:footnote>
  <w:footnote w:type="continuationNotice" w:id="1">
    <w:p w14:paraId="5088C601" w14:textId="77777777" w:rsidR="003000EC" w:rsidRDefault="003000E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1B1B9143" w:rsidR="0033535B" w:rsidRDefault="00D9109E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7" behindDoc="0" locked="0" layoutInCell="1" allowOverlap="1" wp14:anchorId="28DCAF73" wp14:editId="18388F29">
              <wp:simplePos x="0" y="0"/>
              <wp:positionH relativeFrom="column">
                <wp:posOffset>-1071245</wp:posOffset>
              </wp:positionH>
              <wp:positionV relativeFrom="paragraph">
                <wp:posOffset>-388620</wp:posOffset>
              </wp:positionV>
              <wp:extent cx="10839450" cy="10667365"/>
              <wp:effectExtent l="0" t="0" r="0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94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5178317" id="Agrupar 7" o:spid="_x0000_s1026" style="position:absolute;margin-left:-84.35pt;margin-top:-30.6pt;width:853.5pt;height:839.95pt;z-index:25166950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elDLQQAAMUJAAAOAAAAZHJzL2Uyb0RvYy54bWycVstuGzcU3RfoPxBT&#10;oLtY74cVy4Fg14YBNxbsBFlTHM4MEQ7JkpQl53Pav+jWP9ZDckaWZaNxstCIj8vLcw/PveTJh20t&#10;yT23Tmg1z3pH3YxwxXQuVDnPPn+6eDfNiPNU5VRqxefZA3fZh9NffznZmBnv60rLnFsCJ8rNNmae&#10;Vd6bWafjWMVr6o604QqThbY19ejaspNbuoH3Wnb63e64s9E2N1Yz7hxGz9Nkdhr9FwVn/qYoHPdE&#10;zjNg8/Fr43cVvp3TEzorLTWVYA0M+hMoaioUNt25OqeekrUVL1zVglntdOGPmK47uigE4zEGRNPr&#10;HkRzafXaxFjK2aY0O5pA7QFPP+2Wfby/tObOLC2Y2JgSXMReiGVb2Dr8AyXZRsoedpTxrScMg73u&#10;dHA8HIFahsledzyeDMajRCurwP2Llaz6o1k7GQ170+PRy6Wddu/OM0RGsBl+DQ1ovaDh+3LBKr+2&#10;PGuc1G/yUVP7dW3e4cQM9WIlpPAPUX04mwBK3S8FW9rUAaNLS0Q+z6bdwWA6nIzHGVG0hvivalry&#10;mqCfc8egws81JSINMq08V7kmS5rbx380QdNIqtDgpFhj5vfftov38XNDovXjv7ApuaXBVFtytcAf&#10;rDkSDgiQhtZyr4/CaQSYAVnCSQOP15p9dUTps4qqki+cQbLgCIN157l57D4LciWFuRBSBnmEdkMn&#10;QjoQ5isnkkR/rtm65sqnLLZcglmtXCWMy4id8XrFQaG9yiMgOnMesbAqbFhg41uADUD3JiLKJ2Ah&#10;BAddk9XmT7Ayz+ja65ijb9H197UJDq3zl1zXJDSAFZCif3p/7RpwrUmArXRgDKDpTKpnA4gijMQA&#10;AuSmiQhCTqIwupZg9F5Q/EO5f1dRw4EyuH1S6qh/PBhBrjul3nL/+Lcq11JDrYDcmO/qhIvUhiAO&#10;yBwgoydwE4rBYNrvD1IpaMtFf4KaPWmqxXA4Ho0nUW9PflrG3kiq01LkrRLjrcHPpCX3FPV+VSYx&#10;QyP7Von8Z0NvWdgeUqAiHVJs+QfJ05He8gJpj5rYjyo48EkZg9p7aaqiSNOIsTfqduMtFJQcLr0A&#10;P+paKjgMnpPcG9+Ng9YyOWl9p4Ro7MNSHm/AHbDu/wFLi3cr4s6oSbvFtVDavuZAIqpm52QP+HvU&#10;hOZK5w/IRKuRJjh8Z9iFQM5cU+eX1OLCxSAeEf4Gn0LqzTzTTSsjlbbfXhsP9sgFzGZkgwt8nrm/&#10;1jSUdnmlkCXHveEQbn3sDEeTPjp2f2a1P6PW9ZmGZnoRXWwGey/bZmF1/QVvjUXYFVNUMew9z5i3&#10;befMo48pvFYYXyxiO90Z1+rO4KZJhxcU/mn7hVrTaNwjOz7qNjPp7KB+JNtwHkovUMMKEYvLE68N&#10;36gSsRXfClFCzbsmPEb2+9Hq6fV1+h8A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c0MjOeIAAAAOAQAADwAAAGRycy9kb3ducmV2LnhtbEyPwWrDMBBE&#10;74X+g9hAb4msmLjGsRxCaHsKhSaF0ptibWwTSzKWYjt/382puc0yj9mZfDOZlg3Y+8ZZCWIRAUNb&#10;Ot3YSsL38X2eAvNBWa1aZ1HCDT1siuenXGXajfYLh0OoGIVYnykJdQhdxrkvazTKL1yHlryz640K&#10;dPYV170aKdy0fBlFCTeqsfShVh3uaiwvh6uR8DGqcRuLt2F/Oe9uv8fV589eoJQvs2m7BhZwCv8w&#10;3OtTdSio08ldrfaslTAXSfpKLKlELIHdkVWcxsBOpBJBJi9y/jij+A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oFelDLQQAAMUJAAAOAAAAAAAAAAAAAAAAADoC&#10;AABkcnMvZTJvRG9jLnhtbFBLAQItAAoAAAAAAAAAIQC+1DTS7aoAAO2qAAAUAAAAAAAAAAAAAAAA&#10;AJMGAABkcnMvbWVkaWEvaW1hZ2UxLnBuZ1BLAQItABQABgAIAAAAIQBzQyM54gAAAA4BAAAPAAAA&#10;AAAAAAAAAAAAALKxAABkcnMvZG93bnJldi54bWxQSwECLQAUAAYACAAAACEAqiYOvrwAAAAhAQAA&#10;GQAAAAAAAAAAAAAAAADBsgAAZHJzL19yZWxzL2Uyb0RvYy54bWwucmVsc1BLBQYAAAAABgAGAHwB&#10;AAC0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1" behindDoc="0" locked="0" layoutInCell="1" allowOverlap="1" wp14:anchorId="7E721509" wp14:editId="01E3A671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A936F" w14:textId="4D4F8C03" w:rsidR="00D9109E" w:rsidRDefault="00D910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3" behindDoc="0" locked="0" layoutInCell="1" allowOverlap="1" wp14:anchorId="2286D7ED" wp14:editId="7D73F303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157264321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9" behindDoc="0" locked="0" layoutInCell="1" allowOverlap="1" wp14:anchorId="3886DF40" wp14:editId="3CD70CC9">
              <wp:simplePos x="0" y="0"/>
              <wp:positionH relativeFrom="column">
                <wp:posOffset>-1075690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33659699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85008960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3856383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91F8DFD" id="Agrupar 7" o:spid="_x0000_s1026" style="position:absolute;margin-left:-84.7pt;margin-top:-30.75pt;width:593.85pt;height:839.95pt;z-index:251672579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RSQKQQAAMYJAAAOAAAAZHJzL2Uyb0RvYy54bWykVl1vIycUfa/U/4Cm&#10;Ut82/v6IG2dlJU0UKd1Yya72GTPMDFoGKODY6c9p/8W+5o/tAWYcx4m66fbB4wtcLofDuRdO3m9r&#10;Se65dUKredY76maEK6Zzocp59unjxbtpRpynKqdSKz7PHrjL3p/+/NPJxsx4X1da5twSBFFutjHz&#10;rPLezDodxypeU3ekDVcYLLStqUfTlp3c0g2i17LT73bHnY22ubGacefQe54Gs9MYvyg48zdF4bgn&#10;cp4Bm49fG7+r8O2cntBZaampBGtg0B9AUVOhsOgu1Dn1lKyteBGqFsxqpwt/xHTd0UUhGI97wG56&#10;3YPdXFq9NnEv5WxTmh1NoPaApx8Oyz7cX1pzZ5YWTGxMCS5iK+xlW9g6/AMl2UbKHnaU8a0nDJ2T&#10;0bA3PR5lhGGs1x2PJ4PxKLHKKlD/YiKrfv/e1E67dOcZICPYDL+GBVgvWPi+WjDLry3PmiD1m2LU&#10;1H5Zm3c4MEO9WAkp/EMUH44mgFL3S8GWNjVA6NISkYON6ajbnR6Pu4OMKFpD/Fc1LXlNxhnJuWNQ&#10;4aeaEpE6mVaeq1yTJc3t4z+awDSSKhicFGuM/PrLdvFb/NyQ6P34FT4ltzS4akuuFviDN0fCAQLS&#10;0Fru9VE4joAzQEtAaSDyWrMvjih9VlFV8oUzSBagDt6d5+6x+WyXKynMhZAyyCPYDZ/Y0oEwXzmS&#10;JPpzzdY1Vz5lseUS1GrlKmFcRuyM1ysODu1VHgHRmfPYC6vCggUWvgXYAHRvIKJ8Aha24KBrstr8&#10;AVbmGV17HXP0f+l6J05waJ2/5LomwQBWQIrx6f21a8C1LgG20oExgKYzqZ51IGboiRsIkBsTOwg5&#10;icLoWoLRekHxf8r9u4oaDpQh7J5UjwfT0XgwHUxaqd5y//i3KtdSQ67A3PjvCoWL3IZdHLA5QDmY&#10;QOGhHAym/f4gFYO2XvQnKNoTVOJQL4bD8Wg8iYJ7itNS9kZWnZYib6UYrw1+Ji25pyj4qzKpGSLZ&#10;90rsP+t6y8T2lAIV6ZSi5R8kT2d6ywskPopiP8rgICZlDHLvpaGKIk8jxh6KRLyGgpTDrRfgR2FL&#10;hYAhctJ7E7sJ0HqmIG3slBGNf5jK4xW4A9b9N2Bp8m5GXBlFaTe5Fkrb1wJI7KpZOfkD/h41wVzp&#10;/AGpaDXyBIfvDLsQSJpr6vySWty46MQrwt/gU0i9mWe6sTJSafvXa/3BH8mA0YxscIPPM/fnmobi&#10;Lq8U0uS4NxyGKz82hqNJHw27P7LaH1Hr+kxDM72ILprB38vWLKyuP+OxsQirYogqhrXnGfO2bZx5&#10;tDGE5wrji0W0061xre4M7pp0eEHhH7efqTWNxj2y44NuU5PODgpI8g3nofQCRawQsbo88drwjTIR&#10;rfhYiBJqHjbhNbLfjl5Pz6/TbwA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CRJa784wAAAA4BAAAPAAAAZHJzL2Rvd25yZXYueG1sTI/BSsNAEIbvgu+w&#10;jOCt3axtQ4zZlFLUUxFsBfG2TaZJaHY2ZLdJ+vZOT3r7h/n455tsPdlWDNj7xpEGNY9AIBWubKjS&#10;8HV4myUgfDBUmtYRariih3V+f5eZtHQjfeKwD5XgEvKp0VCH0KVS+qJGa/zcdUi8O7nemsBjX8my&#10;NyOX21Y+RVEsrWmIL9Smw22NxXl/sRreRzNuFup12J1P2+vPYfXxvVOo9ePDtHkBEXAKfzDc9Fkd&#10;cnY6uguVXrQaZip+XjLLKVYrEDckUskCxJFTrJIlyDyT/9/I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XRSQKQQAAMYJAAAOAAAAAAAAAAAAAAAAADoCAABk&#10;cnMvZTJvRG9jLnhtbFBLAQItAAoAAAAAAAAAIQC+1DTS7aoAAO2qAAAUAAAAAAAAAAAAAAAAAI8G&#10;AABkcnMvbWVkaWEvaW1hZ2UxLnBuZ1BLAQItABQABgAIAAAAIQCRJa784wAAAA4BAAAPAAAAAAAA&#10;AAAAAAAAAK6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PtfxgAAAOMAAAAPAAAAZHJzL2Rvd25yZXYueG1sRE9fS8Mw&#10;EH8X9h3CDXxziRuW2i0bQxGmD4NVP8DZ3Npic8ma2NZvbwRhj/f7f5vdZDsxUB9axxruFwoEceVM&#10;y7WGj/eXuxxEiMgGO8ek4YcC7Lazmw0Wxo18oqGMtUghHArU0MToCylD1ZDFsHCeOHFn11uM6exr&#10;aXocU7jt5FKpTFpsOTU06Ompoeqr/LYajs8rdkdVfuKY+dNwcP6yfHvV+nY+7dcgIk3xKv53H0ya&#10;nz8olT9magV/PyUA5PYXAAD//wMAUEsBAi0AFAAGAAgAAAAhANvh9svuAAAAhQEAABMAAAAAAAAA&#10;AAAAAAAAAAAAAFtDb250ZW50X1R5cGVzXS54bWxQSwECLQAUAAYACAAAACEAWvQsW78AAAAVAQAA&#10;CwAAAAAAAAAAAAAAAAAfAQAAX3JlbHMvLnJlbHNQSwECLQAUAAYACAAAACEASNz7X8YAAADjAAAA&#10;DwAAAAAAAAAAAAAAAAAHAgAAZHJzL2Rvd25yZXYueG1sUEsFBgAAAAADAAMAtwAAAPoCAAAA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rhyQAAAOMAAAAPAAAAZHJzL2Rvd25yZXYueG1sRE9fS8Mw&#10;EH8X/A7hBN9c6opbV5eNIYoKe5ibsD0ezaUtay6lSbv67Y0g7PF+/2+5Hm0jBup87VjB4yQBQVw4&#10;XXOp4Pvw9pCB8AFZY+OYFPyQh/Xq9maJuXYX/qJhH0oRQ9jnqKAKoc2l9EVFFv3EtcSRM66zGOLZ&#10;lVJ3eInhtpHTJJlJizXHhgpbeqmoOO97q+Bk8P3w+um30kwHs6h3/dHMe6Xu78bNM4hAY7iK/90f&#10;Os5fpNnTLM3SOfz9FAGQq18AAAD//wMAUEsBAi0AFAAGAAgAAAAhANvh9svuAAAAhQEAABMAAAAA&#10;AAAAAAAAAAAAAAAAAFtDb250ZW50X1R5cGVzXS54bWxQSwECLQAUAAYACAAAACEAWvQsW78AAAAV&#10;AQAACwAAAAAAAAAAAAAAAAAfAQAAX3JlbHMvLnJlbHNQSwECLQAUAAYACAAAACEA2MRa4c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AE364" w14:textId="56C4D3BE" w:rsidR="000E5839" w:rsidRDefault="000E5839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94083" behindDoc="0" locked="0" layoutInCell="1" allowOverlap="1" wp14:anchorId="7754C58C" wp14:editId="7718F63B">
              <wp:simplePos x="0" y="0"/>
              <wp:positionH relativeFrom="column">
                <wp:posOffset>-1072323</wp:posOffset>
              </wp:positionH>
              <wp:positionV relativeFrom="paragraph">
                <wp:posOffset>-394551</wp:posOffset>
              </wp:positionV>
              <wp:extent cx="10886536" cy="10667365"/>
              <wp:effectExtent l="0" t="0" r="0" b="635"/>
              <wp:wrapNone/>
              <wp:docPr id="3625964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86536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73001581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9311193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CF5F454" id="Agrupar 7" o:spid="_x0000_s1026" style="position:absolute;margin-left:-84.45pt;margin-top:-31.05pt;width:857.2pt;height:839.95pt;z-index:251694083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k89MQQAAMYJAAAOAAAAZHJzL2Uyb0RvYy54bWycVl1v2zYUfR+w/0Bo&#10;wN4aS/6OG6cwkiUIkDVG0qLPNEVJRCmSI+nY6c/Z/sVe88d2SEmO4wRr2gfL/Li8PPfw3EuefNjW&#10;ktxz64RW8yQ7ShPCFdO5UOU8+fzp4t00Ic5TlVOpFZ8nD9wlH05//eVkY2a8rystc24JnCg325h5&#10;UnlvZr2eYxWvqTvShitMFtrW1KNry15u6Qbea9nrp+m4t9E2N1Yz7hxGz5vJ5DT6LwrO/E1ROO6J&#10;nCfA5uPXxu8qfHunJ3RWWmoqwVoY9CdQ1FQobLpzdU49JWsrXriqBbPa6cIfMV33dFEIxmMMiCZL&#10;D6K5tHptYizlbFOaHU2g9oCnn3bLPt5fWnNnlhZMbEwJLmIvxLItbB3+gZJsI2UPO8r41hOGwSyd&#10;TsejwTghDJNZOh5PBuNRQyurwP2Llaz6o107GQ2z6fHo5dJet3fvGSIj2Ay/lga0XtDwfblglV9b&#10;nrRO6jf5qKn9ujbvcGKGerESUviHqD6cTQCl7peCLW3TAaNLS0QONiaDNM1G0ww5oGgN9V/VtOQ1&#10;AVs5dwwy/FxTIppBppXnKtdkSXP7+I8maBpJFRqcFGvM/P7bdvE+fm5ItH78FzYltzSYakuuFviD&#10;NUfGAQLy0Fru9VE4joAzQGuA0kDktWZfHVH6rKKq5AtnkC1AHax7z81j91mUKynMhZAy6CO0Wz4R&#10;0oEyXzmSRvXnmq1rrnyTxpZLUKuVq4RxCbEzXq84OLRXeQREZ84jFlaFDQtsfAuwAejeRET5BCyE&#10;4CBsstr8CVbmCV17HZP0LcL+vjjBoXX+kuuahAawAlL0T++vXQuuMwmwlQ6MATSdSfVsAFGEkRhA&#10;gNw2EUFISlRG1xGM3guKfyj57ypqOFAGt09S7R8Psiw7Hhx3Sr3l/vFvVa6lhloBuTXfFQoXqQ1B&#10;HJA5QEpPIPBQDQbTfn/Q1IKuXvQnKNoTVOJQLobD8Wg8iXp78tMx9kZSnZYi75QYrw1+Ji25pyj4&#10;q7IRMzSyb9WQ/2zoLQu7QwpUNIcUW/5B8uZIb3mBvEdR7EcVHPikjEHtWTNVUaRpxJiN0jReQ0HJ&#10;4dYL8KOupYLD4LmRe+u7ddBZNk46301CtPZhKY9X4A5Y+n/AmsW7FXFn1KTd4loobV9zIBFVu3Nj&#10;D/h71ITmSucPyESrkSY4fGfYhUDOXFPnl9TixsUgXhH+Bp9C6s080W0rIZW2314bD/bIBcwmZIMb&#10;fJ64v9Y01HZ5pZAlx9lwGK782BmOJn107P7Man9GreszDc1kEV1sBnsvu2Zhdf0Fj41F2BVTVDHs&#10;PU+Yt13nzKOPKTxXGF8sYru5NK7VncFV0xxeUPin7RdqTatxj+z4qLvMpLOD+tHYhvNQeoEaVohY&#10;XJ54bflGlYit+FiIEmofNuE1st+PVk/Pr9P/AA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AE4HQjkAAAADgEAAA8AAABkcnMvZG93bnJldi54bWxMj8FO&#10;wzAMhu9IvENkJG5bmkFLV5pO0wScJiQ2JLRb1nhttSapmqzt3h7vBLff8qffn/PVZFo2YO8bZyWI&#10;eQQMbel0YysJ3/v3WQrMB2W1ap1FCVf0sCru73KVaTfaLxx2oWJUYn2mJNQhdBnnvqzRKD93HVra&#10;nVxvVKCxr7ju1UjlpuWLKEq4UY2lC7XqcFNjed5djISPUY3rJ/E2bM+nzfWwjz9/tgKlfHyY1q/A&#10;Ak7hD4abPqlDQU5Hd7Has1bCTCTpklhKyUIAuyHxcxwDO1JKxEsKvMj5/ze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uk89MQQAAMYJAAAOAAAAAAAAAAAA&#10;AAAAADoCAABkcnMvZTJvRG9jLnhtbFBLAQItAAoAAAAAAAAAIQC+1DTS7aoAAO2qAAAUAAAAAAAA&#10;AAAAAAAAAJcGAABkcnMvbWVkaWEvaW1hZ2UxLnBuZ1BLAQItABQABgAIAAAAIQABOB0I5AAAAA4B&#10;AAAPAAAAAAAAAAAAAAAAALaxAABkcnMvZG93bnJldi54bWxQSwECLQAUAAYACAAAACEAqiYOvrwA&#10;AAAhAQAAGQAAAAAAAAAAAAAAAADHsgAAZHJzL19yZWxzL2Uyb0RvYy54bWwucmVsc1BLBQYAAAAA&#10;BgAGAHwBAAC6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lBygAAAOMAAAAPAAAAZHJzL2Rvd25yZXYueG1sRI9BT8Mw&#10;DIXvSPyHyEjcWNJNbFNZNiEQ0uAwaYUfYBrTVjROaEJb/j0+IHG03/N7n3eH2fdqpCF1gS0UCwOK&#10;uA6u48bC2+vTzRZUysgO+8Bk4YcSHPaXFzssXZj4TGOVGyUhnEq00OYcS61T3ZLHtAiRWLSPMHjM&#10;Mg6NdgNOEu57vTRmrT12LA0tRnpoqf6svr2F0+OKw8lU7zit43k8hvi1fHm29vpqvr8DlWnO/+a/&#10;66MT/M3KmOJ2Wwi0/CQL0PtfAAAA//8DAFBLAQItABQABgAIAAAAIQDb4fbL7gAAAIUBAAATAAAA&#10;AAAAAAAAAAAAAAAAAABbQ29udGVudF9UeXBlc10ueG1sUEsBAi0AFAAGAAgAAAAhAFr0LFu/AAAA&#10;FQEAAAsAAAAAAAAAAAAAAAAAHwEAAF9yZWxzLy5yZWxzUEsBAi0AFAAGAAgAAAAhAEsoqUHKAAAA&#10;4w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0QygAAAOIAAAAPAAAAZHJzL2Rvd25yZXYueG1sRI9PS8NA&#10;FMTvgt9heYK3dpMUtIndFhFFBQ/9B+3xkX2bBLNvQ3aTxm/vCgWPw8z8hlltJtuKkXrfOFaQzhMQ&#10;xKXTDVcKjoe32RKED8gaW8ek4Ic8bNa3NysstLvwjsZ9qESEsC9QQR1CV0jpy5os+rnriKNnXG8x&#10;RNlXUvd4iXDbyixJHqTFhuNCjR291FR+7wer4Gzw/fD66b+kyUaTN9vhZB4Hpe7vpucnEIGm8B++&#10;tj+0gixfpGmaL3L4uxTvgFz/AgAA//8DAFBLAQItABQABgAIAAAAIQDb4fbL7gAAAIUBAAATAAAA&#10;AAAAAAAAAAAAAAAAAABbQ29udGVudF9UeXBlc10ueG1sUEsBAi0AFAAGAAgAAAAhAFr0LFu/AAAA&#10;FQEAAAsAAAAAAAAAAAAAAAAAHwEAAF9yZWxzLy5yZWxzUEsBAi0AFAAGAAgAAAAhAE2g7RDKAAAA&#10;4g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95107" behindDoc="0" locked="0" layoutInCell="1" allowOverlap="1" wp14:anchorId="6C426285" wp14:editId="744D3F54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92250277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263B9" w14:textId="77777777" w:rsidR="00D9109E" w:rsidRDefault="00D910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9747" behindDoc="0" locked="0" layoutInCell="1" allowOverlap="1" wp14:anchorId="1D28B2BC" wp14:editId="3D5D99F5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30409908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3" behindDoc="0" locked="0" layoutInCell="1" allowOverlap="1" wp14:anchorId="4AE826AB" wp14:editId="47203FB8">
              <wp:simplePos x="0" y="0"/>
              <wp:positionH relativeFrom="column">
                <wp:posOffset>-1075690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28092378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8917998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7387950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D1E8B2" id="Agrupar 7" o:spid="_x0000_s1026" style="position:absolute;margin-left:-84.7pt;margin-top:-30.75pt;width:593.85pt;height:839.95pt;z-index:251678723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kfmKAQAAMYJAAAOAAAAZHJzL2Uyb0RvYy54bWykVstuGzcU3RfoPxBT&#10;oLtYb42kWg4EuzYMuLFgJ8ia4nAeCIdkSerhfk77F9n6x3JIzsiybDRuutDokry8PDw895Kn73e1&#10;IBtubKXkPOmddBPCJVNZJYt58unj5btJQqyjMqNCST5PHrhN3p/9/NPpVs94X5VKZNwQBJF2ttXz&#10;pHROzzody0peU3uiNJcYzJWpqUPTFJ3M0C2i16LT73bHna0ymTaKcWvRexEHk7MQP885c7d5brkj&#10;Yp4AmwtfE74r/+2cndJZYaguK9bAoD+AoqaVxKL7UBfUUbI21YtQdcWMsip3J0zVHZXnFeNhD9hN&#10;r3u0myuj1jrspZhtC72nCdQe8fTDYdmHzZXR93ppwMRWF+AitPxedrmp/T9Qkl2g7GFPGd85wtCZ&#10;joa9yXSUEIaxXnc8TgfjUWSVlaD+xURW/v69qZ126c4zQLpiM/waFmC9YOH7asEstzY8aYLUb4pR&#10;U/Nlrd/hwDR11aoSlXsI4sPReFBys6zY0sQGCF0aUmVgYzyZ9tLpdDJOiKQ1xH9d04LXBO2MWwYV&#10;fqopqWInU9JxmSmypJl5/EcRmFpQCYOTfI2RX3/ZLX4Ln1sSvB+/wqfghnpXZcj1An/w5kg4QEAa&#10;GsOdOvHH4XF6aBEo9UTeKPbFEqnOSyoLvrAayQLU3rvz3D00n+1yJSp9WQnh5eHthk9s6UiYrxxJ&#10;FP2FYuuaSxez2HABapW0ZaVtQsyM1ysODs11FgDRmXXYCyv9gjkWvgNYD/RgIKB8Aua3YKFrstr+&#10;AVbmCV07FXL0f+l6L05waKy74qom3gBWQArx6ebGNuBaFw9bKs8YQNOZkM86ENP3hA14yI2JHfic&#10;RGG0LcFovaD4P+X+fUk1B0of9lCq6WCSTkfdtJXqHXePf8tiLRTkCsyN/75Q2MCt38URmwOUgxQK&#10;9+VgMOn3B7EYtPWin6Jop6jEvl4Mh+PROA2Ce4rTUvZGVq0SVdZKMVwb/FwYsqEo+KsiqhkiOfSK&#10;7D/resvE9pQ8FfGUguUeBI9nesdzJD6KYj/I4CgmZQxy78WhkiJPA8beqNsN15CXsr/1PPwgbCER&#10;0EeOem9iNwFazxikjR0zovH3U3m4AvfAuv8GLE7ezwgroyjtJ9eVVOa1AAK7alaO/oB/QI03Vyp7&#10;QCoahTzB4VvNLiskzQ21bkkNblx04hXhbvHJhdrOE9VYCSmV+eu1fu+PZMBoQra4weeJ/XNNfXEX&#10;1xJpMu0Nh/7KD43hKO2jYQ5HVocjcl2fK2imF9AF0/s70Zq5UfVnPDYWflUMUcmw9jxhzrSNc4c2&#10;hvBcYXyxCHa8NW7kvcZdEw/PK/zj7jM1utG4Q3Z8UG1q0tlRAYm+/jykWqCI5VWoLk+8NnyjTAQr&#10;PBaChJqHjX+NHLaD19Pz6+wbAA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JElrvzjAAAADgEAAA8AAABkcnMvZG93bnJldi54bWxMj8FKw0AQhu+C77CM&#10;4K3drG1DjNmUUtRTEWwF8bZNpklodjZkt0n69k5PevuH+fjnm2w92VYM2PvGkQY1j0AgFa5sqNLw&#10;dXibJSB8MFSa1hFquKKHdX5/l5m0dCN94rAPleAS8qnRUIfQpVL6okZr/Nx1SLw7ud6awGNfybI3&#10;I5fbVj5FUSytaYgv1KbDbY3FeX+xGt5HM24W6nXYnU/b689h9fG9U6j148O0eQERcAp/MNz0WR1y&#10;djq6C5VetBpmKn5eMsspVisQNyRSyQLEkVOskiXIPJP/38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LOR+YoBAAAxgkAAA4AAAAAAAAAAAAAAAAAOgIAAGRy&#10;cy9lMm9Eb2MueG1sUEsBAi0ACgAAAAAAAAAhAL7UNNLtqgAA7aoAABQAAAAAAAAAAAAAAAAAjgYA&#10;AGRycy9tZWRpYS9pbWFnZTEucG5nUEsBAi0AFAAGAAgAAAAhAJElrvzjAAAADgEAAA8AAAAAAAAA&#10;AAAAAAAArb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1MUxwAAAOMAAAAPAAAAZHJzL2Rvd25yZXYueG1sRE9fS8Mw&#10;EH8X/A7hBN9cugm17ZYNUYTpw6DdPsCtubXF5hKb2NZvbwRhj/f7f5vdbHox0uA7ywqWiwQEcW11&#10;x42C0/HtIQPhA7LG3jIp+CEPu+3tzQYLbScuaaxCI2II+wIVtCG4Qkpft2TQL6wjjtzFDgZDPIdG&#10;6gGnGG56uUqSVBrsODa06Oilpfqz+jYKDq+PbA9JdcYpdeW4t+5r9fGu1P3d/LwGEWgOV/G/e6/j&#10;/DTLl095nqXw91MEQG5/AQAA//8DAFBLAQItABQABgAIAAAAIQDb4fbL7gAAAIUBAAATAAAAAAAA&#10;AAAAAAAAAAAAAABbQ29udGVudF9UeXBlc10ueG1sUEsBAi0AFAAGAAgAAAAhAFr0LFu/AAAAFQEA&#10;AAsAAAAAAAAAAAAAAAAAHwEAAF9yZWxzLy5yZWxzUEsBAi0AFAAGAAgAAAAhAA+jUxT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NYyAAAAOMAAAAPAAAAZHJzL2Rvd25yZXYueG1sRE9fa8Iw&#10;EH8f7DuEE/Y2Ux2zWo0isjEHe9hU0MejubRlzaU0aa3ffhkM9ni//7faDLYWPbW+cqxgMk5AEOdO&#10;V1woOB1fH+cgfEDWWDsmBTfysFnf360w0+7KX9QfQiFiCPsMFZQhNJmUPi/Joh+7hjhyxrUWQzzb&#10;QuoWrzHc1nKaJDNpseLYUGJDu5Ly70NnFVwMvh1f3v2HNNPeLKrP7mzSTqmH0bBdggg0hH/xn3uv&#10;4/xZ+jRPF89JCr8/RQDk+gcAAP//AwBQSwECLQAUAAYACAAAACEA2+H2y+4AAACFAQAAEwAAAAAA&#10;AAAAAAAAAAAAAAAAW0NvbnRlbnRfVHlwZXNdLnhtbFBLAQItABQABgAIAAAAIQBa9CxbvwAAABUB&#10;AAALAAAAAAAAAAAAAAAAAB8BAABfcmVscy8ucmVsc1BLAQItABQABgAIAAAAIQB1mZNYyAAAAOM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88095" w14:textId="78B40D2B" w:rsidR="00D9109E" w:rsidRDefault="00D9109E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1795" behindDoc="0" locked="0" layoutInCell="1" allowOverlap="1" wp14:anchorId="34533B5E" wp14:editId="368620EB">
              <wp:simplePos x="0" y="0"/>
              <wp:positionH relativeFrom="column">
                <wp:posOffset>-1071245</wp:posOffset>
              </wp:positionH>
              <wp:positionV relativeFrom="paragraph">
                <wp:posOffset>-388620</wp:posOffset>
              </wp:positionV>
              <wp:extent cx="10896600" cy="10667365"/>
              <wp:effectExtent l="0" t="0" r="0" b="635"/>
              <wp:wrapNone/>
              <wp:docPr id="121852524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966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7744289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8069395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0FCCB2" id="Agrupar 7" o:spid="_x0000_s1026" style="position:absolute;margin-left:-84.35pt;margin-top:-30.6pt;width:858pt;height:839.95pt;z-index:25168179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AsKELgQAAMUJAAAOAAAAZHJzL2Uyb0RvYy54bWycVstuGzcU3RfoPxBT&#10;oLtYo/cjlgPBrg0DbizYCbKmOJwZIjMkS1KWnM9p/6Jb/1gPyRlZko3GyUIjPi4vzz0895KnH7Z1&#10;RR64sULJedI9SRPCJVOZkMU8+fzp8t0kIdZRmdFKST5PHrlNPpz9+svpRs94T5WqyrghcCLtbKPn&#10;SemcnnU6lpW8pvZEaS4xmStTU4euKTqZoRt4r6tOL01HnY0ymTaKcWsxehEnk7PgP885c7d5brkj&#10;1TwBNhe+JnxX/ts5O6WzwlBdCtbAoD+BoqZCYtOdqwvqKFkb8cJVLZhRVuXuhKm6o/JcMB5iQDTd&#10;9CiaK6PWOsRSzDaF3tEEao94+mm37OPDldH3emnAxEYX4CL0fCzb3NT+HyjJNlD2uKOMbx1hGOym&#10;k+lolIJahsluOhqN+6NhpJWV4P7FSlb+0awdDwfdyXT4cmmn3btzgEgLNsOvoQGtFzR8Xy5Y5daG&#10;J42T+k0+amq+rvU7nJimTqxEJdxjUB/OxoOSD0vBliZ2wOjSEJHNk954PBj0JtOESFpD+9c1LXhN&#10;RgnJuGUQ4eeaEhEHmZKOy0yRJc3M0z+KoKkrKtHgJF9j5vfftov34XNLgvXTv7ApuKHeVBlyvcAf&#10;rDnyDQCQhcZwp078YXiUHliEST2NN4p9tUSq85LKgi+sRq7gBL1159A8dA9iXFVCX4qq8urw7YZN&#10;hHSky1cOJGr+QrF1zaWLSWx4BWKVtKXQNiFmxusVB4PmOguA6Mw6xMJKv2GOje8A1gPdmwgon4H5&#10;ECxkTVabP8HKPKFrp0KKvkXW35cmODTWXXFVE98AVkAK/unDjW3AtSYetlSeMYCms0oeDCAKPxIC&#10;8JCbJiLwKYm6aFuC0XtB8Q+l/n1JNQdK73ZPqOkkHU3702G3leodd09/y2JdKcgVmBv7XZ2wgVsf&#10;xRGbfWT0GAr3xaA/6fX6sRS05aI3Rs0eN9ViMBgNR+MguGc/LWVvZNWqSmStFMOtwc8rQx4o6v2q&#10;iGqGSPatIvsHQ29Z2J6SpyKeUmi5x4rHM73jOdIeNbEXZHDkkzIGuXfjVEmRpwFjd5iieDZS9pee&#10;hx+EXUk49J6j3hvfjYPWMjppfUc3jb1fysMNuAOW/h+wuHi3IuyMorRbXAupzGsOKkTV7BztAX+P&#10;Gt9cqewRqWgU8gSHbzW7FEiaG2rdkhpcuBjEI8Ld4pNXajNPVNNKSKnMt9fGvT2SAbMJ2eACnyf2&#10;rzX1pb26lkiTaXcwgFsXOoPhuIeO2Z9Z7c/IdX2uoBlkANCFprd3VdvMjaq/4K2x8LtiikqGvecJ&#10;c6btnDv0MYXXCuOLRWjHO+NG3mvcNPHwvMI/bb9QoxuNO2THR9WmJp0dFZBo689DqgWKWC5CdXnm&#10;teEbZSK0wlshSKh51/jHyH4/WD2/vs7+Aw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H1uwJziAAAADgEAAA8AAABkcnMvZG93bnJldi54bWxMj0FrwkAQ&#10;he+F/odlCr3pZrVGSbMRkbYnKVQLpbc1GZNgdjZk1yT++46nenvD+3jzXroebSN67HztSIOaRiCQ&#10;clfUVGr4PrxPViB8MFSYxhFquKKHdfb4kJqkcAN9Yb8PpeAQ8onRUIXQJlL6vEJr/NS1SOydXGdN&#10;4LMrZdGZgcNtI2dRFEtrauIPlWlxW2F+3l+sho/BDJu5eut359P2+ntYfP7sFGr9/DRuXkEEHMM/&#10;DLf6XB0y7nR0Fyq8aDRMVLxaMssqVjMQN2TxspyDOLKKFZsyS+X9jOw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QLChC4EAADFCQAADgAAAAAAAAAAAAAAAAA6&#10;AgAAZHJzL2Uyb0RvYy54bWxQSwECLQAKAAAAAAAAACEAvtQ00u2qAADtqgAAFAAAAAAAAAAAAAAA&#10;AACUBgAAZHJzL21lZGlhL2ltYWdlMS5wbmdQSwECLQAUAAYACAAAACEAfW7AnOIAAAAOAQAADwAA&#10;AAAAAAAAAAAAAACzsQAAZHJzL2Rvd25yZXYueG1sUEsBAi0AFAAGAAgAAAAhAKomDr68AAAAIQEA&#10;ABkAAAAAAAAAAAAAAAAAwrIAAGRycy9fcmVscy9lMm9Eb2MueG1sLnJlbHNQSwUGAAAAAAYABgB8&#10;AQAAtb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KVyQAAAOEAAAAPAAAAZHJzL2Rvd25yZXYueG1sRI/RasJA&#10;FETfBf9huYW+6aZR1EZXkUpB+yCY9gOu2dskNHt3m90m6d+7BaGPw8ycYTa7wTSio9bXlhU8TRMQ&#10;xIXVNZcKPt5fJysQPiBrbCyTgl/ysNuORxvMtO35Ql0eShEh7DNUUIXgMil9UZFBP7WOOHqftjUY&#10;omxLqVvsI9w0Mk2ShTRYc1yo0NFLRcVX/mMUnA8ztuckv2K/cJfuaN13+nZS6vFh2K9BBBrCf/je&#10;PmoF6XI5n6erZ/h7FN+A3N4AAAD//wMAUEsBAi0AFAAGAAgAAAAhANvh9svuAAAAhQEAABMAAAAA&#10;AAAAAAAAAAAAAAAAAFtDb250ZW50X1R5cGVzXS54bWxQSwECLQAUAAYACAAAACEAWvQsW78AAAAV&#10;AQAACwAAAAAAAAAAAAAAAAAfAQAAX3JlbHMvLnJlbHNQSwECLQAUAAYACAAAACEALTIClckAAADh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nQywAAAOMAAAAPAAAAZHJzL2Rvd25yZXYueG1sRI9BS8NA&#10;FITvgv9heUJvdrcp1iZ2W4ooKnjQVtDjI/s2Cc2+DdlNGv+9Kwgeh5n5htnsJteKkfrQeNawmCsQ&#10;xKU3DVcaPo6P12sQISIbbD2Thm8KsNteXmywMP7M7zQeYiUShEOBGuoYu0LKUNbkMMx9R5w863uH&#10;Mcm+kqbHc4K7VmZKraTDhtNCjR3d11SeDoPT8GXx6fjwEl6lzUabN2/Dp70dtJ5dTfs7EJGm+B/+&#10;az8bDZlaq1W+zG8W8Psp/QG5/QEAAP//AwBQSwECLQAUAAYACAAAACEA2+H2y+4AAACFAQAAEwAA&#10;AAAAAAAAAAAAAAAAAAAAW0NvbnRlbnRfVHlwZXNdLnhtbFBLAQItABQABgAIAAAAIQBa9CxbvwAA&#10;ABUBAAALAAAAAAAAAAAAAAAAAB8BAABfcmVscy8ucmVsc1BLAQItABQABgAIAAAAIQAaOfnQ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2819" behindDoc="0" locked="0" layoutInCell="1" allowOverlap="1" wp14:anchorId="2B79C0A0" wp14:editId="11EB7ADD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64322471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7D58" w14:textId="723FDD22" w:rsidR="00D9109E" w:rsidRDefault="00D910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85891" behindDoc="0" locked="0" layoutInCell="1" allowOverlap="1" wp14:anchorId="7AFF5BE0" wp14:editId="3A632490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84014678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4867" behindDoc="0" locked="0" layoutInCell="1" allowOverlap="1" wp14:anchorId="636EF1DB" wp14:editId="014B06F7">
              <wp:simplePos x="0" y="0"/>
              <wp:positionH relativeFrom="column">
                <wp:posOffset>-1075690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25515262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70272194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4956613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B5D4411" id="Agrupar 7" o:spid="_x0000_s1026" style="position:absolute;margin-left:-84.7pt;margin-top:-30.75pt;width:593.85pt;height:839.95pt;z-index:25168486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+qXJwQAAMUJAAAOAAAAZHJzL2Uyb0RvYy54bWykVl1vIycUfa/U/4Cm&#10;Ut82/rYTN87KSpooUrqxkl3tM2aYGbQMUMAf6c9p/8W+5o/tAWYcx4m66fbB4wtcLofDuRdO329r&#10;SdbcOqHVLOsddTPCFdO5UOUs+/Tx8t1xRpynKqdSKz7LHrjL3p/9/NPpxkx5X1da5twSBFFuujGz&#10;rPLeTDsdxypeU3ekDVcYLLStqUfTlp3c0g2i17LT73bHnY22ubGacefQe5EGs7MYvyg487dF4bgn&#10;cpYBm49fG7/L8O2cndJpaampBGtg0B9AUVOhsOgu1AX1lKyseBGqFsxqpwt/xHTd0UUhGI97wG56&#10;3YPdXFm9MnEv5XRTmh1NoPaApx8Oyz6sr6y5NwsLJjamBBexFfayLWwd/oGSbCNlDzvK+NYThs7J&#10;aNg7PhllhGGs1x2PJ4PxKLHKKlD/YiKrfv/e1E67dOcZICPYFL+GBVgvWPi+WjDLryzPmiD1m2LU&#10;1H5ZmXc4MEO9WAop/EMUH44mgFLrhWALmxogdGGJyMHGpNuf9HsnQ+hO0Rriv65pyWsyzkjOHYMK&#10;P9WUiNTJtPJc5ZosaG4f/9EEppFUweCkWGHk11+289/i55ZE78ev8Cm5pcFVW3I9xx+8ORIOEJCG&#10;1nKvj8JxBJwBWgJKA5E3mn1xROnziqqSz51BsgB18O48d4/NZ7tcSmEuhZRBHsFu+MSWDoT5ypEk&#10;0V9otqq58imLLZegVitXCeMyYqe8XnJwaK/zCIhOncdeWBUWLLDwHcAGoHsDEeUTsLAFB12T5eYP&#10;sDLL6MrrmKP/S9c7cYJD6/wV1zUJBrACUoxP1zeuAde6BNhKB8YAmk6letaBmKEnbiBAbkzsIOQk&#10;CqNrCUbrBcX/KffvK2o4UIawe1IdnozG495g0ir1jvvHv1W5khpqBeTGfVcnXKQ2bOKAzAGqwQQC&#10;D9VgcNzvD1ItaMtFf4KaPUFChHIxHI5H40nU21OclrE3kuq0FHmrxHhr8HNpyZqi3i/LJGZoZN8r&#10;kf+s6y0T20MKVKRDipZ/kDwd6R0vkPeoif2ogoOYlDGovZeGKoo0jRh7o2433kJByeHSC/CjrqVC&#10;wBA5yb2J3QRoPVOQNnZKiMY/TOXxBtwB6/4bsDR5NyOujJq0m1wLpe1rASR21ayc/AF/j5pgLnX+&#10;gEy0GmmCw3eGXQrkzA11fkEtLlx04hHhb/EppN7MMt1YGam0/eu1/uCPXMBoRja4wGeZ+3NFQ22X&#10;1wpZctIbhsrrY2M4mvTRsPsjy/0RtarPNTTTi+iiGfy9bM3C6voz3hrzsCqGqGJYe5Yxb9vGuUcb&#10;Q3itMD6fRztdGjfq3uCqSYcXFP5x+5la02jcIzs+6DYz6fSgfiTfcB5Kz1HDChGLyxOvDd+oEtGK&#10;b4UooeZdEx4j++3o9fT6OvsG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kSWu/OMAAAAOAQAADwAAAGRycy9kb3ducmV2LnhtbEyPwUrDQBCG74LvsIzg&#10;rd2sbUOM2ZRS1FMRbAXxtk2mSWh2NmS3Sfr2Tk96+4f5+OebbD3ZVgzY+8aRBjWPQCAVrmyo0vB1&#10;eJslIHwwVJrWEWq4ood1fn+XmbR0I33isA+V4BLyqdFQh9ClUvqiRmv83HVIvDu53prAY1/Jsjcj&#10;l9tWPkVRLK1piC/UpsNtjcV5f7Ea3kczbhbqddidT9vrz2H18b1TqPXjw7R5ARFwCn8w3PRZHXJ2&#10;OroLlV60GmYqfl4yyylWKxA3JFLJAsSRU6ySJcg8k//f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y/qlycEAADFCQAADgAAAAAAAAAAAAAAAAA6AgAAZHJz&#10;L2Uyb0RvYy54bWxQSwECLQAKAAAAAAAAACEAvtQ00u2qAADtqgAAFAAAAAAAAAAAAAAAAACNBgAA&#10;ZHJzL21lZGlhL2ltYWdlMS5wbmdQSwECLQAUAAYACAAAACEAkSWu/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HiygAAAOMAAAAPAAAAZHJzL2Rvd25yZXYueG1sRI9BT8Mw&#10;DIXvSPyHyEjcWLKCNijLJgRCGhwmrfADTGPaisYJTWjLv8cHpB1tP7/3vs1u9r0aaUhdYAvLhQFF&#10;XAfXcWPh/e356hZUysgO+8Bk4ZcS7LbnZxssXZj4SGOVGyUmnEq00OYcS61T3ZLHtAiRWG6fYfCY&#10;ZRwa7QacxNz3ujBmpT12LAktRnpsqf6qfryFw9M1h4OpPnBaxeO4D/G7eH2x9vJifrgHlWnOJ/H/&#10;995J/bUp1sXy7kYohEkWoLd/AAAA//8DAFBLAQItABQABgAIAAAAIQDb4fbL7gAAAIUBAAATAAAA&#10;AAAAAAAAAAAAAAAAAABbQ29udGVudF9UeXBlc10ueG1sUEsBAi0AFAAGAAgAAAAhAFr0LFu/AAAA&#10;FQEAAAsAAAAAAAAAAAAAAAAAHwEAAF9yZWxzLy5yZWxzUEsBAi0AFAAGAAgAAAAhACBMIeLKAAAA&#10;4w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XJVyAAAAOIAAAAPAAAAZHJzL2Rvd25yZXYueG1sRE9da8Iw&#10;FH0X9h/CFfamqW6rsxpljI0p7GHTgT5empu2rLkpTVq7f78Igz0ezvd6O9ha9NT6yrGC2TQBQZw7&#10;XXGh4Ov4OnkE4QOyxtoxKfghD9vNzWiNmXYX/qT+EAoRQ9hnqKAMocmk9HlJFv3UNcSRM661GCJs&#10;C6lbvMRwW8t5kqTSYsWxocSGnkvKvw+dVXA2+HZ82ft3aea9WVYf3cksOqVux8PTCkSgIfyL/9w7&#10;HeffLx/SdHa3gOuliEFufgEAAP//AwBQSwECLQAUAAYACAAAACEA2+H2y+4AAACFAQAAEwAAAAAA&#10;AAAAAAAAAAAAAAAAW0NvbnRlbnRfVHlwZXNdLnhtbFBLAQItABQABgAIAAAAIQBa9CxbvwAAABUB&#10;AAALAAAAAAAAAAAAAAAAAB8BAABfcmVscy8ucmVsc1BLAQItABQABgAIAAAAIQC/pXJVyAAAAOI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11D7D" w14:textId="3258352A" w:rsidR="00D9109E" w:rsidRDefault="00D9109E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91011" behindDoc="0" locked="0" layoutInCell="1" allowOverlap="1" wp14:anchorId="3BB3A209" wp14:editId="7F68E221">
              <wp:simplePos x="0" y="0"/>
              <wp:positionH relativeFrom="column">
                <wp:posOffset>-1071245</wp:posOffset>
              </wp:positionH>
              <wp:positionV relativeFrom="paragraph">
                <wp:posOffset>-388620</wp:posOffset>
              </wp:positionV>
              <wp:extent cx="10858500" cy="10667365"/>
              <wp:effectExtent l="0" t="0" r="0" b="635"/>
              <wp:wrapNone/>
              <wp:docPr id="1171112663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0132130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1817264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E7C4E4D" id="Agrupar 7" o:spid="_x0000_s1026" style="position:absolute;margin-left:-84.35pt;margin-top:-30.6pt;width:855pt;height:839.95pt;z-index:251691011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wYLgQAAMYJAAAOAAAAZHJzL2Uyb0RvYy54bWycVstuGzcU3RfoPxBT&#10;oLtYGr2jWg4EuzYMuLFgJ8ia4nBmiHBIlqRe+Zz2L7r1j/WQMyNLstG4WWjEx+XluYfnXvL8w7aS&#10;ZM2tE1rNkvSsmxCumM6EKmbJ50/X7yYJcZ6qjEqt+CzZcZd8uPj5p/ONmfKeLrXMuCVwotx0Y2ZJ&#10;6b2ZdjqOlbyi7kwbrjCZa1tRj64tOpmlG3ivZKfX7Y46G20zYzXjzmH0qp5MLqL/POfM3+e5457I&#10;WQJsPn5t/C7Dt3NxTqeFpaYUrIFBfwBFRYXCpntXV9RTsrLihatKMKudzv0Z01VH57lgPMaAaNLu&#10;STQ3Vq9MjKWYbgqzpwnUnvD0w27Zx/WNNY9mYcHExhTgIvZCLNvcVuEfKMk2UrbbU8a3njAMpt3J&#10;cDLsglqGybQ7Go37o2FNKyvB/YuVrPy9WTseDtLJ++HLpZ12784RIiPYFL+GBrRe0PB9uWCVX1me&#10;NE6qN/moqP26Mu9wYoZ6sRRS+F1UH84mgFLrhWALW3fA6MISkYGNUTft99J+t5cQRSuo/7aiBa/I&#10;KCEZdwwy/FxRIupBppXnKtNkQTP79LcmaBpJFRqc5CvM/PrLdv5b/NyTaP30D2wKbmkw1ZbczvEH&#10;a46MAwTkobXc67NwHAFngFYDpYHIO82+OqL0ZUlVwefOIFuAOlh3js1j9yjKpRTmWkgZ9BHaDZ8I&#10;6USZrxxJrforzVYVV75OY8slqNXKlcK4hNgpr5YcHNrbLAKiU+cRCyvDhjk2fgDYAPRgIqJ8BhZC&#10;cBA2WW7+ACuzhK68jkn6FmF/X5zg0Dp/w3VFQgNYASn6p+s714BrTQJspQNjAE2nUh0NIIowEgMI&#10;kJsmIghJicroWoLRe0Hx/0r+x5IaDpTB7bNUR+kkHfdGg7RV6gP3T3+pYiU11ArIjfm+ULhIbQji&#10;hMw+UnoMgYdq0J/0ev26FrT1ojdG0R435WIwGA1H46i3Zz8tY28k1WkpslaJ8drgl9KSNUXBXxa1&#10;mKGRQ6ua/KOhtyxsDylQUR9SbPmd5PWRPvAceY+i2IsqOPFJGYPa03qqpEjTiDFF8YzXUFByuPUC&#10;/KhrqeAweK7l3vhuHLSWtZPWd50QjX1YyuMVuAfW/S9g9eL9irgzatJ+cSWUtq85kIiq2bm2B/wD&#10;akJzqbMdMtFqpAkO3xl2LZAzd9T5BbW4cTGIV4S/xyeXejNLdNNKSKntt9fGgz1yAbMJ2eAGnyXu&#10;zxUNtV3eKmTJ+3QwgFsfO4PhuIeOPZxZHs6oVXWpoRlkANDFZrD3sm3mVldf8NiYh10xRRXD3rOE&#10;edt2Lj36mMJzhfH5PLbrS+NOPRpcNfXhBYV/2n6h1jQa98iOj7rNTDo9qR+1bTgPpeeoYbmIxeWZ&#10;14ZvVInYio+FKKHmYRNeI4f9aPX8/Lr4Fw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E0kghXiAAAADgEAAA8AAABkcnMvZG93bnJldi54bWxMj0FrwkAQ&#10;he+F/odlCr3pZrWmkmYjIm1PUqgWxNuajEkwOxuyaxL/fcdTe3vD+3jzXroabSN67HztSIOaRiCQ&#10;clfUVGr42X9MliB8MFSYxhFquKGHVfb4kJqkcAN9Y78LpeAQ8onRUIXQJlL6vEJr/NS1SOydXWdN&#10;4LMrZdGZgcNtI2dRFEtrauIPlWlxU2F+2V2ths/BDOu5eu+3l/Pmdtwvvg5bhVo/P43rNxABx/AH&#10;w70+V4eMO53clQovGg0TFS9fmWUVqxmIO7J4UXMQJ1axYlNmqfw/I/s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d8cGC4EAADGCQAADgAAAAAAAAAAAAAAAAA6&#10;AgAAZHJzL2Uyb0RvYy54bWxQSwECLQAKAAAAAAAAACEAvtQ00u2qAADtqgAAFAAAAAAAAAAAAAAA&#10;AACUBgAAZHJzL21lZGlhL2ltYWdlMS5wbmdQSwECLQAUAAYACAAAACEATSSCFeIAAAAOAQAADwAA&#10;AAAAAAAAAAAAAACzsQAAZHJzL2Rvd25yZXYueG1sUEsBAi0AFAAGAAgAAAAhAKomDr68AAAAIQEA&#10;ABkAAAAAAAAAAAAAAAAAwrIAAGRycy9fcmVscy9lMm9Eb2MueG1sLnJlbHNQSwUGAAAAAAYABgB8&#10;AQAAtb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33gxgAAAOMAAAAPAAAAZHJzL2Rvd25yZXYueG1sRE9fS8Mw&#10;EH8X/A7hBr65pC0UqcuGTITpw2DdPsCtOdtic4lNbOu3N4Lg4/3+32a32EFMNIbesYZsrUAQN870&#10;3Gq4nF/uH0CEiGxwcEwavinAbnt7s8HKuJlPNNWxFSmEQ4Uauhh9JWVoOrIY1s4TJ+7djRZjOsdW&#10;mhHnFG4HmStVSos9p4YOPe07aj7qL6vh+FywO6r6inPpT9PB+c/87VXru9Xy9Agi0hL/xX/ug0nz&#10;S5UVeVaoHH5/SgDI7Q8AAAD//wMAUEsBAi0AFAAGAAgAAAAhANvh9svuAAAAhQEAABMAAAAAAAAA&#10;AAAAAAAAAAAAAFtDb250ZW50X1R5cGVzXS54bWxQSwECLQAUAAYACAAAACEAWvQsW78AAAAVAQAA&#10;CwAAAAAAAAAAAAAAAAAfAQAAX3JlbHMvLnJlbHNQSwECLQAUAAYACAAAACEAWaN94MYAAADjAAAA&#10;DwAAAAAAAAAAAAAAAAAHAgAAZHJzL2Rvd25yZXYueG1sUEsFBgAAAAADAAMAtwAAAPoCAAAA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nHFywAAAOIAAAAPAAAAZHJzL2Rvd25yZXYueG1sRI9PS8NA&#10;FMTvQr/D8gRvdpMgaZt2W4ooKnjoH8EeH9m3STD7NmQ3afz2riB4HGbmN8xmN9lWjNT7xrGCdJ6A&#10;IC6dbrhS8HF+vl+C8AFZY+uYFHyTh912drPBQrsrH2k8hUpECPsCFdQhdIWUvqzJop+7jjh6xvUW&#10;Q5R9JXWP1wi3rcySJJcWG44LNXb0WFP5dRqsgovBl/PTm3+XJhvNqjkMn2YxKHV3O+3XIAJN4T/8&#10;137VCvJ0mS6y/CGF30vxDsjtDwAAAP//AwBQSwECLQAUAAYACAAAACEA2+H2y+4AAACFAQAAEwAA&#10;AAAAAAAAAAAAAAAAAAAAW0NvbnRlbnRfVHlwZXNdLnhtbFBLAQItABQABgAIAAAAIQBa9CxbvwAA&#10;ABUBAAALAAAAAAAAAAAAAAAAAB8BAABfcmVscy8ucmVsc1BLAQItABQABgAIAAAAIQAy4nHF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92035" behindDoc="0" locked="0" layoutInCell="1" allowOverlap="1" wp14:anchorId="48552897" wp14:editId="619E1ABB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85161594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C985" w14:textId="77777777" w:rsidR="00D9109E" w:rsidRDefault="00D9109E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88963" behindDoc="0" locked="0" layoutInCell="1" allowOverlap="1" wp14:anchorId="20BBADC3" wp14:editId="5B05DF64">
          <wp:simplePos x="0" y="0"/>
          <wp:positionH relativeFrom="column">
            <wp:posOffset>-224790</wp:posOffset>
          </wp:positionH>
          <wp:positionV relativeFrom="paragraph">
            <wp:posOffset>-287110</wp:posOffset>
          </wp:positionV>
          <wp:extent cx="1307465" cy="519430"/>
          <wp:effectExtent l="0" t="0" r="0" b="0"/>
          <wp:wrapTopAndBottom/>
          <wp:docPr id="109568419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7939" behindDoc="0" locked="0" layoutInCell="1" allowOverlap="1" wp14:anchorId="0B57D919" wp14:editId="4430386C">
              <wp:simplePos x="0" y="0"/>
              <wp:positionH relativeFrom="column">
                <wp:posOffset>-1075690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204850447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55824603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2640495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4D6E72" id="Agrupar 7" o:spid="_x0000_s1026" style="position:absolute;margin-left:-84.7pt;margin-top:-30.75pt;width:593.85pt;height:839.95pt;z-index:25168793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0NHKgQAAMY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YON0ei4Pxx3B72MKFpD/Nc1LXlNxhnJuWNQ&#10;4aeaEpE6mVaeq1yTBc3t4z+awDSSKhicFCuM/PrLZv5b/NyS6P34FT4ltzS4akuu5/iDN0fCAQLS&#10;0Fru9VE4joAzQEtAaSDyRrMvjih9XlFV8rkzSBagDt6d5+6x+WyXSynMpZAyyCPYDZ/Y0oEwXzmS&#10;JPoLzVY1Vz5lseUS1GrlKmFcRuyU10sODu11HgHRqfPYC6vCggUWvgPYAHRvIKJ8Aha24KBrslz/&#10;AVZmGV15HXP0f+l6J05waJ2/4romwQBWQIrx6cONa8C1LgG20oExgKZTqZ51IGboiRsIkBsTOwg5&#10;icLoWoLRekHxf8r9+4oaDpQh7J5UB/3xsDs8GQ1aqd5x//i3KldSQ67A3PjvCoWL3IZdHLA5QDmY&#10;QOGhHAyO+/1BKgZtvehPULQnqMShXgyH49F4EgX3FKel7I2sOi1F3koxXhv8XFryQFHwl2VSM0Sy&#10;75XYf9b1lontKQUq0ilFy28lT2d6xwskPopiP8rgICZlDHLvpaGKIk8jxt6o243XUJByuPUC/Chs&#10;qRAwRE56b2I3AVrPFKSNnTKi8Q9TebwCd8C6/wYsTd7NiCujKO0m10Jp+1oAiV01Kyd/wN+jJphL&#10;nW+RilYjT3D4zrBLgaS5oc4vqMWNi068IvwtPoXU61mmGysjlbZ/vdYf/JEMGM3IGjf4LHN/rmgo&#10;7vJaIU1OesNhuPJjYzia9NGw+yPL/RG1qs81NINiDXTRDP5etmZhdf0Zj415WBVDVDGsPcuYt23j&#10;3KONITxXGJ/Po51ujRt1b3DXpMMLCv+4+UytaTTukR0fdJuadHpQQJJvOA+l5yhihYjV5YnXhm+U&#10;iWjFx0KUUPOwCa+R/Xb0enp+nX0D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kSWu/OMAAAAOAQAADwAAAGRycy9kb3ducmV2LnhtbEyPwUrDQBCG74Lv&#10;sIzgrd2sbUOM2ZRS1FMRbAXxtk2mSWh2NmS3Sfr2Tk96+4f5+OebbD3ZVgzY+8aRBjWPQCAVrmyo&#10;0vB1eJslIHwwVJrWEWq4ood1fn+XmbR0I33isA+V4BLyqdFQh9ClUvqiRmv83HVIvDu53prAY1/J&#10;sjcjl9tWPkVRLK1piC/UpsNtjcV5f7Ea3kczbhbqddidT9vrz2H18b1TqPXjw7R5ARFwCn8w3PRZ&#10;HXJ2OroLlV60GmYqfl4yyylWKxA3JFLJAsSRU6ySJcg8k//fy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edDRyoEAADGCQAADgAAAAAAAAAAAAAAAAA6AgAA&#10;ZHJzL2Uyb0RvYy54bWxQSwECLQAKAAAAAAAAACEAvtQ00u2qAADtqgAAFAAAAAAAAAAAAAAAAACQ&#10;BgAAZHJzL21lZGlhL2ltYWdlMS5wbmdQSwECLQAUAAYACAAAACEAkSWu/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5wxwAAAOMAAAAPAAAAZHJzL2Rvd25yZXYueG1sRE9fS8Mw&#10;EH8X/A7hBN9css6VUZeNoQjTh8G6fYCzOdtic8ma2NZvbwRhj/f7f+vtZDsxUB9axxrmMwWCuHKm&#10;5VrD+fT6sAIRIrLBzjFp+KEA283tzRoL40Y+0lDGWqQQDgVqaGL0hZShashimDlPnLhP11uM6exr&#10;aXocU7jtZKZULi22nBoa9PTcUPVVflsNh5cFu4MqP3DM/XHYO3/J3t+0vr+bdk8gIk3xKv53702a&#10;v1yussdcLebw91MCQG5+AQAA//8DAFBLAQItABQABgAIAAAAIQDb4fbL7gAAAIUBAAATAAAAAAAA&#10;AAAAAAAAAAAAAABbQ29udGVudF9UeXBlc10ueG1sUEsBAi0AFAAGAAgAAAAhAFr0LFu/AAAAFQEA&#10;AAsAAAAAAAAAAAAAAAAAHwEAAF9yZWxzLy5yZWxzUEsBAi0AFAAGAAgAAAAhAJxNXnD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oJyQAAAOMAAAAPAAAAZHJzL2Rvd25yZXYueG1sRE9fa8Iw&#10;EH8X9h3CDXzTdNW52RllDMUJPmw62B6P5tKWNZfSpLX79stg4OP9/t9qM9ha9NT6yrGCu2kCgjh3&#10;uuJCwcd5N3kE4QOyxtoxKfghD5v1zWiFmXYXfqf+FAoRQ9hnqKAMocmk9HlJFv3UNcSRM661GOLZ&#10;FlK3eInhtpZpkiykxYpjQ4kNvZSUf586q+DL4P68PfijNGlvltVb92keOqXGt8PzE4hAQ7iK/92v&#10;Os6fpYt5Ml/ez+DvpwiAXP8CAAD//wMAUEsBAi0AFAAGAAgAAAAhANvh9svuAAAAhQEAABMAAAAA&#10;AAAAAAAAAAAAAAAAAFtDb250ZW50X1R5cGVzXS54bWxQSwECLQAUAAYACAAAACEAWvQsW78AAAAV&#10;AQAACwAAAAAAAAAAAAAAAAAfAQAAX3JlbHMvLnJlbHNQSwECLQAUAAYACAAAACEAXl5aCc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1CB048C"/>
    <w:multiLevelType w:val="hybridMultilevel"/>
    <w:tmpl w:val="4EFA1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0AAA"/>
    <w:multiLevelType w:val="hybridMultilevel"/>
    <w:tmpl w:val="940284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A02F2"/>
    <w:multiLevelType w:val="hybridMultilevel"/>
    <w:tmpl w:val="51AE0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2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8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501A8"/>
    <w:multiLevelType w:val="hybridMultilevel"/>
    <w:tmpl w:val="8674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1"/>
  </w:num>
  <w:num w:numId="2" w16cid:durableId="5326657">
    <w:abstractNumId w:val="12"/>
  </w:num>
  <w:num w:numId="3" w16cid:durableId="453907050">
    <w:abstractNumId w:val="20"/>
  </w:num>
  <w:num w:numId="4" w16cid:durableId="106196624">
    <w:abstractNumId w:val="25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7"/>
  </w:num>
  <w:num w:numId="8" w16cid:durableId="964894797">
    <w:abstractNumId w:val="1"/>
  </w:num>
  <w:num w:numId="9" w16cid:durableId="821191785">
    <w:abstractNumId w:val="29"/>
  </w:num>
  <w:num w:numId="10" w16cid:durableId="1503546695">
    <w:abstractNumId w:val="28"/>
  </w:num>
  <w:num w:numId="11" w16cid:durableId="1301885373">
    <w:abstractNumId w:val="30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6"/>
  </w:num>
  <w:num w:numId="15" w16cid:durableId="1653560312">
    <w:abstractNumId w:val="4"/>
  </w:num>
  <w:num w:numId="16" w16cid:durableId="1930575123">
    <w:abstractNumId w:val="18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2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31"/>
  </w:num>
  <w:num w:numId="24" w16cid:durableId="28261694">
    <w:abstractNumId w:val="13"/>
  </w:num>
  <w:num w:numId="25" w16cid:durableId="1822117550">
    <w:abstractNumId w:val="19"/>
  </w:num>
  <w:num w:numId="26" w16cid:durableId="1042629157">
    <w:abstractNumId w:val="24"/>
  </w:num>
  <w:num w:numId="27" w16cid:durableId="1455564971">
    <w:abstractNumId w:val="26"/>
  </w:num>
  <w:num w:numId="28" w16cid:durableId="1162358934">
    <w:abstractNumId w:val="15"/>
  </w:num>
  <w:num w:numId="29" w16cid:durableId="1700159664">
    <w:abstractNumId w:val="11"/>
  </w:num>
  <w:num w:numId="30" w16cid:durableId="2028217089">
    <w:abstractNumId w:val="22"/>
  </w:num>
  <w:num w:numId="31" w16cid:durableId="400717161">
    <w:abstractNumId w:val="23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3"/>
  </w:num>
  <w:num w:numId="38" w16cid:durableId="1984002782">
    <w:abstractNumId w:val="34"/>
  </w:num>
  <w:num w:numId="39" w16cid:durableId="2049908328">
    <w:abstractNumId w:val="17"/>
  </w:num>
  <w:num w:numId="40" w16cid:durableId="1384214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521"/>
    <w:rsid w:val="00000BAB"/>
    <w:rsid w:val="00000FA7"/>
    <w:rsid w:val="000019B8"/>
    <w:rsid w:val="00002949"/>
    <w:rsid w:val="0000356E"/>
    <w:rsid w:val="00003E8F"/>
    <w:rsid w:val="00003F73"/>
    <w:rsid w:val="000045B1"/>
    <w:rsid w:val="00004DFB"/>
    <w:rsid w:val="000051D3"/>
    <w:rsid w:val="00007045"/>
    <w:rsid w:val="00007A07"/>
    <w:rsid w:val="00007E1E"/>
    <w:rsid w:val="00007E95"/>
    <w:rsid w:val="00010755"/>
    <w:rsid w:val="0001284C"/>
    <w:rsid w:val="00016BBD"/>
    <w:rsid w:val="00017C4E"/>
    <w:rsid w:val="00017F80"/>
    <w:rsid w:val="00021C76"/>
    <w:rsid w:val="00023773"/>
    <w:rsid w:val="000247AC"/>
    <w:rsid w:val="00024A3F"/>
    <w:rsid w:val="00025EA7"/>
    <w:rsid w:val="000267AC"/>
    <w:rsid w:val="000276B5"/>
    <w:rsid w:val="0003015F"/>
    <w:rsid w:val="00030CFC"/>
    <w:rsid w:val="000313CC"/>
    <w:rsid w:val="000332FA"/>
    <w:rsid w:val="000335E1"/>
    <w:rsid w:val="000344BE"/>
    <w:rsid w:val="00034A02"/>
    <w:rsid w:val="00034CF0"/>
    <w:rsid w:val="00036122"/>
    <w:rsid w:val="00036B92"/>
    <w:rsid w:val="00036DFA"/>
    <w:rsid w:val="00040B1F"/>
    <w:rsid w:val="00040F03"/>
    <w:rsid w:val="0004121D"/>
    <w:rsid w:val="00041A3E"/>
    <w:rsid w:val="00041B68"/>
    <w:rsid w:val="00044A04"/>
    <w:rsid w:val="00044D8E"/>
    <w:rsid w:val="000457F8"/>
    <w:rsid w:val="000475AA"/>
    <w:rsid w:val="000512A0"/>
    <w:rsid w:val="00051B30"/>
    <w:rsid w:val="000526CF"/>
    <w:rsid w:val="0005270C"/>
    <w:rsid w:val="00052AA6"/>
    <w:rsid w:val="00054B67"/>
    <w:rsid w:val="000552F5"/>
    <w:rsid w:val="00055D5C"/>
    <w:rsid w:val="00057B7A"/>
    <w:rsid w:val="000609B5"/>
    <w:rsid w:val="00061BA8"/>
    <w:rsid w:val="00064808"/>
    <w:rsid w:val="00065B76"/>
    <w:rsid w:val="00070067"/>
    <w:rsid w:val="00070A04"/>
    <w:rsid w:val="00070CA7"/>
    <w:rsid w:val="000714B0"/>
    <w:rsid w:val="000714B7"/>
    <w:rsid w:val="00071CE8"/>
    <w:rsid w:val="00071E7C"/>
    <w:rsid w:val="000729ED"/>
    <w:rsid w:val="000732DE"/>
    <w:rsid w:val="000764AA"/>
    <w:rsid w:val="00077E32"/>
    <w:rsid w:val="00084224"/>
    <w:rsid w:val="00084E25"/>
    <w:rsid w:val="00086E21"/>
    <w:rsid w:val="00087D44"/>
    <w:rsid w:val="000901EE"/>
    <w:rsid w:val="00090240"/>
    <w:rsid w:val="00090F2F"/>
    <w:rsid w:val="0009122B"/>
    <w:rsid w:val="00091620"/>
    <w:rsid w:val="00094459"/>
    <w:rsid w:val="00094A54"/>
    <w:rsid w:val="00094D46"/>
    <w:rsid w:val="00095922"/>
    <w:rsid w:val="0009608B"/>
    <w:rsid w:val="000966EE"/>
    <w:rsid w:val="000973B3"/>
    <w:rsid w:val="00097F66"/>
    <w:rsid w:val="000A0193"/>
    <w:rsid w:val="000A0A25"/>
    <w:rsid w:val="000A130F"/>
    <w:rsid w:val="000A3ACF"/>
    <w:rsid w:val="000A7A0E"/>
    <w:rsid w:val="000B0236"/>
    <w:rsid w:val="000B0A8B"/>
    <w:rsid w:val="000B1108"/>
    <w:rsid w:val="000B2653"/>
    <w:rsid w:val="000B2797"/>
    <w:rsid w:val="000B3B12"/>
    <w:rsid w:val="000B4564"/>
    <w:rsid w:val="000B456E"/>
    <w:rsid w:val="000B50AB"/>
    <w:rsid w:val="000B5D1D"/>
    <w:rsid w:val="000B62CE"/>
    <w:rsid w:val="000B6705"/>
    <w:rsid w:val="000B7CB5"/>
    <w:rsid w:val="000C0173"/>
    <w:rsid w:val="000C13E8"/>
    <w:rsid w:val="000C142F"/>
    <w:rsid w:val="000C2860"/>
    <w:rsid w:val="000C2862"/>
    <w:rsid w:val="000C500B"/>
    <w:rsid w:val="000C5562"/>
    <w:rsid w:val="000C72D2"/>
    <w:rsid w:val="000D1129"/>
    <w:rsid w:val="000D18D1"/>
    <w:rsid w:val="000D2B20"/>
    <w:rsid w:val="000D2E9E"/>
    <w:rsid w:val="000D2EBE"/>
    <w:rsid w:val="000D3F1C"/>
    <w:rsid w:val="000D430F"/>
    <w:rsid w:val="000D4D53"/>
    <w:rsid w:val="000D6146"/>
    <w:rsid w:val="000D6565"/>
    <w:rsid w:val="000D6E5C"/>
    <w:rsid w:val="000D7C89"/>
    <w:rsid w:val="000E2148"/>
    <w:rsid w:val="000E3C72"/>
    <w:rsid w:val="000E461C"/>
    <w:rsid w:val="000E4BCF"/>
    <w:rsid w:val="000E5839"/>
    <w:rsid w:val="000E5AF1"/>
    <w:rsid w:val="000E6D73"/>
    <w:rsid w:val="000F1C38"/>
    <w:rsid w:val="000F39AD"/>
    <w:rsid w:val="000F3D5C"/>
    <w:rsid w:val="000F56B5"/>
    <w:rsid w:val="000F5725"/>
    <w:rsid w:val="000F6D0F"/>
    <w:rsid w:val="00100C07"/>
    <w:rsid w:val="00101DEA"/>
    <w:rsid w:val="00102301"/>
    <w:rsid w:val="00102C94"/>
    <w:rsid w:val="00104924"/>
    <w:rsid w:val="00105BBF"/>
    <w:rsid w:val="0010658E"/>
    <w:rsid w:val="00106647"/>
    <w:rsid w:val="00106D4A"/>
    <w:rsid w:val="00106D4B"/>
    <w:rsid w:val="0010713C"/>
    <w:rsid w:val="00107621"/>
    <w:rsid w:val="00107A32"/>
    <w:rsid w:val="0011130C"/>
    <w:rsid w:val="00112228"/>
    <w:rsid w:val="00112C33"/>
    <w:rsid w:val="00112E21"/>
    <w:rsid w:val="00113C3E"/>
    <w:rsid w:val="0011476F"/>
    <w:rsid w:val="00115E72"/>
    <w:rsid w:val="0011768C"/>
    <w:rsid w:val="00122450"/>
    <w:rsid w:val="001224FD"/>
    <w:rsid w:val="001228F1"/>
    <w:rsid w:val="0012406D"/>
    <w:rsid w:val="001251FA"/>
    <w:rsid w:val="00126F1A"/>
    <w:rsid w:val="0012755A"/>
    <w:rsid w:val="00127CB4"/>
    <w:rsid w:val="00127FBD"/>
    <w:rsid w:val="001302BA"/>
    <w:rsid w:val="00131980"/>
    <w:rsid w:val="00131FCE"/>
    <w:rsid w:val="00132435"/>
    <w:rsid w:val="00134A9F"/>
    <w:rsid w:val="00136433"/>
    <w:rsid w:val="0013669B"/>
    <w:rsid w:val="0013683B"/>
    <w:rsid w:val="00136CC0"/>
    <w:rsid w:val="001374DA"/>
    <w:rsid w:val="00142E71"/>
    <w:rsid w:val="0014308F"/>
    <w:rsid w:val="001448F8"/>
    <w:rsid w:val="001453A6"/>
    <w:rsid w:val="00145C09"/>
    <w:rsid w:val="00146524"/>
    <w:rsid w:val="001468A2"/>
    <w:rsid w:val="00147027"/>
    <w:rsid w:val="0014799E"/>
    <w:rsid w:val="00151CC4"/>
    <w:rsid w:val="0015281A"/>
    <w:rsid w:val="00152BF4"/>
    <w:rsid w:val="00152FBD"/>
    <w:rsid w:val="00153837"/>
    <w:rsid w:val="0015448E"/>
    <w:rsid w:val="001548AC"/>
    <w:rsid w:val="0015490A"/>
    <w:rsid w:val="00155319"/>
    <w:rsid w:val="00156775"/>
    <w:rsid w:val="00157597"/>
    <w:rsid w:val="0016038A"/>
    <w:rsid w:val="0016038C"/>
    <w:rsid w:val="001633C4"/>
    <w:rsid w:val="00170FEC"/>
    <w:rsid w:val="001717FC"/>
    <w:rsid w:val="00171CB5"/>
    <w:rsid w:val="00181D3F"/>
    <w:rsid w:val="00182E49"/>
    <w:rsid w:val="00184275"/>
    <w:rsid w:val="0018472E"/>
    <w:rsid w:val="0018530A"/>
    <w:rsid w:val="00186BD8"/>
    <w:rsid w:val="00187DF5"/>
    <w:rsid w:val="0019029D"/>
    <w:rsid w:val="00190652"/>
    <w:rsid w:val="00190EAA"/>
    <w:rsid w:val="00190F95"/>
    <w:rsid w:val="00191223"/>
    <w:rsid w:val="001914B7"/>
    <w:rsid w:val="00192070"/>
    <w:rsid w:val="00192BA6"/>
    <w:rsid w:val="00193241"/>
    <w:rsid w:val="00193E82"/>
    <w:rsid w:val="00194310"/>
    <w:rsid w:val="0019466A"/>
    <w:rsid w:val="0019532C"/>
    <w:rsid w:val="00195FCC"/>
    <w:rsid w:val="00196121"/>
    <w:rsid w:val="001963A8"/>
    <w:rsid w:val="00197027"/>
    <w:rsid w:val="001974E0"/>
    <w:rsid w:val="00197C52"/>
    <w:rsid w:val="00197E9C"/>
    <w:rsid w:val="001A040B"/>
    <w:rsid w:val="001A0BBE"/>
    <w:rsid w:val="001A149A"/>
    <w:rsid w:val="001A27C0"/>
    <w:rsid w:val="001A284F"/>
    <w:rsid w:val="001A3BC3"/>
    <w:rsid w:val="001A6601"/>
    <w:rsid w:val="001A7235"/>
    <w:rsid w:val="001B05F1"/>
    <w:rsid w:val="001B0631"/>
    <w:rsid w:val="001B0DEE"/>
    <w:rsid w:val="001B1EBC"/>
    <w:rsid w:val="001B2890"/>
    <w:rsid w:val="001B3BC1"/>
    <w:rsid w:val="001B4D62"/>
    <w:rsid w:val="001B5100"/>
    <w:rsid w:val="001B6EE4"/>
    <w:rsid w:val="001B7737"/>
    <w:rsid w:val="001B788B"/>
    <w:rsid w:val="001C0914"/>
    <w:rsid w:val="001C2473"/>
    <w:rsid w:val="001C465C"/>
    <w:rsid w:val="001C4A49"/>
    <w:rsid w:val="001C4F17"/>
    <w:rsid w:val="001C5CDC"/>
    <w:rsid w:val="001C63CE"/>
    <w:rsid w:val="001C65FE"/>
    <w:rsid w:val="001C6EE7"/>
    <w:rsid w:val="001D01FF"/>
    <w:rsid w:val="001D3A92"/>
    <w:rsid w:val="001D3DA2"/>
    <w:rsid w:val="001D48E2"/>
    <w:rsid w:val="001D4ED7"/>
    <w:rsid w:val="001D5601"/>
    <w:rsid w:val="001D562D"/>
    <w:rsid w:val="001E0B47"/>
    <w:rsid w:val="001E1FB2"/>
    <w:rsid w:val="001E2D92"/>
    <w:rsid w:val="001E59F8"/>
    <w:rsid w:val="001E5D12"/>
    <w:rsid w:val="001E6328"/>
    <w:rsid w:val="001E664D"/>
    <w:rsid w:val="001E6EB0"/>
    <w:rsid w:val="001E7230"/>
    <w:rsid w:val="001E774C"/>
    <w:rsid w:val="001F1130"/>
    <w:rsid w:val="001F2662"/>
    <w:rsid w:val="001F49BE"/>
    <w:rsid w:val="001F7182"/>
    <w:rsid w:val="00200D80"/>
    <w:rsid w:val="00201861"/>
    <w:rsid w:val="0020246D"/>
    <w:rsid w:val="002026DB"/>
    <w:rsid w:val="0020288C"/>
    <w:rsid w:val="00203326"/>
    <w:rsid w:val="00203D03"/>
    <w:rsid w:val="002044B5"/>
    <w:rsid w:val="00206005"/>
    <w:rsid w:val="00210392"/>
    <w:rsid w:val="00213535"/>
    <w:rsid w:val="00213FCC"/>
    <w:rsid w:val="00216870"/>
    <w:rsid w:val="00220520"/>
    <w:rsid w:val="00222EEC"/>
    <w:rsid w:val="00223FD0"/>
    <w:rsid w:val="002247C0"/>
    <w:rsid w:val="00224E7F"/>
    <w:rsid w:val="00224F42"/>
    <w:rsid w:val="00225811"/>
    <w:rsid w:val="00225F3F"/>
    <w:rsid w:val="00227476"/>
    <w:rsid w:val="00230241"/>
    <w:rsid w:val="00230294"/>
    <w:rsid w:val="00231797"/>
    <w:rsid w:val="0023204C"/>
    <w:rsid w:val="00232CBE"/>
    <w:rsid w:val="00232F11"/>
    <w:rsid w:val="002360CB"/>
    <w:rsid w:val="00236D3D"/>
    <w:rsid w:val="00236F6F"/>
    <w:rsid w:val="002377D9"/>
    <w:rsid w:val="00240E94"/>
    <w:rsid w:val="00245F6F"/>
    <w:rsid w:val="002478B6"/>
    <w:rsid w:val="00250041"/>
    <w:rsid w:val="00251114"/>
    <w:rsid w:val="00251AA8"/>
    <w:rsid w:val="00252C41"/>
    <w:rsid w:val="0025462A"/>
    <w:rsid w:val="00255230"/>
    <w:rsid w:val="00255595"/>
    <w:rsid w:val="00257CD1"/>
    <w:rsid w:val="00257F85"/>
    <w:rsid w:val="00260541"/>
    <w:rsid w:val="0026108E"/>
    <w:rsid w:val="0026364F"/>
    <w:rsid w:val="0026448C"/>
    <w:rsid w:val="00264929"/>
    <w:rsid w:val="0026696C"/>
    <w:rsid w:val="00270F7F"/>
    <w:rsid w:val="00272D17"/>
    <w:rsid w:val="00274128"/>
    <w:rsid w:val="00274379"/>
    <w:rsid w:val="00275BA8"/>
    <w:rsid w:val="00276712"/>
    <w:rsid w:val="00276E95"/>
    <w:rsid w:val="00277274"/>
    <w:rsid w:val="00280D67"/>
    <w:rsid w:val="002816AA"/>
    <w:rsid w:val="00282284"/>
    <w:rsid w:val="0028356B"/>
    <w:rsid w:val="0028421A"/>
    <w:rsid w:val="002844A3"/>
    <w:rsid w:val="00285A7B"/>
    <w:rsid w:val="00290293"/>
    <w:rsid w:val="00290C7F"/>
    <w:rsid w:val="00293D5D"/>
    <w:rsid w:val="00295B03"/>
    <w:rsid w:val="00295F9B"/>
    <w:rsid w:val="00297541"/>
    <w:rsid w:val="00297596"/>
    <w:rsid w:val="002A0E8C"/>
    <w:rsid w:val="002A1759"/>
    <w:rsid w:val="002A1A67"/>
    <w:rsid w:val="002A7292"/>
    <w:rsid w:val="002B11FF"/>
    <w:rsid w:val="002B1250"/>
    <w:rsid w:val="002B156A"/>
    <w:rsid w:val="002B1BBB"/>
    <w:rsid w:val="002B270B"/>
    <w:rsid w:val="002B27F3"/>
    <w:rsid w:val="002B3165"/>
    <w:rsid w:val="002B31FF"/>
    <w:rsid w:val="002B32B0"/>
    <w:rsid w:val="002B45C6"/>
    <w:rsid w:val="002B5435"/>
    <w:rsid w:val="002B6EA3"/>
    <w:rsid w:val="002B796D"/>
    <w:rsid w:val="002B7D85"/>
    <w:rsid w:val="002C03B3"/>
    <w:rsid w:val="002C145A"/>
    <w:rsid w:val="002C1B86"/>
    <w:rsid w:val="002C3673"/>
    <w:rsid w:val="002C40B3"/>
    <w:rsid w:val="002C49AC"/>
    <w:rsid w:val="002C4F84"/>
    <w:rsid w:val="002C525F"/>
    <w:rsid w:val="002C53B3"/>
    <w:rsid w:val="002C712C"/>
    <w:rsid w:val="002C7474"/>
    <w:rsid w:val="002D0C01"/>
    <w:rsid w:val="002D116E"/>
    <w:rsid w:val="002D2A03"/>
    <w:rsid w:val="002D3710"/>
    <w:rsid w:val="002D3BD3"/>
    <w:rsid w:val="002D3E36"/>
    <w:rsid w:val="002D5E6C"/>
    <w:rsid w:val="002D60EF"/>
    <w:rsid w:val="002D64CE"/>
    <w:rsid w:val="002D75C0"/>
    <w:rsid w:val="002D7741"/>
    <w:rsid w:val="002E03D1"/>
    <w:rsid w:val="002E0C37"/>
    <w:rsid w:val="002E16BC"/>
    <w:rsid w:val="002E1D1D"/>
    <w:rsid w:val="002E34EF"/>
    <w:rsid w:val="002E3564"/>
    <w:rsid w:val="002E4E04"/>
    <w:rsid w:val="002E4E96"/>
    <w:rsid w:val="002E61BC"/>
    <w:rsid w:val="002F10D1"/>
    <w:rsid w:val="002F2948"/>
    <w:rsid w:val="002F35C2"/>
    <w:rsid w:val="002F5E68"/>
    <w:rsid w:val="003000EC"/>
    <w:rsid w:val="0030015E"/>
    <w:rsid w:val="0030100F"/>
    <w:rsid w:val="00302DA1"/>
    <w:rsid w:val="003034DD"/>
    <w:rsid w:val="003044FA"/>
    <w:rsid w:val="00304E83"/>
    <w:rsid w:val="00307139"/>
    <w:rsid w:val="003076C2"/>
    <w:rsid w:val="00311E66"/>
    <w:rsid w:val="00312B6F"/>
    <w:rsid w:val="00313D95"/>
    <w:rsid w:val="0031489C"/>
    <w:rsid w:val="0031536D"/>
    <w:rsid w:val="003162CF"/>
    <w:rsid w:val="00316B72"/>
    <w:rsid w:val="00316F12"/>
    <w:rsid w:val="003201AF"/>
    <w:rsid w:val="00320759"/>
    <w:rsid w:val="00320AC3"/>
    <w:rsid w:val="00321230"/>
    <w:rsid w:val="003219FB"/>
    <w:rsid w:val="0032399D"/>
    <w:rsid w:val="0032525A"/>
    <w:rsid w:val="003252D9"/>
    <w:rsid w:val="00325BA1"/>
    <w:rsid w:val="00325D4C"/>
    <w:rsid w:val="00332665"/>
    <w:rsid w:val="00332D1A"/>
    <w:rsid w:val="003334B0"/>
    <w:rsid w:val="003335EF"/>
    <w:rsid w:val="00333AB6"/>
    <w:rsid w:val="00334816"/>
    <w:rsid w:val="0033535B"/>
    <w:rsid w:val="003356AF"/>
    <w:rsid w:val="00335BCB"/>
    <w:rsid w:val="00337521"/>
    <w:rsid w:val="00340F04"/>
    <w:rsid w:val="00342781"/>
    <w:rsid w:val="003433FA"/>
    <w:rsid w:val="0034400D"/>
    <w:rsid w:val="003504F4"/>
    <w:rsid w:val="0035195B"/>
    <w:rsid w:val="003573D7"/>
    <w:rsid w:val="003577C8"/>
    <w:rsid w:val="00357B88"/>
    <w:rsid w:val="00357EE4"/>
    <w:rsid w:val="003614A9"/>
    <w:rsid w:val="003614C4"/>
    <w:rsid w:val="00362363"/>
    <w:rsid w:val="003624C0"/>
    <w:rsid w:val="003641FA"/>
    <w:rsid w:val="003656FE"/>
    <w:rsid w:val="0036587B"/>
    <w:rsid w:val="00365BE0"/>
    <w:rsid w:val="00367C30"/>
    <w:rsid w:val="00367CEC"/>
    <w:rsid w:val="003701C6"/>
    <w:rsid w:val="00370B42"/>
    <w:rsid w:val="003722BC"/>
    <w:rsid w:val="00372F32"/>
    <w:rsid w:val="00373393"/>
    <w:rsid w:val="00373BD2"/>
    <w:rsid w:val="00374574"/>
    <w:rsid w:val="00375348"/>
    <w:rsid w:val="00375445"/>
    <w:rsid w:val="00375B09"/>
    <w:rsid w:val="003801AB"/>
    <w:rsid w:val="003804F9"/>
    <w:rsid w:val="00381DBE"/>
    <w:rsid w:val="003820CA"/>
    <w:rsid w:val="00383736"/>
    <w:rsid w:val="00384EDB"/>
    <w:rsid w:val="00385D01"/>
    <w:rsid w:val="00386156"/>
    <w:rsid w:val="00386235"/>
    <w:rsid w:val="00386C6F"/>
    <w:rsid w:val="003906CC"/>
    <w:rsid w:val="003933CC"/>
    <w:rsid w:val="003949F1"/>
    <w:rsid w:val="003967E3"/>
    <w:rsid w:val="00397D12"/>
    <w:rsid w:val="003A2B4C"/>
    <w:rsid w:val="003A2F65"/>
    <w:rsid w:val="003A306C"/>
    <w:rsid w:val="003A4D14"/>
    <w:rsid w:val="003A5B5E"/>
    <w:rsid w:val="003A6B40"/>
    <w:rsid w:val="003A6CC3"/>
    <w:rsid w:val="003B0235"/>
    <w:rsid w:val="003B121E"/>
    <w:rsid w:val="003B13AD"/>
    <w:rsid w:val="003B1FA5"/>
    <w:rsid w:val="003B44AB"/>
    <w:rsid w:val="003B47A2"/>
    <w:rsid w:val="003B4AA2"/>
    <w:rsid w:val="003B7BF2"/>
    <w:rsid w:val="003C0302"/>
    <w:rsid w:val="003C0E8C"/>
    <w:rsid w:val="003C14A6"/>
    <w:rsid w:val="003C1F46"/>
    <w:rsid w:val="003C623D"/>
    <w:rsid w:val="003C7AAA"/>
    <w:rsid w:val="003D039D"/>
    <w:rsid w:val="003D06CD"/>
    <w:rsid w:val="003D1087"/>
    <w:rsid w:val="003D1242"/>
    <w:rsid w:val="003D1519"/>
    <w:rsid w:val="003D15E9"/>
    <w:rsid w:val="003D1E22"/>
    <w:rsid w:val="003D20F5"/>
    <w:rsid w:val="003D4449"/>
    <w:rsid w:val="003D4EDF"/>
    <w:rsid w:val="003D63D9"/>
    <w:rsid w:val="003E08C5"/>
    <w:rsid w:val="003E1244"/>
    <w:rsid w:val="003E3FCD"/>
    <w:rsid w:val="003E466D"/>
    <w:rsid w:val="003E4D46"/>
    <w:rsid w:val="003E5278"/>
    <w:rsid w:val="003E5347"/>
    <w:rsid w:val="003E7246"/>
    <w:rsid w:val="003E797E"/>
    <w:rsid w:val="003E7ABD"/>
    <w:rsid w:val="003F11B1"/>
    <w:rsid w:val="003F1E62"/>
    <w:rsid w:val="003F3D9B"/>
    <w:rsid w:val="003F3E31"/>
    <w:rsid w:val="003F4605"/>
    <w:rsid w:val="003F4D4A"/>
    <w:rsid w:val="003F7142"/>
    <w:rsid w:val="00400577"/>
    <w:rsid w:val="00401F55"/>
    <w:rsid w:val="0040216F"/>
    <w:rsid w:val="0040432C"/>
    <w:rsid w:val="00404795"/>
    <w:rsid w:val="0040554F"/>
    <w:rsid w:val="004062BB"/>
    <w:rsid w:val="00406D1B"/>
    <w:rsid w:val="00410203"/>
    <w:rsid w:val="00410D1E"/>
    <w:rsid w:val="00413F8E"/>
    <w:rsid w:val="00414982"/>
    <w:rsid w:val="00415CC0"/>
    <w:rsid w:val="0041636D"/>
    <w:rsid w:val="004165AF"/>
    <w:rsid w:val="00416940"/>
    <w:rsid w:val="00416F73"/>
    <w:rsid w:val="00417B98"/>
    <w:rsid w:val="00417F76"/>
    <w:rsid w:val="00420273"/>
    <w:rsid w:val="0042046F"/>
    <w:rsid w:val="00423C7B"/>
    <w:rsid w:val="00424538"/>
    <w:rsid w:val="00425C79"/>
    <w:rsid w:val="0042797A"/>
    <w:rsid w:val="00427C9A"/>
    <w:rsid w:val="00430C4C"/>
    <w:rsid w:val="00431164"/>
    <w:rsid w:val="004323B8"/>
    <w:rsid w:val="00432FC4"/>
    <w:rsid w:val="004330A5"/>
    <w:rsid w:val="0043363B"/>
    <w:rsid w:val="00434B85"/>
    <w:rsid w:val="00435F3D"/>
    <w:rsid w:val="0043678C"/>
    <w:rsid w:val="00440F95"/>
    <w:rsid w:val="00441BF7"/>
    <w:rsid w:val="004421F9"/>
    <w:rsid w:val="00442245"/>
    <w:rsid w:val="004422CE"/>
    <w:rsid w:val="004426F1"/>
    <w:rsid w:val="0044274D"/>
    <w:rsid w:val="00444B7B"/>
    <w:rsid w:val="00447E97"/>
    <w:rsid w:val="00450405"/>
    <w:rsid w:val="0045070B"/>
    <w:rsid w:val="00451419"/>
    <w:rsid w:val="0045161D"/>
    <w:rsid w:val="00451EBE"/>
    <w:rsid w:val="00452656"/>
    <w:rsid w:val="004547EB"/>
    <w:rsid w:val="00455E3D"/>
    <w:rsid w:val="00455EA1"/>
    <w:rsid w:val="00456237"/>
    <w:rsid w:val="00456D52"/>
    <w:rsid w:val="0046071D"/>
    <w:rsid w:val="00460EE4"/>
    <w:rsid w:val="0046166F"/>
    <w:rsid w:val="0046234C"/>
    <w:rsid w:val="0046289F"/>
    <w:rsid w:val="0046296F"/>
    <w:rsid w:val="0046313B"/>
    <w:rsid w:val="00463467"/>
    <w:rsid w:val="00463A73"/>
    <w:rsid w:val="00463B99"/>
    <w:rsid w:val="0046417B"/>
    <w:rsid w:val="00464A9D"/>
    <w:rsid w:val="0046612D"/>
    <w:rsid w:val="004674CC"/>
    <w:rsid w:val="00470227"/>
    <w:rsid w:val="00470351"/>
    <w:rsid w:val="00470720"/>
    <w:rsid w:val="00471459"/>
    <w:rsid w:val="00471E0C"/>
    <w:rsid w:val="00472040"/>
    <w:rsid w:val="00472131"/>
    <w:rsid w:val="00473F10"/>
    <w:rsid w:val="00476AB3"/>
    <w:rsid w:val="00477674"/>
    <w:rsid w:val="004778A6"/>
    <w:rsid w:val="00484364"/>
    <w:rsid w:val="00486335"/>
    <w:rsid w:val="00487111"/>
    <w:rsid w:val="0048793E"/>
    <w:rsid w:val="00487A20"/>
    <w:rsid w:val="00487F4A"/>
    <w:rsid w:val="00490120"/>
    <w:rsid w:val="004910EF"/>
    <w:rsid w:val="004923E3"/>
    <w:rsid w:val="0049440B"/>
    <w:rsid w:val="00495756"/>
    <w:rsid w:val="00496871"/>
    <w:rsid w:val="004975E9"/>
    <w:rsid w:val="004976DD"/>
    <w:rsid w:val="004978D7"/>
    <w:rsid w:val="004A05B6"/>
    <w:rsid w:val="004A0FB9"/>
    <w:rsid w:val="004A1C53"/>
    <w:rsid w:val="004A20F3"/>
    <w:rsid w:val="004A6C10"/>
    <w:rsid w:val="004A7170"/>
    <w:rsid w:val="004A7A0A"/>
    <w:rsid w:val="004B06E4"/>
    <w:rsid w:val="004B0CE5"/>
    <w:rsid w:val="004B0FCB"/>
    <w:rsid w:val="004B1036"/>
    <w:rsid w:val="004B11BB"/>
    <w:rsid w:val="004B2584"/>
    <w:rsid w:val="004B3CC8"/>
    <w:rsid w:val="004B453D"/>
    <w:rsid w:val="004B4936"/>
    <w:rsid w:val="004B543A"/>
    <w:rsid w:val="004B6158"/>
    <w:rsid w:val="004B6836"/>
    <w:rsid w:val="004C1884"/>
    <w:rsid w:val="004C1CD5"/>
    <w:rsid w:val="004C28EC"/>
    <w:rsid w:val="004C4674"/>
    <w:rsid w:val="004C499C"/>
    <w:rsid w:val="004C6D57"/>
    <w:rsid w:val="004C7042"/>
    <w:rsid w:val="004D05F9"/>
    <w:rsid w:val="004D1D5B"/>
    <w:rsid w:val="004D1E0E"/>
    <w:rsid w:val="004D2ABF"/>
    <w:rsid w:val="004D3061"/>
    <w:rsid w:val="004D41ED"/>
    <w:rsid w:val="004D4BCE"/>
    <w:rsid w:val="004D5252"/>
    <w:rsid w:val="004D5796"/>
    <w:rsid w:val="004D675E"/>
    <w:rsid w:val="004D6E19"/>
    <w:rsid w:val="004D7198"/>
    <w:rsid w:val="004D719B"/>
    <w:rsid w:val="004D7456"/>
    <w:rsid w:val="004E03C2"/>
    <w:rsid w:val="004E13A7"/>
    <w:rsid w:val="004E171E"/>
    <w:rsid w:val="004E17DF"/>
    <w:rsid w:val="004E5A73"/>
    <w:rsid w:val="004F0E80"/>
    <w:rsid w:val="004F16DA"/>
    <w:rsid w:val="004F2F22"/>
    <w:rsid w:val="004F3C5B"/>
    <w:rsid w:val="004F4259"/>
    <w:rsid w:val="004F4528"/>
    <w:rsid w:val="004F4789"/>
    <w:rsid w:val="004F4866"/>
    <w:rsid w:val="004F4FE0"/>
    <w:rsid w:val="00500057"/>
    <w:rsid w:val="005000B2"/>
    <w:rsid w:val="0050215C"/>
    <w:rsid w:val="00502237"/>
    <w:rsid w:val="005022F3"/>
    <w:rsid w:val="00503DFF"/>
    <w:rsid w:val="00504EEC"/>
    <w:rsid w:val="00505C56"/>
    <w:rsid w:val="00505D09"/>
    <w:rsid w:val="00507E99"/>
    <w:rsid w:val="005108A2"/>
    <w:rsid w:val="005127A2"/>
    <w:rsid w:val="005135E3"/>
    <w:rsid w:val="00514356"/>
    <w:rsid w:val="00517520"/>
    <w:rsid w:val="00520530"/>
    <w:rsid w:val="00520C2F"/>
    <w:rsid w:val="00521DA2"/>
    <w:rsid w:val="00523DCF"/>
    <w:rsid w:val="00523EA1"/>
    <w:rsid w:val="00523F53"/>
    <w:rsid w:val="0052411B"/>
    <w:rsid w:val="0052597A"/>
    <w:rsid w:val="005262A1"/>
    <w:rsid w:val="00526750"/>
    <w:rsid w:val="00527924"/>
    <w:rsid w:val="00530D53"/>
    <w:rsid w:val="00530F0F"/>
    <w:rsid w:val="0053220F"/>
    <w:rsid w:val="00534CB3"/>
    <w:rsid w:val="005362F8"/>
    <w:rsid w:val="0053750C"/>
    <w:rsid w:val="00537874"/>
    <w:rsid w:val="00537B92"/>
    <w:rsid w:val="0054084B"/>
    <w:rsid w:val="00541CC7"/>
    <w:rsid w:val="00543402"/>
    <w:rsid w:val="00544441"/>
    <w:rsid w:val="0054668D"/>
    <w:rsid w:val="0055081B"/>
    <w:rsid w:val="0055166B"/>
    <w:rsid w:val="005531E9"/>
    <w:rsid w:val="00553205"/>
    <w:rsid w:val="00553A4B"/>
    <w:rsid w:val="00553A4E"/>
    <w:rsid w:val="00553B5A"/>
    <w:rsid w:val="00553CC0"/>
    <w:rsid w:val="005547DA"/>
    <w:rsid w:val="00554E4D"/>
    <w:rsid w:val="0055580F"/>
    <w:rsid w:val="005565B5"/>
    <w:rsid w:val="0055692E"/>
    <w:rsid w:val="00557ED0"/>
    <w:rsid w:val="0056023F"/>
    <w:rsid w:val="00561810"/>
    <w:rsid w:val="00561874"/>
    <w:rsid w:val="00562BC4"/>
    <w:rsid w:val="00562BEA"/>
    <w:rsid w:val="00563DD9"/>
    <w:rsid w:val="00564010"/>
    <w:rsid w:val="00565760"/>
    <w:rsid w:val="005663B8"/>
    <w:rsid w:val="00566AF1"/>
    <w:rsid w:val="00567B98"/>
    <w:rsid w:val="00573ED7"/>
    <w:rsid w:val="005753B1"/>
    <w:rsid w:val="00576085"/>
    <w:rsid w:val="005778E5"/>
    <w:rsid w:val="005801B5"/>
    <w:rsid w:val="00580A3B"/>
    <w:rsid w:val="00580F0B"/>
    <w:rsid w:val="00581050"/>
    <w:rsid w:val="00582224"/>
    <w:rsid w:val="00583C63"/>
    <w:rsid w:val="00586D1C"/>
    <w:rsid w:val="005877E0"/>
    <w:rsid w:val="0059006F"/>
    <w:rsid w:val="005926A3"/>
    <w:rsid w:val="00593112"/>
    <w:rsid w:val="00593215"/>
    <w:rsid w:val="00594486"/>
    <w:rsid w:val="005956B6"/>
    <w:rsid w:val="0059665A"/>
    <w:rsid w:val="00597131"/>
    <w:rsid w:val="00597982"/>
    <w:rsid w:val="00597BC6"/>
    <w:rsid w:val="005A20BF"/>
    <w:rsid w:val="005A2E09"/>
    <w:rsid w:val="005A372D"/>
    <w:rsid w:val="005A3EE4"/>
    <w:rsid w:val="005A40EB"/>
    <w:rsid w:val="005A50F5"/>
    <w:rsid w:val="005A52B4"/>
    <w:rsid w:val="005A58ED"/>
    <w:rsid w:val="005A5E12"/>
    <w:rsid w:val="005A5EDB"/>
    <w:rsid w:val="005A5FC0"/>
    <w:rsid w:val="005B09BB"/>
    <w:rsid w:val="005B1B78"/>
    <w:rsid w:val="005B21E9"/>
    <w:rsid w:val="005B22DC"/>
    <w:rsid w:val="005B25C8"/>
    <w:rsid w:val="005B3132"/>
    <w:rsid w:val="005B3F3D"/>
    <w:rsid w:val="005B57BE"/>
    <w:rsid w:val="005B6C84"/>
    <w:rsid w:val="005C1A4D"/>
    <w:rsid w:val="005C26B7"/>
    <w:rsid w:val="005C28A4"/>
    <w:rsid w:val="005C3467"/>
    <w:rsid w:val="005C3930"/>
    <w:rsid w:val="005C3CD4"/>
    <w:rsid w:val="005C44AF"/>
    <w:rsid w:val="005C6970"/>
    <w:rsid w:val="005D0097"/>
    <w:rsid w:val="005D03D7"/>
    <w:rsid w:val="005D3558"/>
    <w:rsid w:val="005D4A41"/>
    <w:rsid w:val="005D6DE2"/>
    <w:rsid w:val="005E1B87"/>
    <w:rsid w:val="005E1BB1"/>
    <w:rsid w:val="005E1E0C"/>
    <w:rsid w:val="005E268F"/>
    <w:rsid w:val="005E44E7"/>
    <w:rsid w:val="005E59E1"/>
    <w:rsid w:val="005E7A88"/>
    <w:rsid w:val="005F0B03"/>
    <w:rsid w:val="005F3240"/>
    <w:rsid w:val="005F3FAE"/>
    <w:rsid w:val="005F5046"/>
    <w:rsid w:val="005F5CA1"/>
    <w:rsid w:val="005F6D98"/>
    <w:rsid w:val="005F7779"/>
    <w:rsid w:val="005F77E5"/>
    <w:rsid w:val="005F7ED9"/>
    <w:rsid w:val="00600262"/>
    <w:rsid w:val="00600B98"/>
    <w:rsid w:val="00600D19"/>
    <w:rsid w:val="00601E8D"/>
    <w:rsid w:val="006023FA"/>
    <w:rsid w:val="00602849"/>
    <w:rsid w:val="006051DF"/>
    <w:rsid w:val="00605AB4"/>
    <w:rsid w:val="0060636C"/>
    <w:rsid w:val="00606902"/>
    <w:rsid w:val="00606B41"/>
    <w:rsid w:val="006071E6"/>
    <w:rsid w:val="0061024B"/>
    <w:rsid w:val="00610308"/>
    <w:rsid w:val="0061036E"/>
    <w:rsid w:val="006104E4"/>
    <w:rsid w:val="006105E1"/>
    <w:rsid w:val="006138C0"/>
    <w:rsid w:val="0061486F"/>
    <w:rsid w:val="00614FFA"/>
    <w:rsid w:val="006152DE"/>
    <w:rsid w:val="006153D9"/>
    <w:rsid w:val="0061560A"/>
    <w:rsid w:val="00616F3C"/>
    <w:rsid w:val="00617A5C"/>
    <w:rsid w:val="00620107"/>
    <w:rsid w:val="006203CC"/>
    <w:rsid w:val="006234F8"/>
    <w:rsid w:val="006254C7"/>
    <w:rsid w:val="00625C3B"/>
    <w:rsid w:val="006260B5"/>
    <w:rsid w:val="006275B4"/>
    <w:rsid w:val="0063006C"/>
    <w:rsid w:val="006310D1"/>
    <w:rsid w:val="00632482"/>
    <w:rsid w:val="0063292F"/>
    <w:rsid w:val="00632AEB"/>
    <w:rsid w:val="00633865"/>
    <w:rsid w:val="006361D1"/>
    <w:rsid w:val="00636F1F"/>
    <w:rsid w:val="00637DE4"/>
    <w:rsid w:val="00640A08"/>
    <w:rsid w:val="006419FD"/>
    <w:rsid w:val="00641DA4"/>
    <w:rsid w:val="006423CB"/>
    <w:rsid w:val="0064442E"/>
    <w:rsid w:val="00644E72"/>
    <w:rsid w:val="00645196"/>
    <w:rsid w:val="0064521E"/>
    <w:rsid w:val="00645576"/>
    <w:rsid w:val="006468ED"/>
    <w:rsid w:val="00650C98"/>
    <w:rsid w:val="006518ED"/>
    <w:rsid w:val="006528F6"/>
    <w:rsid w:val="0065396C"/>
    <w:rsid w:val="0065495C"/>
    <w:rsid w:val="00656BC4"/>
    <w:rsid w:val="0065723C"/>
    <w:rsid w:val="006626C8"/>
    <w:rsid w:val="00662C46"/>
    <w:rsid w:val="00663134"/>
    <w:rsid w:val="006642C3"/>
    <w:rsid w:val="006644CD"/>
    <w:rsid w:val="0066550C"/>
    <w:rsid w:val="006657EF"/>
    <w:rsid w:val="006671E2"/>
    <w:rsid w:val="00667260"/>
    <w:rsid w:val="00667D9D"/>
    <w:rsid w:val="0067013C"/>
    <w:rsid w:val="00671DA6"/>
    <w:rsid w:val="00672065"/>
    <w:rsid w:val="00672A49"/>
    <w:rsid w:val="006749FF"/>
    <w:rsid w:val="00675A9F"/>
    <w:rsid w:val="00676ECC"/>
    <w:rsid w:val="006771E3"/>
    <w:rsid w:val="00680295"/>
    <w:rsid w:val="00681A73"/>
    <w:rsid w:val="0068241A"/>
    <w:rsid w:val="00682973"/>
    <w:rsid w:val="00683F7B"/>
    <w:rsid w:val="00684E4F"/>
    <w:rsid w:val="00685CCA"/>
    <w:rsid w:val="00685D6D"/>
    <w:rsid w:val="006878EB"/>
    <w:rsid w:val="0069024D"/>
    <w:rsid w:val="006902D1"/>
    <w:rsid w:val="0069126E"/>
    <w:rsid w:val="006912AD"/>
    <w:rsid w:val="00693097"/>
    <w:rsid w:val="00694BC0"/>
    <w:rsid w:val="00697CB9"/>
    <w:rsid w:val="006A1AA2"/>
    <w:rsid w:val="006A3329"/>
    <w:rsid w:val="006A51D3"/>
    <w:rsid w:val="006A52F3"/>
    <w:rsid w:val="006A59FF"/>
    <w:rsid w:val="006A6ABB"/>
    <w:rsid w:val="006A7485"/>
    <w:rsid w:val="006A7858"/>
    <w:rsid w:val="006B014B"/>
    <w:rsid w:val="006B0BD5"/>
    <w:rsid w:val="006B10C8"/>
    <w:rsid w:val="006B1B45"/>
    <w:rsid w:val="006B41F0"/>
    <w:rsid w:val="006B5F4A"/>
    <w:rsid w:val="006C179D"/>
    <w:rsid w:val="006C3B08"/>
    <w:rsid w:val="006C407B"/>
    <w:rsid w:val="006C475A"/>
    <w:rsid w:val="006C4D8F"/>
    <w:rsid w:val="006C60E2"/>
    <w:rsid w:val="006C665C"/>
    <w:rsid w:val="006C6C4B"/>
    <w:rsid w:val="006D0236"/>
    <w:rsid w:val="006D042D"/>
    <w:rsid w:val="006D73EE"/>
    <w:rsid w:val="006E3337"/>
    <w:rsid w:val="006E3515"/>
    <w:rsid w:val="006E44F9"/>
    <w:rsid w:val="006E506E"/>
    <w:rsid w:val="006E5FB2"/>
    <w:rsid w:val="006E660F"/>
    <w:rsid w:val="006E7010"/>
    <w:rsid w:val="006E7431"/>
    <w:rsid w:val="006E7DD3"/>
    <w:rsid w:val="006F1C6B"/>
    <w:rsid w:val="006F3265"/>
    <w:rsid w:val="006F3280"/>
    <w:rsid w:val="006F4F8F"/>
    <w:rsid w:val="006F63CD"/>
    <w:rsid w:val="006F63E6"/>
    <w:rsid w:val="006F6E48"/>
    <w:rsid w:val="0070066D"/>
    <w:rsid w:val="007010DA"/>
    <w:rsid w:val="00701900"/>
    <w:rsid w:val="00701901"/>
    <w:rsid w:val="00701D03"/>
    <w:rsid w:val="00701D7F"/>
    <w:rsid w:val="00701EED"/>
    <w:rsid w:val="0070249A"/>
    <w:rsid w:val="007025F9"/>
    <w:rsid w:val="00702CB4"/>
    <w:rsid w:val="00704110"/>
    <w:rsid w:val="00705B6C"/>
    <w:rsid w:val="00706CF0"/>
    <w:rsid w:val="00710FAF"/>
    <w:rsid w:val="00712E06"/>
    <w:rsid w:val="00713E48"/>
    <w:rsid w:val="00713F84"/>
    <w:rsid w:val="007160FF"/>
    <w:rsid w:val="0071645F"/>
    <w:rsid w:val="0071765E"/>
    <w:rsid w:val="00717DE0"/>
    <w:rsid w:val="007208D7"/>
    <w:rsid w:val="00721962"/>
    <w:rsid w:val="007219E4"/>
    <w:rsid w:val="00721DED"/>
    <w:rsid w:val="0072226A"/>
    <w:rsid w:val="00723538"/>
    <w:rsid w:val="00724641"/>
    <w:rsid w:val="007249FD"/>
    <w:rsid w:val="00724C42"/>
    <w:rsid w:val="00726A95"/>
    <w:rsid w:val="00730183"/>
    <w:rsid w:val="00730A57"/>
    <w:rsid w:val="00730E33"/>
    <w:rsid w:val="007313FA"/>
    <w:rsid w:val="00731419"/>
    <w:rsid w:val="00731AEA"/>
    <w:rsid w:val="00732BAA"/>
    <w:rsid w:val="00732E4B"/>
    <w:rsid w:val="00733496"/>
    <w:rsid w:val="00734C01"/>
    <w:rsid w:val="007353E8"/>
    <w:rsid w:val="007359F3"/>
    <w:rsid w:val="007368E8"/>
    <w:rsid w:val="00737ADE"/>
    <w:rsid w:val="007406AD"/>
    <w:rsid w:val="0074237F"/>
    <w:rsid w:val="00745B87"/>
    <w:rsid w:val="007460B0"/>
    <w:rsid w:val="00746C47"/>
    <w:rsid w:val="00746E20"/>
    <w:rsid w:val="00750443"/>
    <w:rsid w:val="00750864"/>
    <w:rsid w:val="00750D6F"/>
    <w:rsid w:val="007514BC"/>
    <w:rsid w:val="007528FA"/>
    <w:rsid w:val="00754B2C"/>
    <w:rsid w:val="00754D8B"/>
    <w:rsid w:val="0075507B"/>
    <w:rsid w:val="00755BC1"/>
    <w:rsid w:val="00756129"/>
    <w:rsid w:val="007573B6"/>
    <w:rsid w:val="00757713"/>
    <w:rsid w:val="0075771B"/>
    <w:rsid w:val="00760F2F"/>
    <w:rsid w:val="007641CF"/>
    <w:rsid w:val="007649F0"/>
    <w:rsid w:val="00764C73"/>
    <w:rsid w:val="00764FF8"/>
    <w:rsid w:val="00766D2F"/>
    <w:rsid w:val="00767FBC"/>
    <w:rsid w:val="007703FD"/>
    <w:rsid w:val="00771492"/>
    <w:rsid w:val="00772A0B"/>
    <w:rsid w:val="00773291"/>
    <w:rsid w:val="00775191"/>
    <w:rsid w:val="00776137"/>
    <w:rsid w:val="0077691C"/>
    <w:rsid w:val="007773C9"/>
    <w:rsid w:val="007803FA"/>
    <w:rsid w:val="007836DF"/>
    <w:rsid w:val="007841A3"/>
    <w:rsid w:val="007849DF"/>
    <w:rsid w:val="00785548"/>
    <w:rsid w:val="00786434"/>
    <w:rsid w:val="00786CB6"/>
    <w:rsid w:val="00786E61"/>
    <w:rsid w:val="00792438"/>
    <w:rsid w:val="00792E50"/>
    <w:rsid w:val="00793F87"/>
    <w:rsid w:val="007943AA"/>
    <w:rsid w:val="007945AD"/>
    <w:rsid w:val="00795388"/>
    <w:rsid w:val="00795ADE"/>
    <w:rsid w:val="00796690"/>
    <w:rsid w:val="00796FF8"/>
    <w:rsid w:val="007A0137"/>
    <w:rsid w:val="007A3696"/>
    <w:rsid w:val="007A5B70"/>
    <w:rsid w:val="007A6E1B"/>
    <w:rsid w:val="007A6F38"/>
    <w:rsid w:val="007B2033"/>
    <w:rsid w:val="007B22CE"/>
    <w:rsid w:val="007B39EB"/>
    <w:rsid w:val="007B3C19"/>
    <w:rsid w:val="007B3E3D"/>
    <w:rsid w:val="007B5F16"/>
    <w:rsid w:val="007B69D6"/>
    <w:rsid w:val="007C0DBF"/>
    <w:rsid w:val="007C0DD0"/>
    <w:rsid w:val="007C0F2C"/>
    <w:rsid w:val="007C2582"/>
    <w:rsid w:val="007C2A48"/>
    <w:rsid w:val="007C42C2"/>
    <w:rsid w:val="007C4498"/>
    <w:rsid w:val="007C7EF4"/>
    <w:rsid w:val="007D2BBE"/>
    <w:rsid w:val="007D366F"/>
    <w:rsid w:val="007D3968"/>
    <w:rsid w:val="007D3DE4"/>
    <w:rsid w:val="007E1DD9"/>
    <w:rsid w:val="007E20AE"/>
    <w:rsid w:val="007E34D0"/>
    <w:rsid w:val="007E5091"/>
    <w:rsid w:val="007E625B"/>
    <w:rsid w:val="007E6505"/>
    <w:rsid w:val="007E7C1A"/>
    <w:rsid w:val="007F1AB8"/>
    <w:rsid w:val="007F309F"/>
    <w:rsid w:val="007F3398"/>
    <w:rsid w:val="007F4496"/>
    <w:rsid w:val="007F5A92"/>
    <w:rsid w:val="007F6A8F"/>
    <w:rsid w:val="007F6E9D"/>
    <w:rsid w:val="007F74EB"/>
    <w:rsid w:val="007F7A0B"/>
    <w:rsid w:val="00800D16"/>
    <w:rsid w:val="00801136"/>
    <w:rsid w:val="00801446"/>
    <w:rsid w:val="008019AB"/>
    <w:rsid w:val="00802290"/>
    <w:rsid w:val="0080336D"/>
    <w:rsid w:val="008033AE"/>
    <w:rsid w:val="0080343E"/>
    <w:rsid w:val="008038AD"/>
    <w:rsid w:val="008041A3"/>
    <w:rsid w:val="00804846"/>
    <w:rsid w:val="00806F26"/>
    <w:rsid w:val="0081086E"/>
    <w:rsid w:val="00810E09"/>
    <w:rsid w:val="008128F5"/>
    <w:rsid w:val="008133E3"/>
    <w:rsid w:val="0081430C"/>
    <w:rsid w:val="00814659"/>
    <w:rsid w:val="00814741"/>
    <w:rsid w:val="00814D09"/>
    <w:rsid w:val="00814E94"/>
    <w:rsid w:val="00817409"/>
    <w:rsid w:val="0082069F"/>
    <w:rsid w:val="00820E12"/>
    <w:rsid w:val="00824BBF"/>
    <w:rsid w:val="00824EFA"/>
    <w:rsid w:val="00826700"/>
    <w:rsid w:val="0082791C"/>
    <w:rsid w:val="00827F4E"/>
    <w:rsid w:val="00830F93"/>
    <w:rsid w:val="00834F28"/>
    <w:rsid w:val="008365B4"/>
    <w:rsid w:val="008370AF"/>
    <w:rsid w:val="00837217"/>
    <w:rsid w:val="00841B5E"/>
    <w:rsid w:val="00842467"/>
    <w:rsid w:val="00843F32"/>
    <w:rsid w:val="00844AAC"/>
    <w:rsid w:val="00844CEB"/>
    <w:rsid w:val="00845776"/>
    <w:rsid w:val="008465C3"/>
    <w:rsid w:val="00846B8D"/>
    <w:rsid w:val="00846DFE"/>
    <w:rsid w:val="008505BF"/>
    <w:rsid w:val="0085070D"/>
    <w:rsid w:val="008533D0"/>
    <w:rsid w:val="008535A1"/>
    <w:rsid w:val="00854014"/>
    <w:rsid w:val="00854E67"/>
    <w:rsid w:val="00855DCC"/>
    <w:rsid w:val="00855FE7"/>
    <w:rsid w:val="00856225"/>
    <w:rsid w:val="008562C7"/>
    <w:rsid w:val="00856EE2"/>
    <w:rsid w:val="008574E2"/>
    <w:rsid w:val="00857B17"/>
    <w:rsid w:val="008602EA"/>
    <w:rsid w:val="00862997"/>
    <w:rsid w:val="008644A4"/>
    <w:rsid w:val="008651C5"/>
    <w:rsid w:val="00867181"/>
    <w:rsid w:val="0086789C"/>
    <w:rsid w:val="0087042C"/>
    <w:rsid w:val="008704F7"/>
    <w:rsid w:val="00870BB0"/>
    <w:rsid w:val="00871F45"/>
    <w:rsid w:val="00872F5B"/>
    <w:rsid w:val="00873AED"/>
    <w:rsid w:val="00873B27"/>
    <w:rsid w:val="008740B4"/>
    <w:rsid w:val="00876498"/>
    <w:rsid w:val="008766E6"/>
    <w:rsid w:val="00876C82"/>
    <w:rsid w:val="00877627"/>
    <w:rsid w:val="00877D63"/>
    <w:rsid w:val="0088015F"/>
    <w:rsid w:val="0088086F"/>
    <w:rsid w:val="00882BD3"/>
    <w:rsid w:val="00882E9B"/>
    <w:rsid w:val="00884A11"/>
    <w:rsid w:val="00884B26"/>
    <w:rsid w:val="00885007"/>
    <w:rsid w:val="00886475"/>
    <w:rsid w:val="00887CC6"/>
    <w:rsid w:val="00890427"/>
    <w:rsid w:val="00891EBA"/>
    <w:rsid w:val="008925F0"/>
    <w:rsid w:val="00893DCD"/>
    <w:rsid w:val="00894527"/>
    <w:rsid w:val="00895CFD"/>
    <w:rsid w:val="008A0A1B"/>
    <w:rsid w:val="008A11E9"/>
    <w:rsid w:val="008A1D42"/>
    <w:rsid w:val="008A231B"/>
    <w:rsid w:val="008A2D3B"/>
    <w:rsid w:val="008A304D"/>
    <w:rsid w:val="008A37D0"/>
    <w:rsid w:val="008A4652"/>
    <w:rsid w:val="008A567C"/>
    <w:rsid w:val="008A5D37"/>
    <w:rsid w:val="008A6062"/>
    <w:rsid w:val="008A6536"/>
    <w:rsid w:val="008A7E3F"/>
    <w:rsid w:val="008B08F0"/>
    <w:rsid w:val="008B1158"/>
    <w:rsid w:val="008B1F8D"/>
    <w:rsid w:val="008B6217"/>
    <w:rsid w:val="008C0ACC"/>
    <w:rsid w:val="008C20BC"/>
    <w:rsid w:val="008C2761"/>
    <w:rsid w:val="008C33FB"/>
    <w:rsid w:val="008C3B39"/>
    <w:rsid w:val="008C5CC6"/>
    <w:rsid w:val="008C69F4"/>
    <w:rsid w:val="008D0F66"/>
    <w:rsid w:val="008D142E"/>
    <w:rsid w:val="008D209D"/>
    <w:rsid w:val="008D2AF5"/>
    <w:rsid w:val="008D409A"/>
    <w:rsid w:val="008D4D45"/>
    <w:rsid w:val="008D6264"/>
    <w:rsid w:val="008D6341"/>
    <w:rsid w:val="008D6586"/>
    <w:rsid w:val="008D7D13"/>
    <w:rsid w:val="008E1688"/>
    <w:rsid w:val="008E204A"/>
    <w:rsid w:val="008E2EBE"/>
    <w:rsid w:val="008E339D"/>
    <w:rsid w:val="008E4BB3"/>
    <w:rsid w:val="008E5189"/>
    <w:rsid w:val="008E5BEC"/>
    <w:rsid w:val="008F101D"/>
    <w:rsid w:val="008F2158"/>
    <w:rsid w:val="008F22AC"/>
    <w:rsid w:val="008F2900"/>
    <w:rsid w:val="008F494C"/>
    <w:rsid w:val="008F4956"/>
    <w:rsid w:val="008F784F"/>
    <w:rsid w:val="008F78F0"/>
    <w:rsid w:val="009004F9"/>
    <w:rsid w:val="00900606"/>
    <w:rsid w:val="0090176B"/>
    <w:rsid w:val="0090196B"/>
    <w:rsid w:val="00901EE9"/>
    <w:rsid w:val="00902577"/>
    <w:rsid w:val="00903B5B"/>
    <w:rsid w:val="009059BD"/>
    <w:rsid w:val="00905CD1"/>
    <w:rsid w:val="0091268C"/>
    <w:rsid w:val="009128B6"/>
    <w:rsid w:val="00915F67"/>
    <w:rsid w:val="00916370"/>
    <w:rsid w:val="00916615"/>
    <w:rsid w:val="009179A2"/>
    <w:rsid w:val="00917D75"/>
    <w:rsid w:val="009224A7"/>
    <w:rsid w:val="009232C0"/>
    <w:rsid w:val="00926203"/>
    <w:rsid w:val="00926312"/>
    <w:rsid w:val="009264D5"/>
    <w:rsid w:val="00926D7A"/>
    <w:rsid w:val="00927ACF"/>
    <w:rsid w:val="00930F6C"/>
    <w:rsid w:val="00931A90"/>
    <w:rsid w:val="00933953"/>
    <w:rsid w:val="00934067"/>
    <w:rsid w:val="0093518A"/>
    <w:rsid w:val="00936BC3"/>
    <w:rsid w:val="009376A8"/>
    <w:rsid w:val="0093799D"/>
    <w:rsid w:val="009418B5"/>
    <w:rsid w:val="00941CA6"/>
    <w:rsid w:val="00941DAE"/>
    <w:rsid w:val="009434CA"/>
    <w:rsid w:val="00944B2E"/>
    <w:rsid w:val="00944CF1"/>
    <w:rsid w:val="00944D23"/>
    <w:rsid w:val="00945A18"/>
    <w:rsid w:val="0094647C"/>
    <w:rsid w:val="009468F3"/>
    <w:rsid w:val="00946F63"/>
    <w:rsid w:val="00952752"/>
    <w:rsid w:val="0095331F"/>
    <w:rsid w:val="009541DA"/>
    <w:rsid w:val="00957707"/>
    <w:rsid w:val="00960165"/>
    <w:rsid w:val="00960305"/>
    <w:rsid w:val="00960B1D"/>
    <w:rsid w:val="009619AB"/>
    <w:rsid w:val="00961A00"/>
    <w:rsid w:val="009621CE"/>
    <w:rsid w:val="00962BF3"/>
    <w:rsid w:val="00965F1B"/>
    <w:rsid w:val="009661F1"/>
    <w:rsid w:val="00967E5D"/>
    <w:rsid w:val="00967F59"/>
    <w:rsid w:val="00970571"/>
    <w:rsid w:val="00970812"/>
    <w:rsid w:val="00971174"/>
    <w:rsid w:val="0097119A"/>
    <w:rsid w:val="009711BA"/>
    <w:rsid w:val="00973550"/>
    <w:rsid w:val="00973CDE"/>
    <w:rsid w:val="00974A68"/>
    <w:rsid w:val="00977269"/>
    <w:rsid w:val="0097733B"/>
    <w:rsid w:val="0098045D"/>
    <w:rsid w:val="00981D42"/>
    <w:rsid w:val="00984D79"/>
    <w:rsid w:val="00986160"/>
    <w:rsid w:val="009918AE"/>
    <w:rsid w:val="00992B55"/>
    <w:rsid w:val="00992EBA"/>
    <w:rsid w:val="00993812"/>
    <w:rsid w:val="00994389"/>
    <w:rsid w:val="009964F6"/>
    <w:rsid w:val="00997EB0"/>
    <w:rsid w:val="009A1798"/>
    <w:rsid w:val="009A17FD"/>
    <w:rsid w:val="009A1B5B"/>
    <w:rsid w:val="009A1BBB"/>
    <w:rsid w:val="009A2FEF"/>
    <w:rsid w:val="009A2FFC"/>
    <w:rsid w:val="009A693D"/>
    <w:rsid w:val="009A6A4A"/>
    <w:rsid w:val="009A7AD5"/>
    <w:rsid w:val="009B00FF"/>
    <w:rsid w:val="009B02B4"/>
    <w:rsid w:val="009B083C"/>
    <w:rsid w:val="009B3D04"/>
    <w:rsid w:val="009B6443"/>
    <w:rsid w:val="009B688B"/>
    <w:rsid w:val="009C1096"/>
    <w:rsid w:val="009C17EC"/>
    <w:rsid w:val="009C350B"/>
    <w:rsid w:val="009C459E"/>
    <w:rsid w:val="009C4F9A"/>
    <w:rsid w:val="009C7292"/>
    <w:rsid w:val="009C76D5"/>
    <w:rsid w:val="009C7EAB"/>
    <w:rsid w:val="009D0373"/>
    <w:rsid w:val="009D1812"/>
    <w:rsid w:val="009D1FB8"/>
    <w:rsid w:val="009D27E8"/>
    <w:rsid w:val="009D3C95"/>
    <w:rsid w:val="009D474C"/>
    <w:rsid w:val="009D4A22"/>
    <w:rsid w:val="009D5DB5"/>
    <w:rsid w:val="009D5F51"/>
    <w:rsid w:val="009D6489"/>
    <w:rsid w:val="009D6C2E"/>
    <w:rsid w:val="009E0B97"/>
    <w:rsid w:val="009E232F"/>
    <w:rsid w:val="009E2A55"/>
    <w:rsid w:val="009E2E22"/>
    <w:rsid w:val="009E3CAC"/>
    <w:rsid w:val="009E5E66"/>
    <w:rsid w:val="009E7470"/>
    <w:rsid w:val="009F1393"/>
    <w:rsid w:val="009F1D5B"/>
    <w:rsid w:val="009F3125"/>
    <w:rsid w:val="009F3CB5"/>
    <w:rsid w:val="009F56A4"/>
    <w:rsid w:val="00A01A12"/>
    <w:rsid w:val="00A02268"/>
    <w:rsid w:val="00A024BA"/>
    <w:rsid w:val="00A02E1B"/>
    <w:rsid w:val="00A041BD"/>
    <w:rsid w:val="00A05BDD"/>
    <w:rsid w:val="00A0715A"/>
    <w:rsid w:val="00A07ED9"/>
    <w:rsid w:val="00A10E13"/>
    <w:rsid w:val="00A111A7"/>
    <w:rsid w:val="00A12F85"/>
    <w:rsid w:val="00A13454"/>
    <w:rsid w:val="00A13C03"/>
    <w:rsid w:val="00A153F3"/>
    <w:rsid w:val="00A16260"/>
    <w:rsid w:val="00A2036D"/>
    <w:rsid w:val="00A20D71"/>
    <w:rsid w:val="00A20EB5"/>
    <w:rsid w:val="00A215CD"/>
    <w:rsid w:val="00A23EF2"/>
    <w:rsid w:val="00A24A7D"/>
    <w:rsid w:val="00A26124"/>
    <w:rsid w:val="00A26670"/>
    <w:rsid w:val="00A30636"/>
    <w:rsid w:val="00A3096E"/>
    <w:rsid w:val="00A30F83"/>
    <w:rsid w:val="00A3515C"/>
    <w:rsid w:val="00A3618E"/>
    <w:rsid w:val="00A36215"/>
    <w:rsid w:val="00A369BF"/>
    <w:rsid w:val="00A37445"/>
    <w:rsid w:val="00A377DE"/>
    <w:rsid w:val="00A37C7E"/>
    <w:rsid w:val="00A40412"/>
    <w:rsid w:val="00A41E79"/>
    <w:rsid w:val="00A42221"/>
    <w:rsid w:val="00A434F5"/>
    <w:rsid w:val="00A43FA0"/>
    <w:rsid w:val="00A44B9C"/>
    <w:rsid w:val="00A4679F"/>
    <w:rsid w:val="00A472E5"/>
    <w:rsid w:val="00A47A7F"/>
    <w:rsid w:val="00A50939"/>
    <w:rsid w:val="00A50E4F"/>
    <w:rsid w:val="00A50FF0"/>
    <w:rsid w:val="00A546ED"/>
    <w:rsid w:val="00A54B70"/>
    <w:rsid w:val="00A55A44"/>
    <w:rsid w:val="00A56C76"/>
    <w:rsid w:val="00A570FB"/>
    <w:rsid w:val="00A60263"/>
    <w:rsid w:val="00A60983"/>
    <w:rsid w:val="00A615A0"/>
    <w:rsid w:val="00A615C5"/>
    <w:rsid w:val="00A622BE"/>
    <w:rsid w:val="00A623C7"/>
    <w:rsid w:val="00A6244C"/>
    <w:rsid w:val="00A63992"/>
    <w:rsid w:val="00A64CFF"/>
    <w:rsid w:val="00A64E61"/>
    <w:rsid w:val="00A661BB"/>
    <w:rsid w:val="00A66C08"/>
    <w:rsid w:val="00A67437"/>
    <w:rsid w:val="00A70ADC"/>
    <w:rsid w:val="00A712BC"/>
    <w:rsid w:val="00A74475"/>
    <w:rsid w:val="00A7545B"/>
    <w:rsid w:val="00A76B7A"/>
    <w:rsid w:val="00A775CA"/>
    <w:rsid w:val="00A80622"/>
    <w:rsid w:val="00A814C9"/>
    <w:rsid w:val="00A83858"/>
    <w:rsid w:val="00A84233"/>
    <w:rsid w:val="00A857A7"/>
    <w:rsid w:val="00A85C79"/>
    <w:rsid w:val="00A86A57"/>
    <w:rsid w:val="00A87DED"/>
    <w:rsid w:val="00A90E86"/>
    <w:rsid w:val="00A92306"/>
    <w:rsid w:val="00A9287E"/>
    <w:rsid w:val="00A92EA2"/>
    <w:rsid w:val="00A932A0"/>
    <w:rsid w:val="00A93414"/>
    <w:rsid w:val="00A95B16"/>
    <w:rsid w:val="00A95FD9"/>
    <w:rsid w:val="00A96F59"/>
    <w:rsid w:val="00AA12F5"/>
    <w:rsid w:val="00AA1741"/>
    <w:rsid w:val="00AA2617"/>
    <w:rsid w:val="00AA37DE"/>
    <w:rsid w:val="00AA480D"/>
    <w:rsid w:val="00AA5A87"/>
    <w:rsid w:val="00AA6820"/>
    <w:rsid w:val="00AB09D7"/>
    <w:rsid w:val="00AB0AB0"/>
    <w:rsid w:val="00AB1C1E"/>
    <w:rsid w:val="00AB356D"/>
    <w:rsid w:val="00AB3DCA"/>
    <w:rsid w:val="00AB4420"/>
    <w:rsid w:val="00AB5465"/>
    <w:rsid w:val="00AB5C3A"/>
    <w:rsid w:val="00AB6000"/>
    <w:rsid w:val="00AB75F3"/>
    <w:rsid w:val="00AC4465"/>
    <w:rsid w:val="00AC4F48"/>
    <w:rsid w:val="00AC6ADE"/>
    <w:rsid w:val="00AC6C73"/>
    <w:rsid w:val="00AC7229"/>
    <w:rsid w:val="00AC751E"/>
    <w:rsid w:val="00AC79C9"/>
    <w:rsid w:val="00AC7D9A"/>
    <w:rsid w:val="00AD17D8"/>
    <w:rsid w:val="00AD1B6C"/>
    <w:rsid w:val="00AD1C96"/>
    <w:rsid w:val="00AD2663"/>
    <w:rsid w:val="00AD4454"/>
    <w:rsid w:val="00AD5769"/>
    <w:rsid w:val="00AD782E"/>
    <w:rsid w:val="00AE0516"/>
    <w:rsid w:val="00AE18F5"/>
    <w:rsid w:val="00AE2116"/>
    <w:rsid w:val="00AE3CAE"/>
    <w:rsid w:val="00AE45C4"/>
    <w:rsid w:val="00AE4E31"/>
    <w:rsid w:val="00AE4F2E"/>
    <w:rsid w:val="00AE5A42"/>
    <w:rsid w:val="00AE629B"/>
    <w:rsid w:val="00AE6BF1"/>
    <w:rsid w:val="00AF01EB"/>
    <w:rsid w:val="00AF18FD"/>
    <w:rsid w:val="00AF26C4"/>
    <w:rsid w:val="00AF3969"/>
    <w:rsid w:val="00AF3CFD"/>
    <w:rsid w:val="00AF3F90"/>
    <w:rsid w:val="00AF485A"/>
    <w:rsid w:val="00AF6A9D"/>
    <w:rsid w:val="00AF7930"/>
    <w:rsid w:val="00AF7C68"/>
    <w:rsid w:val="00B0069C"/>
    <w:rsid w:val="00B00F35"/>
    <w:rsid w:val="00B011D3"/>
    <w:rsid w:val="00B013FF"/>
    <w:rsid w:val="00B01747"/>
    <w:rsid w:val="00B01C2A"/>
    <w:rsid w:val="00B0207E"/>
    <w:rsid w:val="00B0292F"/>
    <w:rsid w:val="00B03AA2"/>
    <w:rsid w:val="00B04792"/>
    <w:rsid w:val="00B04B79"/>
    <w:rsid w:val="00B05FE2"/>
    <w:rsid w:val="00B06D33"/>
    <w:rsid w:val="00B07279"/>
    <w:rsid w:val="00B079D4"/>
    <w:rsid w:val="00B10B90"/>
    <w:rsid w:val="00B122BA"/>
    <w:rsid w:val="00B1271E"/>
    <w:rsid w:val="00B12BFD"/>
    <w:rsid w:val="00B133B5"/>
    <w:rsid w:val="00B134F5"/>
    <w:rsid w:val="00B13E27"/>
    <w:rsid w:val="00B14CD0"/>
    <w:rsid w:val="00B1513D"/>
    <w:rsid w:val="00B163F3"/>
    <w:rsid w:val="00B165C1"/>
    <w:rsid w:val="00B1758D"/>
    <w:rsid w:val="00B17DDD"/>
    <w:rsid w:val="00B20BCF"/>
    <w:rsid w:val="00B20CDF"/>
    <w:rsid w:val="00B22EA9"/>
    <w:rsid w:val="00B239A8"/>
    <w:rsid w:val="00B23A12"/>
    <w:rsid w:val="00B262F2"/>
    <w:rsid w:val="00B265D1"/>
    <w:rsid w:val="00B270E6"/>
    <w:rsid w:val="00B27126"/>
    <w:rsid w:val="00B31E53"/>
    <w:rsid w:val="00B3463D"/>
    <w:rsid w:val="00B34FE5"/>
    <w:rsid w:val="00B35541"/>
    <w:rsid w:val="00B37691"/>
    <w:rsid w:val="00B400DE"/>
    <w:rsid w:val="00B4221D"/>
    <w:rsid w:val="00B42532"/>
    <w:rsid w:val="00B43D69"/>
    <w:rsid w:val="00B44CD3"/>
    <w:rsid w:val="00B46CF1"/>
    <w:rsid w:val="00B5095F"/>
    <w:rsid w:val="00B50EFC"/>
    <w:rsid w:val="00B512EB"/>
    <w:rsid w:val="00B523CB"/>
    <w:rsid w:val="00B54904"/>
    <w:rsid w:val="00B60D3A"/>
    <w:rsid w:val="00B630AF"/>
    <w:rsid w:val="00B6313E"/>
    <w:rsid w:val="00B64467"/>
    <w:rsid w:val="00B64FA0"/>
    <w:rsid w:val="00B66759"/>
    <w:rsid w:val="00B667EE"/>
    <w:rsid w:val="00B7423C"/>
    <w:rsid w:val="00B749B9"/>
    <w:rsid w:val="00B75BB4"/>
    <w:rsid w:val="00B75BFF"/>
    <w:rsid w:val="00B760FE"/>
    <w:rsid w:val="00B7632F"/>
    <w:rsid w:val="00B77429"/>
    <w:rsid w:val="00B8166B"/>
    <w:rsid w:val="00B8171C"/>
    <w:rsid w:val="00B84417"/>
    <w:rsid w:val="00B866DC"/>
    <w:rsid w:val="00B90A52"/>
    <w:rsid w:val="00B92923"/>
    <w:rsid w:val="00B92A75"/>
    <w:rsid w:val="00B93B94"/>
    <w:rsid w:val="00B95B85"/>
    <w:rsid w:val="00B96081"/>
    <w:rsid w:val="00B964BB"/>
    <w:rsid w:val="00BA180D"/>
    <w:rsid w:val="00BA2385"/>
    <w:rsid w:val="00BA3C7D"/>
    <w:rsid w:val="00BA5833"/>
    <w:rsid w:val="00BA7404"/>
    <w:rsid w:val="00BB08EF"/>
    <w:rsid w:val="00BB0CC3"/>
    <w:rsid w:val="00BB1BDF"/>
    <w:rsid w:val="00BB20A8"/>
    <w:rsid w:val="00BB27FD"/>
    <w:rsid w:val="00BB2F55"/>
    <w:rsid w:val="00BB4F17"/>
    <w:rsid w:val="00BB5446"/>
    <w:rsid w:val="00BB58CB"/>
    <w:rsid w:val="00BB6C41"/>
    <w:rsid w:val="00BC0A12"/>
    <w:rsid w:val="00BC0CC8"/>
    <w:rsid w:val="00BC1276"/>
    <w:rsid w:val="00BC3940"/>
    <w:rsid w:val="00BC5D41"/>
    <w:rsid w:val="00BC633D"/>
    <w:rsid w:val="00BC6BC3"/>
    <w:rsid w:val="00BC7205"/>
    <w:rsid w:val="00BC7999"/>
    <w:rsid w:val="00BD0115"/>
    <w:rsid w:val="00BD1372"/>
    <w:rsid w:val="00BD199B"/>
    <w:rsid w:val="00BD3AA5"/>
    <w:rsid w:val="00BD60DF"/>
    <w:rsid w:val="00BD6F2A"/>
    <w:rsid w:val="00BE1CE6"/>
    <w:rsid w:val="00BE22AC"/>
    <w:rsid w:val="00BE32F3"/>
    <w:rsid w:val="00BE3D6E"/>
    <w:rsid w:val="00BE45A3"/>
    <w:rsid w:val="00BE6E8F"/>
    <w:rsid w:val="00BE7155"/>
    <w:rsid w:val="00BE7A90"/>
    <w:rsid w:val="00BF0413"/>
    <w:rsid w:val="00BF079E"/>
    <w:rsid w:val="00BF0E28"/>
    <w:rsid w:val="00BF2846"/>
    <w:rsid w:val="00BF2ABA"/>
    <w:rsid w:val="00BF4614"/>
    <w:rsid w:val="00BF5FF5"/>
    <w:rsid w:val="00BF6DA7"/>
    <w:rsid w:val="00BF7E10"/>
    <w:rsid w:val="00C00746"/>
    <w:rsid w:val="00C0451C"/>
    <w:rsid w:val="00C04A36"/>
    <w:rsid w:val="00C04A3C"/>
    <w:rsid w:val="00C07210"/>
    <w:rsid w:val="00C07B39"/>
    <w:rsid w:val="00C122A3"/>
    <w:rsid w:val="00C1283C"/>
    <w:rsid w:val="00C12BEA"/>
    <w:rsid w:val="00C13054"/>
    <w:rsid w:val="00C136EA"/>
    <w:rsid w:val="00C13C2B"/>
    <w:rsid w:val="00C14426"/>
    <w:rsid w:val="00C14979"/>
    <w:rsid w:val="00C17A0A"/>
    <w:rsid w:val="00C2093A"/>
    <w:rsid w:val="00C20EDB"/>
    <w:rsid w:val="00C21743"/>
    <w:rsid w:val="00C23426"/>
    <w:rsid w:val="00C25361"/>
    <w:rsid w:val="00C25B76"/>
    <w:rsid w:val="00C25C23"/>
    <w:rsid w:val="00C25DA0"/>
    <w:rsid w:val="00C260C9"/>
    <w:rsid w:val="00C26DC7"/>
    <w:rsid w:val="00C306C6"/>
    <w:rsid w:val="00C30D21"/>
    <w:rsid w:val="00C35C28"/>
    <w:rsid w:val="00C3692A"/>
    <w:rsid w:val="00C36D2F"/>
    <w:rsid w:val="00C40145"/>
    <w:rsid w:val="00C42033"/>
    <w:rsid w:val="00C43247"/>
    <w:rsid w:val="00C43FC1"/>
    <w:rsid w:val="00C440AE"/>
    <w:rsid w:val="00C440EC"/>
    <w:rsid w:val="00C44263"/>
    <w:rsid w:val="00C449BA"/>
    <w:rsid w:val="00C45755"/>
    <w:rsid w:val="00C46A8C"/>
    <w:rsid w:val="00C474F0"/>
    <w:rsid w:val="00C503AD"/>
    <w:rsid w:val="00C513E4"/>
    <w:rsid w:val="00C525FD"/>
    <w:rsid w:val="00C52EEF"/>
    <w:rsid w:val="00C532B6"/>
    <w:rsid w:val="00C537AE"/>
    <w:rsid w:val="00C5380D"/>
    <w:rsid w:val="00C5469C"/>
    <w:rsid w:val="00C54C3A"/>
    <w:rsid w:val="00C5592A"/>
    <w:rsid w:val="00C564A7"/>
    <w:rsid w:val="00C56ECB"/>
    <w:rsid w:val="00C622E7"/>
    <w:rsid w:val="00C6297C"/>
    <w:rsid w:val="00C642AC"/>
    <w:rsid w:val="00C645E0"/>
    <w:rsid w:val="00C65B06"/>
    <w:rsid w:val="00C66312"/>
    <w:rsid w:val="00C710D1"/>
    <w:rsid w:val="00C719DD"/>
    <w:rsid w:val="00C71EBA"/>
    <w:rsid w:val="00C74CF1"/>
    <w:rsid w:val="00C7624E"/>
    <w:rsid w:val="00C8031C"/>
    <w:rsid w:val="00C81460"/>
    <w:rsid w:val="00C818BA"/>
    <w:rsid w:val="00C81DAB"/>
    <w:rsid w:val="00C84516"/>
    <w:rsid w:val="00C84747"/>
    <w:rsid w:val="00C86688"/>
    <w:rsid w:val="00C872BA"/>
    <w:rsid w:val="00C90ED5"/>
    <w:rsid w:val="00C91B46"/>
    <w:rsid w:val="00C926AB"/>
    <w:rsid w:val="00C942EA"/>
    <w:rsid w:val="00C96FAA"/>
    <w:rsid w:val="00C9721F"/>
    <w:rsid w:val="00C97318"/>
    <w:rsid w:val="00C978F0"/>
    <w:rsid w:val="00C97D23"/>
    <w:rsid w:val="00C97EB6"/>
    <w:rsid w:val="00C97F48"/>
    <w:rsid w:val="00CA056F"/>
    <w:rsid w:val="00CA112B"/>
    <w:rsid w:val="00CA18A8"/>
    <w:rsid w:val="00CA1DEF"/>
    <w:rsid w:val="00CA2771"/>
    <w:rsid w:val="00CA3F4D"/>
    <w:rsid w:val="00CA44DB"/>
    <w:rsid w:val="00CA5CA2"/>
    <w:rsid w:val="00CB091E"/>
    <w:rsid w:val="00CB1FF7"/>
    <w:rsid w:val="00CB2E1E"/>
    <w:rsid w:val="00CB5937"/>
    <w:rsid w:val="00CB625F"/>
    <w:rsid w:val="00CB749A"/>
    <w:rsid w:val="00CB78F9"/>
    <w:rsid w:val="00CC0451"/>
    <w:rsid w:val="00CC2ADA"/>
    <w:rsid w:val="00CC347F"/>
    <w:rsid w:val="00CC5EAA"/>
    <w:rsid w:val="00CC6CD4"/>
    <w:rsid w:val="00CD013C"/>
    <w:rsid w:val="00CD026B"/>
    <w:rsid w:val="00CD0A49"/>
    <w:rsid w:val="00CD0C27"/>
    <w:rsid w:val="00CD24AB"/>
    <w:rsid w:val="00CD278F"/>
    <w:rsid w:val="00CD27D6"/>
    <w:rsid w:val="00CD323D"/>
    <w:rsid w:val="00CD4C4D"/>
    <w:rsid w:val="00CD4CF5"/>
    <w:rsid w:val="00CD5D78"/>
    <w:rsid w:val="00CE018C"/>
    <w:rsid w:val="00CE0FA8"/>
    <w:rsid w:val="00CE17EC"/>
    <w:rsid w:val="00CE4014"/>
    <w:rsid w:val="00CE523A"/>
    <w:rsid w:val="00CE549B"/>
    <w:rsid w:val="00CE5DB0"/>
    <w:rsid w:val="00CE6222"/>
    <w:rsid w:val="00CE7C89"/>
    <w:rsid w:val="00CF04F0"/>
    <w:rsid w:val="00CF11EB"/>
    <w:rsid w:val="00CF2579"/>
    <w:rsid w:val="00CF397B"/>
    <w:rsid w:val="00CF488F"/>
    <w:rsid w:val="00CF5028"/>
    <w:rsid w:val="00CF5285"/>
    <w:rsid w:val="00CF5B0E"/>
    <w:rsid w:val="00D00BDF"/>
    <w:rsid w:val="00D00DF9"/>
    <w:rsid w:val="00D01100"/>
    <w:rsid w:val="00D015C7"/>
    <w:rsid w:val="00D0617B"/>
    <w:rsid w:val="00D074A1"/>
    <w:rsid w:val="00D11439"/>
    <w:rsid w:val="00D11954"/>
    <w:rsid w:val="00D11E0E"/>
    <w:rsid w:val="00D12C2A"/>
    <w:rsid w:val="00D13339"/>
    <w:rsid w:val="00D1476A"/>
    <w:rsid w:val="00D14A88"/>
    <w:rsid w:val="00D1742E"/>
    <w:rsid w:val="00D175C4"/>
    <w:rsid w:val="00D17DDD"/>
    <w:rsid w:val="00D2117F"/>
    <w:rsid w:val="00D218CF"/>
    <w:rsid w:val="00D23F2B"/>
    <w:rsid w:val="00D241FE"/>
    <w:rsid w:val="00D2690F"/>
    <w:rsid w:val="00D275AC"/>
    <w:rsid w:val="00D27B10"/>
    <w:rsid w:val="00D27B7C"/>
    <w:rsid w:val="00D31610"/>
    <w:rsid w:val="00D31CAB"/>
    <w:rsid w:val="00D32117"/>
    <w:rsid w:val="00D322D6"/>
    <w:rsid w:val="00D32325"/>
    <w:rsid w:val="00D32B80"/>
    <w:rsid w:val="00D33276"/>
    <w:rsid w:val="00D3375E"/>
    <w:rsid w:val="00D345A7"/>
    <w:rsid w:val="00D357EF"/>
    <w:rsid w:val="00D359CC"/>
    <w:rsid w:val="00D36024"/>
    <w:rsid w:val="00D36DA9"/>
    <w:rsid w:val="00D36E5F"/>
    <w:rsid w:val="00D4022B"/>
    <w:rsid w:val="00D41454"/>
    <w:rsid w:val="00D42902"/>
    <w:rsid w:val="00D42D94"/>
    <w:rsid w:val="00D436CC"/>
    <w:rsid w:val="00D437F6"/>
    <w:rsid w:val="00D47113"/>
    <w:rsid w:val="00D47870"/>
    <w:rsid w:val="00D50185"/>
    <w:rsid w:val="00D50EF2"/>
    <w:rsid w:val="00D517CB"/>
    <w:rsid w:val="00D51E92"/>
    <w:rsid w:val="00D52A2F"/>
    <w:rsid w:val="00D52C21"/>
    <w:rsid w:val="00D5335A"/>
    <w:rsid w:val="00D53D68"/>
    <w:rsid w:val="00D55D31"/>
    <w:rsid w:val="00D55E6F"/>
    <w:rsid w:val="00D6031B"/>
    <w:rsid w:val="00D615FC"/>
    <w:rsid w:val="00D61DA3"/>
    <w:rsid w:val="00D625C0"/>
    <w:rsid w:val="00D63ABA"/>
    <w:rsid w:val="00D64245"/>
    <w:rsid w:val="00D642E7"/>
    <w:rsid w:val="00D6588A"/>
    <w:rsid w:val="00D65E7C"/>
    <w:rsid w:val="00D65F48"/>
    <w:rsid w:val="00D74F3A"/>
    <w:rsid w:val="00D801B3"/>
    <w:rsid w:val="00D815C8"/>
    <w:rsid w:val="00D818A2"/>
    <w:rsid w:val="00D829C5"/>
    <w:rsid w:val="00D834E1"/>
    <w:rsid w:val="00D839D0"/>
    <w:rsid w:val="00D84124"/>
    <w:rsid w:val="00D86479"/>
    <w:rsid w:val="00D9109E"/>
    <w:rsid w:val="00D91EF2"/>
    <w:rsid w:val="00D93471"/>
    <w:rsid w:val="00D94669"/>
    <w:rsid w:val="00D9658D"/>
    <w:rsid w:val="00D97B63"/>
    <w:rsid w:val="00DA09D7"/>
    <w:rsid w:val="00DA0DB3"/>
    <w:rsid w:val="00DA193F"/>
    <w:rsid w:val="00DA2947"/>
    <w:rsid w:val="00DA2D4D"/>
    <w:rsid w:val="00DA2E22"/>
    <w:rsid w:val="00DA30E3"/>
    <w:rsid w:val="00DA38F9"/>
    <w:rsid w:val="00DA4E56"/>
    <w:rsid w:val="00DA5CCA"/>
    <w:rsid w:val="00DA6D38"/>
    <w:rsid w:val="00DA730E"/>
    <w:rsid w:val="00DB30A3"/>
    <w:rsid w:val="00DB4075"/>
    <w:rsid w:val="00DB516C"/>
    <w:rsid w:val="00DB7ECD"/>
    <w:rsid w:val="00DC196B"/>
    <w:rsid w:val="00DC1D1A"/>
    <w:rsid w:val="00DC3FF6"/>
    <w:rsid w:val="00DC4732"/>
    <w:rsid w:val="00DC4DDA"/>
    <w:rsid w:val="00DC57F4"/>
    <w:rsid w:val="00DC6A7A"/>
    <w:rsid w:val="00DC7509"/>
    <w:rsid w:val="00DD27DD"/>
    <w:rsid w:val="00DD4963"/>
    <w:rsid w:val="00DD55B0"/>
    <w:rsid w:val="00DD621E"/>
    <w:rsid w:val="00DD65C7"/>
    <w:rsid w:val="00DD6ED2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29CD"/>
    <w:rsid w:val="00DF361D"/>
    <w:rsid w:val="00DF36C9"/>
    <w:rsid w:val="00DF3C9E"/>
    <w:rsid w:val="00DF3CB3"/>
    <w:rsid w:val="00DF3E1B"/>
    <w:rsid w:val="00DF5DEC"/>
    <w:rsid w:val="00DF70FA"/>
    <w:rsid w:val="00DF75AF"/>
    <w:rsid w:val="00E01D2E"/>
    <w:rsid w:val="00E02CDD"/>
    <w:rsid w:val="00E05360"/>
    <w:rsid w:val="00E05B60"/>
    <w:rsid w:val="00E0643A"/>
    <w:rsid w:val="00E06B1C"/>
    <w:rsid w:val="00E06FD5"/>
    <w:rsid w:val="00E10DBB"/>
    <w:rsid w:val="00E11497"/>
    <w:rsid w:val="00E1603D"/>
    <w:rsid w:val="00E16B82"/>
    <w:rsid w:val="00E17816"/>
    <w:rsid w:val="00E17AB2"/>
    <w:rsid w:val="00E2013E"/>
    <w:rsid w:val="00E20963"/>
    <w:rsid w:val="00E209EE"/>
    <w:rsid w:val="00E20FB4"/>
    <w:rsid w:val="00E21A4D"/>
    <w:rsid w:val="00E2214D"/>
    <w:rsid w:val="00E221CF"/>
    <w:rsid w:val="00E22B3B"/>
    <w:rsid w:val="00E23808"/>
    <w:rsid w:val="00E24955"/>
    <w:rsid w:val="00E25CE5"/>
    <w:rsid w:val="00E26E2F"/>
    <w:rsid w:val="00E270DC"/>
    <w:rsid w:val="00E27548"/>
    <w:rsid w:val="00E27F6B"/>
    <w:rsid w:val="00E3075B"/>
    <w:rsid w:val="00E3120B"/>
    <w:rsid w:val="00E31F1F"/>
    <w:rsid w:val="00E323E3"/>
    <w:rsid w:val="00E32E16"/>
    <w:rsid w:val="00E33063"/>
    <w:rsid w:val="00E34298"/>
    <w:rsid w:val="00E34B0D"/>
    <w:rsid w:val="00E3540E"/>
    <w:rsid w:val="00E35A9C"/>
    <w:rsid w:val="00E369C9"/>
    <w:rsid w:val="00E37CA4"/>
    <w:rsid w:val="00E403C5"/>
    <w:rsid w:val="00E42127"/>
    <w:rsid w:val="00E425AD"/>
    <w:rsid w:val="00E430B1"/>
    <w:rsid w:val="00E43C7B"/>
    <w:rsid w:val="00E44FF1"/>
    <w:rsid w:val="00E46D9D"/>
    <w:rsid w:val="00E47486"/>
    <w:rsid w:val="00E50E6D"/>
    <w:rsid w:val="00E5142E"/>
    <w:rsid w:val="00E51D47"/>
    <w:rsid w:val="00E54025"/>
    <w:rsid w:val="00E54046"/>
    <w:rsid w:val="00E547EA"/>
    <w:rsid w:val="00E54EAC"/>
    <w:rsid w:val="00E5561E"/>
    <w:rsid w:val="00E558D0"/>
    <w:rsid w:val="00E55E14"/>
    <w:rsid w:val="00E62F7C"/>
    <w:rsid w:val="00E642BA"/>
    <w:rsid w:val="00E70A82"/>
    <w:rsid w:val="00E72C72"/>
    <w:rsid w:val="00E72FDD"/>
    <w:rsid w:val="00E7332C"/>
    <w:rsid w:val="00E757B2"/>
    <w:rsid w:val="00E76B93"/>
    <w:rsid w:val="00E807D9"/>
    <w:rsid w:val="00E80DD3"/>
    <w:rsid w:val="00E80EED"/>
    <w:rsid w:val="00E81624"/>
    <w:rsid w:val="00E846F5"/>
    <w:rsid w:val="00E85E61"/>
    <w:rsid w:val="00E8730F"/>
    <w:rsid w:val="00E875ED"/>
    <w:rsid w:val="00E87DBC"/>
    <w:rsid w:val="00E87DDA"/>
    <w:rsid w:val="00E90C42"/>
    <w:rsid w:val="00E91B0A"/>
    <w:rsid w:val="00E92784"/>
    <w:rsid w:val="00E92D3F"/>
    <w:rsid w:val="00E9332B"/>
    <w:rsid w:val="00EA00E7"/>
    <w:rsid w:val="00EA1CE0"/>
    <w:rsid w:val="00EA3048"/>
    <w:rsid w:val="00EA3405"/>
    <w:rsid w:val="00EA34C0"/>
    <w:rsid w:val="00EA3764"/>
    <w:rsid w:val="00EA5BF4"/>
    <w:rsid w:val="00EA5FA2"/>
    <w:rsid w:val="00EB092F"/>
    <w:rsid w:val="00EB2528"/>
    <w:rsid w:val="00EB393F"/>
    <w:rsid w:val="00EB660C"/>
    <w:rsid w:val="00EB694E"/>
    <w:rsid w:val="00EB6DC0"/>
    <w:rsid w:val="00EB6FAE"/>
    <w:rsid w:val="00EB72E2"/>
    <w:rsid w:val="00EC441E"/>
    <w:rsid w:val="00EC5E5B"/>
    <w:rsid w:val="00EC6E38"/>
    <w:rsid w:val="00EC7D17"/>
    <w:rsid w:val="00EC7FA4"/>
    <w:rsid w:val="00ED130B"/>
    <w:rsid w:val="00ED1526"/>
    <w:rsid w:val="00ED215F"/>
    <w:rsid w:val="00ED2596"/>
    <w:rsid w:val="00ED26CC"/>
    <w:rsid w:val="00ED2987"/>
    <w:rsid w:val="00ED455A"/>
    <w:rsid w:val="00ED553F"/>
    <w:rsid w:val="00ED5B56"/>
    <w:rsid w:val="00ED741D"/>
    <w:rsid w:val="00EE0B09"/>
    <w:rsid w:val="00EE127F"/>
    <w:rsid w:val="00EE14DE"/>
    <w:rsid w:val="00EE1995"/>
    <w:rsid w:val="00EE5F9E"/>
    <w:rsid w:val="00EE73F7"/>
    <w:rsid w:val="00EF20D1"/>
    <w:rsid w:val="00EF25B1"/>
    <w:rsid w:val="00EF2C84"/>
    <w:rsid w:val="00EF49E2"/>
    <w:rsid w:val="00EF5B7E"/>
    <w:rsid w:val="00EF6085"/>
    <w:rsid w:val="00EF6349"/>
    <w:rsid w:val="00EF74C5"/>
    <w:rsid w:val="00EF77D2"/>
    <w:rsid w:val="00EF7BB3"/>
    <w:rsid w:val="00EF7FB6"/>
    <w:rsid w:val="00F010E0"/>
    <w:rsid w:val="00F026C2"/>
    <w:rsid w:val="00F02B9B"/>
    <w:rsid w:val="00F03762"/>
    <w:rsid w:val="00F04F4E"/>
    <w:rsid w:val="00F05C8B"/>
    <w:rsid w:val="00F06424"/>
    <w:rsid w:val="00F06A57"/>
    <w:rsid w:val="00F076B1"/>
    <w:rsid w:val="00F07B31"/>
    <w:rsid w:val="00F100E2"/>
    <w:rsid w:val="00F10730"/>
    <w:rsid w:val="00F10A9A"/>
    <w:rsid w:val="00F117DD"/>
    <w:rsid w:val="00F141C4"/>
    <w:rsid w:val="00F145F4"/>
    <w:rsid w:val="00F14C70"/>
    <w:rsid w:val="00F20148"/>
    <w:rsid w:val="00F21595"/>
    <w:rsid w:val="00F21A8E"/>
    <w:rsid w:val="00F22FFA"/>
    <w:rsid w:val="00F23F42"/>
    <w:rsid w:val="00F25AAD"/>
    <w:rsid w:val="00F25EFB"/>
    <w:rsid w:val="00F25F44"/>
    <w:rsid w:val="00F26293"/>
    <w:rsid w:val="00F26D35"/>
    <w:rsid w:val="00F306AA"/>
    <w:rsid w:val="00F3139B"/>
    <w:rsid w:val="00F31C20"/>
    <w:rsid w:val="00F31F21"/>
    <w:rsid w:val="00F31F34"/>
    <w:rsid w:val="00F33A37"/>
    <w:rsid w:val="00F33A3C"/>
    <w:rsid w:val="00F34A3E"/>
    <w:rsid w:val="00F34E99"/>
    <w:rsid w:val="00F40F96"/>
    <w:rsid w:val="00F40FAF"/>
    <w:rsid w:val="00F418A7"/>
    <w:rsid w:val="00F418E5"/>
    <w:rsid w:val="00F41BAF"/>
    <w:rsid w:val="00F424E8"/>
    <w:rsid w:val="00F42EE6"/>
    <w:rsid w:val="00F43523"/>
    <w:rsid w:val="00F445A4"/>
    <w:rsid w:val="00F446DB"/>
    <w:rsid w:val="00F457FD"/>
    <w:rsid w:val="00F45A31"/>
    <w:rsid w:val="00F50A8D"/>
    <w:rsid w:val="00F53D40"/>
    <w:rsid w:val="00F558A7"/>
    <w:rsid w:val="00F55C0F"/>
    <w:rsid w:val="00F56156"/>
    <w:rsid w:val="00F56221"/>
    <w:rsid w:val="00F56488"/>
    <w:rsid w:val="00F572C1"/>
    <w:rsid w:val="00F57AB7"/>
    <w:rsid w:val="00F64ADD"/>
    <w:rsid w:val="00F64CBB"/>
    <w:rsid w:val="00F658B2"/>
    <w:rsid w:val="00F6616E"/>
    <w:rsid w:val="00F71958"/>
    <w:rsid w:val="00F72577"/>
    <w:rsid w:val="00F750AC"/>
    <w:rsid w:val="00F75903"/>
    <w:rsid w:val="00F77F41"/>
    <w:rsid w:val="00F77FE9"/>
    <w:rsid w:val="00F80E2D"/>
    <w:rsid w:val="00F82375"/>
    <w:rsid w:val="00F82463"/>
    <w:rsid w:val="00F8387D"/>
    <w:rsid w:val="00F83D3F"/>
    <w:rsid w:val="00F83EEF"/>
    <w:rsid w:val="00F84205"/>
    <w:rsid w:val="00F85004"/>
    <w:rsid w:val="00F8575E"/>
    <w:rsid w:val="00F871E4"/>
    <w:rsid w:val="00F875FF"/>
    <w:rsid w:val="00F90E9A"/>
    <w:rsid w:val="00F91742"/>
    <w:rsid w:val="00F91999"/>
    <w:rsid w:val="00F91A44"/>
    <w:rsid w:val="00F932D0"/>
    <w:rsid w:val="00F9426E"/>
    <w:rsid w:val="00F94A18"/>
    <w:rsid w:val="00F94D8B"/>
    <w:rsid w:val="00FA227F"/>
    <w:rsid w:val="00FA2A31"/>
    <w:rsid w:val="00FA2F14"/>
    <w:rsid w:val="00FA3645"/>
    <w:rsid w:val="00FA546A"/>
    <w:rsid w:val="00FA745D"/>
    <w:rsid w:val="00FA7BF4"/>
    <w:rsid w:val="00FB04D2"/>
    <w:rsid w:val="00FB3742"/>
    <w:rsid w:val="00FB4602"/>
    <w:rsid w:val="00FB4901"/>
    <w:rsid w:val="00FB4CE0"/>
    <w:rsid w:val="00FB579F"/>
    <w:rsid w:val="00FB5935"/>
    <w:rsid w:val="00FC1CFC"/>
    <w:rsid w:val="00FC2759"/>
    <w:rsid w:val="00FC32A9"/>
    <w:rsid w:val="00FC34BA"/>
    <w:rsid w:val="00FC3A06"/>
    <w:rsid w:val="00FC4BEE"/>
    <w:rsid w:val="00FC511D"/>
    <w:rsid w:val="00FC5776"/>
    <w:rsid w:val="00FC5AB0"/>
    <w:rsid w:val="00FC728D"/>
    <w:rsid w:val="00FC78CB"/>
    <w:rsid w:val="00FD001C"/>
    <w:rsid w:val="00FD0E0C"/>
    <w:rsid w:val="00FD0FB4"/>
    <w:rsid w:val="00FD1A29"/>
    <w:rsid w:val="00FD2032"/>
    <w:rsid w:val="00FD26F4"/>
    <w:rsid w:val="00FD794F"/>
    <w:rsid w:val="00FE0FE5"/>
    <w:rsid w:val="00FE2123"/>
    <w:rsid w:val="00FE2972"/>
    <w:rsid w:val="00FE2E99"/>
    <w:rsid w:val="00FE33F1"/>
    <w:rsid w:val="00FE4335"/>
    <w:rsid w:val="00FE4D3D"/>
    <w:rsid w:val="00FE59A7"/>
    <w:rsid w:val="00FF03AF"/>
    <w:rsid w:val="00FF0EEB"/>
    <w:rsid w:val="00FF11C1"/>
    <w:rsid w:val="00FF1277"/>
    <w:rsid w:val="00FF6DD3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A00E7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0E7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0E7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A00E7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0E7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00E7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A00E7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A00E7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14543-6717-438E-BF8F-4AC425558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3330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21270</CharactersWithSpaces>
  <SharedDoc>false</SharedDoc>
  <HLinks>
    <vt:vector size="222" baseType="variant"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_Toc189753844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_Toc189753843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_Toc189753842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_Toc189753841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_Toc189753840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_Toc189753839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_Toc189753838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_Toc189753837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_Toc189753836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_Toc189753835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_Toc189753834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_Toc189753833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_Toc189753832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_Toc189753831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_Toc189753830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_Toc189753829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_Toc189753828</vt:lpwstr>
      </vt:variant>
      <vt:variant>
        <vt:i4>4456455</vt:i4>
      </vt:variant>
      <vt:variant>
        <vt:i4>57</vt:i4>
      </vt:variant>
      <vt:variant>
        <vt:i4>0</vt:i4>
      </vt:variant>
      <vt:variant>
        <vt:i4>5</vt:i4>
      </vt:variant>
      <vt:variant>
        <vt:lpwstr>https://www.ibama.gov.br/component/legislacao/?view=legislacao&amp;legislacao=128945</vt:lpwstr>
      </vt:variant>
      <vt:variant>
        <vt:lpwstr/>
      </vt:variant>
      <vt:variant>
        <vt:i4>3080230</vt:i4>
      </vt:variant>
      <vt:variant>
        <vt:i4>54</vt:i4>
      </vt:variant>
      <vt:variant>
        <vt:i4>0</vt:i4>
      </vt:variant>
      <vt:variant>
        <vt:i4>5</vt:i4>
      </vt:variant>
      <vt:variant>
        <vt:lpwstr>https://www.abtp.org.br/upfiles/legislacao/Resolucao-Antaq-2190-de-2011.pdf</vt:lpwstr>
      </vt:variant>
      <vt:variant>
        <vt:lpwstr/>
      </vt:variant>
      <vt:variant>
        <vt:i4>2621503</vt:i4>
      </vt:variant>
      <vt:variant>
        <vt:i4>51</vt:i4>
      </vt:variant>
      <vt:variant>
        <vt:i4>0</vt:i4>
      </vt:variant>
      <vt:variant>
        <vt:i4>5</vt:i4>
      </vt:variant>
      <vt:variant>
        <vt:lpwstr>https://in.gov.br/en/web/dou/-/resolucao-rdc-n-661-de-30-de-marco-de-2022-389846344</vt:lpwstr>
      </vt:variant>
      <vt:variant>
        <vt:lpwstr/>
      </vt:variant>
      <vt:variant>
        <vt:i4>4194431</vt:i4>
      </vt:variant>
      <vt:variant>
        <vt:i4>48</vt:i4>
      </vt:variant>
      <vt:variant>
        <vt:i4>0</vt:i4>
      </vt:variant>
      <vt:variant>
        <vt:i4>5</vt:i4>
      </vt:variant>
      <vt:variant>
        <vt:lpwstr>https://bvsms.saude.gov.br/bvs/saudelegis/anvisa/2009/res0072_29_12_2009.html</vt:lpwstr>
      </vt:variant>
      <vt:variant>
        <vt:lpwstr/>
      </vt:variant>
      <vt:variant>
        <vt:i4>3145749</vt:i4>
      </vt:variant>
      <vt:variant>
        <vt:i4>45</vt:i4>
      </vt:variant>
      <vt:variant>
        <vt:i4>0</vt:i4>
      </vt:variant>
      <vt:variant>
        <vt:i4>5</vt:i4>
      </vt:variant>
      <vt:variant>
        <vt:lpwstr>http://conama.mma.gov.br/?option=com_sisconama&amp;task=arquivo.download&amp;id=570</vt:lpwstr>
      </vt:variant>
      <vt:variant>
        <vt:lpwstr/>
      </vt:variant>
      <vt:variant>
        <vt:i4>4063253</vt:i4>
      </vt:variant>
      <vt:variant>
        <vt:i4>42</vt:i4>
      </vt:variant>
      <vt:variant>
        <vt:i4>0</vt:i4>
      </vt:variant>
      <vt:variant>
        <vt:i4>5</vt:i4>
      </vt:variant>
      <vt:variant>
        <vt:lpwstr>http://conama.mma.gov.br/?option=com_sisconama&amp;task=arquivo.download&amp;id=597</vt:lpwstr>
      </vt:variant>
      <vt:variant>
        <vt:lpwstr/>
      </vt:variant>
      <vt:variant>
        <vt:i4>3276820</vt:i4>
      </vt:variant>
      <vt:variant>
        <vt:i4>39</vt:i4>
      </vt:variant>
      <vt:variant>
        <vt:i4>0</vt:i4>
      </vt:variant>
      <vt:variant>
        <vt:i4>5</vt:i4>
      </vt:variant>
      <vt:variant>
        <vt:lpwstr>http://conama.mma.gov.br/?option=com_sisconama&amp;task=arquivo.download&amp;id=457</vt:lpwstr>
      </vt:variant>
      <vt:variant>
        <vt:lpwstr/>
      </vt:variant>
      <vt:variant>
        <vt:i4>3276820</vt:i4>
      </vt:variant>
      <vt:variant>
        <vt:i4>36</vt:i4>
      </vt:variant>
      <vt:variant>
        <vt:i4>0</vt:i4>
      </vt:variant>
      <vt:variant>
        <vt:i4>5</vt:i4>
      </vt:variant>
      <vt:variant>
        <vt:lpwstr>http://conama.mma.gov.br/?option=com_sisconama&amp;task=arquivo.download&amp;id=453</vt:lpwstr>
      </vt:variant>
      <vt:variant>
        <vt:lpwstr/>
      </vt:variant>
      <vt:variant>
        <vt:i4>3604499</vt:i4>
      </vt:variant>
      <vt:variant>
        <vt:i4>33</vt:i4>
      </vt:variant>
      <vt:variant>
        <vt:i4>0</vt:i4>
      </vt:variant>
      <vt:variant>
        <vt:i4>5</vt:i4>
      </vt:variant>
      <vt:variant>
        <vt:lpwstr>http://conama.mma.gov.br/?option=com_sisconama&amp;task=arquivo.download&amp;id=305</vt:lpwstr>
      </vt:variant>
      <vt:variant>
        <vt:lpwstr/>
      </vt:variant>
      <vt:variant>
        <vt:i4>3080290</vt:i4>
      </vt:variant>
      <vt:variant>
        <vt:i4>30</vt:i4>
      </vt:variant>
      <vt:variant>
        <vt:i4>0</vt:i4>
      </vt:variant>
      <vt:variant>
        <vt:i4>5</vt:i4>
      </vt:variant>
      <vt:variant>
        <vt:lpwstr>http://www.siam.mg.gov.br/sla/download.pdf?idNorma=291</vt:lpwstr>
      </vt:variant>
      <vt:variant>
        <vt:lpwstr>:~:text=Estabelece%20o%20c%C3%B3digo%20de%20cores,informativas%20para%20a%20coleta%20seletiva</vt:lpwstr>
      </vt:variant>
      <vt:variant>
        <vt:i4>3473425</vt:i4>
      </vt:variant>
      <vt:variant>
        <vt:i4>27</vt:i4>
      </vt:variant>
      <vt:variant>
        <vt:i4>0</vt:i4>
      </vt:variant>
      <vt:variant>
        <vt:i4>5</vt:i4>
      </vt:variant>
      <vt:variant>
        <vt:lpwstr>http://conama.mma.gov.br/?option=com_sisconama&amp;task=arquivo.download&amp;id=120</vt:lpwstr>
      </vt:variant>
      <vt:variant>
        <vt:lpwstr/>
      </vt:variant>
      <vt:variant>
        <vt:i4>3407889</vt:i4>
      </vt:variant>
      <vt:variant>
        <vt:i4>24</vt:i4>
      </vt:variant>
      <vt:variant>
        <vt:i4>0</vt:i4>
      </vt:variant>
      <vt:variant>
        <vt:i4>5</vt:i4>
      </vt:variant>
      <vt:variant>
        <vt:lpwstr>http://conama.mma.gov.br/?option=com_sisconama&amp;task=arquivo.download&amp;id=130</vt:lpwstr>
      </vt:variant>
      <vt:variant>
        <vt:lpwstr/>
      </vt:variant>
      <vt:variant>
        <vt:i4>1572940</vt:i4>
      </vt:variant>
      <vt:variant>
        <vt:i4>21</vt:i4>
      </vt:variant>
      <vt:variant>
        <vt:i4>0</vt:i4>
      </vt:variant>
      <vt:variant>
        <vt:i4>5</vt:i4>
      </vt:variant>
      <vt:variant>
        <vt:lpwstr>https://www.legisweb.com.br/legislacao/?id=397699</vt:lpwstr>
      </vt:variant>
      <vt:variant>
        <vt:lpwstr/>
      </vt:variant>
      <vt:variant>
        <vt:i4>327754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http://www.planalto.gov.br/ccivil_03/_ato2007-2010/2010/decreto/d7217.htm</vt:lpwstr>
      </vt:variant>
      <vt:variant>
        <vt:lpwstr/>
      </vt:variant>
      <vt:variant>
        <vt:i4>196649</vt:i4>
      </vt:variant>
      <vt:variant>
        <vt:i4>15</vt:i4>
      </vt:variant>
      <vt:variant>
        <vt:i4>0</vt:i4>
      </vt:variant>
      <vt:variant>
        <vt:i4>5</vt:i4>
      </vt:variant>
      <vt:variant>
        <vt:lpwstr>https://www.planalto.gov.br/ccivil_03/leis/l9966.htm</vt:lpwstr>
      </vt:variant>
      <vt:variant>
        <vt:lpwstr/>
      </vt:variant>
      <vt:variant>
        <vt:i4>2752638</vt:i4>
      </vt:variant>
      <vt:variant>
        <vt:i4>12</vt:i4>
      </vt:variant>
      <vt:variant>
        <vt:i4>0</vt:i4>
      </vt:variant>
      <vt:variant>
        <vt:i4>5</vt:i4>
      </vt:variant>
      <vt:variant>
        <vt:lpwstr>https://www.planalto.gov.br/ccivil_03/_Ato2019-2022/2020/Lei/L14026.htm</vt:lpwstr>
      </vt:variant>
      <vt:variant>
        <vt:lpwstr>art6</vt:lpwstr>
      </vt:variant>
      <vt:variant>
        <vt:i4>7012479</vt:i4>
      </vt:variant>
      <vt:variant>
        <vt:i4>9</vt:i4>
      </vt:variant>
      <vt:variant>
        <vt:i4>0</vt:i4>
      </vt:variant>
      <vt:variant>
        <vt:i4>5</vt:i4>
      </vt:variant>
      <vt:variant>
        <vt:lpwstr>http://www.planalto.gov.br/ccivil_03/_ato2007-2010/2007/lei/l11445.htm</vt:lpwstr>
      </vt:variant>
      <vt:variant>
        <vt:lpwstr/>
      </vt:variant>
      <vt:variant>
        <vt:i4>7274600</vt:i4>
      </vt:variant>
      <vt:variant>
        <vt:i4>6</vt:i4>
      </vt:variant>
      <vt:variant>
        <vt:i4>0</vt:i4>
      </vt:variant>
      <vt:variant>
        <vt:i4>5</vt:i4>
      </vt:variant>
      <vt:variant>
        <vt:lpwstr>https://www.planalto.gov.br/ccivil_03/_ato2019-2022/2022/decreto/d11043.htm</vt:lpwstr>
      </vt:variant>
      <vt:variant>
        <vt:lpwstr/>
      </vt:variant>
      <vt:variant>
        <vt:i4>6422641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http://www.planalto.gov.br/ccivil_03/_Ato2019-2022/2022/Decreto/D10936.htm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http://www.planalto.gov.br/ccivil_03/_ato2007-2010/2010/lei/l12305.htm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1172</cp:revision>
  <dcterms:created xsi:type="dcterms:W3CDTF">2025-02-03T19:39:00Z</dcterms:created>
  <dcterms:modified xsi:type="dcterms:W3CDTF">2025-05-14T17:08:00Z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