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A6AF" w14:textId="77777777" w:rsidR="00E35A9C" w:rsidRDefault="00E35A9C" w:rsidP="00E35A9C">
      <w:pPr>
        <w:jc w:val="center"/>
      </w:pPr>
    </w:p>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7E874786" w:rsidR="00E35A9C" w:rsidRPr="000D5F95" w:rsidRDefault="001F687E" w:rsidP="00E35A9C">
      <w:pPr>
        <w:jc w:val="center"/>
      </w:pPr>
      <w:r>
        <w:t>{{QAR_01}}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79950BA2" w:rsidR="00E35A9C" w:rsidRPr="000D5F95" w:rsidRDefault="00E35A9C" w:rsidP="00E35A9C">
      <w:pPr>
        <w:jc w:val="center"/>
      </w:pPr>
      <w:r w:rsidRPr="000D5F95">
        <w:t xml:space="preserve">Relatório </w:t>
      </w:r>
      <w:r w:rsidR="001F687E">
        <w:t>{{</w:t>
      </w:r>
      <w:r>
        <w:rPr>
          <w:b/>
          <w:bCs/>
        </w:rPr>
        <w:t>Q</w:t>
      </w:r>
      <w:r w:rsidR="000B50AB">
        <w:rPr>
          <w:b/>
          <w:bCs/>
        </w:rPr>
        <w:t>AR</w:t>
      </w:r>
      <w:r>
        <w:rPr>
          <w:b/>
          <w:bCs/>
        </w:rPr>
        <w:t>_</w:t>
      </w:r>
      <w:r w:rsidR="00C04A36">
        <w:rPr>
          <w:b/>
          <w:bCs/>
        </w:rPr>
        <w:t>54</w:t>
      </w:r>
      <w:r w:rsidR="001F687E">
        <w:t>}}</w:t>
      </w:r>
      <w:r w:rsidRPr="000D5F95">
        <w:t xml:space="preserve"> de </w:t>
      </w:r>
      <w:r w:rsidR="00231FFC" w:rsidRPr="000D5F95">
        <w:t xml:space="preserve">Monitoramento da Qualidade </w:t>
      </w:r>
      <w:r w:rsidR="00231FFC">
        <w:t>do Ar</w:t>
      </w:r>
    </w:p>
    <w:p w14:paraId="39E7E3DA" w14:textId="04939BFB" w:rsidR="00E35A9C" w:rsidRPr="000D5F95" w:rsidRDefault="001F687E" w:rsidP="00E35A9C">
      <w:pPr>
        <w:jc w:val="center"/>
      </w:pPr>
      <w:r>
        <w:t>{{</w:t>
      </w:r>
      <w:r w:rsidR="00E35A9C">
        <w:rPr>
          <w:b/>
          <w:bCs/>
        </w:rPr>
        <w:t>Q</w:t>
      </w:r>
      <w:r w:rsidR="00B667EE">
        <w:rPr>
          <w:b/>
          <w:bCs/>
        </w:rPr>
        <w:t>AR</w:t>
      </w:r>
      <w:r w:rsidR="00E35A9C">
        <w:rPr>
          <w:b/>
          <w:bCs/>
        </w:rPr>
        <w:t>_03</w:t>
      </w:r>
      <w:r>
        <w:t>}}</w:t>
      </w:r>
      <w:r w:rsidR="00E35A9C" w:rsidRPr="000D5F95">
        <w:t>/</w:t>
      </w:r>
      <w:r>
        <w:t>{{</w:t>
      </w:r>
      <w:r w:rsidR="00E35A9C">
        <w:rPr>
          <w:b/>
          <w:bCs/>
        </w:rPr>
        <w:t>Q</w:t>
      </w:r>
      <w:r w:rsidR="00B667EE">
        <w:rPr>
          <w:b/>
          <w:bCs/>
        </w:rPr>
        <w:t>AR</w:t>
      </w:r>
      <w:r w:rsidR="00E35A9C">
        <w:rPr>
          <w:b/>
          <w:bCs/>
        </w:rPr>
        <w:t>_04</w:t>
      </w:r>
      <w:r>
        <w:t>}}</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Pr="000D5F95" w:rsidRDefault="00E35A9C"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3AD60CDC" w:rsidR="00E35A9C" w:rsidRPr="000D5F95" w:rsidRDefault="001F687E" w:rsidP="00E35A9C">
      <w:pPr>
        <w:jc w:val="center"/>
      </w:pPr>
      <w:r>
        <w:t>{{</w:t>
      </w:r>
      <w:r w:rsidR="00E35A9C">
        <w:rPr>
          <w:b/>
          <w:bCs/>
        </w:rPr>
        <w:t>Q</w:t>
      </w:r>
      <w:r w:rsidR="00B667EE">
        <w:rPr>
          <w:b/>
          <w:bCs/>
        </w:rPr>
        <w:t>AR</w:t>
      </w:r>
      <w:r w:rsidR="00E35A9C">
        <w:rPr>
          <w:b/>
          <w:bCs/>
        </w:rPr>
        <w:t>_05</w:t>
      </w:r>
      <w:r>
        <w:t>}}</w:t>
      </w:r>
      <w:r w:rsidR="00E35A9C" w:rsidRPr="000D5F95">
        <w:t xml:space="preserve">, </w:t>
      </w:r>
      <w:r>
        <w:t>{{</w:t>
      </w:r>
      <w:r w:rsidR="00E35A9C">
        <w:rPr>
          <w:b/>
          <w:bCs/>
        </w:rPr>
        <w:t>Q</w:t>
      </w:r>
      <w:r w:rsidR="00B667EE">
        <w:rPr>
          <w:b/>
          <w:bCs/>
        </w:rPr>
        <w:t>AR</w:t>
      </w:r>
      <w:r w:rsidR="00E35A9C">
        <w:rPr>
          <w:b/>
          <w:bCs/>
        </w:rPr>
        <w:t>_06</w:t>
      </w:r>
      <w:r>
        <w:t>}}</w:t>
      </w:r>
      <w:r w:rsidR="00E35A9C">
        <w:t xml:space="preserve"> de </w:t>
      </w:r>
      <w:r>
        <w:t>{{</w:t>
      </w:r>
      <w:r w:rsidR="00E35A9C">
        <w:rPr>
          <w:b/>
          <w:bCs/>
        </w:rPr>
        <w:t>Q</w:t>
      </w:r>
      <w:r w:rsidR="00B667EE">
        <w:rPr>
          <w:b/>
          <w:bCs/>
        </w:rPr>
        <w:t>AR</w:t>
      </w:r>
      <w:r w:rsidR="00E35A9C">
        <w:rPr>
          <w:b/>
          <w:bCs/>
        </w:rPr>
        <w:t>_07</w:t>
      </w:r>
      <w:r>
        <w:rPr>
          <w:b/>
          <w:bCs/>
        </w:rPr>
        <w:t>}}</w:t>
      </w:r>
      <w:r w:rsidR="00E35A9C">
        <w:rPr>
          <w:b/>
          <w:bCs/>
        </w:rPr>
        <w:t xml:space="preserve"> </w:t>
      </w:r>
      <w:r w:rsidR="00E35A9C" w:rsidRPr="00B52B93">
        <w:t>de</w:t>
      </w:r>
      <w:r w:rsidR="00E35A9C">
        <w:rPr>
          <w:b/>
          <w:bCs/>
        </w:rPr>
        <w:t xml:space="preserve"> </w:t>
      </w:r>
      <w:r>
        <w:rPr>
          <w:b/>
          <w:bCs/>
        </w:rPr>
        <w:t>{{</w:t>
      </w:r>
      <w:r w:rsidR="00E35A9C">
        <w:rPr>
          <w:b/>
          <w:bCs/>
        </w:rPr>
        <w:t>Q</w:t>
      </w:r>
      <w:r w:rsidR="00B667EE">
        <w:rPr>
          <w:b/>
          <w:bCs/>
        </w:rPr>
        <w:t>AR</w:t>
      </w:r>
      <w:r w:rsidR="00E35A9C">
        <w:rPr>
          <w:b/>
          <w:bCs/>
        </w:rPr>
        <w:t>_08</w:t>
      </w:r>
      <w:r>
        <w:rPr>
          <w:b/>
          <w:bCs/>
        </w:rPr>
        <w:t>}}</w:t>
      </w:r>
      <w:r w:rsidR="00E35A9C" w:rsidRPr="000D5F95">
        <w:t>.</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13E945F9" w14:textId="77777777" w:rsidR="00E35A9C" w:rsidRDefault="00E35A9C" w:rsidP="00DA5CCA"/>
    <w:p w14:paraId="05207203" w14:textId="77777777" w:rsidR="00252FCA" w:rsidRDefault="00252FCA" w:rsidP="00DA5CCA"/>
    <w:p w14:paraId="520D8751" w14:textId="77777777" w:rsidR="00252FCA" w:rsidRPr="004218C2" w:rsidRDefault="00252FCA" w:rsidP="00252FCA">
      <w:pPr>
        <w:tabs>
          <w:tab w:val="left" w:pos="360"/>
        </w:tabs>
        <w:jc w:val="center"/>
        <w:rPr>
          <w:b/>
          <w:bCs/>
          <w:color w:val="206B75"/>
          <w:sz w:val="32"/>
          <w:szCs w:val="32"/>
        </w:rPr>
      </w:pPr>
      <w:r w:rsidRPr="004218C2">
        <w:rPr>
          <w:b/>
          <w:bCs/>
          <w:color w:val="206B75"/>
          <w:sz w:val="32"/>
          <w:szCs w:val="32"/>
        </w:rP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77B90047" w14:textId="5EB9EE29" w:rsidR="005541CF"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0343325" w:history="1">
            <w:r w:rsidR="005541CF" w:rsidRPr="000B6CD3">
              <w:rPr>
                <w:rStyle w:val="Hyperlink"/>
                <w:noProof/>
              </w:rPr>
              <w:t>1. Dados do empreendedor</w:t>
            </w:r>
            <w:r w:rsidR="005541CF">
              <w:rPr>
                <w:noProof/>
                <w:webHidden/>
              </w:rPr>
              <w:tab/>
            </w:r>
            <w:r w:rsidR="005541CF">
              <w:rPr>
                <w:noProof/>
                <w:webHidden/>
              </w:rPr>
              <w:fldChar w:fldCharType="begin"/>
            </w:r>
            <w:r w:rsidR="005541CF">
              <w:rPr>
                <w:noProof/>
                <w:webHidden/>
              </w:rPr>
              <w:instrText xml:space="preserve"> PAGEREF _Toc190343325 \h </w:instrText>
            </w:r>
            <w:r w:rsidR="005541CF">
              <w:rPr>
                <w:noProof/>
                <w:webHidden/>
              </w:rPr>
            </w:r>
            <w:r w:rsidR="005541CF">
              <w:rPr>
                <w:noProof/>
                <w:webHidden/>
              </w:rPr>
              <w:fldChar w:fldCharType="separate"/>
            </w:r>
            <w:r w:rsidR="005541CF">
              <w:rPr>
                <w:noProof/>
                <w:webHidden/>
              </w:rPr>
              <w:t>3</w:t>
            </w:r>
            <w:r w:rsidR="005541CF">
              <w:rPr>
                <w:noProof/>
                <w:webHidden/>
              </w:rPr>
              <w:fldChar w:fldCharType="end"/>
            </w:r>
          </w:hyperlink>
        </w:p>
        <w:p w14:paraId="0F4C98C2" w14:textId="020B9EBD" w:rsidR="005541CF" w:rsidRDefault="005541CF">
          <w:pPr>
            <w:pStyle w:val="Sumrio1"/>
            <w:tabs>
              <w:tab w:val="right" w:leader="dot" w:pos="8494"/>
            </w:tabs>
            <w:rPr>
              <w:rFonts w:eastAsiaTheme="minorEastAsia"/>
              <w:b w:val="0"/>
              <w:bCs w:val="0"/>
              <w:caps w:val="0"/>
              <w:noProof/>
              <w:sz w:val="24"/>
              <w:szCs w:val="24"/>
              <w:lang w:eastAsia="pt-BR"/>
            </w:rPr>
          </w:pPr>
          <w:hyperlink w:anchor="_Toc190343326" w:history="1">
            <w:r w:rsidRPr="000B6CD3">
              <w:rPr>
                <w:rStyle w:val="Hyperlink"/>
                <w:noProof/>
              </w:rPr>
              <w:t>2. Dados da empresa consultora</w:t>
            </w:r>
            <w:r>
              <w:rPr>
                <w:noProof/>
                <w:webHidden/>
              </w:rPr>
              <w:tab/>
            </w:r>
            <w:r>
              <w:rPr>
                <w:noProof/>
                <w:webHidden/>
              </w:rPr>
              <w:fldChar w:fldCharType="begin"/>
            </w:r>
            <w:r>
              <w:rPr>
                <w:noProof/>
                <w:webHidden/>
              </w:rPr>
              <w:instrText xml:space="preserve"> PAGEREF _Toc190343326 \h </w:instrText>
            </w:r>
            <w:r>
              <w:rPr>
                <w:noProof/>
                <w:webHidden/>
              </w:rPr>
            </w:r>
            <w:r>
              <w:rPr>
                <w:noProof/>
                <w:webHidden/>
              </w:rPr>
              <w:fldChar w:fldCharType="separate"/>
            </w:r>
            <w:r>
              <w:rPr>
                <w:noProof/>
                <w:webHidden/>
              </w:rPr>
              <w:t>3</w:t>
            </w:r>
            <w:r>
              <w:rPr>
                <w:noProof/>
                <w:webHidden/>
              </w:rPr>
              <w:fldChar w:fldCharType="end"/>
            </w:r>
          </w:hyperlink>
        </w:p>
        <w:p w14:paraId="088D12C9" w14:textId="2CFEC673" w:rsidR="005541CF" w:rsidRDefault="005541CF">
          <w:pPr>
            <w:pStyle w:val="Sumrio1"/>
            <w:tabs>
              <w:tab w:val="right" w:leader="dot" w:pos="8494"/>
            </w:tabs>
            <w:rPr>
              <w:rFonts w:eastAsiaTheme="minorEastAsia"/>
              <w:b w:val="0"/>
              <w:bCs w:val="0"/>
              <w:caps w:val="0"/>
              <w:noProof/>
              <w:sz w:val="24"/>
              <w:szCs w:val="24"/>
              <w:lang w:eastAsia="pt-BR"/>
            </w:rPr>
          </w:pPr>
          <w:hyperlink w:anchor="_Toc190343327" w:history="1">
            <w:r w:rsidRPr="000B6CD3">
              <w:rPr>
                <w:rStyle w:val="Hyperlink"/>
                <w:noProof/>
              </w:rPr>
              <w:t>3. Introdução</w:t>
            </w:r>
            <w:r>
              <w:rPr>
                <w:noProof/>
                <w:webHidden/>
              </w:rPr>
              <w:tab/>
            </w:r>
            <w:r>
              <w:rPr>
                <w:noProof/>
                <w:webHidden/>
              </w:rPr>
              <w:fldChar w:fldCharType="begin"/>
            </w:r>
            <w:r>
              <w:rPr>
                <w:noProof/>
                <w:webHidden/>
              </w:rPr>
              <w:instrText xml:space="preserve"> PAGEREF _Toc190343327 \h </w:instrText>
            </w:r>
            <w:r>
              <w:rPr>
                <w:noProof/>
                <w:webHidden/>
              </w:rPr>
            </w:r>
            <w:r>
              <w:rPr>
                <w:noProof/>
                <w:webHidden/>
              </w:rPr>
              <w:fldChar w:fldCharType="separate"/>
            </w:r>
            <w:r>
              <w:rPr>
                <w:noProof/>
                <w:webHidden/>
              </w:rPr>
              <w:t>4</w:t>
            </w:r>
            <w:r>
              <w:rPr>
                <w:noProof/>
                <w:webHidden/>
              </w:rPr>
              <w:fldChar w:fldCharType="end"/>
            </w:r>
          </w:hyperlink>
        </w:p>
        <w:p w14:paraId="2716675D" w14:textId="72199C94" w:rsidR="005541CF" w:rsidRDefault="005541CF">
          <w:pPr>
            <w:pStyle w:val="Sumrio1"/>
            <w:tabs>
              <w:tab w:val="right" w:leader="dot" w:pos="8494"/>
            </w:tabs>
            <w:rPr>
              <w:rFonts w:eastAsiaTheme="minorEastAsia"/>
              <w:b w:val="0"/>
              <w:bCs w:val="0"/>
              <w:caps w:val="0"/>
              <w:noProof/>
              <w:sz w:val="24"/>
              <w:szCs w:val="24"/>
              <w:lang w:eastAsia="pt-BR"/>
            </w:rPr>
          </w:pPr>
          <w:hyperlink w:anchor="_Toc190343328" w:history="1">
            <w:r w:rsidRPr="000B6CD3">
              <w:rPr>
                <w:rStyle w:val="Hyperlink"/>
                <w:noProof/>
              </w:rPr>
              <w:t>4. Objetivos e justificativas</w:t>
            </w:r>
            <w:r>
              <w:rPr>
                <w:noProof/>
                <w:webHidden/>
              </w:rPr>
              <w:tab/>
            </w:r>
            <w:r>
              <w:rPr>
                <w:noProof/>
                <w:webHidden/>
              </w:rPr>
              <w:fldChar w:fldCharType="begin"/>
            </w:r>
            <w:r>
              <w:rPr>
                <w:noProof/>
                <w:webHidden/>
              </w:rPr>
              <w:instrText xml:space="preserve"> PAGEREF _Toc190343328 \h </w:instrText>
            </w:r>
            <w:r>
              <w:rPr>
                <w:noProof/>
                <w:webHidden/>
              </w:rPr>
            </w:r>
            <w:r>
              <w:rPr>
                <w:noProof/>
                <w:webHidden/>
              </w:rPr>
              <w:fldChar w:fldCharType="separate"/>
            </w:r>
            <w:r>
              <w:rPr>
                <w:noProof/>
                <w:webHidden/>
              </w:rPr>
              <w:t>4</w:t>
            </w:r>
            <w:r>
              <w:rPr>
                <w:noProof/>
                <w:webHidden/>
              </w:rPr>
              <w:fldChar w:fldCharType="end"/>
            </w:r>
          </w:hyperlink>
        </w:p>
        <w:p w14:paraId="2188130F" w14:textId="3DBA108F" w:rsidR="005541CF" w:rsidRDefault="005541CF">
          <w:pPr>
            <w:pStyle w:val="Sumrio1"/>
            <w:tabs>
              <w:tab w:val="right" w:leader="dot" w:pos="8494"/>
            </w:tabs>
            <w:rPr>
              <w:rFonts w:eastAsiaTheme="minorEastAsia"/>
              <w:b w:val="0"/>
              <w:bCs w:val="0"/>
              <w:caps w:val="0"/>
              <w:noProof/>
              <w:sz w:val="24"/>
              <w:szCs w:val="24"/>
              <w:lang w:eastAsia="pt-BR"/>
            </w:rPr>
          </w:pPr>
          <w:hyperlink w:anchor="_Toc190343329" w:history="1">
            <w:r w:rsidRPr="000B6CD3">
              <w:rPr>
                <w:rStyle w:val="Hyperlink"/>
                <w:noProof/>
              </w:rPr>
              <w:t>5. Legislação e outros requisitos</w:t>
            </w:r>
            <w:r>
              <w:rPr>
                <w:noProof/>
                <w:webHidden/>
              </w:rPr>
              <w:tab/>
            </w:r>
            <w:r>
              <w:rPr>
                <w:noProof/>
                <w:webHidden/>
              </w:rPr>
              <w:fldChar w:fldCharType="begin"/>
            </w:r>
            <w:r>
              <w:rPr>
                <w:noProof/>
                <w:webHidden/>
              </w:rPr>
              <w:instrText xml:space="preserve"> PAGEREF _Toc190343329 \h </w:instrText>
            </w:r>
            <w:r>
              <w:rPr>
                <w:noProof/>
                <w:webHidden/>
              </w:rPr>
            </w:r>
            <w:r>
              <w:rPr>
                <w:noProof/>
                <w:webHidden/>
              </w:rPr>
              <w:fldChar w:fldCharType="separate"/>
            </w:r>
            <w:r>
              <w:rPr>
                <w:noProof/>
                <w:webHidden/>
              </w:rPr>
              <w:t>6</w:t>
            </w:r>
            <w:r>
              <w:rPr>
                <w:noProof/>
                <w:webHidden/>
              </w:rPr>
              <w:fldChar w:fldCharType="end"/>
            </w:r>
          </w:hyperlink>
        </w:p>
        <w:p w14:paraId="7C4FE9BB" w14:textId="10B9C0A0" w:rsidR="005541CF" w:rsidRDefault="005541CF">
          <w:pPr>
            <w:pStyle w:val="Sumrio1"/>
            <w:tabs>
              <w:tab w:val="right" w:leader="dot" w:pos="8494"/>
            </w:tabs>
            <w:rPr>
              <w:rFonts w:eastAsiaTheme="minorEastAsia"/>
              <w:b w:val="0"/>
              <w:bCs w:val="0"/>
              <w:caps w:val="0"/>
              <w:noProof/>
              <w:sz w:val="24"/>
              <w:szCs w:val="24"/>
              <w:lang w:eastAsia="pt-BR"/>
            </w:rPr>
          </w:pPr>
          <w:hyperlink w:anchor="_Toc190343330" w:history="1">
            <w:r w:rsidRPr="000B6CD3">
              <w:rPr>
                <w:rStyle w:val="Hyperlink"/>
                <w:noProof/>
              </w:rPr>
              <w:t>6. Metodologia</w:t>
            </w:r>
            <w:r>
              <w:rPr>
                <w:noProof/>
                <w:webHidden/>
              </w:rPr>
              <w:tab/>
            </w:r>
            <w:r>
              <w:rPr>
                <w:noProof/>
                <w:webHidden/>
              </w:rPr>
              <w:fldChar w:fldCharType="begin"/>
            </w:r>
            <w:r>
              <w:rPr>
                <w:noProof/>
                <w:webHidden/>
              </w:rPr>
              <w:instrText xml:space="preserve"> PAGEREF _Toc190343330 \h </w:instrText>
            </w:r>
            <w:r>
              <w:rPr>
                <w:noProof/>
                <w:webHidden/>
              </w:rPr>
            </w:r>
            <w:r>
              <w:rPr>
                <w:noProof/>
                <w:webHidden/>
              </w:rPr>
              <w:fldChar w:fldCharType="separate"/>
            </w:r>
            <w:r>
              <w:rPr>
                <w:noProof/>
                <w:webHidden/>
              </w:rPr>
              <w:t>7</w:t>
            </w:r>
            <w:r>
              <w:rPr>
                <w:noProof/>
                <w:webHidden/>
              </w:rPr>
              <w:fldChar w:fldCharType="end"/>
            </w:r>
          </w:hyperlink>
        </w:p>
        <w:p w14:paraId="20C6AF7C" w14:textId="1CD77C85" w:rsidR="005541CF" w:rsidRDefault="005541CF">
          <w:pPr>
            <w:pStyle w:val="Sumrio2"/>
            <w:tabs>
              <w:tab w:val="right" w:leader="dot" w:pos="8494"/>
            </w:tabs>
            <w:rPr>
              <w:rFonts w:eastAsiaTheme="minorEastAsia"/>
              <w:smallCaps w:val="0"/>
              <w:noProof/>
              <w:sz w:val="24"/>
              <w:szCs w:val="24"/>
              <w:lang w:eastAsia="pt-BR"/>
            </w:rPr>
          </w:pPr>
          <w:hyperlink w:anchor="_Toc190343331" w:history="1">
            <w:r w:rsidRPr="000B6CD3">
              <w:rPr>
                <w:rStyle w:val="Hyperlink"/>
                <w:noProof/>
              </w:rPr>
              <w:t>6.1. Campanha de monitoramento</w:t>
            </w:r>
            <w:r>
              <w:rPr>
                <w:noProof/>
                <w:webHidden/>
              </w:rPr>
              <w:tab/>
            </w:r>
            <w:r>
              <w:rPr>
                <w:noProof/>
                <w:webHidden/>
              </w:rPr>
              <w:fldChar w:fldCharType="begin"/>
            </w:r>
            <w:r>
              <w:rPr>
                <w:noProof/>
                <w:webHidden/>
              </w:rPr>
              <w:instrText xml:space="preserve"> PAGEREF _Toc190343331 \h </w:instrText>
            </w:r>
            <w:r>
              <w:rPr>
                <w:noProof/>
                <w:webHidden/>
              </w:rPr>
            </w:r>
            <w:r>
              <w:rPr>
                <w:noProof/>
                <w:webHidden/>
              </w:rPr>
              <w:fldChar w:fldCharType="separate"/>
            </w:r>
            <w:r>
              <w:rPr>
                <w:noProof/>
                <w:webHidden/>
              </w:rPr>
              <w:t>7</w:t>
            </w:r>
            <w:r>
              <w:rPr>
                <w:noProof/>
                <w:webHidden/>
              </w:rPr>
              <w:fldChar w:fldCharType="end"/>
            </w:r>
          </w:hyperlink>
        </w:p>
        <w:p w14:paraId="0146E7F7" w14:textId="291041E7" w:rsidR="005541CF" w:rsidRDefault="005541CF">
          <w:pPr>
            <w:pStyle w:val="Sumrio2"/>
            <w:tabs>
              <w:tab w:val="right" w:leader="dot" w:pos="8494"/>
            </w:tabs>
            <w:rPr>
              <w:rFonts w:eastAsiaTheme="minorEastAsia"/>
              <w:smallCaps w:val="0"/>
              <w:noProof/>
              <w:sz w:val="24"/>
              <w:szCs w:val="24"/>
              <w:lang w:eastAsia="pt-BR"/>
            </w:rPr>
          </w:pPr>
          <w:hyperlink w:anchor="_Toc190343332" w:history="1">
            <w:r w:rsidRPr="000B6CD3">
              <w:rPr>
                <w:rStyle w:val="Hyperlink"/>
                <w:noProof/>
              </w:rPr>
              <w:t>6.2. Parâmetros e periodicidade</w:t>
            </w:r>
            <w:r>
              <w:rPr>
                <w:noProof/>
                <w:webHidden/>
              </w:rPr>
              <w:tab/>
            </w:r>
            <w:r>
              <w:rPr>
                <w:noProof/>
                <w:webHidden/>
              </w:rPr>
              <w:fldChar w:fldCharType="begin"/>
            </w:r>
            <w:r>
              <w:rPr>
                <w:noProof/>
                <w:webHidden/>
              </w:rPr>
              <w:instrText xml:space="preserve"> PAGEREF _Toc190343332 \h </w:instrText>
            </w:r>
            <w:r>
              <w:rPr>
                <w:noProof/>
                <w:webHidden/>
              </w:rPr>
            </w:r>
            <w:r>
              <w:rPr>
                <w:noProof/>
                <w:webHidden/>
              </w:rPr>
              <w:fldChar w:fldCharType="separate"/>
            </w:r>
            <w:r>
              <w:rPr>
                <w:noProof/>
                <w:webHidden/>
              </w:rPr>
              <w:t>7</w:t>
            </w:r>
            <w:r>
              <w:rPr>
                <w:noProof/>
                <w:webHidden/>
              </w:rPr>
              <w:fldChar w:fldCharType="end"/>
            </w:r>
          </w:hyperlink>
        </w:p>
        <w:p w14:paraId="183D9FE3" w14:textId="2F86BE58" w:rsidR="005541CF" w:rsidRDefault="005541CF">
          <w:pPr>
            <w:pStyle w:val="Sumrio2"/>
            <w:tabs>
              <w:tab w:val="right" w:leader="dot" w:pos="8494"/>
            </w:tabs>
            <w:rPr>
              <w:rFonts w:eastAsiaTheme="minorEastAsia"/>
              <w:smallCaps w:val="0"/>
              <w:noProof/>
              <w:sz w:val="24"/>
              <w:szCs w:val="24"/>
              <w:lang w:eastAsia="pt-BR"/>
            </w:rPr>
          </w:pPr>
          <w:hyperlink w:anchor="_Toc190343333" w:history="1">
            <w:r w:rsidRPr="000B6CD3">
              <w:rPr>
                <w:rStyle w:val="Hyperlink"/>
                <w:noProof/>
              </w:rPr>
              <w:t>6.3. Amostragens e análise</w:t>
            </w:r>
            <w:r>
              <w:rPr>
                <w:noProof/>
                <w:webHidden/>
              </w:rPr>
              <w:tab/>
            </w:r>
            <w:r>
              <w:rPr>
                <w:noProof/>
                <w:webHidden/>
              </w:rPr>
              <w:fldChar w:fldCharType="begin"/>
            </w:r>
            <w:r>
              <w:rPr>
                <w:noProof/>
                <w:webHidden/>
              </w:rPr>
              <w:instrText xml:space="preserve"> PAGEREF _Toc190343333 \h </w:instrText>
            </w:r>
            <w:r>
              <w:rPr>
                <w:noProof/>
                <w:webHidden/>
              </w:rPr>
            </w:r>
            <w:r>
              <w:rPr>
                <w:noProof/>
                <w:webHidden/>
              </w:rPr>
              <w:fldChar w:fldCharType="separate"/>
            </w:r>
            <w:r>
              <w:rPr>
                <w:noProof/>
                <w:webHidden/>
              </w:rPr>
              <w:t>8</w:t>
            </w:r>
            <w:r>
              <w:rPr>
                <w:noProof/>
                <w:webHidden/>
              </w:rPr>
              <w:fldChar w:fldCharType="end"/>
            </w:r>
          </w:hyperlink>
        </w:p>
        <w:p w14:paraId="0F2B80F0" w14:textId="12A74394" w:rsidR="005541CF" w:rsidRDefault="005541CF">
          <w:pPr>
            <w:pStyle w:val="Sumrio2"/>
            <w:tabs>
              <w:tab w:val="right" w:leader="dot" w:pos="8494"/>
            </w:tabs>
            <w:rPr>
              <w:rFonts w:eastAsiaTheme="minorEastAsia"/>
              <w:smallCaps w:val="0"/>
              <w:noProof/>
              <w:sz w:val="24"/>
              <w:szCs w:val="24"/>
              <w:lang w:eastAsia="pt-BR"/>
            </w:rPr>
          </w:pPr>
          <w:hyperlink w:anchor="_Toc190343334" w:history="1">
            <w:r w:rsidRPr="000B6CD3">
              <w:rPr>
                <w:rStyle w:val="Hyperlink"/>
                <w:noProof/>
              </w:rPr>
              <w:t>6.4. Indicadores de desempenho</w:t>
            </w:r>
            <w:r>
              <w:rPr>
                <w:noProof/>
                <w:webHidden/>
              </w:rPr>
              <w:tab/>
            </w:r>
            <w:r>
              <w:rPr>
                <w:noProof/>
                <w:webHidden/>
              </w:rPr>
              <w:fldChar w:fldCharType="begin"/>
            </w:r>
            <w:r>
              <w:rPr>
                <w:noProof/>
                <w:webHidden/>
              </w:rPr>
              <w:instrText xml:space="preserve"> PAGEREF _Toc190343334 \h </w:instrText>
            </w:r>
            <w:r>
              <w:rPr>
                <w:noProof/>
                <w:webHidden/>
              </w:rPr>
            </w:r>
            <w:r>
              <w:rPr>
                <w:noProof/>
                <w:webHidden/>
              </w:rPr>
              <w:fldChar w:fldCharType="separate"/>
            </w:r>
            <w:r>
              <w:rPr>
                <w:noProof/>
                <w:webHidden/>
              </w:rPr>
              <w:t>9</w:t>
            </w:r>
            <w:r>
              <w:rPr>
                <w:noProof/>
                <w:webHidden/>
              </w:rPr>
              <w:fldChar w:fldCharType="end"/>
            </w:r>
          </w:hyperlink>
        </w:p>
        <w:p w14:paraId="12FE4262" w14:textId="07E0C15F" w:rsidR="005541CF" w:rsidRDefault="005541CF">
          <w:pPr>
            <w:pStyle w:val="Sumrio1"/>
            <w:tabs>
              <w:tab w:val="right" w:leader="dot" w:pos="8494"/>
            </w:tabs>
            <w:rPr>
              <w:rFonts w:eastAsiaTheme="minorEastAsia"/>
              <w:b w:val="0"/>
              <w:bCs w:val="0"/>
              <w:caps w:val="0"/>
              <w:noProof/>
              <w:sz w:val="24"/>
              <w:szCs w:val="24"/>
              <w:lang w:eastAsia="pt-BR"/>
            </w:rPr>
          </w:pPr>
          <w:hyperlink w:anchor="_Toc190343335" w:history="1">
            <w:r w:rsidRPr="000B6CD3">
              <w:rPr>
                <w:rStyle w:val="Hyperlink"/>
                <w:noProof/>
              </w:rPr>
              <w:t>7. Resultados e discussões</w:t>
            </w:r>
            <w:r>
              <w:rPr>
                <w:noProof/>
                <w:webHidden/>
              </w:rPr>
              <w:tab/>
            </w:r>
            <w:r>
              <w:rPr>
                <w:noProof/>
                <w:webHidden/>
              </w:rPr>
              <w:fldChar w:fldCharType="begin"/>
            </w:r>
            <w:r>
              <w:rPr>
                <w:noProof/>
                <w:webHidden/>
              </w:rPr>
              <w:instrText xml:space="preserve"> PAGEREF _Toc190343335 \h </w:instrText>
            </w:r>
            <w:r>
              <w:rPr>
                <w:noProof/>
                <w:webHidden/>
              </w:rPr>
            </w:r>
            <w:r>
              <w:rPr>
                <w:noProof/>
                <w:webHidden/>
              </w:rPr>
              <w:fldChar w:fldCharType="separate"/>
            </w:r>
            <w:r>
              <w:rPr>
                <w:noProof/>
                <w:webHidden/>
              </w:rPr>
              <w:t>9</w:t>
            </w:r>
            <w:r>
              <w:rPr>
                <w:noProof/>
                <w:webHidden/>
              </w:rPr>
              <w:fldChar w:fldCharType="end"/>
            </w:r>
          </w:hyperlink>
        </w:p>
        <w:p w14:paraId="3F455480" w14:textId="1FF6C889" w:rsidR="005541CF" w:rsidRDefault="005541CF">
          <w:pPr>
            <w:pStyle w:val="Sumrio2"/>
            <w:tabs>
              <w:tab w:val="right" w:leader="dot" w:pos="8494"/>
            </w:tabs>
            <w:rPr>
              <w:rFonts w:eastAsiaTheme="minorEastAsia"/>
              <w:smallCaps w:val="0"/>
              <w:noProof/>
              <w:sz w:val="24"/>
              <w:szCs w:val="24"/>
              <w:lang w:eastAsia="pt-BR"/>
            </w:rPr>
          </w:pPr>
          <w:hyperlink w:anchor="_Toc190343336" w:history="1">
            <w:r w:rsidRPr="000B6CD3">
              <w:rPr>
                <w:rStyle w:val="Hyperlink"/>
                <w:noProof/>
              </w:rPr>
              <w:t>7.1. Padrões de Qualidade do Ar</w:t>
            </w:r>
            <w:r>
              <w:rPr>
                <w:noProof/>
                <w:webHidden/>
              </w:rPr>
              <w:tab/>
            </w:r>
            <w:r>
              <w:rPr>
                <w:noProof/>
                <w:webHidden/>
              </w:rPr>
              <w:fldChar w:fldCharType="begin"/>
            </w:r>
            <w:r>
              <w:rPr>
                <w:noProof/>
                <w:webHidden/>
              </w:rPr>
              <w:instrText xml:space="preserve"> PAGEREF _Toc190343336 \h </w:instrText>
            </w:r>
            <w:r>
              <w:rPr>
                <w:noProof/>
                <w:webHidden/>
              </w:rPr>
            </w:r>
            <w:r>
              <w:rPr>
                <w:noProof/>
                <w:webHidden/>
              </w:rPr>
              <w:fldChar w:fldCharType="separate"/>
            </w:r>
            <w:r>
              <w:rPr>
                <w:noProof/>
                <w:webHidden/>
              </w:rPr>
              <w:t>9</w:t>
            </w:r>
            <w:r>
              <w:rPr>
                <w:noProof/>
                <w:webHidden/>
              </w:rPr>
              <w:fldChar w:fldCharType="end"/>
            </w:r>
          </w:hyperlink>
        </w:p>
        <w:p w14:paraId="61C778BE" w14:textId="314A6760" w:rsidR="005541CF" w:rsidRDefault="005541CF">
          <w:pPr>
            <w:pStyle w:val="Sumrio2"/>
            <w:tabs>
              <w:tab w:val="right" w:leader="dot" w:pos="8494"/>
            </w:tabs>
            <w:rPr>
              <w:rFonts w:eastAsiaTheme="minorEastAsia"/>
              <w:smallCaps w:val="0"/>
              <w:noProof/>
              <w:sz w:val="24"/>
              <w:szCs w:val="24"/>
              <w:lang w:eastAsia="pt-BR"/>
            </w:rPr>
          </w:pPr>
          <w:hyperlink w:anchor="_Toc190343337" w:history="1">
            <w:r w:rsidRPr="000B6CD3">
              <w:rPr>
                <w:rStyle w:val="Hyperlink"/>
                <w:noProof/>
              </w:rPr>
              <w:t>7.2. Fumaça Preta</w:t>
            </w:r>
            <w:r>
              <w:rPr>
                <w:noProof/>
                <w:webHidden/>
              </w:rPr>
              <w:tab/>
            </w:r>
            <w:r>
              <w:rPr>
                <w:noProof/>
                <w:webHidden/>
              </w:rPr>
              <w:fldChar w:fldCharType="begin"/>
            </w:r>
            <w:r>
              <w:rPr>
                <w:noProof/>
                <w:webHidden/>
              </w:rPr>
              <w:instrText xml:space="preserve"> PAGEREF _Toc190343337 \h </w:instrText>
            </w:r>
            <w:r>
              <w:rPr>
                <w:noProof/>
                <w:webHidden/>
              </w:rPr>
            </w:r>
            <w:r>
              <w:rPr>
                <w:noProof/>
                <w:webHidden/>
              </w:rPr>
              <w:fldChar w:fldCharType="separate"/>
            </w:r>
            <w:r>
              <w:rPr>
                <w:noProof/>
                <w:webHidden/>
              </w:rPr>
              <w:t>12</w:t>
            </w:r>
            <w:r>
              <w:rPr>
                <w:noProof/>
                <w:webHidden/>
              </w:rPr>
              <w:fldChar w:fldCharType="end"/>
            </w:r>
          </w:hyperlink>
        </w:p>
        <w:p w14:paraId="3C70090F" w14:textId="60CF08A8" w:rsidR="005541CF" w:rsidRDefault="005541CF">
          <w:pPr>
            <w:pStyle w:val="Sumrio2"/>
            <w:tabs>
              <w:tab w:val="right" w:leader="dot" w:pos="8494"/>
            </w:tabs>
            <w:rPr>
              <w:rFonts w:eastAsiaTheme="minorEastAsia"/>
              <w:smallCaps w:val="0"/>
              <w:noProof/>
              <w:sz w:val="24"/>
              <w:szCs w:val="24"/>
              <w:lang w:eastAsia="pt-BR"/>
            </w:rPr>
          </w:pPr>
          <w:hyperlink w:anchor="_Toc190343338" w:history="1">
            <w:r w:rsidRPr="000B6CD3">
              <w:rPr>
                <w:rStyle w:val="Hyperlink"/>
                <w:noProof/>
              </w:rPr>
              <w:t>7.3. Indicadores de Desempenho</w:t>
            </w:r>
            <w:r>
              <w:rPr>
                <w:noProof/>
                <w:webHidden/>
              </w:rPr>
              <w:tab/>
            </w:r>
            <w:r>
              <w:rPr>
                <w:noProof/>
                <w:webHidden/>
              </w:rPr>
              <w:fldChar w:fldCharType="begin"/>
            </w:r>
            <w:r>
              <w:rPr>
                <w:noProof/>
                <w:webHidden/>
              </w:rPr>
              <w:instrText xml:space="preserve"> PAGEREF _Toc190343338 \h </w:instrText>
            </w:r>
            <w:r>
              <w:rPr>
                <w:noProof/>
                <w:webHidden/>
              </w:rPr>
            </w:r>
            <w:r>
              <w:rPr>
                <w:noProof/>
                <w:webHidden/>
              </w:rPr>
              <w:fldChar w:fldCharType="separate"/>
            </w:r>
            <w:r>
              <w:rPr>
                <w:noProof/>
                <w:webHidden/>
              </w:rPr>
              <w:t>14</w:t>
            </w:r>
            <w:r>
              <w:rPr>
                <w:noProof/>
                <w:webHidden/>
              </w:rPr>
              <w:fldChar w:fldCharType="end"/>
            </w:r>
          </w:hyperlink>
        </w:p>
        <w:p w14:paraId="31185DD7" w14:textId="49D67278" w:rsidR="005541CF" w:rsidRDefault="005541CF">
          <w:pPr>
            <w:pStyle w:val="Sumrio1"/>
            <w:tabs>
              <w:tab w:val="right" w:leader="dot" w:pos="8494"/>
            </w:tabs>
            <w:rPr>
              <w:rFonts w:eastAsiaTheme="minorEastAsia"/>
              <w:b w:val="0"/>
              <w:bCs w:val="0"/>
              <w:caps w:val="0"/>
              <w:noProof/>
              <w:sz w:val="24"/>
              <w:szCs w:val="24"/>
              <w:lang w:eastAsia="pt-BR"/>
            </w:rPr>
          </w:pPr>
          <w:hyperlink w:anchor="_Toc190343339" w:history="1">
            <w:r w:rsidRPr="000B6CD3">
              <w:rPr>
                <w:rStyle w:val="Hyperlink"/>
                <w:noProof/>
              </w:rPr>
              <w:t>8. Parecer Técnico</w:t>
            </w:r>
            <w:r>
              <w:rPr>
                <w:noProof/>
                <w:webHidden/>
              </w:rPr>
              <w:tab/>
            </w:r>
            <w:r>
              <w:rPr>
                <w:noProof/>
                <w:webHidden/>
              </w:rPr>
              <w:fldChar w:fldCharType="begin"/>
            </w:r>
            <w:r>
              <w:rPr>
                <w:noProof/>
                <w:webHidden/>
              </w:rPr>
              <w:instrText xml:space="preserve"> PAGEREF _Toc190343339 \h </w:instrText>
            </w:r>
            <w:r>
              <w:rPr>
                <w:noProof/>
                <w:webHidden/>
              </w:rPr>
            </w:r>
            <w:r>
              <w:rPr>
                <w:noProof/>
                <w:webHidden/>
              </w:rPr>
              <w:fldChar w:fldCharType="separate"/>
            </w:r>
            <w:r>
              <w:rPr>
                <w:noProof/>
                <w:webHidden/>
              </w:rPr>
              <w:t>14</w:t>
            </w:r>
            <w:r>
              <w:rPr>
                <w:noProof/>
                <w:webHidden/>
              </w:rPr>
              <w:fldChar w:fldCharType="end"/>
            </w:r>
          </w:hyperlink>
        </w:p>
        <w:p w14:paraId="0ED4CF55" w14:textId="74E11186" w:rsidR="005541CF" w:rsidRDefault="005541CF">
          <w:pPr>
            <w:pStyle w:val="Sumrio1"/>
            <w:tabs>
              <w:tab w:val="right" w:leader="dot" w:pos="8494"/>
            </w:tabs>
            <w:rPr>
              <w:rFonts w:eastAsiaTheme="minorEastAsia"/>
              <w:b w:val="0"/>
              <w:bCs w:val="0"/>
              <w:caps w:val="0"/>
              <w:noProof/>
              <w:sz w:val="24"/>
              <w:szCs w:val="24"/>
              <w:lang w:eastAsia="pt-BR"/>
            </w:rPr>
          </w:pPr>
          <w:hyperlink w:anchor="_Toc190343340" w:history="1">
            <w:r w:rsidRPr="000B6CD3">
              <w:rPr>
                <w:rStyle w:val="Hyperlink"/>
                <w:noProof/>
              </w:rPr>
              <w:t>9. Medidas de mitigação</w:t>
            </w:r>
            <w:r>
              <w:rPr>
                <w:noProof/>
                <w:webHidden/>
              </w:rPr>
              <w:tab/>
            </w:r>
            <w:r>
              <w:rPr>
                <w:noProof/>
                <w:webHidden/>
              </w:rPr>
              <w:fldChar w:fldCharType="begin"/>
            </w:r>
            <w:r>
              <w:rPr>
                <w:noProof/>
                <w:webHidden/>
              </w:rPr>
              <w:instrText xml:space="preserve"> PAGEREF _Toc190343340 \h </w:instrText>
            </w:r>
            <w:r>
              <w:rPr>
                <w:noProof/>
                <w:webHidden/>
              </w:rPr>
            </w:r>
            <w:r>
              <w:rPr>
                <w:noProof/>
                <w:webHidden/>
              </w:rPr>
              <w:fldChar w:fldCharType="separate"/>
            </w:r>
            <w:r>
              <w:rPr>
                <w:noProof/>
                <w:webHidden/>
              </w:rPr>
              <w:t>14</w:t>
            </w:r>
            <w:r>
              <w:rPr>
                <w:noProof/>
                <w:webHidden/>
              </w:rPr>
              <w:fldChar w:fldCharType="end"/>
            </w:r>
          </w:hyperlink>
        </w:p>
        <w:p w14:paraId="1522BBA2" w14:textId="7DDFD5D5" w:rsidR="005541CF" w:rsidRDefault="005541CF">
          <w:pPr>
            <w:pStyle w:val="Sumrio1"/>
            <w:tabs>
              <w:tab w:val="right" w:leader="dot" w:pos="8494"/>
            </w:tabs>
            <w:rPr>
              <w:rFonts w:eastAsiaTheme="minorEastAsia"/>
              <w:b w:val="0"/>
              <w:bCs w:val="0"/>
              <w:caps w:val="0"/>
              <w:noProof/>
              <w:sz w:val="24"/>
              <w:szCs w:val="24"/>
              <w:lang w:eastAsia="pt-BR"/>
            </w:rPr>
          </w:pPr>
          <w:hyperlink w:anchor="_Toc190343341" w:history="1">
            <w:r w:rsidRPr="000B6CD3">
              <w:rPr>
                <w:rStyle w:val="Hyperlink"/>
                <w:noProof/>
              </w:rPr>
              <w:t>10. Anexos</w:t>
            </w:r>
            <w:r>
              <w:rPr>
                <w:noProof/>
                <w:webHidden/>
              </w:rPr>
              <w:tab/>
            </w:r>
            <w:r>
              <w:rPr>
                <w:noProof/>
                <w:webHidden/>
              </w:rPr>
              <w:fldChar w:fldCharType="begin"/>
            </w:r>
            <w:r>
              <w:rPr>
                <w:noProof/>
                <w:webHidden/>
              </w:rPr>
              <w:instrText xml:space="preserve"> PAGEREF _Toc190343341 \h </w:instrText>
            </w:r>
            <w:r>
              <w:rPr>
                <w:noProof/>
                <w:webHidden/>
              </w:rPr>
            </w:r>
            <w:r>
              <w:rPr>
                <w:noProof/>
                <w:webHidden/>
              </w:rPr>
              <w:fldChar w:fldCharType="separate"/>
            </w:r>
            <w:r>
              <w:rPr>
                <w:noProof/>
                <w:webHidden/>
              </w:rPr>
              <w:t>14</w:t>
            </w:r>
            <w:r>
              <w:rPr>
                <w:noProof/>
                <w:webHidden/>
              </w:rPr>
              <w:fldChar w:fldCharType="end"/>
            </w:r>
          </w:hyperlink>
        </w:p>
        <w:p w14:paraId="708501D4" w14:textId="527A31AA" w:rsidR="005541CF" w:rsidRDefault="005541CF">
          <w:pPr>
            <w:pStyle w:val="Sumrio1"/>
            <w:tabs>
              <w:tab w:val="right" w:leader="dot" w:pos="8494"/>
            </w:tabs>
            <w:rPr>
              <w:rFonts w:eastAsiaTheme="minorEastAsia"/>
              <w:b w:val="0"/>
              <w:bCs w:val="0"/>
              <w:caps w:val="0"/>
              <w:noProof/>
              <w:sz w:val="24"/>
              <w:szCs w:val="24"/>
              <w:lang w:eastAsia="pt-BR"/>
            </w:rPr>
          </w:pPr>
          <w:hyperlink w:anchor="_Toc190343342" w:history="1">
            <w:r w:rsidRPr="000B6CD3">
              <w:rPr>
                <w:rStyle w:val="Hyperlink"/>
                <w:noProof/>
              </w:rPr>
              <w:t>11. Lista de Referências</w:t>
            </w:r>
            <w:r>
              <w:rPr>
                <w:noProof/>
                <w:webHidden/>
              </w:rPr>
              <w:tab/>
            </w:r>
            <w:r>
              <w:rPr>
                <w:noProof/>
                <w:webHidden/>
              </w:rPr>
              <w:fldChar w:fldCharType="begin"/>
            </w:r>
            <w:r>
              <w:rPr>
                <w:noProof/>
                <w:webHidden/>
              </w:rPr>
              <w:instrText xml:space="preserve"> PAGEREF _Toc190343342 \h </w:instrText>
            </w:r>
            <w:r>
              <w:rPr>
                <w:noProof/>
                <w:webHidden/>
              </w:rPr>
            </w:r>
            <w:r>
              <w:rPr>
                <w:noProof/>
                <w:webHidden/>
              </w:rPr>
              <w:fldChar w:fldCharType="separate"/>
            </w:r>
            <w:r>
              <w:rPr>
                <w:noProof/>
                <w:webHidden/>
              </w:rPr>
              <w:t>14</w:t>
            </w:r>
            <w:r>
              <w:rPr>
                <w:noProof/>
                <w:webHidden/>
              </w:rPr>
              <w:fldChar w:fldCharType="end"/>
            </w:r>
          </w:hyperlink>
        </w:p>
        <w:p w14:paraId="7716EBEF" w14:textId="39A402E6"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r w:rsidRPr="000D5F95">
        <w:br w:type="page"/>
      </w:r>
    </w:p>
    <w:p w14:paraId="051B8A54" w14:textId="6FBDE27A" w:rsidR="00E35A9C" w:rsidRPr="00E35A9C" w:rsidRDefault="00E35A9C" w:rsidP="00E35A9C">
      <w:pPr>
        <w:pStyle w:val="Ttulo1"/>
      </w:pPr>
      <w:bookmarkStart w:id="0" w:name="_Toc190343325"/>
      <w:r w:rsidRPr="00E35A9C">
        <w:t>Dados do empreendedor</w:t>
      </w:r>
      <w:bookmarkEnd w:id="0"/>
    </w:p>
    <w:p w14:paraId="0C966374" w14:textId="6B349CCA" w:rsidR="00E35A9C" w:rsidRPr="00FF29CF" w:rsidRDefault="00E35A9C" w:rsidP="00E35A9C">
      <w:r w:rsidRPr="00FF29CF">
        <w:t xml:space="preserve">Empreendedor: </w:t>
      </w:r>
      <w:r w:rsidR="001F687E">
        <w:t>{{QAR_01}}</w:t>
      </w:r>
    </w:p>
    <w:p w14:paraId="00720FB1" w14:textId="4D15F9A3" w:rsidR="00E35A9C" w:rsidRPr="00FF29CF" w:rsidRDefault="00E35A9C" w:rsidP="00E35A9C">
      <w:r w:rsidRPr="00FF29CF">
        <w:t xml:space="preserve">Razão social: </w:t>
      </w:r>
      <w:r w:rsidR="001F687E">
        <w:t>{{</w:t>
      </w:r>
      <w:r w:rsidRPr="0082669A">
        <w:rPr>
          <w:b/>
          <w:bCs/>
        </w:rPr>
        <w:t>Q</w:t>
      </w:r>
      <w:r w:rsidR="00B667EE">
        <w:rPr>
          <w:b/>
          <w:bCs/>
        </w:rPr>
        <w:t>AR</w:t>
      </w:r>
      <w:r w:rsidRPr="0082669A">
        <w:rPr>
          <w:b/>
          <w:bCs/>
        </w:rPr>
        <w:t>_09</w:t>
      </w:r>
      <w:r w:rsidR="001F687E">
        <w:t>}}</w:t>
      </w:r>
      <w:r>
        <w:t xml:space="preserve"> </w:t>
      </w:r>
    </w:p>
    <w:p w14:paraId="32D0B5C5" w14:textId="084CFED6" w:rsidR="00E35A9C" w:rsidRPr="00FF29CF" w:rsidRDefault="00E35A9C" w:rsidP="00E35A9C">
      <w:r w:rsidRPr="00FF29CF">
        <w:t>CNPJ:</w:t>
      </w:r>
      <w:r w:rsidRPr="00FF29CF">
        <w:rPr>
          <w:rFonts w:ascii="Arial" w:hAnsi="Arial" w:cs="Arial"/>
          <w:color w:val="040C28"/>
          <w:sz w:val="36"/>
          <w:szCs w:val="36"/>
        </w:rPr>
        <w:t xml:space="preserve"> </w:t>
      </w:r>
      <w:r w:rsidR="001F687E">
        <w:t>{{</w:t>
      </w:r>
      <w:r w:rsidRPr="0082669A">
        <w:rPr>
          <w:b/>
          <w:bCs/>
        </w:rPr>
        <w:t>Q</w:t>
      </w:r>
      <w:r w:rsidR="00B667EE">
        <w:rPr>
          <w:b/>
          <w:bCs/>
        </w:rPr>
        <w:t>AR</w:t>
      </w:r>
      <w:r w:rsidRPr="0082669A">
        <w:rPr>
          <w:b/>
          <w:bCs/>
        </w:rPr>
        <w:t>_10</w:t>
      </w:r>
      <w:r w:rsidR="001F687E">
        <w:t>}}</w:t>
      </w:r>
    </w:p>
    <w:p w14:paraId="0BDA1073" w14:textId="7E39CD62" w:rsidR="00E35A9C" w:rsidRPr="00FF29CF" w:rsidRDefault="00E35A9C" w:rsidP="00E35A9C">
      <w:r w:rsidRPr="00FF29CF">
        <w:t xml:space="preserve">Endereço: </w:t>
      </w:r>
      <w:r w:rsidR="001F687E">
        <w:t>{{</w:t>
      </w:r>
      <w:r w:rsidRPr="00F40332">
        <w:rPr>
          <w:b/>
          <w:bCs/>
        </w:rPr>
        <w:t>Q</w:t>
      </w:r>
      <w:r w:rsidR="00B667EE">
        <w:rPr>
          <w:b/>
          <w:bCs/>
        </w:rPr>
        <w:t>AR</w:t>
      </w:r>
      <w:r w:rsidRPr="00F40332">
        <w:rPr>
          <w:b/>
          <w:bCs/>
        </w:rPr>
        <w:t>_11</w:t>
      </w:r>
      <w:r w:rsidR="001F687E">
        <w:t>}}</w:t>
      </w:r>
    </w:p>
    <w:p w14:paraId="47B5CE80" w14:textId="48ECAFA8" w:rsidR="00E35A9C" w:rsidRPr="00FF29CF" w:rsidRDefault="00E35A9C" w:rsidP="00E35A9C">
      <w:r w:rsidRPr="00FF29CF">
        <w:t xml:space="preserve">Endereço eletrônico: </w:t>
      </w:r>
      <w:r w:rsidR="001F687E">
        <w:t>{{</w:t>
      </w:r>
      <w:r w:rsidRPr="00F40332">
        <w:rPr>
          <w:b/>
          <w:bCs/>
        </w:rPr>
        <w:t>Q</w:t>
      </w:r>
      <w:r w:rsidR="00B667EE">
        <w:rPr>
          <w:b/>
          <w:bCs/>
        </w:rPr>
        <w:t>AR</w:t>
      </w:r>
      <w:r w:rsidRPr="00F40332">
        <w:rPr>
          <w:b/>
          <w:bCs/>
        </w:rPr>
        <w:t>_12</w:t>
      </w:r>
      <w:r w:rsidR="001F687E">
        <w:t>}}</w:t>
      </w:r>
    </w:p>
    <w:p w14:paraId="24BFE7F8" w14:textId="2E29E354" w:rsidR="00E35A9C" w:rsidRDefault="00E35A9C" w:rsidP="00E35A9C">
      <w:r w:rsidRPr="00FF29CF">
        <w:t xml:space="preserve">Nº Licença de Operação: </w:t>
      </w:r>
      <w:r w:rsidR="001F687E">
        <w:t>{{</w:t>
      </w:r>
      <w:r w:rsidRPr="00F40332">
        <w:rPr>
          <w:b/>
          <w:bCs/>
        </w:rPr>
        <w:t>Q</w:t>
      </w:r>
      <w:r w:rsidR="00B667EE">
        <w:rPr>
          <w:b/>
          <w:bCs/>
        </w:rPr>
        <w:t>AR</w:t>
      </w:r>
      <w:r w:rsidRPr="00F40332">
        <w:rPr>
          <w:b/>
          <w:bCs/>
        </w:rPr>
        <w:t>_13</w:t>
      </w:r>
      <w:r w:rsidR="001F687E">
        <w:t>}}</w:t>
      </w:r>
    </w:p>
    <w:p w14:paraId="3E83FF62" w14:textId="77777777" w:rsidR="00E35A9C" w:rsidRDefault="00E35A9C" w:rsidP="00DA5CCA"/>
    <w:p w14:paraId="6A9E2990" w14:textId="2DAB75D6" w:rsidR="00E35A9C" w:rsidRDefault="00057B7A" w:rsidP="00057B7A">
      <w:pPr>
        <w:pStyle w:val="Ttulo1"/>
      </w:pPr>
      <w:bookmarkStart w:id="1" w:name="_Toc190343326"/>
      <w:r>
        <w:t>Dados da empresa consultora</w:t>
      </w:r>
      <w:bookmarkEnd w:id="1"/>
    </w:p>
    <w:p w14:paraId="1869E948" w14:textId="4D9E38A3" w:rsidR="00E35A9C" w:rsidRDefault="00E3540E" w:rsidP="00DA5CCA">
      <w:r>
        <w:t xml:space="preserve">Nome: EC Projetos </w:t>
      </w:r>
    </w:p>
    <w:p w14:paraId="476F65E9" w14:textId="53D09357" w:rsidR="00F25AAD" w:rsidRDefault="00F25AAD" w:rsidP="00DA5CCA">
      <w:r>
        <w:t>Razão Social</w:t>
      </w:r>
      <w:r w:rsidR="00FB5935">
        <w:t xml:space="preserve">: </w:t>
      </w:r>
      <w:r w:rsidR="00C978F0">
        <w:t>Eagle Consultoria Econômica e de engenharia LTDA.</w:t>
      </w:r>
    </w:p>
    <w:p w14:paraId="643FD05B" w14:textId="5D845A43" w:rsidR="00F25AAD" w:rsidRDefault="00F25AAD" w:rsidP="00DA5CCA">
      <w:r>
        <w:t>CNPJ:</w:t>
      </w:r>
      <w:r w:rsidR="00C978F0" w:rsidRPr="00C978F0">
        <w:t xml:space="preserve"> 17.940.831/0001-46</w:t>
      </w:r>
    </w:p>
    <w:p w14:paraId="2FA99273" w14:textId="59B68329" w:rsidR="00F25AAD" w:rsidRDefault="00F25AAD" w:rsidP="00DA5CCA">
      <w:r>
        <w:t>Endereço:</w:t>
      </w:r>
      <w:r w:rsidR="00C978F0" w:rsidRPr="00C978F0">
        <w:t xml:space="preserve"> R. Lauro Linhares, 2123 - sala 508 - Trindade, Florianópolis - SC, 88036-003</w:t>
      </w:r>
      <w:r w:rsidR="00C978F0">
        <w:t>.</w:t>
      </w:r>
    </w:p>
    <w:p w14:paraId="781D2BD3" w14:textId="7C21B8E9" w:rsidR="00F25AAD" w:rsidRDefault="00F25AAD" w:rsidP="00DA5CCA">
      <w:r>
        <w:t>Endereço eletrônico</w:t>
      </w:r>
      <w:r w:rsidR="00FB5935">
        <w:t>:</w:t>
      </w:r>
      <w:r w:rsidR="008D409A">
        <w:t xml:space="preserve"> </w:t>
      </w:r>
      <w:r w:rsidR="008D409A" w:rsidRPr="008D409A">
        <w:t>https://ecprojetos.com.br/en/home/</w:t>
      </w:r>
    </w:p>
    <w:p w14:paraId="0B17EE91" w14:textId="42D13B76" w:rsidR="00994389" w:rsidRDefault="00F25AAD" w:rsidP="00DA5CCA">
      <w:r>
        <w:t xml:space="preserve">Responsável técnico: </w:t>
      </w:r>
      <w:r w:rsidR="001F687E">
        <w:t>{{</w:t>
      </w:r>
      <w:r w:rsidR="00917D75" w:rsidRPr="00917D75">
        <w:rPr>
          <w:b/>
          <w:bCs/>
        </w:rPr>
        <w:t>Q</w:t>
      </w:r>
      <w:r w:rsidR="009A17FD">
        <w:rPr>
          <w:b/>
          <w:bCs/>
        </w:rPr>
        <w:t>AR</w:t>
      </w:r>
      <w:r w:rsidR="00917D75" w:rsidRPr="00917D75">
        <w:rPr>
          <w:b/>
          <w:bCs/>
        </w:rPr>
        <w:t>_44</w:t>
      </w:r>
      <w:r w:rsidR="001F687E">
        <w:t>}}</w:t>
      </w:r>
    </w:p>
    <w:p w14:paraId="744E7CE0" w14:textId="73D22F11" w:rsidR="00FB5935" w:rsidRDefault="00FB5935" w:rsidP="00DA5CCA">
      <w:r>
        <w:t>Registro CREA:</w:t>
      </w:r>
      <w:r w:rsidR="00917D75">
        <w:t xml:space="preserve"> </w:t>
      </w:r>
      <w:r w:rsidR="001F687E">
        <w:t>{{</w:t>
      </w:r>
      <w:r w:rsidR="009D5F51" w:rsidRPr="009D5F51">
        <w:rPr>
          <w:b/>
          <w:bCs/>
        </w:rPr>
        <w:t>Q</w:t>
      </w:r>
      <w:r w:rsidR="009A17FD">
        <w:rPr>
          <w:b/>
          <w:bCs/>
        </w:rPr>
        <w:t>AR</w:t>
      </w:r>
      <w:r w:rsidR="009D5F51" w:rsidRPr="009D5F51">
        <w:rPr>
          <w:b/>
          <w:bCs/>
        </w:rPr>
        <w:t>_45</w:t>
      </w:r>
      <w:r w:rsidR="001F687E">
        <w:t>}}</w:t>
      </w:r>
    </w:p>
    <w:p w14:paraId="1C3F162C" w14:textId="69FE781B" w:rsidR="00FB5935" w:rsidRDefault="00FB5935" w:rsidP="00DA5CCA">
      <w:r>
        <w:t xml:space="preserve">Registro </w:t>
      </w:r>
      <w:r w:rsidR="00447E97">
        <w:t>CTF/</w:t>
      </w:r>
      <w:r>
        <w:t xml:space="preserve">IBAMA: </w:t>
      </w:r>
      <w:r w:rsidR="001F687E">
        <w:t>{{</w:t>
      </w:r>
      <w:r w:rsidR="009D5F51" w:rsidRPr="009D5F51">
        <w:rPr>
          <w:b/>
          <w:bCs/>
        </w:rPr>
        <w:t>Q</w:t>
      </w:r>
      <w:r w:rsidR="009A17FD">
        <w:rPr>
          <w:b/>
          <w:bCs/>
        </w:rPr>
        <w:t>AR</w:t>
      </w:r>
      <w:r w:rsidR="009D5F51" w:rsidRPr="009D5F51">
        <w:rPr>
          <w:b/>
          <w:bCs/>
        </w:rPr>
        <w:t>_46</w:t>
      </w:r>
      <w:r w:rsidR="001F687E">
        <w:t>}}</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2DB3CBCE" w14:textId="345C47B4" w:rsidR="004C07E0" w:rsidRDefault="004C07E0" w:rsidP="00E35A9C">
      <w:pPr>
        <w:pStyle w:val="Ttulo1"/>
      </w:pPr>
      <w:bookmarkStart w:id="2" w:name="_Toc190343327"/>
      <w:r>
        <w:t>Introdução</w:t>
      </w:r>
      <w:bookmarkEnd w:id="2"/>
    </w:p>
    <w:p w14:paraId="46552CC3" w14:textId="686EBBD4" w:rsidR="004C07E0" w:rsidRDefault="004C07E0" w:rsidP="004C07E0">
      <w:r>
        <w:t xml:space="preserve">O setor portuário e seus serviços de apoio constituem-se em uma das atividades econômicas causadoras de poluição do ar, através da emissão de poluentes na forma de particulados de diferentes diâmetros, do inglês </w:t>
      </w:r>
      <w:r>
        <w:rPr>
          <w:i/>
          <w:iCs/>
        </w:rPr>
        <w:t xml:space="preserve">Particulate Matter </w:t>
      </w:r>
      <w:r>
        <w:t>(PM), gases poluentes como os NO</w:t>
      </w:r>
      <w:r>
        <w:rPr>
          <w:vertAlign w:val="subscript"/>
        </w:rPr>
        <w:t>x</w:t>
      </w:r>
      <w:r>
        <w:t>, CO</w:t>
      </w:r>
      <w:r>
        <w:rPr>
          <w:vertAlign w:val="subscript"/>
        </w:rPr>
        <w:t>2</w:t>
      </w:r>
      <w:r>
        <w:t>, SO</w:t>
      </w:r>
      <w:r>
        <w:rPr>
          <w:vertAlign w:val="subscript"/>
        </w:rPr>
        <w:t xml:space="preserve">2 </w:t>
      </w:r>
      <w:r>
        <w:t xml:space="preserve">e compostos orgânicos voláteis (VOCs) provenientes das emissões de navios e equipamentos portuários </w:t>
      </w:r>
      <w:commentRangeStart w:id="3"/>
      <w:r>
        <w:t>(</w:t>
      </w:r>
      <w:r w:rsidR="0074397D">
        <w:t>Bailey; Solomon</w:t>
      </w:r>
      <w:r>
        <w:t>, 2004)</w:t>
      </w:r>
      <w:commentRangeEnd w:id="3"/>
      <w:r>
        <w:rPr>
          <w:rStyle w:val="Refdecomentrio"/>
        </w:rPr>
        <w:commentReference w:id="3"/>
      </w:r>
      <w:r>
        <w:t xml:space="preserve">. Sabendo-se disso, a preocupação com as emissões advindas das operações portuárias, com ênfase nos navios, e seus impactos na saúde humana </w:t>
      </w:r>
      <w:commentRangeStart w:id="4"/>
      <w:r>
        <w:t>(C</w:t>
      </w:r>
      <w:r w:rsidR="0074397D">
        <w:t xml:space="preserve">orbett </w:t>
      </w:r>
      <w:r>
        <w:t>et al., 2007)</w:t>
      </w:r>
      <w:commentRangeEnd w:id="4"/>
      <w:r>
        <w:rPr>
          <w:rStyle w:val="Refdecomentrio"/>
        </w:rPr>
        <w:commentReference w:id="4"/>
      </w:r>
      <w:r>
        <w:t xml:space="preserve"> vem aumentando ao longo dos anos, tornando-se uma das questões socioambientais levantadas por gestores portuários pelo mundo </w:t>
      </w:r>
      <w:commentRangeStart w:id="5"/>
      <w:r>
        <w:t>(ESPO, 2020)</w:t>
      </w:r>
      <w:commentRangeEnd w:id="5"/>
      <w:r>
        <w:rPr>
          <w:rStyle w:val="Refdecomentrio"/>
        </w:rPr>
        <w:commentReference w:id="5"/>
      </w:r>
      <w:r>
        <w:t>.</w:t>
      </w:r>
    </w:p>
    <w:p w14:paraId="4CA2FD85" w14:textId="6309C05A" w:rsidR="004C07E0" w:rsidRDefault="004C07E0" w:rsidP="004C07E0">
      <w:r>
        <w:t xml:space="preserve">Em se tratando da identificação das fontes geradoras de poluição do ar em atividades portuárias, a origem da poluição dependerá fundamentalmente dos produtos movimentados, uma vez que há variação em diâmetro e tipo das partículas emitidas, e dos modais utilizados no seu escoamento, já que outras modalidades de transportes como ferrovias e rodovias também adicionam carga de poluentes ao ar devido a queima de combustíveis fósseis </w:t>
      </w:r>
      <w:commentRangeStart w:id="6"/>
      <w:r>
        <w:t>(M</w:t>
      </w:r>
      <w:r w:rsidR="0074397D">
        <w:t xml:space="preserve">ousavi </w:t>
      </w:r>
      <w:r>
        <w:t>et al., 2018)</w:t>
      </w:r>
      <w:commentRangeEnd w:id="6"/>
      <w:r>
        <w:rPr>
          <w:rStyle w:val="Refdecomentrio"/>
        </w:rPr>
        <w:commentReference w:id="6"/>
      </w:r>
      <w:r>
        <w:t>.</w:t>
      </w:r>
    </w:p>
    <w:p w14:paraId="23E4B880" w14:textId="135406A2" w:rsidR="004C07E0" w:rsidRDefault="004C07E0" w:rsidP="004C07E0">
      <w:r>
        <w:t xml:space="preserve">No Brasil, não há legislação específica aplicada ao setor portuário e ao controle dos níveis de emissão de atividades portuárias e navios. No entanto, o Conama por meio do Programa Nacional de Controle da Qualidade do Ar (PRONAR), instrumento de gestão que visa a manutenção de padrões mínimos de garantia da qualidade do ar em território nacional, traz diretrizes a esse respeito </w:t>
      </w:r>
      <w:commentRangeStart w:id="7"/>
      <w:r>
        <w:t>(B</w:t>
      </w:r>
      <w:r w:rsidR="0074397D">
        <w:t>rasil</w:t>
      </w:r>
      <w:r>
        <w:t>, 1989)</w:t>
      </w:r>
      <w:commentRangeEnd w:id="7"/>
      <w:r>
        <w:rPr>
          <w:rStyle w:val="Refdecomentrio"/>
          <w:sz w:val="24"/>
          <w:szCs w:val="24"/>
        </w:rPr>
        <w:commentReference w:id="7"/>
      </w:r>
      <w:r>
        <w:t xml:space="preserve">. </w:t>
      </w:r>
    </w:p>
    <w:p w14:paraId="1886D088" w14:textId="242D6EA3" w:rsidR="004C07E0" w:rsidRDefault="004C07E0" w:rsidP="004C07E0">
      <w:r>
        <w:t>Complementares às diretrizes do PRONAR, tem-se os padrões de qualidade do ar especificados pela Resolução Conama nº 491 de novembro de 2018, a qual traz limites para MP10, MP2.5, SO</w:t>
      </w:r>
      <w:r>
        <w:rPr>
          <w:vertAlign w:val="subscript"/>
        </w:rPr>
        <w:t>2</w:t>
      </w:r>
      <w:r>
        <w:t>, NO</w:t>
      </w:r>
      <w:r>
        <w:rPr>
          <w:vertAlign w:val="subscript"/>
        </w:rPr>
        <w:t>2</w:t>
      </w:r>
      <w:r>
        <w:t>, O</w:t>
      </w:r>
      <w:r>
        <w:rPr>
          <w:vertAlign w:val="subscript"/>
        </w:rPr>
        <w:t>3</w:t>
      </w:r>
      <w:r>
        <w:t xml:space="preserve">, Fumaça, CO, chumbo e partículas totais em suspensão e também regulamenta metodologia para cálculo do Índice de Qualidade do Ar (IQA) e define níveis de alerta, atenção e emergência para poluentes atmosféricos </w:t>
      </w:r>
      <w:commentRangeStart w:id="8"/>
      <w:r>
        <w:t>(B</w:t>
      </w:r>
      <w:r w:rsidR="0074397D">
        <w:t>rasil</w:t>
      </w:r>
      <w:r>
        <w:t>, 2018)</w:t>
      </w:r>
      <w:commentRangeEnd w:id="8"/>
      <w:r>
        <w:rPr>
          <w:rStyle w:val="Refdecomentrio"/>
          <w:sz w:val="24"/>
          <w:szCs w:val="24"/>
        </w:rPr>
        <w:commentReference w:id="8"/>
      </w:r>
      <w:r>
        <w:t xml:space="preserve"> . Nesse sentido, a atividade portuária</w:t>
      </w:r>
      <w:r w:rsidR="00483574">
        <w:t xml:space="preserve"> </w:t>
      </w:r>
      <w:r>
        <w:t>deverá atender esses padrões em seus processos cotidianos, observando a interação de suas operações com a qualidade do ar tanto nos limites do empreendimento quanto em seu entorno.</w:t>
      </w:r>
    </w:p>
    <w:p w14:paraId="32DF79C6" w14:textId="48BDA019" w:rsidR="00E35A9C" w:rsidRDefault="00E35A9C" w:rsidP="00E35A9C">
      <w:pPr>
        <w:pStyle w:val="Ttulo1"/>
      </w:pPr>
      <w:bookmarkStart w:id="9" w:name="_Toc190343328"/>
      <w:r>
        <w:t>Objetivos e justificativas</w:t>
      </w:r>
      <w:bookmarkEnd w:id="9"/>
    </w:p>
    <w:p w14:paraId="424F6DBB" w14:textId="4AEA97F7" w:rsidR="00E35A9C" w:rsidRDefault="00E35A9C" w:rsidP="00E35A9C">
      <w:pPr>
        <w:pStyle w:val="PargrafodaLista"/>
        <w:ind w:left="0"/>
      </w:pPr>
      <w:r>
        <w:t xml:space="preserve">O presente relatório </w:t>
      </w:r>
      <w:r w:rsidR="001F687E">
        <w:t>{{</w:t>
      </w:r>
      <w:r w:rsidRPr="00B647DE">
        <w:rPr>
          <w:b/>
          <w:bCs/>
        </w:rPr>
        <w:t>Q</w:t>
      </w:r>
      <w:r w:rsidR="00152FBD">
        <w:rPr>
          <w:b/>
          <w:bCs/>
        </w:rPr>
        <w:t>AR</w:t>
      </w:r>
      <w:r w:rsidR="004F4866">
        <w:rPr>
          <w:b/>
          <w:bCs/>
        </w:rPr>
        <w:t>_54</w:t>
      </w:r>
      <w:r w:rsidR="001F687E">
        <w:t>}}</w:t>
      </w:r>
      <w:r>
        <w:t xml:space="preserve"> refere-se ao monitoramento da qualidade </w:t>
      </w:r>
      <w:r w:rsidR="00A16260">
        <w:t>do</w:t>
      </w:r>
      <w:r w:rsidR="00152FBD">
        <w:t xml:space="preserve"> ar </w:t>
      </w:r>
      <w:r>
        <w:t xml:space="preserve">na área de influência das atividades de operação do </w:t>
      </w:r>
      <w:r w:rsidR="001F687E">
        <w:t>{{QAR_01}}</w:t>
      </w:r>
      <w:r>
        <w:t xml:space="preserve">. O monitoramento </w:t>
      </w:r>
      <w:r w:rsidR="00A16260">
        <w:t>da qualidade do</w:t>
      </w:r>
      <w:r w:rsidR="00152FBD">
        <w:t xml:space="preserve"> ar </w:t>
      </w:r>
      <w:r>
        <w:t xml:space="preserve">está vinculado à Licença de Operação (LO) nº </w:t>
      </w:r>
      <w:r w:rsidR="001F687E">
        <w:t>{{</w:t>
      </w:r>
      <w:r w:rsidRPr="00594AA0">
        <w:rPr>
          <w:b/>
          <w:bCs/>
        </w:rPr>
        <w:t>Q</w:t>
      </w:r>
      <w:r w:rsidR="00152FBD">
        <w:rPr>
          <w:b/>
          <w:bCs/>
        </w:rPr>
        <w:t>AR</w:t>
      </w:r>
      <w:r w:rsidRPr="00594AA0">
        <w:rPr>
          <w:b/>
          <w:bCs/>
        </w:rPr>
        <w:t>_13</w:t>
      </w:r>
      <w:r w:rsidR="001F687E">
        <w:t>}}</w:t>
      </w:r>
      <w:r>
        <w:t xml:space="preserve">, emitida pelo </w:t>
      </w:r>
      <w:r w:rsidR="001F687E">
        <w:t>{{</w:t>
      </w:r>
      <w:r w:rsidRPr="00E60DFE">
        <w:rPr>
          <w:b/>
          <w:bCs/>
        </w:rPr>
        <w:t>Q</w:t>
      </w:r>
      <w:r w:rsidR="00152FBD">
        <w:rPr>
          <w:b/>
          <w:bCs/>
        </w:rPr>
        <w:t>AR</w:t>
      </w:r>
      <w:r w:rsidRPr="00E60DFE">
        <w:rPr>
          <w:b/>
          <w:bCs/>
        </w:rPr>
        <w:t>_</w:t>
      </w:r>
      <w:r w:rsidR="0046313B">
        <w:rPr>
          <w:b/>
          <w:bCs/>
        </w:rPr>
        <w:t>1</w:t>
      </w:r>
      <w:r w:rsidRPr="00E60DFE">
        <w:rPr>
          <w:b/>
          <w:bCs/>
        </w:rPr>
        <w:t>5</w:t>
      </w:r>
      <w:r w:rsidR="001F687E">
        <w:t>}}</w:t>
      </w:r>
      <w:r>
        <w:t xml:space="preserve"> sendo parte integrante do Programa de Monitoramento da Qualidade d</w:t>
      </w:r>
      <w:r w:rsidR="00C136EA">
        <w:t xml:space="preserve">o Ar </w:t>
      </w:r>
      <w:r>
        <w:t xml:space="preserve">da referida licença. </w:t>
      </w:r>
    </w:p>
    <w:p w14:paraId="7C317FBD" w14:textId="0EA2B742" w:rsidR="00E35A9C" w:rsidRDefault="00E35A9C" w:rsidP="00E35A9C">
      <w:pPr>
        <w:pStyle w:val="PargrafodaLista"/>
        <w:ind w:left="0"/>
      </w:pPr>
      <w:r>
        <w:t xml:space="preserve">À vista disso, este relatório visa atender as diretrizes propostas no Programa de Qualidade </w:t>
      </w:r>
      <w:r w:rsidR="003334B0">
        <w:t>do Ar</w:t>
      </w:r>
      <w:r>
        <w:t xml:space="preserve"> do </w:t>
      </w:r>
      <w:r w:rsidR="001F687E">
        <w:t>{{QAR_01}}</w:t>
      </w:r>
      <w:r>
        <w:t xml:space="preserve">, permitindo a divulgação dos resultados quantitativos </w:t>
      </w:r>
      <w:r w:rsidR="00A775CA">
        <w:t>do ar</w:t>
      </w:r>
      <w:r>
        <w:t xml:space="preserve"> na região para diferentes partes interessadas, com destaque o órgão ambiental licenciador, gestores portuários e comunidade. Dentre os objetivos específicos do relatório, cita-se: </w:t>
      </w:r>
    </w:p>
    <w:p w14:paraId="11FE6994" w14:textId="76F282C8" w:rsidR="00E35A9C" w:rsidRDefault="00E35A9C" w:rsidP="00E35A9C">
      <w:pPr>
        <w:pStyle w:val="PargrafodaLista"/>
        <w:numPr>
          <w:ilvl w:val="0"/>
          <w:numId w:val="28"/>
        </w:numPr>
        <w:spacing w:line="278" w:lineRule="auto"/>
      </w:pPr>
      <w:r>
        <w:t xml:space="preserve">Apresentar e interpretar os resultados referentes </w:t>
      </w:r>
      <w:r w:rsidR="00C136EA">
        <w:t xml:space="preserve">aos </w:t>
      </w:r>
      <w:r w:rsidR="004C4674">
        <w:t>padrões</w:t>
      </w:r>
      <w:r w:rsidR="00C136EA">
        <w:t xml:space="preserve"> de qualidade do ar </w:t>
      </w:r>
      <w:r>
        <w:t xml:space="preserve">da campanha realizada em </w:t>
      </w:r>
      <w:r w:rsidR="001F687E">
        <w:t>{{</w:t>
      </w:r>
      <w:r>
        <w:rPr>
          <w:b/>
          <w:bCs/>
        </w:rPr>
        <w:t>Q</w:t>
      </w:r>
      <w:r w:rsidR="00A775CA">
        <w:rPr>
          <w:b/>
          <w:bCs/>
        </w:rPr>
        <w:t>AR</w:t>
      </w:r>
      <w:r>
        <w:rPr>
          <w:b/>
          <w:bCs/>
        </w:rPr>
        <w:t>_03</w:t>
      </w:r>
      <w:r w:rsidR="001F687E">
        <w:rPr>
          <w:b/>
          <w:bCs/>
        </w:rPr>
        <w:t>}}</w:t>
      </w:r>
      <w:r>
        <w:t xml:space="preserve"> de </w:t>
      </w:r>
      <w:r w:rsidR="001F687E">
        <w:t>{{</w:t>
      </w:r>
      <w:r>
        <w:rPr>
          <w:b/>
          <w:bCs/>
        </w:rPr>
        <w:t>Q</w:t>
      </w:r>
      <w:r w:rsidR="00A775CA">
        <w:rPr>
          <w:b/>
          <w:bCs/>
        </w:rPr>
        <w:t>AR</w:t>
      </w:r>
      <w:r>
        <w:rPr>
          <w:b/>
          <w:bCs/>
        </w:rPr>
        <w:t>_04</w:t>
      </w:r>
      <w:r w:rsidR="001F687E">
        <w:t>}}</w:t>
      </w:r>
      <w:r>
        <w:t xml:space="preserve"> na área de influência do </w:t>
      </w:r>
      <w:r w:rsidR="001F687E">
        <w:t>{{QAR_01}}</w:t>
      </w:r>
      <w:r>
        <w:t>, de acordo com a legislação aplicável.</w:t>
      </w:r>
    </w:p>
    <w:p w14:paraId="6825063D" w14:textId="0AEDCE04" w:rsidR="00E35A9C" w:rsidRDefault="00E35A9C" w:rsidP="00E35A9C">
      <w:pPr>
        <w:pStyle w:val="PargrafodaLista"/>
        <w:numPr>
          <w:ilvl w:val="0"/>
          <w:numId w:val="28"/>
        </w:numPr>
        <w:spacing w:line="278" w:lineRule="auto"/>
      </w:pPr>
      <w:r>
        <w:t xml:space="preserve">Avaliar a eficácia do Programa de Qualidade </w:t>
      </w:r>
      <w:r w:rsidR="00435F3D">
        <w:t>d</w:t>
      </w:r>
      <w:r w:rsidR="00C136EA">
        <w:t>o Ar</w:t>
      </w:r>
      <w:r>
        <w:t xml:space="preserve"> por meio da determinação e discussão dos indicadores de desempenho ambiental, propostos nos moldes da Associação Brasileira de Normas Técnicas (ABNT) NBR ISO 14.031/2015. </w:t>
      </w:r>
    </w:p>
    <w:p w14:paraId="6F6D4A31" w14:textId="4D7CCFB4" w:rsidR="00E35A9C" w:rsidRDefault="00EF20D1" w:rsidP="00E35A9C">
      <w:pPr>
        <w:pStyle w:val="PargrafodaLista"/>
        <w:numPr>
          <w:ilvl w:val="0"/>
          <w:numId w:val="28"/>
        </w:numPr>
        <w:spacing w:line="278" w:lineRule="auto"/>
      </w:pPr>
      <w:r>
        <w:t xml:space="preserve">Elaborar parecer técnico sobre a qualidade </w:t>
      </w:r>
      <w:r w:rsidR="00801151">
        <w:t>do ar</w:t>
      </w:r>
      <w:r>
        <w:t xml:space="preserve">, identificando eventuais não conformidades e propondo ações corretivas para garantir o cumprimento das normativas vigentes.  </w:t>
      </w:r>
      <w:r w:rsidR="00E35A9C">
        <w:br w:type="page"/>
      </w:r>
    </w:p>
    <w:p w14:paraId="3FEFA372" w14:textId="77777777" w:rsidR="00E35A9C" w:rsidRDefault="00E35A9C" w:rsidP="00E35A9C">
      <w:pPr>
        <w:pStyle w:val="Ttulo1"/>
      </w:pPr>
      <w:bookmarkStart w:id="10" w:name="_Toc190343329"/>
      <w:r>
        <w:t>Legislação e outros requisitos</w:t>
      </w:r>
      <w:bookmarkEnd w:id="10"/>
    </w:p>
    <w:p w14:paraId="675E134B" w14:textId="769D343A" w:rsidR="00E35A9C" w:rsidRDefault="00E35A9C" w:rsidP="00E35A9C">
      <w:pPr>
        <w:pStyle w:val="PargrafodaLista"/>
        <w:ind w:left="0"/>
      </w:pPr>
      <w:r>
        <w:t xml:space="preserve">O presente relatório </w:t>
      </w:r>
      <w:r w:rsidR="001F687E">
        <w:t>{{</w:t>
      </w:r>
      <w:r w:rsidRPr="00606B9A">
        <w:rPr>
          <w:b/>
          <w:bCs/>
        </w:rPr>
        <w:t>Q</w:t>
      </w:r>
      <w:r w:rsidR="0009608B">
        <w:rPr>
          <w:b/>
          <w:bCs/>
        </w:rPr>
        <w:t>AR</w:t>
      </w:r>
      <w:r w:rsidRPr="00606B9A">
        <w:rPr>
          <w:b/>
          <w:bCs/>
        </w:rPr>
        <w:t>_</w:t>
      </w:r>
      <w:r w:rsidR="004D2ABF">
        <w:rPr>
          <w:b/>
          <w:bCs/>
        </w:rPr>
        <w:t>54</w:t>
      </w:r>
      <w:r w:rsidR="001F687E">
        <w:t>}}</w:t>
      </w:r>
      <w:r>
        <w:t xml:space="preserve"> está pautado em legislações e outros requisitos legais voltados ao monitoramento de qualidade </w:t>
      </w:r>
      <w:r w:rsidR="001C465C">
        <w:t>do ar</w:t>
      </w:r>
      <w:r>
        <w:t xml:space="preserve"> em instalações portuárias, conforme segue: </w:t>
      </w:r>
    </w:p>
    <w:p w14:paraId="50B2766D" w14:textId="024A67AE" w:rsidR="00CD013C" w:rsidRDefault="00E35A9C" w:rsidP="00BB19AF">
      <w:pPr>
        <w:pStyle w:val="PargrafodaLista"/>
        <w:numPr>
          <w:ilvl w:val="0"/>
          <w:numId w:val="29"/>
        </w:numPr>
        <w:spacing w:line="278" w:lineRule="auto"/>
        <w:jc w:val="left"/>
      </w:pPr>
      <w:r>
        <w:t xml:space="preserve">Resolução do Conselho Nacional do meio Ambiente </w:t>
      </w:r>
      <w:r w:rsidR="00CD013C">
        <w:t>(</w:t>
      </w:r>
      <w:r w:rsidR="00CD013C" w:rsidRPr="00CD013C">
        <w:t>CONAMA</w:t>
      </w:r>
      <w:r w:rsidR="00CD013C">
        <w:t>)</w:t>
      </w:r>
      <w:r w:rsidR="00CD013C" w:rsidRPr="00CD013C">
        <w:t xml:space="preserve"> n° 05, de 15 de junho de 1989 - Institui o Programa Nacional de Controle da Qualidade do Ar </w:t>
      </w:r>
      <w:r w:rsidR="00C8031C">
        <w:t>(</w:t>
      </w:r>
      <w:r w:rsidR="00CD013C" w:rsidRPr="00CD013C">
        <w:t>PRONAR</w:t>
      </w:r>
      <w:r w:rsidR="00C8031C">
        <w:t>)</w:t>
      </w:r>
      <w:r w:rsidR="00CD013C" w:rsidRPr="00CD013C">
        <w:t xml:space="preserve"> (</w:t>
      </w:r>
      <w:commentRangeStart w:id="11"/>
      <w:r w:rsidR="00CD013C" w:rsidRPr="00CD013C">
        <w:t>B</w:t>
      </w:r>
      <w:r w:rsidR="0074397D" w:rsidRPr="00CD013C">
        <w:t>rasil</w:t>
      </w:r>
      <w:r w:rsidR="00CD013C" w:rsidRPr="00CD013C">
        <w:t>, 1989</w:t>
      </w:r>
      <w:commentRangeEnd w:id="11"/>
      <w:r w:rsidR="00CD4C4D">
        <w:rPr>
          <w:rStyle w:val="Refdecomentrio"/>
        </w:rPr>
        <w:commentReference w:id="11"/>
      </w:r>
      <w:r w:rsidR="00CD013C" w:rsidRPr="00CD013C">
        <w:t>).</w:t>
      </w:r>
    </w:p>
    <w:p w14:paraId="727DE161" w14:textId="4A651DA6" w:rsidR="00CD013C" w:rsidRDefault="00007A07" w:rsidP="00BB19AF">
      <w:pPr>
        <w:pStyle w:val="PargrafodaLista"/>
        <w:numPr>
          <w:ilvl w:val="0"/>
          <w:numId w:val="29"/>
        </w:numPr>
        <w:spacing w:line="278" w:lineRule="auto"/>
        <w:jc w:val="left"/>
      </w:pPr>
      <w:r w:rsidRPr="00007A07">
        <w:t>Resolução CONAMA n° 382, de 26 de dezembro de 2006 - Estabelece os limites máximos de emissão de poluentes atmosféricos para fontes fixas (</w:t>
      </w:r>
      <w:commentRangeStart w:id="12"/>
      <w:r w:rsidRPr="00007A07">
        <w:t>B</w:t>
      </w:r>
      <w:r w:rsidR="0074397D" w:rsidRPr="00007A07">
        <w:t>rasil</w:t>
      </w:r>
      <w:r w:rsidRPr="00007A07">
        <w:t>, 2006</w:t>
      </w:r>
      <w:commentRangeEnd w:id="12"/>
      <w:r w:rsidR="006152DE">
        <w:rPr>
          <w:rStyle w:val="Refdecomentrio"/>
        </w:rPr>
        <w:commentReference w:id="12"/>
      </w:r>
      <w:r w:rsidRPr="00007A07">
        <w:t>).</w:t>
      </w:r>
    </w:p>
    <w:p w14:paraId="28387158" w14:textId="4651DB8B" w:rsidR="00225F3F" w:rsidRDefault="00225F3F" w:rsidP="00E35A9C">
      <w:pPr>
        <w:pStyle w:val="PargrafodaLista"/>
        <w:numPr>
          <w:ilvl w:val="0"/>
          <w:numId w:val="29"/>
        </w:numPr>
        <w:spacing w:line="278" w:lineRule="auto"/>
        <w:jc w:val="left"/>
      </w:pPr>
      <w:r w:rsidRPr="00225F3F">
        <w:t>Resolução CONAMA n° 491, de 19 de novembro de 2018 - Dispõe sobre padrões de qualidade do ar (</w:t>
      </w:r>
      <w:commentRangeStart w:id="13"/>
      <w:r w:rsidRPr="00225F3F">
        <w:t>B</w:t>
      </w:r>
      <w:r w:rsidR="0074397D" w:rsidRPr="00225F3F">
        <w:t>rasil</w:t>
      </w:r>
      <w:r w:rsidRPr="00225F3F">
        <w:t>, 2018</w:t>
      </w:r>
      <w:commentRangeEnd w:id="13"/>
      <w:r w:rsidR="006152DE">
        <w:rPr>
          <w:rStyle w:val="Refdecomentrio"/>
        </w:rPr>
        <w:commentReference w:id="13"/>
      </w:r>
      <w:r w:rsidRPr="00225F3F">
        <w:t>).</w:t>
      </w:r>
    </w:p>
    <w:p w14:paraId="4DB4E1B9" w14:textId="7DB0F9D8" w:rsidR="009E0B97" w:rsidRDefault="009E0B97" w:rsidP="00E35A9C">
      <w:pPr>
        <w:pStyle w:val="PargrafodaLista"/>
        <w:numPr>
          <w:ilvl w:val="0"/>
          <w:numId w:val="29"/>
        </w:numPr>
        <w:spacing w:line="278" w:lineRule="auto"/>
        <w:jc w:val="left"/>
      </w:pPr>
      <w:r>
        <w:t xml:space="preserve">Resolução CONAMA nº 506 de 5 de julho de 2024 - </w:t>
      </w:r>
      <w:r w:rsidRPr="009E0B97">
        <w:t>Estabelece padrões nacionais de qualidade do ar e fornece diretrizes para sua aplicação</w:t>
      </w:r>
      <w:r>
        <w:t xml:space="preserve"> (</w:t>
      </w:r>
      <w:commentRangeStart w:id="14"/>
      <w:r>
        <w:t>B</w:t>
      </w:r>
      <w:r w:rsidR="0074397D">
        <w:t>rasil</w:t>
      </w:r>
      <w:r>
        <w:t>, 2024</w:t>
      </w:r>
      <w:commentRangeEnd w:id="14"/>
      <w:r w:rsidR="006C665C">
        <w:rPr>
          <w:rStyle w:val="Refdecomentrio"/>
        </w:rPr>
        <w:commentReference w:id="14"/>
      </w:r>
      <w:r>
        <w:t xml:space="preserve">). </w:t>
      </w:r>
    </w:p>
    <w:p w14:paraId="32AB35D1" w14:textId="5677F28E" w:rsidR="00F80E2D" w:rsidRDefault="00F80E2D" w:rsidP="00E35A9C">
      <w:pPr>
        <w:pStyle w:val="PargrafodaLista"/>
        <w:numPr>
          <w:ilvl w:val="0"/>
          <w:numId w:val="29"/>
        </w:numPr>
        <w:spacing w:line="278" w:lineRule="auto"/>
        <w:jc w:val="left"/>
      </w:pPr>
      <w:r>
        <w:t>P</w:t>
      </w:r>
      <w:r w:rsidRPr="00F80E2D">
        <w:t>ortaria IBAMA n° 85 de 14 de julho de 1996 - Dispõe sobre a criação e adoção de um Programa Interno de Autofiscalização da Correta</w:t>
      </w:r>
      <w:r>
        <w:t xml:space="preserve"> </w:t>
      </w:r>
      <w:r w:rsidRPr="00F80E2D">
        <w:t>Manutenção da Frota, quanto a Emissão da Fumaça Preta, por empresa que possuem frota própria de transporte de carga ou de passageiro, cujos veículos são movidos a óleo diesel (</w:t>
      </w:r>
      <w:commentRangeStart w:id="15"/>
      <w:r w:rsidRPr="00F80E2D">
        <w:t>B</w:t>
      </w:r>
      <w:r w:rsidR="0074397D" w:rsidRPr="00F80E2D">
        <w:t>rasil</w:t>
      </w:r>
      <w:r w:rsidRPr="00F80E2D">
        <w:t>, 1996</w:t>
      </w:r>
      <w:commentRangeEnd w:id="15"/>
      <w:r w:rsidR="00260541">
        <w:rPr>
          <w:rStyle w:val="Refdecomentrio"/>
        </w:rPr>
        <w:commentReference w:id="15"/>
      </w:r>
      <w:r w:rsidRPr="00F80E2D">
        <w:t>).</w:t>
      </w:r>
    </w:p>
    <w:p w14:paraId="269D672A" w14:textId="5664969D" w:rsidR="00537B92" w:rsidRDefault="00537B92" w:rsidP="00E35A9C">
      <w:pPr>
        <w:pStyle w:val="PargrafodaLista"/>
        <w:numPr>
          <w:ilvl w:val="0"/>
          <w:numId w:val="29"/>
        </w:numPr>
        <w:spacing w:line="278" w:lineRule="auto"/>
        <w:jc w:val="left"/>
      </w:pPr>
      <w:r>
        <w:t xml:space="preserve">ABNT NBR 6016:2015 - </w:t>
      </w:r>
      <w:r w:rsidR="00AA480D" w:rsidRPr="00AA480D">
        <w:t xml:space="preserve">Gás de escapamento de motor Diesel - </w:t>
      </w:r>
      <w:r w:rsidR="00AA480D">
        <w:t>a</w:t>
      </w:r>
      <w:r w:rsidR="00AA480D" w:rsidRPr="00AA480D">
        <w:t>valiação de teor de fuligem com a escala de Ringelmann</w:t>
      </w:r>
      <w:r w:rsidR="00BB5446">
        <w:t xml:space="preserve"> (</w:t>
      </w:r>
      <w:commentRangeStart w:id="16"/>
      <w:r w:rsidR="00BB5446">
        <w:t>ABNT, 2015</w:t>
      </w:r>
      <w:commentRangeEnd w:id="16"/>
      <w:r w:rsidR="00C97318">
        <w:rPr>
          <w:rStyle w:val="Refdecomentrio"/>
        </w:rPr>
        <w:commentReference w:id="16"/>
      </w:r>
      <w:r w:rsidR="00BB5446">
        <w:t>)</w:t>
      </w:r>
      <w:r w:rsidR="00AA480D">
        <w:t xml:space="preserve">. </w:t>
      </w:r>
    </w:p>
    <w:p w14:paraId="27BAFBDA" w14:textId="53E8E224" w:rsidR="00E35A9C" w:rsidRDefault="00E35A9C" w:rsidP="00E35A9C">
      <w:pPr>
        <w:pStyle w:val="PargrafodaLista"/>
        <w:numPr>
          <w:ilvl w:val="0"/>
          <w:numId w:val="29"/>
        </w:numPr>
        <w:spacing w:line="278" w:lineRule="auto"/>
        <w:jc w:val="left"/>
      </w:pPr>
      <w:r w:rsidRPr="0037553D">
        <w:t>NBR ISO 14.031: Gestão ambiental – Avaliação de desempenho ambiental – diretrizes</w:t>
      </w:r>
      <w:r>
        <w:t xml:space="preserve"> (</w:t>
      </w:r>
      <w:commentRangeStart w:id="17"/>
      <w:r>
        <w:t>ABNT, 2015</w:t>
      </w:r>
      <w:commentRangeEnd w:id="17"/>
      <w:r w:rsidR="008D6264">
        <w:rPr>
          <w:rStyle w:val="Refdecomentrio"/>
        </w:rPr>
        <w:commentReference w:id="17"/>
      </w:r>
      <w:r>
        <w:t>)</w:t>
      </w:r>
      <w:r w:rsidRPr="0037553D">
        <w:t>.</w:t>
      </w:r>
    </w:p>
    <w:p w14:paraId="4B5CAD84" w14:textId="77777777" w:rsidR="00E35A9C" w:rsidRDefault="00E35A9C" w:rsidP="00E35A9C">
      <w:r>
        <w:br w:type="page"/>
      </w:r>
    </w:p>
    <w:p w14:paraId="38453AE9" w14:textId="77777777" w:rsidR="00E35A9C" w:rsidRDefault="00E35A9C" w:rsidP="00E35A9C">
      <w:pPr>
        <w:pStyle w:val="Ttulo1"/>
      </w:pPr>
      <w:bookmarkStart w:id="18" w:name="_Toc190343330"/>
      <w:r>
        <w:t>Metodologia</w:t>
      </w:r>
      <w:bookmarkEnd w:id="18"/>
    </w:p>
    <w:p w14:paraId="52F1C759" w14:textId="53EC6AE0" w:rsidR="00E35A9C" w:rsidRDefault="00E35A9C" w:rsidP="009918AE">
      <w:pPr>
        <w:pStyle w:val="Ttulo2"/>
        <w:ind w:left="567"/>
      </w:pPr>
      <w:bookmarkStart w:id="19" w:name="_Toc190343331"/>
      <w:r>
        <w:t>Campanha de monitoramento</w:t>
      </w:r>
      <w:bookmarkEnd w:id="19"/>
    </w:p>
    <w:p w14:paraId="20797ED8" w14:textId="4452B265" w:rsidR="00E35A9C" w:rsidRDefault="00E35A9C" w:rsidP="00E35A9C">
      <w:r w:rsidRPr="00DD1D4A">
        <w:t xml:space="preserve">O monitoramento da qualidade </w:t>
      </w:r>
      <w:r w:rsidR="000B0236">
        <w:t>do ar</w:t>
      </w:r>
      <w:r w:rsidR="00224F42">
        <w:t xml:space="preserve"> na área de influência </w:t>
      </w:r>
      <w:r w:rsidRPr="00DD1D4A">
        <w:t>das atividades de operação do</w:t>
      </w:r>
      <w:r>
        <w:t xml:space="preserve"> </w:t>
      </w:r>
      <w:r w:rsidR="001F687E">
        <w:t>{{QAR_01}}</w:t>
      </w:r>
      <w:r>
        <w:t xml:space="preserve"> </w:t>
      </w:r>
      <w:r w:rsidRPr="00DD1D4A">
        <w:t xml:space="preserve">acontece </w:t>
      </w:r>
      <w:r>
        <w:t xml:space="preserve">de modo </w:t>
      </w:r>
      <w:r w:rsidR="001F687E">
        <w:t>{{</w:t>
      </w:r>
      <w:r w:rsidRPr="002B768D">
        <w:rPr>
          <w:b/>
          <w:bCs/>
        </w:rPr>
        <w:t>Q</w:t>
      </w:r>
      <w:r w:rsidR="005956B6">
        <w:rPr>
          <w:b/>
          <w:bCs/>
        </w:rPr>
        <w:t>AR</w:t>
      </w:r>
      <w:r w:rsidRPr="002B768D">
        <w:rPr>
          <w:b/>
          <w:bCs/>
        </w:rPr>
        <w:t>_02</w:t>
      </w:r>
      <w:r w:rsidR="001F687E">
        <w:t>}}</w:t>
      </w:r>
      <w:r>
        <w:t xml:space="preserve"> em </w:t>
      </w:r>
      <w:r w:rsidR="001F687E">
        <w:t>{{</w:t>
      </w:r>
      <w:r w:rsidRPr="002B768D">
        <w:rPr>
          <w:b/>
          <w:bCs/>
        </w:rPr>
        <w:t>Q</w:t>
      </w:r>
      <w:r w:rsidR="005956B6">
        <w:rPr>
          <w:b/>
          <w:bCs/>
        </w:rPr>
        <w:t>AR</w:t>
      </w:r>
      <w:r w:rsidRPr="002B768D">
        <w:rPr>
          <w:b/>
          <w:bCs/>
        </w:rPr>
        <w:t>_14</w:t>
      </w:r>
      <w:r w:rsidR="001F687E">
        <w:t>}}</w:t>
      </w:r>
      <w:r>
        <w:t xml:space="preserve"> pontos amostrais, distribuídos em diferentes áreas da </w:t>
      </w:r>
      <w:r w:rsidR="001F687E">
        <w:t>{{</w:t>
      </w:r>
      <w:r w:rsidRPr="009E686A">
        <w:rPr>
          <w:b/>
          <w:bCs/>
        </w:rPr>
        <w:t>Q</w:t>
      </w:r>
      <w:r w:rsidR="005956B6">
        <w:rPr>
          <w:b/>
          <w:bCs/>
        </w:rPr>
        <w:t>AR</w:t>
      </w:r>
      <w:r w:rsidRPr="009E686A">
        <w:rPr>
          <w:b/>
          <w:bCs/>
        </w:rPr>
        <w:t>_16</w:t>
      </w:r>
      <w:r w:rsidR="001F687E">
        <w:t>}}</w:t>
      </w:r>
      <w:r>
        <w:t xml:space="preserve">. A </w:t>
      </w:r>
      <w:r w:rsidRPr="00477FE6">
        <w:rPr>
          <w:b/>
          <w:bCs/>
        </w:rPr>
        <w:t>Figura 1</w:t>
      </w:r>
      <w:r>
        <w:t xml:space="preserve"> exibe a localização dos pontos amostrais mencionados</w:t>
      </w:r>
      <w:r w:rsidR="003B47A2">
        <w:t xml:space="preserve"> enquanto a </w:t>
      </w:r>
      <w:r w:rsidR="003B47A2" w:rsidRPr="00BC1276">
        <w:rPr>
          <w:b/>
          <w:bCs/>
        </w:rPr>
        <w:t>Tabela 1</w:t>
      </w:r>
      <w:r w:rsidR="003B47A2">
        <w:t xml:space="preserve"> exibe as coordenadas geográficas atreladas aos pontos. </w:t>
      </w:r>
      <w:r>
        <w:t xml:space="preserve"> </w:t>
      </w:r>
    </w:p>
    <w:p w14:paraId="3273D17E" w14:textId="14BBCB69" w:rsidR="00BC1276" w:rsidRDefault="00E35A9C" w:rsidP="00E35A9C">
      <w:pPr>
        <w:jc w:val="center"/>
      </w:pPr>
      <w:r w:rsidRPr="00477FE6">
        <w:rPr>
          <w:b/>
          <w:bCs/>
        </w:rPr>
        <w:t>Figura 1</w:t>
      </w:r>
      <w:r>
        <w:t xml:space="preserve">. </w:t>
      </w:r>
      <w:r w:rsidR="00BC1276" w:rsidRPr="00BC1276">
        <w:t>Localização dos pontos de monitoramento</w:t>
      </w:r>
      <w:r>
        <w:t>.</w:t>
      </w:r>
    </w:p>
    <w:p w14:paraId="7003F251" w14:textId="13FCC7A0" w:rsidR="00E35A9C" w:rsidRDefault="001F687E" w:rsidP="00E35A9C">
      <w:pPr>
        <w:jc w:val="center"/>
      </w:pPr>
      <w:r>
        <w:rPr>
          <w:b/>
          <w:bCs/>
        </w:rPr>
        <w:t>{{</w:t>
      </w:r>
      <w:r w:rsidR="00BC1276">
        <w:rPr>
          <w:b/>
          <w:bCs/>
        </w:rPr>
        <w:t>Q</w:t>
      </w:r>
      <w:r w:rsidR="00D42902">
        <w:rPr>
          <w:b/>
          <w:bCs/>
        </w:rPr>
        <w:t>AR</w:t>
      </w:r>
      <w:r w:rsidR="00BC1276">
        <w:rPr>
          <w:b/>
          <w:bCs/>
        </w:rPr>
        <w:t>_17</w:t>
      </w:r>
      <w:r>
        <w:t>}}</w:t>
      </w:r>
      <w:r w:rsidR="00E35A9C">
        <w:t xml:space="preserve"> </w:t>
      </w:r>
    </w:p>
    <w:p w14:paraId="7335FAE5" w14:textId="7BEA7984" w:rsidR="0074397D" w:rsidRPr="00152BF4" w:rsidRDefault="0074397D" w:rsidP="0074397D">
      <w:pPr>
        <w:jc w:val="center"/>
        <w:rPr>
          <w:b/>
          <w:bCs/>
        </w:rPr>
      </w:pPr>
      <w:r w:rsidRPr="00152BF4">
        <w:t xml:space="preserve">Fonte: </w:t>
      </w:r>
      <w:r w:rsidR="001F687E">
        <w:rPr>
          <w:b/>
          <w:bCs/>
        </w:rPr>
        <w:t>{{QAR_01}}</w:t>
      </w:r>
      <w:r w:rsidRPr="00152BF4">
        <w:t xml:space="preserve"> (</w:t>
      </w:r>
      <w:r w:rsidR="001F687E">
        <w:t>{{</w:t>
      </w:r>
      <w:r w:rsidRPr="00152BF4">
        <w:rPr>
          <w:b/>
          <w:bCs/>
        </w:rPr>
        <w:t>QA</w:t>
      </w:r>
      <w:r>
        <w:rPr>
          <w:b/>
          <w:bCs/>
        </w:rPr>
        <w:t>R</w:t>
      </w:r>
      <w:r w:rsidRPr="00152BF4">
        <w:rPr>
          <w:b/>
          <w:bCs/>
        </w:rPr>
        <w:t>_</w:t>
      </w:r>
      <w:r>
        <w:rPr>
          <w:b/>
          <w:bCs/>
        </w:rPr>
        <w:t>04</w:t>
      </w:r>
      <w:r w:rsidR="001F687E">
        <w:t>}}</w:t>
      </w:r>
      <w:r w:rsidRPr="00152BF4">
        <w:t>).</w:t>
      </w:r>
    </w:p>
    <w:p w14:paraId="62740310" w14:textId="2DBD062F" w:rsidR="00E35A9C" w:rsidRDefault="001F687E" w:rsidP="00E35A9C">
      <w:pPr>
        <w:jc w:val="center"/>
      </w:pPr>
      <w:r>
        <w:t>{{</w:t>
      </w:r>
      <w:r w:rsidR="006C6C4B" w:rsidRPr="00DC4732">
        <w:rPr>
          <w:b/>
          <w:bCs/>
        </w:rPr>
        <w:t>QAR_24</w:t>
      </w:r>
      <w:r>
        <w:t>}}</w:t>
      </w:r>
      <w:r w:rsidR="006C6C4B">
        <w:t>.</w:t>
      </w:r>
    </w:p>
    <w:p w14:paraId="645F8A71" w14:textId="2EEC8691" w:rsidR="00E35A9C" w:rsidRDefault="00E35A9C" w:rsidP="0010658E">
      <w:pPr>
        <w:jc w:val="center"/>
      </w:pPr>
      <w:r w:rsidRPr="00477FE6">
        <w:rPr>
          <w:b/>
          <w:bCs/>
        </w:rPr>
        <w:t>Tabela 1</w:t>
      </w:r>
      <w:r>
        <w:t xml:space="preserve">. </w:t>
      </w:r>
      <w:r w:rsidR="00D625C0" w:rsidRPr="00D625C0">
        <w:t>Coordenadas geográficas dos pontos amostrais da qualidade do ar</w:t>
      </w:r>
      <w:r w:rsidR="00BC1276">
        <w:t>.</w:t>
      </w:r>
    </w:p>
    <w:p w14:paraId="36C445D2" w14:textId="567E0827" w:rsidR="00BC1276" w:rsidRPr="0039020C" w:rsidRDefault="001F687E" w:rsidP="00E35A9C">
      <w:pPr>
        <w:jc w:val="center"/>
      </w:pPr>
      <w:r>
        <w:rPr>
          <w:b/>
          <w:bCs/>
        </w:rPr>
        <w:t>{{</w:t>
      </w:r>
      <w:r w:rsidR="00BC1276">
        <w:rPr>
          <w:b/>
          <w:bCs/>
        </w:rPr>
        <w:t>Q</w:t>
      </w:r>
      <w:r w:rsidR="0010658E">
        <w:rPr>
          <w:b/>
          <w:bCs/>
        </w:rPr>
        <w:t>AR</w:t>
      </w:r>
      <w:r w:rsidR="00BC1276">
        <w:rPr>
          <w:b/>
          <w:bCs/>
        </w:rPr>
        <w:t>_18</w:t>
      </w:r>
      <w:r>
        <w:rPr>
          <w:b/>
          <w:bCs/>
        </w:rPr>
        <w:t>}}</w:t>
      </w:r>
    </w:p>
    <w:tbl>
      <w:tblPr>
        <w:tblStyle w:val="TabeladeGrade1Clara"/>
        <w:tblW w:w="0" w:type="auto"/>
        <w:jc w:val="center"/>
        <w:tblLook w:val="04A0" w:firstRow="1" w:lastRow="0" w:firstColumn="1" w:lastColumn="0" w:noHBand="0" w:noVBand="1"/>
      </w:tblPr>
      <w:tblGrid>
        <w:gridCol w:w="2501"/>
        <w:gridCol w:w="1923"/>
        <w:gridCol w:w="1923"/>
      </w:tblGrid>
      <w:tr w:rsidR="006A52F3" w:rsidRPr="00683297" w14:paraId="0E2BA3FD" w14:textId="0C249B4D" w:rsidTr="005124D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501" w:type="dxa"/>
          </w:tcPr>
          <w:p w14:paraId="404EEEF0" w14:textId="77777777" w:rsidR="006A52F3" w:rsidRPr="00683297" w:rsidRDefault="006A52F3" w:rsidP="00F31C20">
            <w:pPr>
              <w:jc w:val="center"/>
              <w:rPr>
                <w:sz w:val="24"/>
                <w:szCs w:val="24"/>
              </w:rPr>
            </w:pPr>
            <w:r w:rsidRPr="00683297">
              <w:rPr>
                <w:sz w:val="24"/>
                <w:szCs w:val="24"/>
              </w:rPr>
              <w:t>Ponto</w:t>
            </w:r>
          </w:p>
        </w:tc>
        <w:tc>
          <w:tcPr>
            <w:tcW w:w="1923" w:type="dxa"/>
          </w:tcPr>
          <w:p w14:paraId="51604998" w14:textId="20C53C1F" w:rsidR="006A52F3" w:rsidRPr="00965F1B" w:rsidRDefault="006A52F3"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65F1B">
              <w:rPr>
                <w:sz w:val="24"/>
                <w:szCs w:val="24"/>
              </w:rPr>
              <w:t>UTM E (m)</w:t>
            </w:r>
          </w:p>
        </w:tc>
        <w:tc>
          <w:tcPr>
            <w:tcW w:w="1923" w:type="dxa"/>
          </w:tcPr>
          <w:p w14:paraId="3814D0C4" w14:textId="5137F2B5" w:rsidR="006A52F3" w:rsidRPr="00965F1B" w:rsidRDefault="006A52F3"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65F1B">
              <w:rPr>
                <w:sz w:val="24"/>
                <w:szCs w:val="24"/>
              </w:rPr>
              <w:t>UTM N (m)</w:t>
            </w:r>
          </w:p>
        </w:tc>
      </w:tr>
      <w:tr w:rsidR="006A52F3" w:rsidRPr="00683297" w14:paraId="2B74F708" w14:textId="5C0FD8E9"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3B3EDD01" w14:textId="58A1E030" w:rsidR="006A52F3" w:rsidRPr="00683297" w:rsidRDefault="006A52F3" w:rsidP="00F31C20">
            <w:pPr>
              <w:jc w:val="center"/>
              <w:rPr>
                <w:sz w:val="24"/>
                <w:szCs w:val="24"/>
              </w:rPr>
            </w:pPr>
          </w:p>
        </w:tc>
        <w:tc>
          <w:tcPr>
            <w:tcW w:w="1923" w:type="dxa"/>
          </w:tcPr>
          <w:p w14:paraId="6AF131DB"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3DBF1D17" w14:textId="535B26ED"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5EB956E5" w14:textId="0ACF69B6"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4135C0DA" w14:textId="55226714" w:rsidR="006A52F3" w:rsidRPr="00683297" w:rsidRDefault="006A52F3" w:rsidP="00F31C20">
            <w:pPr>
              <w:jc w:val="center"/>
              <w:rPr>
                <w:sz w:val="24"/>
                <w:szCs w:val="24"/>
              </w:rPr>
            </w:pPr>
          </w:p>
        </w:tc>
        <w:tc>
          <w:tcPr>
            <w:tcW w:w="1923" w:type="dxa"/>
          </w:tcPr>
          <w:p w14:paraId="67CF9DAD"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1AA473FF" w14:textId="5296372D"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78E8196F" w14:textId="07112E90"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074787AE" w14:textId="23D95BB6" w:rsidR="006A52F3" w:rsidRPr="00683297" w:rsidRDefault="006A52F3" w:rsidP="00F31C20">
            <w:pPr>
              <w:jc w:val="center"/>
              <w:rPr>
                <w:sz w:val="24"/>
                <w:szCs w:val="24"/>
              </w:rPr>
            </w:pPr>
          </w:p>
        </w:tc>
        <w:tc>
          <w:tcPr>
            <w:tcW w:w="1923" w:type="dxa"/>
          </w:tcPr>
          <w:p w14:paraId="02F9908C"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613B0B60" w14:textId="668477EC"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226DD618" w14:textId="37C9C7E2"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7B24ABAF" w14:textId="64A008BE" w:rsidR="006A52F3" w:rsidRPr="00683297" w:rsidRDefault="006A52F3" w:rsidP="00F31C20">
            <w:pPr>
              <w:jc w:val="center"/>
              <w:rPr>
                <w:sz w:val="24"/>
                <w:szCs w:val="24"/>
              </w:rPr>
            </w:pPr>
          </w:p>
        </w:tc>
        <w:tc>
          <w:tcPr>
            <w:tcW w:w="1923" w:type="dxa"/>
          </w:tcPr>
          <w:p w14:paraId="2DB6F9AE"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743C0248" w14:textId="40F5B895"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34B2DD57" w14:textId="3DFF0077"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6ABB12F5" w14:textId="6A7C40A1" w:rsidR="006A52F3" w:rsidRPr="00683297" w:rsidRDefault="006A52F3" w:rsidP="00F31C20">
            <w:pPr>
              <w:jc w:val="center"/>
              <w:rPr>
                <w:sz w:val="24"/>
                <w:szCs w:val="24"/>
              </w:rPr>
            </w:pPr>
          </w:p>
        </w:tc>
        <w:tc>
          <w:tcPr>
            <w:tcW w:w="1923" w:type="dxa"/>
          </w:tcPr>
          <w:p w14:paraId="521CFDA7"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5AA80199" w14:textId="25EEB831"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3EB9B159" w14:textId="487918C2"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4CE2264D" w14:textId="3BC85800" w:rsidR="006A52F3" w:rsidRPr="00683297" w:rsidRDefault="006A52F3" w:rsidP="00F31C20">
            <w:pPr>
              <w:jc w:val="center"/>
              <w:rPr>
                <w:sz w:val="24"/>
                <w:szCs w:val="24"/>
              </w:rPr>
            </w:pPr>
          </w:p>
        </w:tc>
        <w:tc>
          <w:tcPr>
            <w:tcW w:w="1923" w:type="dxa"/>
          </w:tcPr>
          <w:p w14:paraId="1E0270BB"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0CD5F9C0" w14:textId="51F779A4"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1A1D644B" w14:textId="5183CCA6"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74D57932" w14:textId="0FE4C6FA" w:rsidR="006A52F3" w:rsidRPr="00683297" w:rsidRDefault="006A52F3" w:rsidP="00F31C20">
            <w:pPr>
              <w:jc w:val="center"/>
              <w:rPr>
                <w:sz w:val="24"/>
                <w:szCs w:val="24"/>
              </w:rPr>
            </w:pPr>
          </w:p>
        </w:tc>
        <w:tc>
          <w:tcPr>
            <w:tcW w:w="1923" w:type="dxa"/>
          </w:tcPr>
          <w:p w14:paraId="12C0649C"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3E46DCF2" w14:textId="613D966B"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14F59CFA" w14:textId="64167FAB"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749D5295" w14:textId="56B22987" w:rsidR="006A52F3" w:rsidRPr="00683297" w:rsidRDefault="006A52F3" w:rsidP="00F31C20">
            <w:pPr>
              <w:jc w:val="center"/>
              <w:rPr>
                <w:sz w:val="24"/>
                <w:szCs w:val="24"/>
              </w:rPr>
            </w:pPr>
          </w:p>
        </w:tc>
        <w:tc>
          <w:tcPr>
            <w:tcW w:w="1923" w:type="dxa"/>
          </w:tcPr>
          <w:p w14:paraId="30BB1C58"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251A3BB1" w14:textId="68FF99C5"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555D1A2B" w14:textId="225B0485"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2D93F099" w14:textId="0BF00F8A" w:rsidR="006A52F3" w:rsidRPr="00683297" w:rsidRDefault="006A52F3" w:rsidP="00F31C20">
            <w:pPr>
              <w:jc w:val="center"/>
              <w:rPr>
                <w:sz w:val="24"/>
                <w:szCs w:val="24"/>
              </w:rPr>
            </w:pPr>
          </w:p>
        </w:tc>
        <w:tc>
          <w:tcPr>
            <w:tcW w:w="1923" w:type="dxa"/>
          </w:tcPr>
          <w:p w14:paraId="6F2C1747"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2EE41744" w14:textId="08603DB6"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5876E5AC" w14:textId="237BFC96"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6FC1C241" w14:textId="1390DF67" w:rsidR="006A52F3" w:rsidRPr="00683297" w:rsidRDefault="006A52F3" w:rsidP="00F31C20">
            <w:pPr>
              <w:jc w:val="center"/>
              <w:rPr>
                <w:sz w:val="24"/>
                <w:szCs w:val="24"/>
              </w:rPr>
            </w:pPr>
          </w:p>
        </w:tc>
        <w:tc>
          <w:tcPr>
            <w:tcW w:w="1923" w:type="dxa"/>
          </w:tcPr>
          <w:p w14:paraId="09AF161E"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2392C962" w14:textId="2E5839D3"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657EC78E" w14:textId="020FF0F8"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6455EBB2" w14:textId="37D723B9" w:rsidR="006A52F3" w:rsidRPr="00683297" w:rsidRDefault="006A52F3" w:rsidP="00F31C20">
            <w:pPr>
              <w:jc w:val="center"/>
              <w:rPr>
                <w:sz w:val="24"/>
                <w:szCs w:val="24"/>
              </w:rPr>
            </w:pPr>
          </w:p>
        </w:tc>
        <w:tc>
          <w:tcPr>
            <w:tcW w:w="1923" w:type="dxa"/>
          </w:tcPr>
          <w:p w14:paraId="2E5FA971"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028502C7" w14:textId="43FBCFCC"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bl>
    <w:p w14:paraId="62054372" w14:textId="0283A8FD" w:rsidR="0074397D" w:rsidRPr="00152BF4" w:rsidRDefault="0074397D" w:rsidP="0074397D">
      <w:pPr>
        <w:jc w:val="center"/>
        <w:rPr>
          <w:b/>
          <w:bCs/>
        </w:rPr>
      </w:pPr>
      <w:bookmarkStart w:id="20" w:name="_Toc190343332"/>
      <w:r w:rsidRPr="00152BF4">
        <w:t xml:space="preserve">Fonte: </w:t>
      </w:r>
      <w:r w:rsidR="001F687E">
        <w:rPr>
          <w:b/>
          <w:bCs/>
        </w:rPr>
        <w:t>{{QAR_01}}</w:t>
      </w:r>
      <w:r w:rsidRPr="00152BF4">
        <w:t xml:space="preserve"> (</w:t>
      </w:r>
      <w:r w:rsidR="001F687E">
        <w:t>{{</w:t>
      </w:r>
      <w:r w:rsidRPr="00152BF4">
        <w:rPr>
          <w:b/>
          <w:bCs/>
        </w:rPr>
        <w:t>QA</w:t>
      </w:r>
      <w:r>
        <w:rPr>
          <w:b/>
          <w:bCs/>
        </w:rPr>
        <w:t>R</w:t>
      </w:r>
      <w:r w:rsidRPr="00152BF4">
        <w:rPr>
          <w:b/>
          <w:bCs/>
        </w:rPr>
        <w:t>_</w:t>
      </w:r>
      <w:r>
        <w:rPr>
          <w:b/>
          <w:bCs/>
        </w:rPr>
        <w:t>04</w:t>
      </w:r>
      <w:r w:rsidR="001F687E">
        <w:t>}}</w:t>
      </w:r>
      <w:r w:rsidRPr="00152BF4">
        <w:t>).</w:t>
      </w:r>
    </w:p>
    <w:p w14:paraId="752780E7" w14:textId="1E914576" w:rsidR="00E35A9C" w:rsidRDefault="00E35A9C" w:rsidP="009918AE">
      <w:pPr>
        <w:pStyle w:val="Ttulo2"/>
        <w:ind w:left="567"/>
      </w:pPr>
      <w:r>
        <w:t>Parâmetros</w:t>
      </w:r>
      <w:r w:rsidR="005B09BB">
        <w:t xml:space="preserve"> e periodicidade</w:t>
      </w:r>
      <w:bookmarkEnd w:id="20"/>
    </w:p>
    <w:p w14:paraId="07890240" w14:textId="1AF4ADA0" w:rsidR="00E35A9C" w:rsidRDefault="00E35A9C" w:rsidP="00E35A9C">
      <w:r w:rsidRPr="006C1D65">
        <w:t xml:space="preserve">Os parâmetros utilizados na determinação da qualidade </w:t>
      </w:r>
      <w:r w:rsidR="00C04A3C">
        <w:t>do ar</w:t>
      </w:r>
      <w:r w:rsidRPr="006C1D65">
        <w:t xml:space="preserve"> na região de influência do </w:t>
      </w:r>
      <w:r w:rsidR="001F687E">
        <w:t>{{QAR_01}}</w:t>
      </w:r>
      <w:r>
        <w:t xml:space="preserve"> </w:t>
      </w:r>
      <w:r w:rsidRPr="006C1D65">
        <w:t xml:space="preserve">constam resumidos na </w:t>
      </w:r>
      <w:r w:rsidRPr="00531370">
        <w:rPr>
          <w:b/>
          <w:bCs/>
        </w:rPr>
        <w:t>Tabela 2</w:t>
      </w:r>
      <w:r w:rsidRPr="006C1D65">
        <w:t xml:space="preserve">. Os parâmetros utilizados baseiam-se </w:t>
      </w:r>
      <w:r>
        <w:t>no Programa de Qualidade d</w:t>
      </w:r>
      <w:r w:rsidR="00C04A3C">
        <w:t>o Ar</w:t>
      </w:r>
      <w:r>
        <w:t xml:space="preserve"> do empreendimento, os quais apresentam diferentes </w:t>
      </w:r>
      <w:r w:rsidR="0040432C">
        <w:t>padrões de qualidade do ar</w:t>
      </w:r>
      <w:r>
        <w:t xml:space="preserve">, de acordo </w:t>
      </w:r>
      <w:r w:rsidR="001974E0">
        <w:t xml:space="preserve">com a resolução CONAMA nº </w:t>
      </w:r>
      <w:r w:rsidR="00A86A57">
        <w:t>506</w:t>
      </w:r>
      <w:r w:rsidR="001974E0">
        <w:t xml:space="preserve"> de 2</w:t>
      </w:r>
      <w:r w:rsidR="00A86A57">
        <w:t>024</w:t>
      </w:r>
      <w:r>
        <w:t xml:space="preserve">.  </w:t>
      </w:r>
    </w:p>
    <w:p w14:paraId="2E280D1E" w14:textId="6FA1A497" w:rsidR="00E35A9C" w:rsidRDefault="00E35A9C" w:rsidP="00E35A9C">
      <w:pPr>
        <w:jc w:val="center"/>
      </w:pPr>
      <w:r w:rsidRPr="00EC3C3A">
        <w:rPr>
          <w:b/>
          <w:bCs/>
        </w:rPr>
        <w:t>Tabela 2.</w:t>
      </w:r>
      <w:r>
        <w:t xml:space="preserve"> </w:t>
      </w:r>
      <w:r w:rsidR="003D039D" w:rsidRPr="003D039D">
        <w:t xml:space="preserve">Parâmetros avaliados nas campanhas de monitoramento de qualidade do </w:t>
      </w:r>
      <w:r w:rsidR="00095922">
        <w:t>ar</w:t>
      </w:r>
      <w:r w:rsidR="003D039D" w:rsidRPr="003D039D">
        <w:t xml:space="preserve"> e periodicidade</w:t>
      </w:r>
      <w:r w:rsidR="003D039D">
        <w:t>.</w:t>
      </w:r>
    </w:p>
    <w:p w14:paraId="2B71C758" w14:textId="4A3D0960" w:rsidR="003D039D" w:rsidRPr="006C1D65" w:rsidRDefault="001F687E" w:rsidP="00E35A9C">
      <w:pPr>
        <w:jc w:val="center"/>
      </w:pPr>
      <w:r>
        <w:rPr>
          <w:b/>
          <w:bCs/>
        </w:rPr>
        <w:t>{{</w:t>
      </w:r>
      <w:r w:rsidR="003D039D">
        <w:rPr>
          <w:b/>
          <w:bCs/>
        </w:rPr>
        <w:t>Q</w:t>
      </w:r>
      <w:r w:rsidR="00094459">
        <w:rPr>
          <w:b/>
          <w:bCs/>
        </w:rPr>
        <w:t>AR</w:t>
      </w:r>
      <w:r w:rsidR="003D039D">
        <w:rPr>
          <w:b/>
          <w:bCs/>
        </w:rPr>
        <w:t>_19</w:t>
      </w:r>
      <w:r>
        <w:rPr>
          <w:b/>
          <w:bCs/>
        </w:rPr>
        <w:t>}}</w:t>
      </w:r>
    </w:p>
    <w:tbl>
      <w:tblPr>
        <w:tblStyle w:val="TabeladeGrade1Clara"/>
        <w:tblW w:w="0" w:type="auto"/>
        <w:jc w:val="center"/>
        <w:tblLook w:val="04A0" w:firstRow="1" w:lastRow="0" w:firstColumn="1" w:lastColumn="0" w:noHBand="0" w:noVBand="1"/>
      </w:tblPr>
      <w:tblGrid>
        <w:gridCol w:w="2601"/>
        <w:gridCol w:w="2214"/>
      </w:tblGrid>
      <w:tr w:rsidR="00220520" w:rsidRPr="00290293" w14:paraId="3748AFB6" w14:textId="18A7385B" w:rsidTr="0022052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01" w:type="dxa"/>
          </w:tcPr>
          <w:p w14:paraId="0651E8AC" w14:textId="77777777" w:rsidR="00220520" w:rsidRPr="00290293" w:rsidRDefault="00220520" w:rsidP="00290293">
            <w:pPr>
              <w:jc w:val="center"/>
              <w:rPr>
                <w:sz w:val="24"/>
                <w:szCs w:val="24"/>
              </w:rPr>
            </w:pPr>
            <w:r w:rsidRPr="00290293">
              <w:rPr>
                <w:sz w:val="24"/>
                <w:szCs w:val="24"/>
              </w:rPr>
              <w:t>Parâmetro</w:t>
            </w:r>
          </w:p>
        </w:tc>
        <w:tc>
          <w:tcPr>
            <w:tcW w:w="2214" w:type="dxa"/>
          </w:tcPr>
          <w:p w14:paraId="6229A817" w14:textId="53677707" w:rsidR="00220520" w:rsidRPr="00290293" w:rsidRDefault="00220520" w:rsidP="0029029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90293">
              <w:rPr>
                <w:sz w:val="24"/>
                <w:szCs w:val="24"/>
              </w:rPr>
              <w:t>Periodicidade</w:t>
            </w:r>
          </w:p>
        </w:tc>
      </w:tr>
      <w:tr w:rsidR="00220520" w:rsidRPr="00290293" w14:paraId="61A1F320" w14:textId="7CA0BAE9"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0C8136C3" w14:textId="4E4D10F6" w:rsidR="00220520" w:rsidRPr="00290293" w:rsidRDefault="00220520" w:rsidP="00290293">
            <w:pPr>
              <w:jc w:val="center"/>
              <w:rPr>
                <w:sz w:val="24"/>
                <w:szCs w:val="24"/>
              </w:rPr>
            </w:pPr>
          </w:p>
        </w:tc>
        <w:tc>
          <w:tcPr>
            <w:tcW w:w="2214" w:type="dxa"/>
          </w:tcPr>
          <w:p w14:paraId="3D2F71AF" w14:textId="64814551"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p>
        </w:tc>
      </w:tr>
      <w:tr w:rsidR="00220520" w:rsidRPr="00290293" w14:paraId="6DD744FD"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0FD828E9" w14:textId="77777777" w:rsidR="00220520" w:rsidRPr="00290293" w:rsidRDefault="00220520" w:rsidP="00290293">
            <w:pPr>
              <w:jc w:val="center"/>
            </w:pPr>
          </w:p>
        </w:tc>
        <w:tc>
          <w:tcPr>
            <w:tcW w:w="2214" w:type="dxa"/>
          </w:tcPr>
          <w:p w14:paraId="72A638A0"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2228FCFD"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767E8948" w14:textId="77777777" w:rsidR="00220520" w:rsidRPr="00290293" w:rsidRDefault="00220520" w:rsidP="00290293">
            <w:pPr>
              <w:jc w:val="center"/>
            </w:pPr>
          </w:p>
        </w:tc>
        <w:tc>
          <w:tcPr>
            <w:tcW w:w="2214" w:type="dxa"/>
          </w:tcPr>
          <w:p w14:paraId="6F65743B"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1FB42A98"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3A8E8B53" w14:textId="77777777" w:rsidR="00220520" w:rsidRPr="00290293" w:rsidRDefault="00220520" w:rsidP="00290293">
            <w:pPr>
              <w:jc w:val="center"/>
            </w:pPr>
          </w:p>
        </w:tc>
        <w:tc>
          <w:tcPr>
            <w:tcW w:w="2214" w:type="dxa"/>
          </w:tcPr>
          <w:p w14:paraId="0983C89F"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38656339"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5DD2D0D9" w14:textId="77777777" w:rsidR="00220520" w:rsidRPr="00290293" w:rsidRDefault="00220520" w:rsidP="00290293">
            <w:pPr>
              <w:jc w:val="center"/>
            </w:pPr>
          </w:p>
        </w:tc>
        <w:tc>
          <w:tcPr>
            <w:tcW w:w="2214" w:type="dxa"/>
          </w:tcPr>
          <w:p w14:paraId="7BA3078B"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5F047F68"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249C41C6" w14:textId="77777777" w:rsidR="00220520" w:rsidRPr="00290293" w:rsidRDefault="00220520" w:rsidP="00290293">
            <w:pPr>
              <w:jc w:val="center"/>
            </w:pPr>
          </w:p>
        </w:tc>
        <w:tc>
          <w:tcPr>
            <w:tcW w:w="2214" w:type="dxa"/>
          </w:tcPr>
          <w:p w14:paraId="19940806"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bl>
    <w:p w14:paraId="4C5C39B4" w14:textId="35F8450D" w:rsidR="0074397D" w:rsidRPr="00152BF4" w:rsidRDefault="0074397D" w:rsidP="0074397D">
      <w:pPr>
        <w:jc w:val="center"/>
        <w:rPr>
          <w:b/>
          <w:bCs/>
        </w:rPr>
      </w:pPr>
      <w:r w:rsidRPr="00152BF4">
        <w:t xml:space="preserve">Fonte: </w:t>
      </w:r>
      <w:r w:rsidR="001F687E">
        <w:rPr>
          <w:b/>
          <w:bCs/>
        </w:rPr>
        <w:t>{{QAR_01}}</w:t>
      </w:r>
      <w:r w:rsidRPr="00152BF4">
        <w:t xml:space="preserve"> (</w:t>
      </w:r>
      <w:r w:rsidR="001F687E">
        <w:t>{{</w:t>
      </w:r>
      <w:r w:rsidRPr="00152BF4">
        <w:rPr>
          <w:b/>
          <w:bCs/>
        </w:rPr>
        <w:t>QA</w:t>
      </w:r>
      <w:r>
        <w:rPr>
          <w:b/>
          <w:bCs/>
        </w:rPr>
        <w:t>R</w:t>
      </w:r>
      <w:r w:rsidRPr="00152BF4">
        <w:rPr>
          <w:b/>
          <w:bCs/>
        </w:rPr>
        <w:t>_</w:t>
      </w:r>
      <w:r>
        <w:rPr>
          <w:b/>
          <w:bCs/>
        </w:rPr>
        <w:t>04</w:t>
      </w:r>
      <w:r w:rsidR="001F687E">
        <w:t>}}</w:t>
      </w:r>
      <w:r w:rsidRPr="00152BF4">
        <w:t>).</w:t>
      </w:r>
    </w:p>
    <w:p w14:paraId="033B59F6" w14:textId="4C525896" w:rsidR="0040432C" w:rsidRDefault="0040432C" w:rsidP="00F14C70">
      <w:r>
        <w:t xml:space="preserve">Atualmente, os padrões de qualidade </w:t>
      </w:r>
      <w:r w:rsidR="006A7858">
        <w:t>do ar encontram-se na segunda fase</w:t>
      </w:r>
      <w:r w:rsidR="00F14C70">
        <w:t xml:space="preserve"> (PI-2), válida até janeiro de 2033, a partir do qual inicia-se a terceira fase (PI-3) dos padrões de qualidade a serem adotados em nível nacional (</w:t>
      </w:r>
      <w:commentRangeStart w:id="21"/>
      <w:r w:rsidR="00F14C70">
        <w:t>B</w:t>
      </w:r>
      <w:r w:rsidR="0074397D">
        <w:t>rasil</w:t>
      </w:r>
      <w:r w:rsidR="00F14C70">
        <w:t>, 2024</w:t>
      </w:r>
      <w:commentRangeEnd w:id="21"/>
      <w:r w:rsidR="00F14C70">
        <w:rPr>
          <w:rStyle w:val="Refdecomentrio"/>
        </w:rPr>
        <w:commentReference w:id="21"/>
      </w:r>
      <w:r w:rsidR="00F14C70">
        <w:t>).</w:t>
      </w:r>
      <w:r w:rsidR="007406AD">
        <w:t xml:space="preserve"> Assim, os limites adotados para </w:t>
      </w:r>
      <w:r w:rsidR="00D01100">
        <w:t>avaliação d</w:t>
      </w:r>
      <w:r w:rsidR="007406AD">
        <w:t xml:space="preserve">as emissões atmosféricas </w:t>
      </w:r>
      <w:r w:rsidR="00E369C9">
        <w:t xml:space="preserve">do </w:t>
      </w:r>
      <w:r w:rsidR="001F687E">
        <w:t>{{QAR_01}}</w:t>
      </w:r>
      <w:r w:rsidR="00E369C9">
        <w:t xml:space="preserve"> </w:t>
      </w:r>
      <w:r w:rsidR="00003E8F">
        <w:t xml:space="preserve">são referentes aos padrões PI-2 da Resolução CONAMA nº 506 de 2024. </w:t>
      </w:r>
      <w:r w:rsidR="00A02E1B">
        <w:t xml:space="preserve">Especificamente para os </w:t>
      </w:r>
      <w:r w:rsidR="00583C63">
        <w:t>poluentes Monóxido de Carbono (CO), Partículas Totais em Suspensão (PTS)</w:t>
      </w:r>
      <w:r w:rsidR="00282284">
        <w:t xml:space="preserve"> e Chumbo (Pb) devem ser adotados os padrões de qualidade do ar final (PF). </w:t>
      </w:r>
    </w:p>
    <w:p w14:paraId="58E86397" w14:textId="0829AF71" w:rsidR="00034A02" w:rsidRDefault="00034A02" w:rsidP="00F14C70">
      <w:r>
        <w:t>Quanto à fumaça preta, os limites estabelecidos</w:t>
      </w:r>
      <w:r w:rsidR="004A05B6">
        <w:t xml:space="preserve"> para veículos movidos a óleo diesel</w:t>
      </w:r>
      <w:r>
        <w:t xml:space="preserve"> </w:t>
      </w:r>
      <w:r w:rsidR="00A92EA2">
        <w:t>constam na Portaria do IBAMA</w:t>
      </w:r>
      <w:r w:rsidR="000552F5">
        <w:t>, q</w:t>
      </w:r>
      <w:r w:rsidR="004A05B6">
        <w:t xml:space="preserve">ue considera </w:t>
      </w:r>
      <w:r w:rsidR="00A9287E">
        <w:t>o seguinte (</w:t>
      </w:r>
      <w:commentRangeStart w:id="22"/>
      <w:r w:rsidR="00A9287E">
        <w:t>B</w:t>
      </w:r>
      <w:r w:rsidR="0074397D">
        <w:t>rasil</w:t>
      </w:r>
      <w:r w:rsidR="00A9287E">
        <w:t>, 19</w:t>
      </w:r>
      <w:r w:rsidR="00260541">
        <w:t>96</w:t>
      </w:r>
      <w:commentRangeEnd w:id="22"/>
      <w:r w:rsidR="00260541">
        <w:rPr>
          <w:rStyle w:val="Refdecomentrio"/>
        </w:rPr>
        <w:commentReference w:id="22"/>
      </w:r>
      <w:r w:rsidR="00A9287E">
        <w:t xml:space="preserve">): </w:t>
      </w:r>
    </w:p>
    <w:p w14:paraId="65441494" w14:textId="6AAFCA11" w:rsidR="00A9287E" w:rsidRDefault="00A9287E" w:rsidP="00A9287E">
      <w:pPr>
        <w:pStyle w:val="PargrafodaLista"/>
        <w:numPr>
          <w:ilvl w:val="0"/>
          <w:numId w:val="38"/>
        </w:numPr>
      </w:pPr>
      <w:r>
        <w:t>M</w:t>
      </w:r>
      <w:r w:rsidRPr="00A9287E">
        <w:t>enor ou igual ao padrão nº 2 da Escala Ringelman, quando medidos em localidades situadas até 500 (quinhentos) metros de altitude</w:t>
      </w:r>
      <w:r>
        <w:t>.</w:t>
      </w:r>
    </w:p>
    <w:p w14:paraId="1FE33CAD" w14:textId="341621A8" w:rsidR="00A9287E" w:rsidRDefault="00A9287E" w:rsidP="00A9287E">
      <w:pPr>
        <w:pStyle w:val="PargrafodaLista"/>
        <w:numPr>
          <w:ilvl w:val="0"/>
          <w:numId w:val="38"/>
        </w:numPr>
      </w:pPr>
      <w:r>
        <w:t>M</w:t>
      </w:r>
      <w:r w:rsidRPr="00A9287E">
        <w:t>enor ou igual do que o padrão nº 3 da Escala Ringelman, quando medidos em localidades situadas acima de 500 (quinhentos) metros de altitude</w:t>
      </w:r>
      <w:r>
        <w:t>.</w:t>
      </w:r>
    </w:p>
    <w:p w14:paraId="60781624" w14:textId="26FFC6EF" w:rsidR="00E35A9C" w:rsidRDefault="00B96081" w:rsidP="009918AE">
      <w:pPr>
        <w:pStyle w:val="Ttulo2"/>
        <w:ind w:left="567"/>
      </w:pPr>
      <w:bookmarkStart w:id="23" w:name="_Toc190343333"/>
      <w:r>
        <w:t>Amostragens</w:t>
      </w:r>
      <w:r w:rsidR="00112C33">
        <w:t xml:space="preserve"> e análise</w:t>
      </w:r>
      <w:bookmarkEnd w:id="23"/>
    </w:p>
    <w:p w14:paraId="79F64468" w14:textId="181CA6FD" w:rsidR="00E35A9C" w:rsidRDefault="00E35A9C" w:rsidP="00E35A9C">
      <w:r w:rsidRPr="00FB3B43">
        <w:t>A</w:t>
      </w:r>
      <w:r w:rsidR="00E3075B">
        <w:t>s amostragens da qualidade do ar n</w:t>
      </w:r>
      <w:r>
        <w:t xml:space="preserve">a área de influência do </w:t>
      </w:r>
      <w:r w:rsidR="001F687E">
        <w:t>{{QAR_01}}</w:t>
      </w:r>
      <w:r>
        <w:t xml:space="preserve"> </w:t>
      </w:r>
      <w:r w:rsidRPr="00FB3B43">
        <w:t>fo</w:t>
      </w:r>
      <w:r w:rsidR="00132435">
        <w:t xml:space="preserve">ram </w:t>
      </w:r>
      <w:r w:rsidRPr="00FB3B43">
        <w:t>realizada</w:t>
      </w:r>
      <w:r w:rsidR="00132435">
        <w:t>s</w:t>
      </w:r>
      <w:r w:rsidRPr="00FB3B43">
        <w:t xml:space="preserve"> por laboratório contratado</w:t>
      </w:r>
      <w:r>
        <w:t xml:space="preserve">. As </w:t>
      </w:r>
      <w:r w:rsidRPr="00FB3B43">
        <w:t xml:space="preserve">informações a respeito do laboratório podem ser observadas na </w:t>
      </w:r>
      <w:r w:rsidRPr="00531370">
        <w:rPr>
          <w:b/>
          <w:bCs/>
        </w:rPr>
        <w:t>Tabela 3</w:t>
      </w:r>
      <w:r>
        <w:t xml:space="preserve">. </w:t>
      </w:r>
      <w:r w:rsidRPr="00FB3B43">
        <w:t xml:space="preserve"> </w:t>
      </w:r>
    </w:p>
    <w:p w14:paraId="77AB481B" w14:textId="116B9FBF" w:rsidR="00E35A9C" w:rsidRDefault="00E35A9C" w:rsidP="00E35A9C">
      <w:pPr>
        <w:jc w:val="center"/>
      </w:pPr>
      <w:r w:rsidRPr="00531370">
        <w:rPr>
          <w:b/>
          <w:bCs/>
        </w:rPr>
        <w:t>Tabela 3</w:t>
      </w:r>
      <w:r>
        <w:t>.</w:t>
      </w:r>
      <w:r w:rsidR="003D039D" w:rsidRPr="003D039D">
        <w:t xml:space="preserve"> Dados do laboratório </w:t>
      </w:r>
      <w:r w:rsidR="00AF3F90">
        <w:t xml:space="preserve">responsável pelas amostragens </w:t>
      </w:r>
      <w:r w:rsidR="00257F85">
        <w:t xml:space="preserve">e análises </w:t>
      </w:r>
      <w:r w:rsidR="00AF3F90">
        <w:t>dos poluentes atmosféricos</w:t>
      </w:r>
      <w:r w:rsidR="003D039D">
        <w:t>.</w:t>
      </w:r>
    </w:p>
    <w:p w14:paraId="25F58597" w14:textId="4BB1C457" w:rsidR="003D039D" w:rsidRPr="00FB3B43" w:rsidRDefault="001F687E" w:rsidP="00E35A9C">
      <w:pPr>
        <w:jc w:val="center"/>
      </w:pPr>
      <w:r>
        <w:rPr>
          <w:b/>
          <w:bCs/>
        </w:rPr>
        <w:t>{{</w:t>
      </w:r>
      <w:r w:rsidR="003D039D">
        <w:rPr>
          <w:b/>
          <w:bCs/>
        </w:rPr>
        <w:t>Q</w:t>
      </w:r>
      <w:r w:rsidR="00610308">
        <w:rPr>
          <w:b/>
          <w:bCs/>
        </w:rPr>
        <w:t>AR</w:t>
      </w:r>
      <w:r w:rsidR="003D039D">
        <w:rPr>
          <w:b/>
          <w:bCs/>
        </w:rPr>
        <w:t>_20</w:t>
      </w:r>
      <w:r>
        <w:rPr>
          <w:b/>
          <w:bCs/>
        </w:rPr>
        <w:t>}}</w:t>
      </w:r>
    </w:p>
    <w:tbl>
      <w:tblPr>
        <w:tblStyle w:val="TabeladeGrade1Clara"/>
        <w:tblW w:w="0" w:type="auto"/>
        <w:jc w:val="center"/>
        <w:tblLook w:val="04A0" w:firstRow="1" w:lastRow="0" w:firstColumn="1" w:lastColumn="0" w:noHBand="0" w:noVBand="1"/>
      </w:tblPr>
      <w:tblGrid>
        <w:gridCol w:w="2125"/>
        <w:gridCol w:w="4247"/>
      </w:tblGrid>
      <w:tr w:rsidR="00E35A9C" w:rsidRPr="00531370" w14:paraId="53226C1B" w14:textId="77777777" w:rsidTr="00F31C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5" w:type="dxa"/>
          </w:tcPr>
          <w:p w14:paraId="00FA3D9B" w14:textId="77777777" w:rsidR="00E35A9C" w:rsidRPr="00531370" w:rsidRDefault="00E35A9C" w:rsidP="00F31C20">
            <w:pPr>
              <w:jc w:val="center"/>
              <w:rPr>
                <w:sz w:val="24"/>
                <w:szCs w:val="24"/>
              </w:rPr>
            </w:pPr>
            <w:r w:rsidRPr="00531370">
              <w:rPr>
                <w:sz w:val="24"/>
                <w:szCs w:val="24"/>
              </w:rPr>
              <w:t>Nome Fantasia</w:t>
            </w:r>
          </w:p>
        </w:tc>
        <w:tc>
          <w:tcPr>
            <w:tcW w:w="4247" w:type="dxa"/>
          </w:tcPr>
          <w:p w14:paraId="1B1A1849" w14:textId="77777777" w:rsidR="00E35A9C" w:rsidRPr="00531370" w:rsidRDefault="00E35A9C"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E35A9C" w:rsidRPr="00531370" w14:paraId="7936895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6A9A2701" w14:textId="77777777" w:rsidR="00E35A9C" w:rsidRPr="00531370" w:rsidRDefault="00E35A9C" w:rsidP="00F31C20">
            <w:pPr>
              <w:jc w:val="center"/>
              <w:rPr>
                <w:sz w:val="24"/>
                <w:szCs w:val="24"/>
              </w:rPr>
            </w:pPr>
            <w:r w:rsidRPr="00531370">
              <w:rPr>
                <w:sz w:val="24"/>
                <w:szCs w:val="24"/>
              </w:rPr>
              <w:t>Razão Social</w:t>
            </w:r>
          </w:p>
        </w:tc>
        <w:tc>
          <w:tcPr>
            <w:tcW w:w="4247" w:type="dxa"/>
          </w:tcPr>
          <w:p w14:paraId="36D735C5"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7CDEEB"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C3F2F49" w14:textId="77777777" w:rsidR="00E35A9C" w:rsidRPr="00531370" w:rsidRDefault="00E35A9C" w:rsidP="00F31C20">
            <w:pPr>
              <w:jc w:val="center"/>
              <w:rPr>
                <w:sz w:val="24"/>
                <w:szCs w:val="24"/>
              </w:rPr>
            </w:pPr>
            <w:r w:rsidRPr="00531370">
              <w:rPr>
                <w:sz w:val="24"/>
                <w:szCs w:val="24"/>
              </w:rPr>
              <w:t>CNPJ</w:t>
            </w:r>
          </w:p>
        </w:tc>
        <w:tc>
          <w:tcPr>
            <w:tcW w:w="4247" w:type="dxa"/>
          </w:tcPr>
          <w:p w14:paraId="5F05E05B"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12D2918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7480D1BB" w14:textId="77777777" w:rsidR="00E35A9C" w:rsidRPr="00531370" w:rsidRDefault="00E35A9C" w:rsidP="00F31C20">
            <w:pPr>
              <w:jc w:val="center"/>
              <w:rPr>
                <w:sz w:val="24"/>
                <w:szCs w:val="24"/>
              </w:rPr>
            </w:pPr>
            <w:r w:rsidRPr="00531370">
              <w:rPr>
                <w:sz w:val="24"/>
                <w:szCs w:val="24"/>
              </w:rPr>
              <w:t>Endereço</w:t>
            </w:r>
          </w:p>
        </w:tc>
        <w:tc>
          <w:tcPr>
            <w:tcW w:w="4247" w:type="dxa"/>
          </w:tcPr>
          <w:p w14:paraId="0CFAF696"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231AE67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3253132" w14:textId="77777777" w:rsidR="00E35A9C" w:rsidRPr="00531370" w:rsidRDefault="00E35A9C" w:rsidP="00F31C20">
            <w:pPr>
              <w:jc w:val="center"/>
              <w:rPr>
                <w:sz w:val="24"/>
                <w:szCs w:val="24"/>
              </w:rPr>
            </w:pPr>
            <w:r w:rsidRPr="00531370">
              <w:rPr>
                <w:sz w:val="24"/>
                <w:szCs w:val="24"/>
              </w:rPr>
              <w:t>Responsável</w:t>
            </w:r>
          </w:p>
        </w:tc>
        <w:tc>
          <w:tcPr>
            <w:tcW w:w="4247" w:type="dxa"/>
          </w:tcPr>
          <w:p w14:paraId="34DD2681"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F3BEE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5A079D79" w14:textId="77777777" w:rsidR="00E35A9C" w:rsidRPr="00531370" w:rsidRDefault="00E35A9C" w:rsidP="00F31C20">
            <w:pPr>
              <w:jc w:val="center"/>
              <w:rPr>
                <w:sz w:val="24"/>
                <w:szCs w:val="24"/>
              </w:rPr>
            </w:pPr>
            <w:r w:rsidRPr="00531370">
              <w:rPr>
                <w:sz w:val="24"/>
                <w:szCs w:val="24"/>
              </w:rPr>
              <w:t>E-mail</w:t>
            </w:r>
          </w:p>
        </w:tc>
        <w:tc>
          <w:tcPr>
            <w:tcW w:w="4247" w:type="dxa"/>
          </w:tcPr>
          <w:p w14:paraId="713100AC"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638251B6"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44EF2D22" w14:textId="77777777" w:rsidR="00E35A9C" w:rsidRPr="00531370" w:rsidRDefault="00E35A9C" w:rsidP="00F31C20">
            <w:pPr>
              <w:jc w:val="center"/>
              <w:rPr>
                <w:sz w:val="24"/>
                <w:szCs w:val="24"/>
              </w:rPr>
            </w:pPr>
            <w:r w:rsidRPr="00531370">
              <w:rPr>
                <w:sz w:val="24"/>
                <w:szCs w:val="24"/>
              </w:rPr>
              <w:t>Contato</w:t>
            </w:r>
          </w:p>
        </w:tc>
        <w:tc>
          <w:tcPr>
            <w:tcW w:w="4247" w:type="dxa"/>
          </w:tcPr>
          <w:p w14:paraId="26A35861"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799E4C3F" w14:textId="735CB680" w:rsidR="0074397D" w:rsidRPr="00152BF4" w:rsidRDefault="0074397D" w:rsidP="0074397D">
      <w:pPr>
        <w:jc w:val="center"/>
        <w:rPr>
          <w:b/>
          <w:bCs/>
        </w:rPr>
      </w:pPr>
      <w:r w:rsidRPr="00152BF4">
        <w:t xml:space="preserve">Fonte: </w:t>
      </w:r>
      <w:r w:rsidR="001F687E">
        <w:rPr>
          <w:b/>
          <w:bCs/>
        </w:rPr>
        <w:t>{{QAR_01}}</w:t>
      </w:r>
      <w:r w:rsidRPr="00152BF4">
        <w:t xml:space="preserve"> (</w:t>
      </w:r>
      <w:r w:rsidR="001F687E">
        <w:t>{{</w:t>
      </w:r>
      <w:r w:rsidRPr="00152BF4">
        <w:rPr>
          <w:b/>
          <w:bCs/>
        </w:rPr>
        <w:t>QA</w:t>
      </w:r>
      <w:r>
        <w:rPr>
          <w:b/>
          <w:bCs/>
        </w:rPr>
        <w:t>R</w:t>
      </w:r>
      <w:r w:rsidRPr="00152BF4">
        <w:rPr>
          <w:b/>
          <w:bCs/>
        </w:rPr>
        <w:t>_</w:t>
      </w:r>
      <w:r>
        <w:rPr>
          <w:b/>
          <w:bCs/>
        </w:rPr>
        <w:t>04</w:t>
      </w:r>
      <w:r w:rsidR="001F687E">
        <w:t>}}</w:t>
      </w:r>
      <w:r w:rsidRPr="00152BF4">
        <w:t>).</w:t>
      </w:r>
    </w:p>
    <w:p w14:paraId="57C2C732" w14:textId="4E88C038" w:rsidR="00FE4D3D" w:rsidRPr="009F1393" w:rsidRDefault="001F687E" w:rsidP="00E35A9C">
      <w:r>
        <w:t>{{</w:t>
      </w:r>
      <w:r w:rsidR="00600B98" w:rsidRPr="008704F7">
        <w:rPr>
          <w:b/>
          <w:bCs/>
        </w:rPr>
        <w:t>Q</w:t>
      </w:r>
      <w:r w:rsidR="00600B98">
        <w:rPr>
          <w:b/>
          <w:bCs/>
        </w:rPr>
        <w:t>AR</w:t>
      </w:r>
      <w:r w:rsidR="00600B98" w:rsidRPr="008704F7">
        <w:rPr>
          <w:b/>
          <w:bCs/>
        </w:rPr>
        <w:t>_</w:t>
      </w:r>
      <w:r w:rsidR="00600B98">
        <w:rPr>
          <w:b/>
          <w:bCs/>
        </w:rPr>
        <w:t>22</w:t>
      </w:r>
      <w:r>
        <w:t>}}</w:t>
      </w:r>
      <w:r w:rsidR="00BC7999">
        <w:t xml:space="preserve">. </w:t>
      </w:r>
      <w:r>
        <w:t>{{</w:t>
      </w:r>
      <w:r w:rsidR="004F4FE0" w:rsidRPr="00484364">
        <w:rPr>
          <w:b/>
          <w:bCs/>
        </w:rPr>
        <w:t>QAR_</w:t>
      </w:r>
      <w:r w:rsidR="00484364" w:rsidRPr="00484364">
        <w:rPr>
          <w:b/>
          <w:bCs/>
        </w:rPr>
        <w:t>23</w:t>
      </w:r>
      <w:r>
        <w:t>}}</w:t>
      </w:r>
      <w:r w:rsidR="00484364">
        <w:t>.</w:t>
      </w:r>
      <w:r w:rsidR="008C2761">
        <w:t xml:space="preserve"> A </w:t>
      </w:r>
      <w:r w:rsidR="008C2761" w:rsidRPr="00AC6ADE">
        <w:rPr>
          <w:b/>
          <w:bCs/>
        </w:rPr>
        <w:t>Figura 2</w:t>
      </w:r>
      <w:r w:rsidR="008C2761">
        <w:t xml:space="preserve"> exibe registros fotográficos dos amostradores utilizados. </w:t>
      </w:r>
    </w:p>
    <w:p w14:paraId="041979A6" w14:textId="096BA6C6" w:rsidR="00E35A9C" w:rsidRDefault="00E35A9C" w:rsidP="00E35A9C">
      <w:pPr>
        <w:jc w:val="center"/>
      </w:pPr>
      <w:r w:rsidRPr="009F1393">
        <w:rPr>
          <w:b/>
          <w:bCs/>
        </w:rPr>
        <w:t>Figura 2</w:t>
      </w:r>
      <w:r w:rsidRPr="009F1393">
        <w:t xml:space="preserve">. </w:t>
      </w:r>
      <w:r w:rsidR="00C503AD" w:rsidRPr="00C503AD">
        <w:t xml:space="preserve">Equipamento amostrador </w:t>
      </w:r>
      <w:r w:rsidR="000B2797">
        <w:t xml:space="preserve">utilizado para determinação </w:t>
      </w:r>
      <w:r w:rsidR="002B45C6">
        <w:t>da qualidade do ar</w:t>
      </w:r>
      <w:r w:rsidR="00C503AD">
        <w:t>.</w:t>
      </w:r>
    </w:p>
    <w:p w14:paraId="2A42DD18" w14:textId="7A7F8753" w:rsidR="00C503AD" w:rsidRPr="009F1393" w:rsidRDefault="001F687E" w:rsidP="00E35A9C">
      <w:pPr>
        <w:jc w:val="center"/>
        <w:rPr>
          <w:b/>
          <w:bCs/>
        </w:rPr>
      </w:pPr>
      <w:r>
        <w:rPr>
          <w:b/>
          <w:bCs/>
        </w:rPr>
        <w:t>{{</w:t>
      </w:r>
      <w:r w:rsidR="00C503AD" w:rsidRPr="009F1393">
        <w:rPr>
          <w:b/>
          <w:bCs/>
        </w:rPr>
        <w:t>Q</w:t>
      </w:r>
      <w:r w:rsidR="00814D09">
        <w:rPr>
          <w:b/>
          <w:bCs/>
        </w:rPr>
        <w:t>AR</w:t>
      </w:r>
      <w:r w:rsidR="00C503AD" w:rsidRPr="009F1393">
        <w:rPr>
          <w:b/>
          <w:bCs/>
        </w:rPr>
        <w:t>_21</w:t>
      </w:r>
      <w:r>
        <w:rPr>
          <w:b/>
          <w:bCs/>
        </w:rPr>
        <w:t>}}</w:t>
      </w:r>
    </w:p>
    <w:p w14:paraId="59964B37" w14:textId="0A90C144" w:rsidR="00E35A9C" w:rsidRPr="00152BF4" w:rsidRDefault="00E35A9C" w:rsidP="00AE6BF1">
      <w:pPr>
        <w:jc w:val="center"/>
        <w:rPr>
          <w:b/>
          <w:bCs/>
        </w:rPr>
      </w:pPr>
      <w:r w:rsidRPr="00152BF4">
        <w:t xml:space="preserve">Fonte: </w:t>
      </w:r>
      <w:r w:rsidR="001F687E">
        <w:rPr>
          <w:b/>
          <w:bCs/>
        </w:rPr>
        <w:t>{{QAR_01}}</w:t>
      </w:r>
      <w:r w:rsidRPr="00152BF4">
        <w:t xml:space="preserve"> (</w:t>
      </w:r>
      <w:r w:rsidR="001F687E">
        <w:t>{{</w:t>
      </w:r>
      <w:r w:rsidRPr="00152BF4">
        <w:rPr>
          <w:b/>
          <w:bCs/>
        </w:rPr>
        <w:t>QA</w:t>
      </w:r>
      <w:r w:rsidR="00D345A7">
        <w:rPr>
          <w:b/>
          <w:bCs/>
        </w:rPr>
        <w:t>R</w:t>
      </w:r>
      <w:r w:rsidRPr="00152BF4">
        <w:rPr>
          <w:b/>
          <w:bCs/>
        </w:rPr>
        <w:t>_</w:t>
      </w:r>
      <w:r w:rsidR="00D345A7">
        <w:rPr>
          <w:b/>
          <w:bCs/>
        </w:rPr>
        <w:t>04</w:t>
      </w:r>
      <w:r w:rsidR="001F687E">
        <w:t>}}</w:t>
      </w:r>
      <w:r w:rsidRPr="00152BF4">
        <w:t>).</w:t>
      </w:r>
    </w:p>
    <w:p w14:paraId="4E4A1C5C" w14:textId="2D8C3CFB" w:rsidR="00E35A9C" w:rsidRDefault="001F687E" w:rsidP="00E35A9C">
      <w:r>
        <w:t>{{</w:t>
      </w:r>
      <w:r w:rsidR="009A2FEF" w:rsidRPr="009A2FEF">
        <w:rPr>
          <w:b/>
          <w:bCs/>
        </w:rPr>
        <w:t>QAR_25</w:t>
      </w:r>
      <w:r>
        <w:t>}}</w:t>
      </w:r>
    </w:p>
    <w:p w14:paraId="0C2ED5A2" w14:textId="0499E700" w:rsidR="00E35A9C" w:rsidRDefault="0087042C" w:rsidP="009918AE">
      <w:pPr>
        <w:pStyle w:val="Ttulo2"/>
        <w:ind w:left="567"/>
      </w:pPr>
      <w:bookmarkStart w:id="24" w:name="_Toc190343334"/>
      <w:r>
        <w:t>I</w:t>
      </w:r>
      <w:r w:rsidR="00E35A9C" w:rsidRPr="00875B22">
        <w:t>ndicadores de desempenho</w:t>
      </w:r>
      <w:bookmarkEnd w:id="24"/>
    </w:p>
    <w:p w14:paraId="7BC66404" w14:textId="716B4905" w:rsidR="00E35A9C" w:rsidRDefault="00E35A9C" w:rsidP="00E35A9C">
      <w:r w:rsidRPr="00DF5BEB">
        <w:t>De modo a avaliar a eficácia do Programa de Qualidade d</w:t>
      </w:r>
      <w:r w:rsidR="00756129">
        <w:t xml:space="preserve">o Ar </w:t>
      </w:r>
      <w:r w:rsidRPr="00DF5BEB">
        <w:t xml:space="preserve">do </w:t>
      </w:r>
      <w:r w:rsidR="001F687E">
        <w:rPr>
          <w:b/>
          <w:bCs/>
        </w:rPr>
        <w:t>{{QAR_01}}</w:t>
      </w:r>
      <w:r w:rsidRPr="00DF5BEB">
        <w:t>, são determinados indicadores de desempenho ambiental, propostos nos moldes da ABNT NBR ISSO 14.031/2015.</w:t>
      </w:r>
      <w:r>
        <w:t xml:space="preserve"> Os indicadores avaliados constam resumidos na </w:t>
      </w:r>
      <w:r w:rsidRPr="00B34998">
        <w:rPr>
          <w:b/>
          <w:bCs/>
        </w:rPr>
        <w:t xml:space="preserve">Tabela </w:t>
      </w:r>
      <w:r>
        <w:rPr>
          <w:b/>
          <w:bCs/>
        </w:rPr>
        <w:t>4</w:t>
      </w:r>
      <w:r w:rsidR="00016BBD">
        <w:t xml:space="preserve">, sendo </w:t>
      </w:r>
      <w:r>
        <w:t xml:space="preserve">agrupados em Indicadores de Condição Ambiental (ICA), Indicadores de Desempenho Operacional (IDO) e Indicadores de Desempenho Gerencial (IDG). </w:t>
      </w:r>
    </w:p>
    <w:p w14:paraId="04F7E831" w14:textId="461C87F0" w:rsidR="00E35A9C" w:rsidRDefault="00E35A9C" w:rsidP="00E35A9C">
      <w:pPr>
        <w:jc w:val="center"/>
      </w:pPr>
      <w:r w:rsidRPr="00EA6CFF">
        <w:rPr>
          <w:b/>
          <w:bCs/>
        </w:rPr>
        <w:t xml:space="preserve">Tabela </w:t>
      </w:r>
      <w:r>
        <w:rPr>
          <w:b/>
          <w:bCs/>
        </w:rPr>
        <w:t>4</w:t>
      </w:r>
      <w:r w:rsidRPr="00EA6CFF">
        <w:rPr>
          <w:b/>
          <w:bCs/>
        </w:rPr>
        <w:t>.</w:t>
      </w:r>
      <w:r>
        <w:t xml:space="preserve"> </w:t>
      </w:r>
      <w:r w:rsidR="00E80DD3" w:rsidRPr="00E80DD3">
        <w:t xml:space="preserve">Indicadores de desempenho utilizados para avaliação do Programa de Qualidade </w:t>
      </w:r>
      <w:r w:rsidR="001F7182">
        <w:t>do Ar</w:t>
      </w:r>
      <w:r>
        <w:t>.</w:t>
      </w:r>
    </w:p>
    <w:p w14:paraId="7C860BDC" w14:textId="1241A849" w:rsidR="00E80DD3" w:rsidRDefault="001F687E" w:rsidP="00E35A9C">
      <w:pPr>
        <w:jc w:val="center"/>
      </w:pPr>
      <w:r>
        <w:t>{{</w:t>
      </w:r>
      <w:r w:rsidR="00231797">
        <w:rPr>
          <w:b/>
          <w:bCs/>
        </w:rPr>
        <w:t>QAR_26</w:t>
      </w:r>
      <w:r>
        <w:t>}}</w:t>
      </w:r>
    </w:p>
    <w:tbl>
      <w:tblPr>
        <w:tblStyle w:val="TabeladeGrade1Clara"/>
        <w:tblW w:w="0" w:type="auto"/>
        <w:jc w:val="center"/>
        <w:tblLook w:val="04A0" w:firstRow="1" w:lastRow="0" w:firstColumn="1" w:lastColumn="0" w:noHBand="0" w:noVBand="1"/>
      </w:tblPr>
      <w:tblGrid>
        <w:gridCol w:w="939"/>
        <w:gridCol w:w="2499"/>
        <w:gridCol w:w="1405"/>
        <w:gridCol w:w="2691"/>
      </w:tblGrid>
      <w:tr w:rsidR="00E35A9C" w14:paraId="21B5D3FA" w14:textId="77777777" w:rsidTr="00E43C7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3593414B" w14:textId="77777777" w:rsidR="00E35A9C" w:rsidRDefault="00E35A9C" w:rsidP="00F31C20">
            <w:pPr>
              <w:rPr>
                <w:sz w:val="24"/>
                <w:szCs w:val="24"/>
              </w:rPr>
            </w:pPr>
            <w:r>
              <w:rPr>
                <w:sz w:val="24"/>
                <w:szCs w:val="24"/>
              </w:rPr>
              <w:t>Tipo</w:t>
            </w:r>
          </w:p>
        </w:tc>
        <w:tc>
          <w:tcPr>
            <w:tcW w:w="2499" w:type="dxa"/>
          </w:tcPr>
          <w:p w14:paraId="6D3CBB80"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DF214DC"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5B172366"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E35A9C" w14:paraId="05D2346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tcPr>
          <w:p w14:paraId="5791E214" w14:textId="5E6A2B1F" w:rsidR="00E35A9C" w:rsidRDefault="00E35A9C" w:rsidP="00F31C20">
            <w:pPr>
              <w:rPr>
                <w:sz w:val="24"/>
                <w:szCs w:val="24"/>
              </w:rPr>
            </w:pPr>
          </w:p>
        </w:tc>
        <w:tc>
          <w:tcPr>
            <w:tcW w:w="2499" w:type="dxa"/>
          </w:tcPr>
          <w:p w14:paraId="129B0551" w14:textId="5DC4B53F"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027A50D" w14:textId="2746AF6D"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6BF3DF80" w14:textId="4797D80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744F517D" w14:textId="77777777" w:rsidTr="00A153F3">
        <w:trPr>
          <w:trHeight w:val="232"/>
          <w:jc w:val="center"/>
        </w:trPr>
        <w:tc>
          <w:tcPr>
            <w:cnfStyle w:val="001000000000" w:firstRow="0" w:lastRow="0" w:firstColumn="1" w:lastColumn="0" w:oddVBand="0" w:evenVBand="0" w:oddHBand="0" w:evenHBand="0" w:firstRowFirstColumn="0" w:firstRowLastColumn="0" w:lastRowFirstColumn="0" w:lastRowLastColumn="0"/>
            <w:tcW w:w="939" w:type="dxa"/>
          </w:tcPr>
          <w:p w14:paraId="63067BBE" w14:textId="77777777" w:rsidR="00E43C7B" w:rsidRDefault="00E43C7B" w:rsidP="00E43C7B"/>
        </w:tc>
        <w:tc>
          <w:tcPr>
            <w:tcW w:w="2499" w:type="dxa"/>
          </w:tcPr>
          <w:p w14:paraId="0AC60F5A" w14:textId="34411C36"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1405" w:type="dxa"/>
          </w:tcPr>
          <w:p w14:paraId="6B47B5AD" w14:textId="5BD2778C"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2691" w:type="dxa"/>
          </w:tcPr>
          <w:p w14:paraId="3911A0B7" w14:textId="4A91F0DF" w:rsidR="00E43C7B" w:rsidRDefault="00E43C7B" w:rsidP="00E43C7B">
            <w:pPr>
              <w:cnfStyle w:val="000000000000" w:firstRow="0" w:lastRow="0" w:firstColumn="0" w:lastColumn="0" w:oddVBand="0" w:evenVBand="0" w:oddHBand="0" w:evenHBand="0" w:firstRowFirstColumn="0" w:firstRowLastColumn="0" w:lastRowFirstColumn="0" w:lastRowLastColumn="0"/>
            </w:pPr>
          </w:p>
        </w:tc>
      </w:tr>
    </w:tbl>
    <w:p w14:paraId="410D360D" w14:textId="28935C26" w:rsidR="00E35A9C" w:rsidRPr="00231797" w:rsidRDefault="00E35A9C" w:rsidP="00E35A9C">
      <w:pPr>
        <w:jc w:val="center"/>
        <w:rPr>
          <w:rStyle w:val="Forte"/>
          <w:b w:val="0"/>
          <w:bCs w:val="0"/>
        </w:rPr>
      </w:pPr>
      <w:r w:rsidRPr="00231797">
        <w:rPr>
          <w:rStyle w:val="Forte"/>
          <w:b w:val="0"/>
          <w:bCs w:val="0"/>
        </w:rPr>
        <w:t>Elaboração própria.</w:t>
      </w:r>
    </w:p>
    <w:p w14:paraId="3B5E7B05" w14:textId="77777777" w:rsidR="0081430C" w:rsidRDefault="0081430C" w:rsidP="0081430C">
      <w:pPr>
        <w:pStyle w:val="Ttulo1"/>
      </w:pPr>
      <w:bookmarkStart w:id="25" w:name="_Toc190343335"/>
      <w:r>
        <w:t>Resultados e discussões</w:t>
      </w:r>
      <w:bookmarkEnd w:id="25"/>
    </w:p>
    <w:p w14:paraId="089533D0" w14:textId="12AEB143" w:rsidR="00A369BF" w:rsidRDefault="00E72FDD" w:rsidP="00AB5C3A">
      <w:pPr>
        <w:pStyle w:val="Ttulo2"/>
        <w:ind w:left="576"/>
      </w:pPr>
      <w:bookmarkStart w:id="26" w:name="_Toc190343336"/>
      <w:r>
        <w:t>Padrões de Qualidade do Ar</w:t>
      </w:r>
      <w:bookmarkEnd w:id="26"/>
    </w:p>
    <w:p w14:paraId="2B85E6D9" w14:textId="2F29EB1E" w:rsidR="0061024B" w:rsidRDefault="00410D1E" w:rsidP="0061024B">
      <w:r>
        <w:t xml:space="preserve">Os resultados </w:t>
      </w:r>
      <w:r w:rsidR="002C03B3">
        <w:t xml:space="preserve">das concentrações </w:t>
      </w:r>
      <w:r>
        <w:t>atrelad</w:t>
      </w:r>
      <w:r w:rsidR="002C03B3">
        <w:t>a</w:t>
      </w:r>
      <w:r>
        <w:t xml:space="preserve">s aos </w:t>
      </w:r>
      <w:r w:rsidR="001F7182">
        <w:t>poluentes atmosféricos do ar</w:t>
      </w:r>
      <w:r w:rsidR="00764FF8">
        <w:t xml:space="preserve"> presente na área de influência do </w:t>
      </w:r>
      <w:r w:rsidR="001F687E">
        <w:rPr>
          <w:b/>
          <w:bCs/>
        </w:rPr>
        <w:t>{{QAR_01}}</w:t>
      </w:r>
      <w:r w:rsidR="00764FF8">
        <w:t xml:space="preserve"> constam resumidos na </w:t>
      </w:r>
      <w:r w:rsidR="00764FF8" w:rsidRPr="000C13E8">
        <w:rPr>
          <w:b/>
          <w:bCs/>
        </w:rPr>
        <w:t>Tabela 5</w:t>
      </w:r>
      <w:r w:rsidR="002C03B3">
        <w:rPr>
          <w:b/>
          <w:bCs/>
        </w:rPr>
        <w:t xml:space="preserve">. </w:t>
      </w:r>
      <w:r w:rsidR="00764FF8">
        <w:t xml:space="preserve">No geral, </w:t>
      </w:r>
      <w:r w:rsidR="001F687E">
        <w:rPr>
          <w:b/>
          <w:bCs/>
        </w:rPr>
        <w:t>{{</w:t>
      </w:r>
      <w:r w:rsidR="00D64245" w:rsidRPr="00D64245">
        <w:rPr>
          <w:b/>
          <w:bCs/>
        </w:rPr>
        <w:t>Q</w:t>
      </w:r>
      <w:r w:rsidR="002C03B3">
        <w:rPr>
          <w:b/>
          <w:bCs/>
        </w:rPr>
        <w:t>AR</w:t>
      </w:r>
      <w:r w:rsidR="00D64245" w:rsidRPr="00D64245">
        <w:rPr>
          <w:b/>
          <w:bCs/>
        </w:rPr>
        <w:t>_</w:t>
      </w:r>
      <w:r w:rsidR="002C03B3">
        <w:rPr>
          <w:b/>
          <w:bCs/>
        </w:rPr>
        <w:t>27</w:t>
      </w:r>
      <w:r w:rsidR="001F687E">
        <w:rPr>
          <w:b/>
          <w:bCs/>
        </w:rPr>
        <w:t>}}</w:t>
      </w:r>
      <w:r w:rsidR="00764FF8">
        <w:t xml:space="preserve">% dos pontos amostrados apresentaram conformidade com os </w:t>
      </w:r>
      <w:r w:rsidR="00900606">
        <w:t>padrões de qualidade do ar estabelecidos</w:t>
      </w:r>
      <w:r w:rsidR="00764FF8">
        <w:t xml:space="preserve"> pela</w:t>
      </w:r>
      <w:r w:rsidR="004165AF">
        <w:t xml:space="preserve"> resolução</w:t>
      </w:r>
      <w:r w:rsidR="00764FF8">
        <w:t xml:space="preserve"> CONAMA nº </w:t>
      </w:r>
      <w:r w:rsidR="00900606">
        <w:t>506/2024</w:t>
      </w:r>
      <w:r w:rsidR="00B3463D">
        <w:t xml:space="preserve"> para todos os parâmetros avaliados. </w:t>
      </w:r>
      <w:r w:rsidR="000C13E8">
        <w:t xml:space="preserve"> </w:t>
      </w:r>
    </w:p>
    <w:p w14:paraId="64D9FBA0" w14:textId="77777777" w:rsidR="000C13E8" w:rsidRDefault="000C13E8" w:rsidP="0061024B">
      <w:pPr>
        <w:sectPr w:rsidR="000C13E8" w:rsidSect="00D61DA3">
          <w:headerReference w:type="default" r:id="rId15"/>
          <w:footerReference w:type="default" r:id="rId16"/>
          <w:pgSz w:w="11906" w:h="16838" w:code="9"/>
          <w:pgMar w:top="1417" w:right="1701" w:bottom="1417" w:left="1701" w:header="567" w:footer="0" w:gutter="0"/>
          <w:cols w:space="708"/>
          <w:docGrid w:linePitch="360"/>
        </w:sectPr>
      </w:pPr>
    </w:p>
    <w:p w14:paraId="66F753AA" w14:textId="29363A37" w:rsidR="0032525A" w:rsidRDefault="0018530A" w:rsidP="00FD0E0C">
      <w:pPr>
        <w:jc w:val="center"/>
      </w:pPr>
      <w:r w:rsidRPr="00FD0E0C">
        <w:rPr>
          <w:b/>
          <w:bCs/>
        </w:rPr>
        <w:t>Tabela 5</w:t>
      </w:r>
      <w:r>
        <w:t xml:space="preserve">. </w:t>
      </w:r>
      <w:r w:rsidR="00724C42" w:rsidRPr="00724C42">
        <w:t>Resumo dos resultados obtidos frente aos</w:t>
      </w:r>
      <w:r w:rsidR="00553205" w:rsidRPr="00553205">
        <w:t xml:space="preserve"> padrões de qualidade do ar nos pontos amostrados</w:t>
      </w:r>
      <w:r w:rsidR="0032525A">
        <w:t>.</w:t>
      </w:r>
    </w:p>
    <w:p w14:paraId="24457360" w14:textId="010CC2F3" w:rsidR="00724C42" w:rsidRDefault="001F687E" w:rsidP="00FD0E0C">
      <w:pPr>
        <w:jc w:val="center"/>
      </w:pPr>
      <w:r>
        <w:t>{{</w:t>
      </w:r>
      <w:r w:rsidR="009F1D5B">
        <w:rPr>
          <w:b/>
          <w:bCs/>
        </w:rPr>
        <w:t>QAR_28</w:t>
      </w:r>
      <w:r>
        <w:t>}}</w:t>
      </w:r>
    </w:p>
    <w:tbl>
      <w:tblPr>
        <w:tblStyle w:val="TabeladeGrade1Clara"/>
        <w:tblW w:w="4967" w:type="pct"/>
        <w:tblInd w:w="137" w:type="dxa"/>
        <w:tblLook w:val="04A0" w:firstRow="1" w:lastRow="0" w:firstColumn="1" w:lastColumn="0" w:noHBand="0" w:noVBand="1"/>
      </w:tblPr>
      <w:tblGrid>
        <w:gridCol w:w="2438"/>
        <w:gridCol w:w="2392"/>
        <w:gridCol w:w="2442"/>
        <w:gridCol w:w="2621"/>
        <w:gridCol w:w="2021"/>
        <w:gridCol w:w="2191"/>
        <w:gridCol w:w="2712"/>
        <w:gridCol w:w="2137"/>
        <w:gridCol w:w="1875"/>
      </w:tblGrid>
      <w:tr w:rsidR="00A37445" w:rsidRPr="000332FA" w14:paraId="0070D210" w14:textId="77777777" w:rsidTr="00597B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5" w:type="pct"/>
          </w:tcPr>
          <w:p w14:paraId="5ACB3DF0" w14:textId="77777777" w:rsidR="00A37445" w:rsidRPr="000332FA" w:rsidRDefault="00A37445" w:rsidP="003A7AF1">
            <w:pPr>
              <w:jc w:val="center"/>
              <w:rPr>
                <w:sz w:val="22"/>
                <w:szCs w:val="22"/>
              </w:rPr>
            </w:pPr>
            <w:r w:rsidRPr="000332FA">
              <w:rPr>
                <w:sz w:val="22"/>
                <w:szCs w:val="22"/>
              </w:rPr>
              <w:t>Ponto</w:t>
            </w:r>
          </w:p>
        </w:tc>
        <w:tc>
          <w:tcPr>
            <w:tcW w:w="574" w:type="pct"/>
          </w:tcPr>
          <w:p w14:paraId="14ADA1BC" w14:textId="64E8CA9C" w:rsidR="00A37445" w:rsidRPr="000332FA" w:rsidRDefault="00E9332B" w:rsidP="00E9332B">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Material Particulado</w:t>
            </w:r>
            <w:r w:rsidR="00750864">
              <w:rPr>
                <w:sz w:val="22"/>
                <w:szCs w:val="22"/>
              </w:rPr>
              <w:t xml:space="preserve"> (MP</w:t>
            </w:r>
            <w:r w:rsidR="00750864" w:rsidRPr="00750864">
              <w:rPr>
                <w:sz w:val="22"/>
                <w:szCs w:val="22"/>
                <w:vertAlign w:val="subscript"/>
              </w:rPr>
              <w:t>10</w:t>
            </w:r>
            <w:r w:rsidR="00750864">
              <w:rPr>
                <w:sz w:val="22"/>
                <w:szCs w:val="22"/>
              </w:rPr>
              <w:t>)</w:t>
            </w:r>
          </w:p>
        </w:tc>
        <w:tc>
          <w:tcPr>
            <w:tcW w:w="586" w:type="pct"/>
          </w:tcPr>
          <w:p w14:paraId="64225B1F" w14:textId="41DE8109" w:rsidR="00A37445" w:rsidRPr="000332FA" w:rsidRDefault="00750864"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Material Particulado (MP</w:t>
            </w:r>
            <w:r w:rsidRPr="00750864">
              <w:rPr>
                <w:sz w:val="22"/>
                <w:szCs w:val="22"/>
                <w:vertAlign w:val="subscript"/>
              </w:rPr>
              <w:t>2,5</w:t>
            </w:r>
            <w:r>
              <w:rPr>
                <w:sz w:val="22"/>
                <w:szCs w:val="22"/>
              </w:rPr>
              <w:t>)</w:t>
            </w:r>
          </w:p>
        </w:tc>
        <w:tc>
          <w:tcPr>
            <w:tcW w:w="629" w:type="pct"/>
          </w:tcPr>
          <w:p w14:paraId="150EAC73" w14:textId="124B1C7C" w:rsidR="00A37445" w:rsidRPr="000332FA" w:rsidRDefault="00750864"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Dióxido de enxofre</w:t>
            </w:r>
          </w:p>
        </w:tc>
        <w:tc>
          <w:tcPr>
            <w:tcW w:w="485" w:type="pct"/>
          </w:tcPr>
          <w:p w14:paraId="6EFA78BD" w14:textId="6EB19B58"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Dióxido de Nitrogênio</w:t>
            </w:r>
          </w:p>
        </w:tc>
        <w:tc>
          <w:tcPr>
            <w:tcW w:w="526" w:type="pct"/>
          </w:tcPr>
          <w:p w14:paraId="19F6D702" w14:textId="1A2669FD"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Ozônio</w:t>
            </w:r>
          </w:p>
        </w:tc>
        <w:tc>
          <w:tcPr>
            <w:tcW w:w="651" w:type="pct"/>
          </w:tcPr>
          <w:p w14:paraId="2DA33461" w14:textId="73DCF57F"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Fumaça</w:t>
            </w:r>
          </w:p>
        </w:tc>
        <w:tc>
          <w:tcPr>
            <w:tcW w:w="513" w:type="pct"/>
          </w:tcPr>
          <w:p w14:paraId="691D401B" w14:textId="40642D87"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Monóxido de Carbono</w:t>
            </w:r>
          </w:p>
        </w:tc>
        <w:tc>
          <w:tcPr>
            <w:tcW w:w="450" w:type="pct"/>
          </w:tcPr>
          <w:p w14:paraId="223147F8" w14:textId="6DB9AA11"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Partículas Totais em Suspensão</w:t>
            </w:r>
          </w:p>
        </w:tc>
      </w:tr>
      <w:tr w:rsidR="00A37445" w:rsidRPr="000332FA" w14:paraId="11574E08"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033756B4" w14:textId="0A2E6229" w:rsidR="00A37445" w:rsidRPr="000332FA" w:rsidRDefault="00A37445" w:rsidP="003A7AF1">
            <w:pPr>
              <w:jc w:val="center"/>
              <w:rPr>
                <w:sz w:val="22"/>
                <w:szCs w:val="22"/>
              </w:rPr>
            </w:pPr>
          </w:p>
        </w:tc>
        <w:tc>
          <w:tcPr>
            <w:tcW w:w="574" w:type="pct"/>
          </w:tcPr>
          <w:p w14:paraId="689FB1D7"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51767F2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49F943F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7AB19FD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0B4EDD8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6B94F11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4BF1B48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12A8843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694ADD1A"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7C74A68B" w14:textId="77777777" w:rsidR="00A37445" w:rsidRPr="000332FA" w:rsidRDefault="00A37445" w:rsidP="003A7AF1">
            <w:pPr>
              <w:jc w:val="center"/>
              <w:rPr>
                <w:sz w:val="22"/>
                <w:szCs w:val="22"/>
              </w:rPr>
            </w:pPr>
          </w:p>
        </w:tc>
        <w:tc>
          <w:tcPr>
            <w:tcW w:w="574" w:type="pct"/>
          </w:tcPr>
          <w:p w14:paraId="28ACC5C7"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072C3113"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456347D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0CC80E2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71D48C9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0223730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250171B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4373877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5B6B4808"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7811279A" w14:textId="77777777" w:rsidR="00A37445" w:rsidRPr="000332FA" w:rsidRDefault="00A37445" w:rsidP="003A7AF1">
            <w:pPr>
              <w:jc w:val="center"/>
              <w:rPr>
                <w:sz w:val="22"/>
                <w:szCs w:val="22"/>
              </w:rPr>
            </w:pPr>
          </w:p>
        </w:tc>
        <w:tc>
          <w:tcPr>
            <w:tcW w:w="574" w:type="pct"/>
          </w:tcPr>
          <w:p w14:paraId="58C1D97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1FC161C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58D1198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68CD7B7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E06E7F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59FCBC4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4FCEC9D4"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4B21970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03E72904"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79480EBC" w14:textId="77777777" w:rsidR="00A37445" w:rsidRPr="000332FA" w:rsidRDefault="00A37445" w:rsidP="003A7AF1">
            <w:pPr>
              <w:jc w:val="center"/>
              <w:rPr>
                <w:sz w:val="22"/>
                <w:szCs w:val="22"/>
              </w:rPr>
            </w:pPr>
          </w:p>
        </w:tc>
        <w:tc>
          <w:tcPr>
            <w:tcW w:w="574" w:type="pct"/>
          </w:tcPr>
          <w:p w14:paraId="70A61B5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2F743F3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19AABE3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4650CAA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47C489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4EFA4284"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71D6A47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5270FD6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0C577D29"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561D2A83" w14:textId="77777777" w:rsidR="00A37445" w:rsidRPr="000332FA" w:rsidRDefault="00A37445" w:rsidP="003A7AF1">
            <w:pPr>
              <w:jc w:val="center"/>
              <w:rPr>
                <w:sz w:val="22"/>
                <w:szCs w:val="22"/>
              </w:rPr>
            </w:pPr>
          </w:p>
        </w:tc>
        <w:tc>
          <w:tcPr>
            <w:tcW w:w="574" w:type="pct"/>
          </w:tcPr>
          <w:p w14:paraId="41F4839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5C68212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21CD8A7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6546169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4CDDF93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7AADD88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7A591D1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47BEF2D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52AC4F1F"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1369384F" w14:textId="77777777" w:rsidR="00A37445" w:rsidRPr="000332FA" w:rsidRDefault="00A37445" w:rsidP="003A7AF1">
            <w:pPr>
              <w:jc w:val="center"/>
              <w:rPr>
                <w:sz w:val="22"/>
                <w:szCs w:val="22"/>
              </w:rPr>
            </w:pPr>
          </w:p>
        </w:tc>
        <w:tc>
          <w:tcPr>
            <w:tcW w:w="574" w:type="pct"/>
          </w:tcPr>
          <w:p w14:paraId="4DC71304"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69315D1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25CC1C23"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22601EB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5C872E9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4912539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5F1D4BF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01F88F4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013F2B2B"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37644A14" w14:textId="77777777" w:rsidR="00A37445" w:rsidRPr="000332FA" w:rsidRDefault="00A37445" w:rsidP="003A7AF1">
            <w:pPr>
              <w:jc w:val="center"/>
              <w:rPr>
                <w:sz w:val="22"/>
                <w:szCs w:val="22"/>
              </w:rPr>
            </w:pPr>
          </w:p>
        </w:tc>
        <w:tc>
          <w:tcPr>
            <w:tcW w:w="574" w:type="pct"/>
          </w:tcPr>
          <w:p w14:paraId="07E7724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5518C6F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3296E20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6169112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16C33E37"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5B3676E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537D761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0F27D38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116B1B85"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449A6EE3" w14:textId="77777777" w:rsidR="00A37445" w:rsidRPr="000332FA" w:rsidRDefault="00A37445" w:rsidP="003A7AF1">
            <w:pPr>
              <w:jc w:val="center"/>
              <w:rPr>
                <w:sz w:val="22"/>
                <w:szCs w:val="22"/>
              </w:rPr>
            </w:pPr>
          </w:p>
        </w:tc>
        <w:tc>
          <w:tcPr>
            <w:tcW w:w="574" w:type="pct"/>
          </w:tcPr>
          <w:p w14:paraId="61EB6D1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1FC6143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0D01F5D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1F4128F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1CDB99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6C54B2B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0859C5F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770B7AE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35AC9F43"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550B84DF" w14:textId="77777777" w:rsidR="00A37445" w:rsidRPr="000332FA" w:rsidRDefault="00A37445" w:rsidP="003A7AF1">
            <w:pPr>
              <w:jc w:val="center"/>
              <w:rPr>
                <w:sz w:val="22"/>
                <w:szCs w:val="22"/>
              </w:rPr>
            </w:pPr>
          </w:p>
        </w:tc>
        <w:tc>
          <w:tcPr>
            <w:tcW w:w="574" w:type="pct"/>
          </w:tcPr>
          <w:p w14:paraId="1E41D5F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5EB9FDE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204E885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7FD07FD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7CC6257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58981A8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5E3E6DD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1C0948F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70F68DA2"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3A669652" w14:textId="77777777" w:rsidR="00A37445" w:rsidRPr="000332FA" w:rsidRDefault="00A37445" w:rsidP="003A7AF1">
            <w:pPr>
              <w:jc w:val="center"/>
              <w:rPr>
                <w:sz w:val="22"/>
                <w:szCs w:val="22"/>
              </w:rPr>
            </w:pPr>
          </w:p>
        </w:tc>
        <w:tc>
          <w:tcPr>
            <w:tcW w:w="574" w:type="pct"/>
          </w:tcPr>
          <w:p w14:paraId="310180C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21B73B2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0D64F24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74AE6C1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6275D5A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5D92F23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6961F8F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6E98502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17369294"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3DA4775D" w14:textId="77777777" w:rsidR="00A37445" w:rsidRPr="000332FA" w:rsidRDefault="00A37445" w:rsidP="003A7AF1">
            <w:pPr>
              <w:jc w:val="center"/>
              <w:rPr>
                <w:sz w:val="22"/>
                <w:szCs w:val="22"/>
              </w:rPr>
            </w:pPr>
          </w:p>
        </w:tc>
        <w:tc>
          <w:tcPr>
            <w:tcW w:w="574" w:type="pct"/>
          </w:tcPr>
          <w:p w14:paraId="0714526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31AABE3F"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7E51358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0C7F503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0B341AA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68F0457F"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64A7137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78A3BA5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7EAF858B"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23A1EA1F" w14:textId="77777777" w:rsidR="00A37445" w:rsidRPr="000332FA" w:rsidRDefault="00A37445" w:rsidP="003A7AF1">
            <w:pPr>
              <w:jc w:val="center"/>
              <w:rPr>
                <w:sz w:val="22"/>
                <w:szCs w:val="22"/>
              </w:rPr>
            </w:pPr>
          </w:p>
        </w:tc>
        <w:tc>
          <w:tcPr>
            <w:tcW w:w="574" w:type="pct"/>
          </w:tcPr>
          <w:p w14:paraId="1DC4D23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22C090C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507EAFC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272A59CF"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1EC41EF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64E579A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52788F73"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762406D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733F2E77"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2EA331FD" w14:textId="77777777" w:rsidR="00A37445" w:rsidRPr="000332FA" w:rsidRDefault="00A37445" w:rsidP="003A7AF1">
            <w:pPr>
              <w:jc w:val="center"/>
              <w:rPr>
                <w:sz w:val="22"/>
                <w:szCs w:val="22"/>
              </w:rPr>
            </w:pPr>
          </w:p>
        </w:tc>
        <w:tc>
          <w:tcPr>
            <w:tcW w:w="574" w:type="pct"/>
          </w:tcPr>
          <w:p w14:paraId="2B6E035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36839B3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71E7638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54E303B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413830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1B96E98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0788CFA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2693390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0B4B70F9"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59E685D0" w14:textId="77777777" w:rsidR="00A37445" w:rsidRPr="000332FA" w:rsidRDefault="00A37445" w:rsidP="003A7AF1">
            <w:pPr>
              <w:jc w:val="center"/>
              <w:rPr>
                <w:sz w:val="22"/>
                <w:szCs w:val="22"/>
              </w:rPr>
            </w:pPr>
          </w:p>
        </w:tc>
        <w:tc>
          <w:tcPr>
            <w:tcW w:w="574" w:type="pct"/>
          </w:tcPr>
          <w:p w14:paraId="04F8F43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5DBE2DB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63EC746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0139C89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0D02AE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6D0AE404"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55DA5BB6"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34FD26B7"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79ABAA3B"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6839AD30" w14:textId="77777777" w:rsidR="00A37445" w:rsidRPr="000332FA" w:rsidRDefault="00A37445" w:rsidP="00FD0E0C">
            <w:pPr>
              <w:jc w:val="center"/>
              <w:rPr>
                <w:sz w:val="22"/>
                <w:szCs w:val="22"/>
              </w:rPr>
            </w:pPr>
          </w:p>
        </w:tc>
        <w:tc>
          <w:tcPr>
            <w:tcW w:w="574" w:type="pct"/>
          </w:tcPr>
          <w:p w14:paraId="6A8A0C5D"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4D094505"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77A9A69B"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426987B0"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65873CAF"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102FE5EF"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1894CBEE"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1F603597" w14:textId="77777777" w:rsidR="00A37445" w:rsidRPr="000332FA" w:rsidRDefault="00A37445"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4971CFA6"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4D0A3B17" w14:textId="44A456D4" w:rsidR="00A37445" w:rsidRPr="000332FA" w:rsidRDefault="00A37445" w:rsidP="00FD0E0C">
            <w:pPr>
              <w:jc w:val="center"/>
              <w:rPr>
                <w:b w:val="0"/>
                <w:bCs w:val="0"/>
                <w:sz w:val="22"/>
                <w:szCs w:val="22"/>
              </w:rPr>
            </w:pPr>
            <w:r w:rsidRPr="000332FA">
              <w:rPr>
                <w:sz w:val="22"/>
                <w:szCs w:val="22"/>
              </w:rPr>
              <w:t>Unidade</w:t>
            </w:r>
          </w:p>
        </w:tc>
        <w:tc>
          <w:tcPr>
            <w:tcW w:w="574" w:type="pct"/>
          </w:tcPr>
          <w:p w14:paraId="0DAA6575" w14:textId="0F08348A"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c>
          <w:tcPr>
            <w:tcW w:w="586" w:type="pct"/>
          </w:tcPr>
          <w:p w14:paraId="5D02ECC1" w14:textId="1F744566"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c>
          <w:tcPr>
            <w:tcW w:w="629" w:type="pct"/>
          </w:tcPr>
          <w:p w14:paraId="54418B3E" w14:textId="41EADC87"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c>
          <w:tcPr>
            <w:tcW w:w="485" w:type="pct"/>
          </w:tcPr>
          <w:p w14:paraId="7187AF46" w14:textId="01ABFA32"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c>
          <w:tcPr>
            <w:tcW w:w="526" w:type="pct"/>
          </w:tcPr>
          <w:p w14:paraId="7D5C03E4" w14:textId="069BF640"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c>
          <w:tcPr>
            <w:tcW w:w="651" w:type="pct"/>
          </w:tcPr>
          <w:p w14:paraId="4E0E3E95" w14:textId="1630E849"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c>
          <w:tcPr>
            <w:tcW w:w="513" w:type="pct"/>
          </w:tcPr>
          <w:p w14:paraId="1383C49B" w14:textId="2B776500"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ppm</w:t>
            </w:r>
          </w:p>
        </w:tc>
        <w:tc>
          <w:tcPr>
            <w:tcW w:w="450" w:type="pct"/>
          </w:tcPr>
          <w:p w14:paraId="411A260E" w14:textId="2E562A4A" w:rsidR="00A37445" w:rsidRPr="000332FA" w:rsidRDefault="00597BC6" w:rsidP="00FD0E0C">
            <w:pPr>
              <w:jc w:val="center"/>
              <w:cnfStyle w:val="000000000000" w:firstRow="0" w:lastRow="0" w:firstColumn="0" w:lastColumn="0" w:oddVBand="0" w:evenVBand="0" w:oddHBand="0" w:evenHBand="0" w:firstRowFirstColumn="0" w:firstRowLastColumn="0" w:lastRowFirstColumn="0" w:lastRowLastColumn="0"/>
              <w:rPr>
                <w:sz w:val="22"/>
                <w:szCs w:val="22"/>
              </w:rPr>
            </w:pPr>
            <w:r w:rsidRPr="00597BC6">
              <w:rPr>
                <w:sz w:val="22"/>
                <w:szCs w:val="22"/>
              </w:rPr>
              <w:t>μg/m</w:t>
            </w:r>
            <w:r w:rsidRPr="00597BC6">
              <w:rPr>
                <w:rFonts w:ascii="Arial" w:hAnsi="Arial" w:cs="Arial"/>
                <w:sz w:val="22"/>
                <w:szCs w:val="22"/>
              </w:rPr>
              <w:t>ᶟ</w:t>
            </w:r>
          </w:p>
        </w:tc>
      </w:tr>
    </w:tbl>
    <w:p w14:paraId="236DF6F6" w14:textId="56A9206E" w:rsidR="005A50F5" w:rsidRPr="003B7184" w:rsidRDefault="005A50F5" w:rsidP="005A50F5">
      <w:pPr>
        <w:jc w:val="center"/>
      </w:pPr>
      <w:r w:rsidRPr="003B7184">
        <w:t xml:space="preserve">Fonte: </w:t>
      </w:r>
      <w:r w:rsidR="001F687E">
        <w:rPr>
          <w:b/>
          <w:bCs/>
        </w:rPr>
        <w:t>{{QAR_01}}</w:t>
      </w:r>
      <w:r w:rsidRPr="003B7184">
        <w:t xml:space="preserve"> (</w:t>
      </w:r>
      <w:r w:rsidR="001F687E">
        <w:t>{{</w:t>
      </w:r>
      <w:r w:rsidRPr="003B7184">
        <w:rPr>
          <w:b/>
          <w:bCs/>
        </w:rPr>
        <w:t>Q</w:t>
      </w:r>
      <w:r w:rsidR="006671E2">
        <w:rPr>
          <w:b/>
          <w:bCs/>
        </w:rPr>
        <w:t>AR</w:t>
      </w:r>
      <w:r w:rsidRPr="003B7184">
        <w:rPr>
          <w:b/>
          <w:bCs/>
        </w:rPr>
        <w:t>_04</w:t>
      </w:r>
      <w:r w:rsidR="001F687E">
        <w:t>}}</w:t>
      </w:r>
      <w:r w:rsidRPr="003B7184">
        <w:t>).</w:t>
      </w:r>
    </w:p>
    <w:p w14:paraId="3C7B6D7E" w14:textId="02652AA3" w:rsidR="000C13E8" w:rsidRDefault="000C13E8" w:rsidP="00DD4963">
      <w:pPr>
        <w:jc w:val="center"/>
      </w:pPr>
    </w:p>
    <w:p w14:paraId="789F30B3" w14:textId="15F8057D" w:rsidR="00EF7BB3" w:rsidRDefault="00EF7BB3" w:rsidP="0061024B">
      <w:pPr>
        <w:sectPr w:rsidR="00EF7BB3" w:rsidSect="005A50F5">
          <w:headerReference w:type="default" r:id="rId17"/>
          <w:pgSz w:w="23811" w:h="16838" w:orient="landscape" w:code="8"/>
          <w:pgMar w:top="1701" w:right="1417" w:bottom="1701" w:left="1417" w:header="567" w:footer="0" w:gutter="0"/>
          <w:cols w:space="708"/>
          <w:docGrid w:linePitch="360"/>
        </w:sectPr>
      </w:pPr>
    </w:p>
    <w:p w14:paraId="7CC9C3C9" w14:textId="6EA58CF9" w:rsidR="00AE5A42" w:rsidRDefault="00B0292F" w:rsidP="00AE5A42">
      <w:r>
        <w:t xml:space="preserve">Já a </w:t>
      </w:r>
      <w:r w:rsidRPr="003624C0">
        <w:rPr>
          <w:b/>
          <w:bCs/>
        </w:rPr>
        <w:t xml:space="preserve">Figura </w:t>
      </w:r>
      <w:r w:rsidR="006260B5">
        <w:rPr>
          <w:b/>
          <w:bCs/>
        </w:rPr>
        <w:t>3</w:t>
      </w:r>
      <w:r>
        <w:t xml:space="preserve"> </w:t>
      </w:r>
      <w:r w:rsidR="00530F0F">
        <w:t xml:space="preserve">exibe </w:t>
      </w:r>
      <w:r w:rsidR="003D63D9">
        <w:t xml:space="preserve">graficamente os resultados obtidos </w:t>
      </w:r>
      <w:r w:rsidR="00FC5776">
        <w:t>dos parâmetros de qualidade do ar</w:t>
      </w:r>
      <w:r w:rsidR="0082791C">
        <w:t xml:space="preserve"> selecionados</w:t>
      </w:r>
      <w:r w:rsidR="00AE5A42">
        <w:t xml:space="preserve">, </w:t>
      </w:r>
      <w:r w:rsidR="00AE5A42" w:rsidRPr="00261959">
        <w:t xml:space="preserve">comparando com a média obtida para o parâmetro e com os </w:t>
      </w:r>
      <w:r w:rsidR="00FC5776">
        <w:t xml:space="preserve">limites </w:t>
      </w:r>
      <w:r w:rsidR="00AE5A42">
        <w:t xml:space="preserve">estabelecidos </w:t>
      </w:r>
      <w:r w:rsidR="00AE5A42" w:rsidRPr="00261959">
        <w:t>pel</w:t>
      </w:r>
      <w:r w:rsidR="00AE5A42">
        <w:t>o</w:t>
      </w:r>
      <w:r w:rsidR="00AE5A42" w:rsidRPr="00261959">
        <w:t xml:space="preserve"> CONAMA, quando existentes</w:t>
      </w:r>
      <w:r w:rsidR="00AE5A42">
        <w:t>.</w:t>
      </w:r>
    </w:p>
    <w:p w14:paraId="087118C8" w14:textId="7040335E" w:rsidR="00AE5A42" w:rsidRDefault="00AE5A42" w:rsidP="001914B7">
      <w:pPr>
        <w:jc w:val="center"/>
      </w:pPr>
      <w:r w:rsidRPr="001914B7">
        <w:rPr>
          <w:b/>
          <w:bCs/>
        </w:rPr>
        <w:t xml:space="preserve">Figura </w:t>
      </w:r>
      <w:r w:rsidR="006260B5">
        <w:rPr>
          <w:b/>
          <w:bCs/>
        </w:rPr>
        <w:t>3</w:t>
      </w:r>
      <w:r>
        <w:t>.</w:t>
      </w:r>
      <w:r w:rsidR="009D1FB8">
        <w:t xml:space="preserve"> </w:t>
      </w:r>
      <w:r w:rsidR="007C0F2C" w:rsidRPr="007C0F2C">
        <w:t xml:space="preserve">Resultados das concentrações dos parâmetros </w:t>
      </w:r>
      <w:r w:rsidR="006260B5">
        <w:t>de qualidade do ar</w:t>
      </w:r>
      <w:r w:rsidR="007C0F2C" w:rsidRPr="007C0F2C">
        <w:t xml:space="preserve">. </w:t>
      </w:r>
    </w:p>
    <w:p w14:paraId="73ABF44F" w14:textId="17BE469F" w:rsidR="007C0F2C" w:rsidRDefault="001F687E" w:rsidP="001914B7">
      <w:pPr>
        <w:jc w:val="center"/>
      </w:pPr>
      <w:r>
        <w:t>{{</w:t>
      </w:r>
      <w:r w:rsidR="007C0F2C" w:rsidRPr="007849DF">
        <w:rPr>
          <w:b/>
          <w:bCs/>
        </w:rPr>
        <w:t>Q</w:t>
      </w:r>
      <w:r w:rsidR="00D63ABA">
        <w:rPr>
          <w:b/>
          <w:bCs/>
        </w:rPr>
        <w:t>AR</w:t>
      </w:r>
      <w:r w:rsidR="007C0F2C" w:rsidRPr="007849DF">
        <w:rPr>
          <w:b/>
          <w:bCs/>
        </w:rPr>
        <w:t>_</w:t>
      </w:r>
      <w:r w:rsidR="00D63ABA">
        <w:rPr>
          <w:b/>
          <w:bCs/>
        </w:rPr>
        <w:t>29</w:t>
      </w:r>
      <w:r>
        <w:t>}}</w:t>
      </w:r>
    </w:p>
    <w:p w14:paraId="18131801" w14:textId="3601AC39" w:rsidR="00AF3CFD" w:rsidRDefault="00AF3CFD" w:rsidP="002B270B">
      <w:pPr>
        <w:jc w:val="center"/>
      </w:pPr>
      <w:r>
        <w:rPr>
          <w:noProof/>
        </w:rPr>
        <w:drawing>
          <wp:inline distT="0" distB="0" distL="0" distR="0" wp14:anchorId="7938D454" wp14:editId="71FF39C6">
            <wp:extent cx="5061585" cy="1885950"/>
            <wp:effectExtent l="0" t="0" r="5715" b="0"/>
            <wp:docPr id="345701502" name="Gráfico 1">
              <a:extLst xmlns:a="http://schemas.openxmlformats.org/drawingml/2006/main">
                <a:ext uri="{FF2B5EF4-FFF2-40B4-BE49-F238E27FC236}">
                  <a16:creationId xmlns:a16="http://schemas.microsoft.com/office/drawing/2014/main" id="{E190E59F-A72A-8674-B74D-D76895E4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01A9FC" w14:textId="4EE2C94A" w:rsidR="002B270B" w:rsidRDefault="002B270B" w:rsidP="002B270B">
      <w:pPr>
        <w:jc w:val="center"/>
      </w:pPr>
      <w:r>
        <w:rPr>
          <w:noProof/>
        </w:rPr>
        <w:drawing>
          <wp:inline distT="0" distB="0" distL="0" distR="0" wp14:anchorId="6D51042E" wp14:editId="581A52EB">
            <wp:extent cx="5061585" cy="1885950"/>
            <wp:effectExtent l="0" t="0" r="5715" b="0"/>
            <wp:docPr id="371848923" name="Gráfico 1">
              <a:extLst xmlns:a="http://schemas.openxmlformats.org/drawingml/2006/main">
                <a:ext uri="{FF2B5EF4-FFF2-40B4-BE49-F238E27FC236}">
                  <a16:creationId xmlns:a16="http://schemas.microsoft.com/office/drawing/2014/main" id="{E190E59F-A72A-8674-B74D-D76895E4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6BD015" w14:textId="001A8EA6" w:rsidR="002B270B" w:rsidRDefault="002B270B" w:rsidP="002B270B">
      <w:pPr>
        <w:jc w:val="center"/>
      </w:pPr>
      <w:r>
        <w:rPr>
          <w:noProof/>
        </w:rPr>
        <w:drawing>
          <wp:inline distT="0" distB="0" distL="0" distR="0" wp14:anchorId="15DF21B1" wp14:editId="2C1C3D4C">
            <wp:extent cx="5061585" cy="1885950"/>
            <wp:effectExtent l="0" t="0" r="5715" b="0"/>
            <wp:docPr id="914384223" name="Gráfico 1">
              <a:extLst xmlns:a="http://schemas.openxmlformats.org/drawingml/2006/main">
                <a:ext uri="{FF2B5EF4-FFF2-40B4-BE49-F238E27FC236}">
                  <a16:creationId xmlns:a16="http://schemas.microsoft.com/office/drawing/2014/main" id="{E190E59F-A72A-8674-B74D-D76895E4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A2EB5E" w14:textId="3F2C3882" w:rsidR="002B270B" w:rsidRDefault="002B270B" w:rsidP="002B270B">
      <w:pPr>
        <w:jc w:val="center"/>
      </w:pPr>
      <w:r>
        <w:rPr>
          <w:noProof/>
        </w:rPr>
        <w:drawing>
          <wp:inline distT="0" distB="0" distL="0" distR="0" wp14:anchorId="1E80B862" wp14:editId="4B2E5A52">
            <wp:extent cx="5061585" cy="1885950"/>
            <wp:effectExtent l="0" t="0" r="5715" b="0"/>
            <wp:docPr id="1916227775" name="Gráfico 1">
              <a:extLst xmlns:a="http://schemas.openxmlformats.org/drawingml/2006/main">
                <a:ext uri="{FF2B5EF4-FFF2-40B4-BE49-F238E27FC236}">
                  <a16:creationId xmlns:a16="http://schemas.microsoft.com/office/drawing/2014/main" id="{E190E59F-A72A-8674-B74D-D76895E4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D76B89" w14:textId="3A454FAB" w:rsidR="002B270B" w:rsidRDefault="002B270B" w:rsidP="002B270B">
      <w:pPr>
        <w:jc w:val="center"/>
      </w:pPr>
      <w:r>
        <w:rPr>
          <w:noProof/>
        </w:rPr>
        <w:drawing>
          <wp:inline distT="0" distB="0" distL="0" distR="0" wp14:anchorId="100E385A" wp14:editId="0C949763">
            <wp:extent cx="5061585" cy="1885950"/>
            <wp:effectExtent l="0" t="0" r="5715" b="0"/>
            <wp:docPr id="407567230" name="Gráfico 1">
              <a:extLst xmlns:a="http://schemas.openxmlformats.org/drawingml/2006/main">
                <a:ext uri="{FF2B5EF4-FFF2-40B4-BE49-F238E27FC236}">
                  <a16:creationId xmlns:a16="http://schemas.microsoft.com/office/drawing/2014/main" id="{E190E59F-A72A-8674-B74D-D76895E4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31A36B" w14:textId="295707CE" w:rsidR="002B270B" w:rsidRDefault="002B270B" w:rsidP="002B270B">
      <w:pPr>
        <w:jc w:val="center"/>
      </w:pPr>
      <w:r>
        <w:rPr>
          <w:noProof/>
        </w:rPr>
        <w:drawing>
          <wp:inline distT="0" distB="0" distL="0" distR="0" wp14:anchorId="0AD32BB4" wp14:editId="62403EE7">
            <wp:extent cx="5061585" cy="1885950"/>
            <wp:effectExtent l="0" t="0" r="5715" b="0"/>
            <wp:docPr id="1237948123" name="Gráfico 1">
              <a:extLst xmlns:a="http://schemas.openxmlformats.org/drawingml/2006/main">
                <a:ext uri="{FF2B5EF4-FFF2-40B4-BE49-F238E27FC236}">
                  <a16:creationId xmlns:a16="http://schemas.microsoft.com/office/drawing/2014/main" id="{E190E59F-A72A-8674-B74D-D76895E4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705303" w14:textId="1679CF8B" w:rsidR="002B270B" w:rsidRPr="003B7184" w:rsidRDefault="002B270B" w:rsidP="002B270B">
      <w:pPr>
        <w:jc w:val="center"/>
      </w:pPr>
      <w:r w:rsidRPr="003B7184">
        <w:t xml:space="preserve">Fonte: </w:t>
      </w:r>
      <w:r w:rsidR="001F687E">
        <w:rPr>
          <w:b/>
          <w:bCs/>
        </w:rPr>
        <w:t>{{QAR_01}}</w:t>
      </w:r>
      <w:r w:rsidRPr="003B7184">
        <w:t xml:space="preserve"> (</w:t>
      </w:r>
      <w:r w:rsidR="001F687E">
        <w:t>{{</w:t>
      </w:r>
      <w:r w:rsidRPr="003B7184">
        <w:rPr>
          <w:b/>
          <w:bCs/>
        </w:rPr>
        <w:t>Q</w:t>
      </w:r>
      <w:r w:rsidR="003D4EDF">
        <w:rPr>
          <w:b/>
          <w:bCs/>
        </w:rPr>
        <w:t>AR</w:t>
      </w:r>
      <w:r w:rsidRPr="003B7184">
        <w:rPr>
          <w:b/>
          <w:bCs/>
        </w:rPr>
        <w:t>_04</w:t>
      </w:r>
      <w:r w:rsidR="001F687E">
        <w:t>}}</w:t>
      </w:r>
      <w:r w:rsidRPr="003B7184">
        <w:t>).</w:t>
      </w:r>
    </w:p>
    <w:p w14:paraId="03B99343" w14:textId="7C1701E7" w:rsidR="00C14979" w:rsidRDefault="00C14979" w:rsidP="00AB5C3A">
      <w:pPr>
        <w:pStyle w:val="Ttulo2"/>
        <w:ind w:left="576"/>
      </w:pPr>
      <w:bookmarkStart w:id="27" w:name="_Toc190343337"/>
      <w:r>
        <w:t>F</w:t>
      </w:r>
      <w:r w:rsidR="00D2117F">
        <w:t>umaça Preta</w:t>
      </w:r>
      <w:bookmarkEnd w:id="27"/>
    </w:p>
    <w:p w14:paraId="3441BE0C" w14:textId="1CDFA73A" w:rsidR="00A84233" w:rsidRDefault="00796FF8" w:rsidP="009004F9">
      <w:r>
        <w:t xml:space="preserve">A fumaça preta engloba materiais particulados que apresentam </w:t>
      </w:r>
      <w:r w:rsidR="003219FB">
        <w:t>diâmetro</w:t>
      </w:r>
      <w:r>
        <w:t xml:space="preserve"> entre 2,5 e 10 </w:t>
      </w:r>
      <w:r w:rsidR="009004F9" w:rsidRPr="009004F9">
        <w:t>micrômetros com origem na queima incompleta do combustível que</w:t>
      </w:r>
      <w:r w:rsidR="003219FB">
        <w:t>,</w:t>
      </w:r>
      <w:r w:rsidR="009004F9" w:rsidRPr="009004F9">
        <w:t xml:space="preserve"> quando em suspensão no ar e ao ser inalado tende a se acumular nos pulmões (</w:t>
      </w:r>
      <w:r w:rsidR="0074397D" w:rsidRPr="009004F9">
        <w:t>Arbex</w:t>
      </w:r>
      <w:commentRangeStart w:id="28"/>
      <w:r w:rsidR="009004F9" w:rsidRPr="009004F9">
        <w:t xml:space="preserve"> et al., 2012), </w:t>
      </w:r>
      <w:commentRangeEnd w:id="28"/>
      <w:r w:rsidR="008133E3">
        <w:rPr>
          <w:rStyle w:val="Refdecomentrio"/>
        </w:rPr>
        <w:commentReference w:id="28"/>
      </w:r>
      <w:r w:rsidR="009004F9" w:rsidRPr="009004F9">
        <w:t>trazendo grande risco para quem entra em contato com esse poluente.</w:t>
      </w:r>
    </w:p>
    <w:p w14:paraId="38C2F1F0" w14:textId="4326304E" w:rsidR="009004F9" w:rsidRDefault="003219FB" w:rsidP="009004F9">
      <w:r>
        <w:t xml:space="preserve">A </w:t>
      </w:r>
      <w:r w:rsidRPr="003614A9">
        <w:rPr>
          <w:b/>
          <w:bCs/>
        </w:rPr>
        <w:t>Figura 4</w:t>
      </w:r>
      <w:r>
        <w:t xml:space="preserve"> exibe </w:t>
      </w:r>
      <w:r w:rsidR="003614A9">
        <w:t>os resultados das densidades de fumaça preta para os veículos que circula</w:t>
      </w:r>
      <w:r w:rsidR="00960305">
        <w:t>ram no período da campanha amostral (</w:t>
      </w:r>
      <w:r w:rsidR="001F687E">
        <w:t>{{</w:t>
      </w:r>
      <w:r w:rsidR="003D1E22" w:rsidRPr="003D1E22">
        <w:rPr>
          <w:b/>
          <w:bCs/>
        </w:rPr>
        <w:t>QAR_03</w:t>
      </w:r>
      <w:r w:rsidR="001F687E">
        <w:t>}}</w:t>
      </w:r>
      <w:r w:rsidR="003D1E22" w:rsidRPr="003D1E22">
        <w:t>/</w:t>
      </w:r>
      <w:r w:rsidR="001F687E">
        <w:t>{{</w:t>
      </w:r>
      <w:r w:rsidR="003D1E22" w:rsidRPr="003D1E22">
        <w:rPr>
          <w:b/>
          <w:bCs/>
        </w:rPr>
        <w:t>QAR_04</w:t>
      </w:r>
      <w:r w:rsidR="001F687E">
        <w:t>}}</w:t>
      </w:r>
      <w:r w:rsidR="003D1E22">
        <w:t xml:space="preserve">). </w:t>
      </w:r>
      <w:r w:rsidR="00B84417">
        <w:t xml:space="preserve">Pode-se verificar que </w:t>
      </w:r>
      <w:r w:rsidR="001F687E">
        <w:t>{{</w:t>
      </w:r>
      <w:r w:rsidR="00D642E7" w:rsidRPr="00B133B5">
        <w:rPr>
          <w:b/>
          <w:bCs/>
        </w:rPr>
        <w:t>QAR_31</w:t>
      </w:r>
      <w:r w:rsidR="001F687E">
        <w:t>}}</w:t>
      </w:r>
      <w:r w:rsidR="00F33A37">
        <w:t xml:space="preserve"> </w:t>
      </w:r>
      <w:r w:rsidR="00B84417">
        <w:t xml:space="preserve">% dos veículos mapeados no </w:t>
      </w:r>
      <w:r w:rsidR="00A47A7F">
        <w:t xml:space="preserve">ponto de </w:t>
      </w:r>
      <w:r w:rsidR="00B84417">
        <w:t xml:space="preserve">monitoramento apresentaram </w:t>
      </w:r>
      <w:r w:rsidR="00251AA8">
        <w:t>in</w:t>
      </w:r>
      <w:r w:rsidR="00B84417">
        <w:t xml:space="preserve">conformidade com os limites estabelecidos pela Portaria nº 85 de 1996 do IBAMA. </w:t>
      </w:r>
      <w:r w:rsidR="00AE0516">
        <w:t xml:space="preserve">Ao todo, foram monitorados </w:t>
      </w:r>
      <w:r w:rsidR="001F687E">
        <w:t>{{</w:t>
      </w:r>
      <w:r w:rsidR="00B133B5" w:rsidRPr="00B133B5">
        <w:rPr>
          <w:b/>
          <w:bCs/>
        </w:rPr>
        <w:t>QAR_32</w:t>
      </w:r>
      <w:r w:rsidR="001F687E">
        <w:t>}}</w:t>
      </w:r>
      <w:r w:rsidR="00AE0516">
        <w:t xml:space="preserve"> veículos pesados no período selecionado. </w:t>
      </w:r>
    </w:p>
    <w:p w14:paraId="60EF4B58" w14:textId="29C4138A" w:rsidR="00520530" w:rsidRDefault="00520530" w:rsidP="003D1087">
      <w:pPr>
        <w:jc w:val="center"/>
      </w:pPr>
      <w:r w:rsidRPr="003D1087">
        <w:rPr>
          <w:b/>
          <w:bCs/>
        </w:rPr>
        <w:t>Figura 4.</w:t>
      </w:r>
      <w:r>
        <w:t xml:space="preserve"> </w:t>
      </w:r>
      <w:r w:rsidR="00713E48">
        <w:t>Número de veículos por grau de densidade de fumaça preta no período selecionado</w:t>
      </w:r>
      <w:r w:rsidR="003D1087">
        <w:t>.</w:t>
      </w:r>
    </w:p>
    <w:p w14:paraId="6DFA9121" w14:textId="527DBB2A" w:rsidR="00CB625F" w:rsidRDefault="001F687E" w:rsidP="003D1087">
      <w:pPr>
        <w:jc w:val="center"/>
      </w:pPr>
      <w:r>
        <w:t>{{</w:t>
      </w:r>
      <w:r w:rsidR="00CB625F" w:rsidRPr="00CB625F">
        <w:rPr>
          <w:b/>
          <w:bCs/>
        </w:rPr>
        <w:t>QAR_30</w:t>
      </w:r>
      <w:r>
        <w:t>}}</w:t>
      </w:r>
    </w:p>
    <w:p w14:paraId="676CEF88" w14:textId="4103B903" w:rsidR="00F572C1" w:rsidRDefault="00312B6F" w:rsidP="00CA3F4D">
      <w:pPr>
        <w:jc w:val="center"/>
      </w:pPr>
      <w:r>
        <w:rPr>
          <w:noProof/>
        </w:rPr>
        <w:drawing>
          <wp:inline distT="0" distB="0" distL="0" distR="0" wp14:anchorId="46DD8467" wp14:editId="15290043">
            <wp:extent cx="4572000" cy="1981200"/>
            <wp:effectExtent l="0" t="0" r="0" b="0"/>
            <wp:docPr id="1017397089" name="Gráfico 1">
              <a:extLst xmlns:a="http://schemas.openxmlformats.org/drawingml/2006/main">
                <a:ext uri="{FF2B5EF4-FFF2-40B4-BE49-F238E27FC236}">
                  <a16:creationId xmlns:a16="http://schemas.microsoft.com/office/drawing/2014/main" id="{DE72D361-B944-33F7-1E18-5E787FB16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03C3D8" w14:textId="788F89B5" w:rsidR="0044274D" w:rsidRPr="003B7184" w:rsidRDefault="0044274D" w:rsidP="0044274D">
      <w:pPr>
        <w:jc w:val="center"/>
      </w:pPr>
      <w:r w:rsidRPr="003B7184">
        <w:t xml:space="preserve">Fonte: </w:t>
      </w:r>
      <w:r w:rsidR="001F687E">
        <w:rPr>
          <w:b/>
          <w:bCs/>
        </w:rPr>
        <w:t>{{QAR_01}}</w:t>
      </w:r>
      <w:r w:rsidRPr="003B7184">
        <w:t xml:space="preserve"> (</w:t>
      </w:r>
      <w:r w:rsidR="001F687E">
        <w:t>{{</w:t>
      </w:r>
      <w:r w:rsidRPr="003B7184">
        <w:rPr>
          <w:b/>
          <w:bCs/>
        </w:rPr>
        <w:t>Q</w:t>
      </w:r>
      <w:r>
        <w:rPr>
          <w:b/>
          <w:bCs/>
        </w:rPr>
        <w:t>AR</w:t>
      </w:r>
      <w:r w:rsidRPr="003B7184">
        <w:rPr>
          <w:b/>
          <w:bCs/>
        </w:rPr>
        <w:t>_04</w:t>
      </w:r>
      <w:r w:rsidR="001F687E">
        <w:t>}}</w:t>
      </w:r>
      <w:r w:rsidRPr="003B7184">
        <w:t>).</w:t>
      </w:r>
    </w:p>
    <w:p w14:paraId="33317935" w14:textId="47932AB6" w:rsidR="0044274D" w:rsidRDefault="00A13C03" w:rsidP="009004F9">
      <w:r>
        <w:t xml:space="preserve">A </w:t>
      </w:r>
      <w:r w:rsidRPr="00FE2E99">
        <w:rPr>
          <w:b/>
          <w:bCs/>
        </w:rPr>
        <w:t>Tabela</w:t>
      </w:r>
      <w:r w:rsidR="00FE2E99" w:rsidRPr="00FE2E99">
        <w:rPr>
          <w:b/>
          <w:bCs/>
        </w:rPr>
        <w:t xml:space="preserve"> 6</w:t>
      </w:r>
      <w:r>
        <w:t xml:space="preserve"> resume os</w:t>
      </w:r>
      <w:r w:rsidR="00E7332C">
        <w:t xml:space="preserve"> veículos identificados no período que ultrapassaram o percentual de 60% de densidade </w:t>
      </w:r>
      <w:r w:rsidR="00FE2E99">
        <w:t xml:space="preserve">no período selecionado. </w:t>
      </w:r>
    </w:p>
    <w:p w14:paraId="1A4638B0" w14:textId="43F482AA" w:rsidR="00FE2E99" w:rsidRDefault="00FE2E99" w:rsidP="00FE2E99">
      <w:pPr>
        <w:jc w:val="center"/>
      </w:pPr>
      <w:r w:rsidRPr="00FE2E99">
        <w:rPr>
          <w:b/>
          <w:bCs/>
        </w:rPr>
        <w:t>Tabela 6.</w:t>
      </w:r>
      <w:r>
        <w:t xml:space="preserve"> Listagem de veículos que tiveram densidade de fumaça preta superior a 60%</w:t>
      </w:r>
      <w:r w:rsidR="007945AD">
        <w:t xml:space="preserve"> no período selecionado.</w:t>
      </w:r>
    </w:p>
    <w:p w14:paraId="4B3BC678" w14:textId="530976B5" w:rsidR="001963A8" w:rsidRDefault="001F687E" w:rsidP="00FE2E99">
      <w:pPr>
        <w:jc w:val="center"/>
      </w:pPr>
      <w:r>
        <w:t>{{</w:t>
      </w:r>
      <w:r w:rsidR="001963A8" w:rsidRPr="001963A8">
        <w:rPr>
          <w:b/>
          <w:bCs/>
        </w:rPr>
        <w:t>QAR_3</w:t>
      </w:r>
      <w:r w:rsidR="007B3C19">
        <w:rPr>
          <w:b/>
          <w:bCs/>
        </w:rPr>
        <w:t>3</w:t>
      </w:r>
      <w:r>
        <w:t>}}</w:t>
      </w:r>
    </w:p>
    <w:tbl>
      <w:tblPr>
        <w:tblStyle w:val="TabeladeGrade1Clara"/>
        <w:tblW w:w="0" w:type="auto"/>
        <w:tblLook w:val="04A0" w:firstRow="1" w:lastRow="0" w:firstColumn="1" w:lastColumn="0" w:noHBand="0" w:noVBand="1"/>
      </w:tblPr>
      <w:tblGrid>
        <w:gridCol w:w="2831"/>
        <w:gridCol w:w="2831"/>
        <w:gridCol w:w="2832"/>
      </w:tblGrid>
      <w:tr w:rsidR="00FE2E99" w:rsidRPr="00FE2E99" w14:paraId="4E52F36E" w14:textId="77777777" w:rsidTr="00FE2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8F7980" w14:textId="558B98A1" w:rsidR="00FE2E99" w:rsidRPr="00FE2E99" w:rsidRDefault="00FE2E99" w:rsidP="009004F9">
            <w:pPr>
              <w:rPr>
                <w:sz w:val="24"/>
                <w:szCs w:val="24"/>
              </w:rPr>
            </w:pPr>
            <w:r w:rsidRPr="00FE2E99">
              <w:rPr>
                <w:sz w:val="24"/>
                <w:szCs w:val="24"/>
              </w:rPr>
              <w:t>Data</w:t>
            </w:r>
          </w:p>
        </w:tc>
        <w:tc>
          <w:tcPr>
            <w:tcW w:w="2831" w:type="dxa"/>
          </w:tcPr>
          <w:p w14:paraId="353515D7" w14:textId="5D4BD114" w:rsidR="00FE2E99" w:rsidRPr="00FE2E99" w:rsidRDefault="00FE2E99" w:rsidP="009004F9">
            <w:pPr>
              <w:cnfStyle w:val="100000000000" w:firstRow="1" w:lastRow="0" w:firstColumn="0" w:lastColumn="0" w:oddVBand="0" w:evenVBand="0" w:oddHBand="0" w:evenHBand="0" w:firstRowFirstColumn="0" w:firstRowLastColumn="0" w:lastRowFirstColumn="0" w:lastRowLastColumn="0"/>
              <w:rPr>
                <w:sz w:val="24"/>
                <w:szCs w:val="24"/>
              </w:rPr>
            </w:pPr>
            <w:r w:rsidRPr="00FE2E99">
              <w:rPr>
                <w:sz w:val="24"/>
                <w:szCs w:val="24"/>
              </w:rPr>
              <w:t>Densidade (%)</w:t>
            </w:r>
          </w:p>
        </w:tc>
        <w:tc>
          <w:tcPr>
            <w:tcW w:w="2832" w:type="dxa"/>
          </w:tcPr>
          <w:p w14:paraId="5093B9FD" w14:textId="5FB24AC9" w:rsidR="00FE2E99" w:rsidRPr="00FE2E99" w:rsidRDefault="00FE2E99" w:rsidP="009004F9">
            <w:pPr>
              <w:cnfStyle w:val="100000000000" w:firstRow="1" w:lastRow="0" w:firstColumn="0" w:lastColumn="0" w:oddVBand="0" w:evenVBand="0" w:oddHBand="0" w:evenHBand="0" w:firstRowFirstColumn="0" w:firstRowLastColumn="0" w:lastRowFirstColumn="0" w:lastRowLastColumn="0"/>
              <w:rPr>
                <w:sz w:val="24"/>
                <w:szCs w:val="24"/>
              </w:rPr>
            </w:pPr>
            <w:r w:rsidRPr="00FE2E99">
              <w:rPr>
                <w:sz w:val="24"/>
                <w:szCs w:val="24"/>
              </w:rPr>
              <w:t>Veículo</w:t>
            </w:r>
          </w:p>
        </w:tc>
      </w:tr>
      <w:tr w:rsidR="00FE2E99" w:rsidRPr="00FE2E99" w14:paraId="158AE841" w14:textId="77777777" w:rsidTr="00FE2E99">
        <w:tc>
          <w:tcPr>
            <w:cnfStyle w:val="001000000000" w:firstRow="0" w:lastRow="0" w:firstColumn="1" w:lastColumn="0" w:oddVBand="0" w:evenVBand="0" w:oddHBand="0" w:evenHBand="0" w:firstRowFirstColumn="0" w:firstRowLastColumn="0" w:lastRowFirstColumn="0" w:lastRowLastColumn="0"/>
            <w:tcW w:w="2831" w:type="dxa"/>
          </w:tcPr>
          <w:p w14:paraId="5F51989A" w14:textId="77777777" w:rsidR="00FE2E99" w:rsidRPr="00FE2E99" w:rsidRDefault="00FE2E99" w:rsidP="009004F9">
            <w:pPr>
              <w:rPr>
                <w:sz w:val="24"/>
                <w:szCs w:val="24"/>
              </w:rPr>
            </w:pPr>
          </w:p>
        </w:tc>
        <w:tc>
          <w:tcPr>
            <w:tcW w:w="2831" w:type="dxa"/>
          </w:tcPr>
          <w:p w14:paraId="58583D63"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4C37D8F4"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r>
      <w:tr w:rsidR="00FE2E99" w:rsidRPr="00FE2E99" w14:paraId="2B177988" w14:textId="77777777" w:rsidTr="00FE2E99">
        <w:tc>
          <w:tcPr>
            <w:cnfStyle w:val="001000000000" w:firstRow="0" w:lastRow="0" w:firstColumn="1" w:lastColumn="0" w:oddVBand="0" w:evenVBand="0" w:oddHBand="0" w:evenHBand="0" w:firstRowFirstColumn="0" w:firstRowLastColumn="0" w:lastRowFirstColumn="0" w:lastRowLastColumn="0"/>
            <w:tcW w:w="2831" w:type="dxa"/>
          </w:tcPr>
          <w:p w14:paraId="0CFCB067" w14:textId="77777777" w:rsidR="00FE2E99" w:rsidRPr="00FE2E99" w:rsidRDefault="00FE2E99" w:rsidP="009004F9">
            <w:pPr>
              <w:rPr>
                <w:sz w:val="24"/>
                <w:szCs w:val="24"/>
              </w:rPr>
            </w:pPr>
          </w:p>
        </w:tc>
        <w:tc>
          <w:tcPr>
            <w:tcW w:w="2831" w:type="dxa"/>
          </w:tcPr>
          <w:p w14:paraId="55080807"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028DF9E"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C078EF" w14:textId="43CC2D0C" w:rsidR="00FE2E99" w:rsidRPr="003B7184" w:rsidRDefault="00FE2E99" w:rsidP="00FE2E99">
      <w:pPr>
        <w:jc w:val="center"/>
      </w:pPr>
      <w:r w:rsidRPr="003B7184">
        <w:t xml:space="preserve">Fonte: </w:t>
      </w:r>
      <w:r w:rsidR="001F687E">
        <w:rPr>
          <w:b/>
          <w:bCs/>
        </w:rPr>
        <w:t>{{QAR_01}}</w:t>
      </w:r>
      <w:r w:rsidRPr="003B7184">
        <w:t xml:space="preserve"> (</w:t>
      </w:r>
      <w:r w:rsidR="001F687E">
        <w:t>{{</w:t>
      </w:r>
      <w:r w:rsidRPr="003B7184">
        <w:rPr>
          <w:b/>
          <w:bCs/>
        </w:rPr>
        <w:t>Q</w:t>
      </w:r>
      <w:r>
        <w:rPr>
          <w:b/>
          <w:bCs/>
        </w:rPr>
        <w:t>AR</w:t>
      </w:r>
      <w:r w:rsidRPr="003B7184">
        <w:rPr>
          <w:b/>
          <w:bCs/>
        </w:rPr>
        <w:t>_04</w:t>
      </w:r>
      <w:r w:rsidR="001F687E">
        <w:t>}}</w:t>
      </w:r>
      <w:r w:rsidRPr="003B7184">
        <w:t>).</w:t>
      </w:r>
    </w:p>
    <w:p w14:paraId="5145A901" w14:textId="44738AEE" w:rsidR="00FE2E99" w:rsidRDefault="00064808" w:rsidP="009004F9">
      <w:r>
        <w:t xml:space="preserve">Por fim, a </w:t>
      </w:r>
      <w:r w:rsidRPr="0030015E">
        <w:rPr>
          <w:b/>
          <w:bCs/>
        </w:rPr>
        <w:t>Figura 5</w:t>
      </w:r>
      <w:r>
        <w:t xml:space="preserve"> exibe </w:t>
      </w:r>
      <w:r w:rsidR="0030015E">
        <w:t xml:space="preserve">o número de veículos por tipologia avistada, em relação aos diferentes níveis de densidade de fumaça preta para o período selecionado. </w:t>
      </w:r>
    </w:p>
    <w:p w14:paraId="61B86F9C" w14:textId="77991BAC" w:rsidR="004D6E19" w:rsidRDefault="004D6E19" w:rsidP="0030015E">
      <w:pPr>
        <w:jc w:val="center"/>
      </w:pPr>
      <w:r w:rsidRPr="0030015E">
        <w:rPr>
          <w:b/>
          <w:bCs/>
        </w:rPr>
        <w:t>Figura 5</w:t>
      </w:r>
      <w:r>
        <w:t>. Número de veículos por tipologia e densidade de fumaça preta monit</w:t>
      </w:r>
      <w:r w:rsidR="0030015E">
        <w:t>orado no período selecionado.</w:t>
      </w:r>
    </w:p>
    <w:p w14:paraId="1EF6E0EF" w14:textId="488E89D8" w:rsidR="00D52A2F" w:rsidRDefault="001F687E" w:rsidP="0030015E">
      <w:pPr>
        <w:jc w:val="center"/>
      </w:pPr>
      <w:r>
        <w:t>{{</w:t>
      </w:r>
      <w:r w:rsidR="00D52A2F" w:rsidRPr="00D52A2F">
        <w:rPr>
          <w:b/>
          <w:bCs/>
        </w:rPr>
        <w:t>QAR_34</w:t>
      </w:r>
      <w:r>
        <w:t>}}</w:t>
      </w:r>
    </w:p>
    <w:p w14:paraId="57E44836" w14:textId="63817BAD" w:rsidR="00064808" w:rsidRDefault="00064808" w:rsidP="00064808">
      <w:pPr>
        <w:jc w:val="center"/>
      </w:pPr>
      <w:r>
        <w:rPr>
          <w:noProof/>
        </w:rPr>
        <w:drawing>
          <wp:inline distT="0" distB="0" distL="0" distR="0" wp14:anchorId="797275AF" wp14:editId="0D85FF49">
            <wp:extent cx="5143500" cy="2362200"/>
            <wp:effectExtent l="0" t="0" r="0" b="0"/>
            <wp:docPr id="770285198" name="Gráfico 1">
              <a:extLst xmlns:a="http://schemas.openxmlformats.org/drawingml/2006/main">
                <a:ext uri="{FF2B5EF4-FFF2-40B4-BE49-F238E27FC236}">
                  <a16:creationId xmlns:a16="http://schemas.microsoft.com/office/drawing/2014/main" id="{4A1620E8-4A94-B9FE-AB4B-7C420C3A4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6A4F662" w14:textId="25E10CBB" w:rsidR="0030015E" w:rsidRPr="003B7184" w:rsidRDefault="0030015E" w:rsidP="0030015E">
      <w:pPr>
        <w:jc w:val="center"/>
      </w:pPr>
      <w:r w:rsidRPr="003B7184">
        <w:t xml:space="preserve">Fonte: </w:t>
      </w:r>
      <w:r w:rsidR="001F687E">
        <w:rPr>
          <w:b/>
          <w:bCs/>
        </w:rPr>
        <w:t>{{QAR_01}}</w:t>
      </w:r>
      <w:r w:rsidRPr="003B7184">
        <w:t xml:space="preserve"> (</w:t>
      </w:r>
      <w:r w:rsidR="001F687E">
        <w:t>{{</w:t>
      </w:r>
      <w:r w:rsidRPr="003B7184">
        <w:rPr>
          <w:b/>
          <w:bCs/>
        </w:rPr>
        <w:t>Q</w:t>
      </w:r>
      <w:r>
        <w:rPr>
          <w:b/>
          <w:bCs/>
        </w:rPr>
        <w:t>AR</w:t>
      </w:r>
      <w:r w:rsidRPr="003B7184">
        <w:rPr>
          <w:b/>
          <w:bCs/>
        </w:rPr>
        <w:t>_04</w:t>
      </w:r>
      <w:r w:rsidR="001F687E">
        <w:t>}}</w:t>
      </w:r>
      <w:r w:rsidRPr="003B7184">
        <w:t>).</w:t>
      </w:r>
    </w:p>
    <w:p w14:paraId="5FB2FAAB" w14:textId="187C7640" w:rsidR="00CD5D78" w:rsidRDefault="00CD5D78" w:rsidP="009918AE">
      <w:pPr>
        <w:pStyle w:val="Ttulo2"/>
        <w:ind w:left="567"/>
      </w:pPr>
      <w:bookmarkStart w:id="29" w:name="_Toc190343338"/>
      <w:r>
        <w:t xml:space="preserve">Indicadores de </w:t>
      </w:r>
      <w:r w:rsidR="000C13E8">
        <w:t>D</w:t>
      </w:r>
      <w:r>
        <w:t>esempenho</w:t>
      </w:r>
      <w:bookmarkEnd w:id="29"/>
    </w:p>
    <w:p w14:paraId="70474C2F" w14:textId="559D964B" w:rsidR="00CD5D78" w:rsidRDefault="00CD5D78" w:rsidP="00CD5D78">
      <w:r w:rsidRPr="00504E59">
        <w:t xml:space="preserve">A </w:t>
      </w:r>
      <w:r w:rsidRPr="00AC751E">
        <w:rPr>
          <w:b/>
          <w:bCs/>
        </w:rPr>
        <w:t xml:space="preserve">Tabela </w:t>
      </w:r>
      <w:r w:rsidR="00CF04F0">
        <w:rPr>
          <w:b/>
          <w:bCs/>
        </w:rPr>
        <w:t>7</w:t>
      </w:r>
      <w:r>
        <w:t xml:space="preserve"> exibe os resultados obtidos frente aos indicadores </w:t>
      </w:r>
      <w:r w:rsidR="00AC751E">
        <w:t xml:space="preserve">de desempenho </w:t>
      </w:r>
      <w:r>
        <w:t xml:space="preserve">adotados. </w:t>
      </w:r>
    </w:p>
    <w:p w14:paraId="294DEEB8" w14:textId="012BF2D3" w:rsidR="002D3710" w:rsidRDefault="002D3710" w:rsidP="00AC751E">
      <w:pPr>
        <w:jc w:val="center"/>
      </w:pPr>
      <w:r w:rsidRPr="00AC751E">
        <w:rPr>
          <w:b/>
          <w:bCs/>
        </w:rPr>
        <w:t xml:space="preserve">Tabela </w:t>
      </w:r>
      <w:r w:rsidR="00CF04F0">
        <w:rPr>
          <w:b/>
          <w:bCs/>
        </w:rPr>
        <w:t>7</w:t>
      </w:r>
      <w:r w:rsidRPr="00AC751E">
        <w:rPr>
          <w:b/>
          <w:bCs/>
        </w:rPr>
        <w:t>.</w:t>
      </w:r>
      <w:r>
        <w:t xml:space="preserve"> </w:t>
      </w:r>
      <w:r w:rsidR="00B8171C" w:rsidRPr="00B8171C">
        <w:t>Resultados obtidos dos indicadores de desempenho</w:t>
      </w:r>
      <w:r w:rsidR="00B8171C">
        <w:t>.</w:t>
      </w:r>
    </w:p>
    <w:p w14:paraId="58CCA127" w14:textId="7A96BCDE" w:rsidR="00B8171C" w:rsidRDefault="001F687E" w:rsidP="00AC751E">
      <w:pPr>
        <w:jc w:val="center"/>
      </w:pPr>
      <w:r>
        <w:t>{{</w:t>
      </w:r>
      <w:r w:rsidR="000B62CE">
        <w:rPr>
          <w:b/>
          <w:bCs/>
        </w:rPr>
        <w:t>QAR_35</w:t>
      </w:r>
      <w:r>
        <w:t>}}</w:t>
      </w:r>
    </w:p>
    <w:tbl>
      <w:tblPr>
        <w:tblStyle w:val="TabeladeGrade1Clara"/>
        <w:tblW w:w="0" w:type="auto"/>
        <w:tblLook w:val="04A0" w:firstRow="1" w:lastRow="0" w:firstColumn="1" w:lastColumn="0" w:noHBand="0" w:noVBand="1"/>
      </w:tblPr>
      <w:tblGrid>
        <w:gridCol w:w="2831"/>
        <w:gridCol w:w="2831"/>
        <w:gridCol w:w="2832"/>
      </w:tblGrid>
      <w:tr w:rsidR="00CD5D78" w14:paraId="06051C68" w14:textId="77777777" w:rsidTr="00F3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428DA6" w14:textId="77777777" w:rsidR="00CD5D78" w:rsidRDefault="00CD5D78" w:rsidP="00F31C20">
            <w:pPr>
              <w:rPr>
                <w:sz w:val="24"/>
                <w:szCs w:val="24"/>
              </w:rPr>
            </w:pPr>
            <w:r>
              <w:rPr>
                <w:sz w:val="24"/>
                <w:szCs w:val="24"/>
              </w:rPr>
              <w:t>Indicador</w:t>
            </w:r>
          </w:p>
        </w:tc>
        <w:tc>
          <w:tcPr>
            <w:tcW w:w="2831" w:type="dxa"/>
          </w:tcPr>
          <w:p w14:paraId="66410CC4"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6893B7F5"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CD5D78" w14:paraId="7210CE96"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D1F7290" w14:textId="77777777" w:rsidR="00CD5D78" w:rsidRDefault="00CD5D78" w:rsidP="00F31C20">
            <w:pPr>
              <w:rPr>
                <w:sz w:val="24"/>
                <w:szCs w:val="24"/>
              </w:rPr>
            </w:pPr>
          </w:p>
        </w:tc>
        <w:tc>
          <w:tcPr>
            <w:tcW w:w="2831" w:type="dxa"/>
          </w:tcPr>
          <w:p w14:paraId="0A7ABB4F"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17073A2"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CD5D78" w14:paraId="35C6427B"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9D24E4D" w14:textId="77777777" w:rsidR="00CD5D78" w:rsidRDefault="00CD5D78" w:rsidP="00F31C20">
            <w:pPr>
              <w:rPr>
                <w:sz w:val="24"/>
                <w:szCs w:val="24"/>
              </w:rPr>
            </w:pPr>
          </w:p>
        </w:tc>
        <w:tc>
          <w:tcPr>
            <w:tcW w:w="2831" w:type="dxa"/>
          </w:tcPr>
          <w:p w14:paraId="6412928C"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78CF600"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C4F445D" w14:textId="5D1FC0FA" w:rsidR="003252D9" w:rsidRDefault="00CD5D78" w:rsidP="003252D9">
      <w:pPr>
        <w:jc w:val="center"/>
      </w:pPr>
      <w:r>
        <w:t xml:space="preserve"> </w:t>
      </w:r>
      <w:r w:rsidR="003252D9" w:rsidRPr="003B7184">
        <w:t xml:space="preserve">Fonte: </w:t>
      </w:r>
      <w:r w:rsidR="001F687E">
        <w:rPr>
          <w:b/>
          <w:bCs/>
        </w:rPr>
        <w:t>{{QAR_01}}</w:t>
      </w:r>
      <w:r w:rsidR="003252D9" w:rsidRPr="003B7184">
        <w:t xml:space="preserve"> (</w:t>
      </w:r>
      <w:r w:rsidR="001F687E">
        <w:t>{{</w:t>
      </w:r>
      <w:r w:rsidR="003252D9" w:rsidRPr="003B7184">
        <w:rPr>
          <w:b/>
          <w:bCs/>
        </w:rPr>
        <w:t>Q</w:t>
      </w:r>
      <w:r w:rsidR="00CF04F0">
        <w:rPr>
          <w:b/>
          <w:bCs/>
        </w:rPr>
        <w:t>AR</w:t>
      </w:r>
      <w:r w:rsidR="003252D9" w:rsidRPr="003B7184">
        <w:rPr>
          <w:b/>
          <w:bCs/>
        </w:rPr>
        <w:t>_04</w:t>
      </w:r>
      <w:r w:rsidR="001F687E">
        <w:t>}}</w:t>
      </w:r>
      <w:r w:rsidR="003252D9" w:rsidRPr="003B7184">
        <w:t>).</w:t>
      </w:r>
    </w:p>
    <w:p w14:paraId="11F1326B" w14:textId="57FE6C9D" w:rsidR="00CD5D78" w:rsidRPr="00504E59" w:rsidRDefault="00CD5D78" w:rsidP="00CD5D78"/>
    <w:p w14:paraId="6D27DC27" w14:textId="40647B36" w:rsidR="00CD5D78" w:rsidRDefault="00CD5D78" w:rsidP="00CD5D78">
      <w:pPr>
        <w:pStyle w:val="Ttulo1"/>
      </w:pPr>
      <w:bookmarkStart w:id="30" w:name="_Toc190343339"/>
      <w:r>
        <w:t>Parecer Técnico</w:t>
      </w:r>
      <w:bookmarkEnd w:id="30"/>
    </w:p>
    <w:p w14:paraId="2D35C798" w14:textId="3B012DFB" w:rsidR="00CD5D78" w:rsidRPr="000E0C46" w:rsidRDefault="001F687E" w:rsidP="00CD5D78">
      <w:r>
        <w:t>{{</w:t>
      </w:r>
      <w:r w:rsidR="00BB08EF" w:rsidRPr="00BB08EF">
        <w:rPr>
          <w:b/>
          <w:bCs/>
        </w:rPr>
        <w:t>Q</w:t>
      </w:r>
      <w:r w:rsidR="00CF04F0">
        <w:rPr>
          <w:b/>
          <w:bCs/>
        </w:rPr>
        <w:t>AR</w:t>
      </w:r>
      <w:r w:rsidR="00BB08EF" w:rsidRPr="00BB08EF">
        <w:rPr>
          <w:b/>
          <w:bCs/>
        </w:rPr>
        <w:t>_</w:t>
      </w:r>
      <w:r w:rsidR="00F446DB">
        <w:rPr>
          <w:b/>
          <w:bCs/>
        </w:rPr>
        <w:t>36</w:t>
      </w:r>
      <w:r>
        <w:t>}}</w:t>
      </w:r>
    </w:p>
    <w:p w14:paraId="724F95F5" w14:textId="79620FAA" w:rsidR="00CD5D78" w:rsidRDefault="005541CF" w:rsidP="00CD5D78">
      <w:pPr>
        <w:pStyle w:val="Ttulo1"/>
      </w:pPr>
      <w:bookmarkStart w:id="31" w:name="_Toc190343340"/>
      <w:r>
        <w:t>Medidas de mitigação</w:t>
      </w:r>
      <w:bookmarkEnd w:id="31"/>
    </w:p>
    <w:p w14:paraId="7238BD87" w14:textId="3F0729CB" w:rsidR="00CD5D78" w:rsidRPr="000E0C46" w:rsidRDefault="001F687E" w:rsidP="00CD5D78">
      <w:r>
        <w:t>{{</w:t>
      </w:r>
      <w:r w:rsidR="00BB08EF" w:rsidRPr="00BB08EF">
        <w:rPr>
          <w:b/>
          <w:bCs/>
        </w:rPr>
        <w:t>Q</w:t>
      </w:r>
      <w:r w:rsidR="00E403C5">
        <w:rPr>
          <w:b/>
          <w:bCs/>
        </w:rPr>
        <w:t>AR</w:t>
      </w:r>
      <w:r w:rsidR="00BB08EF" w:rsidRPr="00BB08EF">
        <w:rPr>
          <w:b/>
          <w:bCs/>
        </w:rPr>
        <w:t>_</w:t>
      </w:r>
      <w:r w:rsidR="00F446DB">
        <w:rPr>
          <w:b/>
          <w:bCs/>
        </w:rPr>
        <w:t>37</w:t>
      </w:r>
      <w:r>
        <w:t>}}</w:t>
      </w:r>
      <w:r w:rsidR="00CD5D78">
        <w:t xml:space="preserve"> </w:t>
      </w:r>
    </w:p>
    <w:p w14:paraId="18F3B27D" w14:textId="0F65F746" w:rsidR="006275B4" w:rsidRDefault="005541CF" w:rsidP="006275B4">
      <w:pPr>
        <w:pStyle w:val="Ttulo1"/>
      </w:pPr>
      <w:bookmarkStart w:id="32" w:name="_Toc190343341"/>
      <w:r>
        <w:t>Anexos</w:t>
      </w:r>
      <w:bookmarkEnd w:id="32"/>
    </w:p>
    <w:p w14:paraId="58131630" w14:textId="40B048AD" w:rsidR="006275B4" w:rsidRPr="000E0C46" w:rsidRDefault="001F687E" w:rsidP="006275B4">
      <w:r>
        <w:t>{{</w:t>
      </w:r>
      <w:r w:rsidR="006275B4" w:rsidRPr="00BB08EF">
        <w:rPr>
          <w:b/>
          <w:bCs/>
        </w:rPr>
        <w:t>Q</w:t>
      </w:r>
      <w:r w:rsidR="00E403C5">
        <w:rPr>
          <w:b/>
          <w:bCs/>
        </w:rPr>
        <w:t>AR</w:t>
      </w:r>
      <w:r w:rsidR="006275B4" w:rsidRPr="00BB08EF">
        <w:rPr>
          <w:b/>
          <w:bCs/>
        </w:rPr>
        <w:t>_</w:t>
      </w:r>
      <w:r w:rsidR="00F446DB">
        <w:rPr>
          <w:b/>
          <w:bCs/>
        </w:rPr>
        <w:t>38</w:t>
      </w:r>
      <w:r>
        <w:t>}}</w:t>
      </w:r>
    </w:p>
    <w:p w14:paraId="05CBE90B" w14:textId="641846B9" w:rsidR="00CD5D78" w:rsidRDefault="009918AE" w:rsidP="009918AE">
      <w:pPr>
        <w:pStyle w:val="Ttulo1"/>
      </w:pPr>
      <w:bookmarkStart w:id="33" w:name="_Toc190343342"/>
      <w:r>
        <w:t>Lista de Referências</w:t>
      </w:r>
      <w:bookmarkEnd w:id="33"/>
    </w:p>
    <w:p w14:paraId="7D2E3DD7" w14:textId="20577E76" w:rsidR="00CF5028" w:rsidRDefault="00CF5028" w:rsidP="00CF5028">
      <w:pPr>
        <w:jc w:val="left"/>
      </w:pPr>
      <w:r w:rsidRPr="00CF5028">
        <w:t>ARBEX, Marcos Abdo et al. A poluição do ar e o sistema respiratório. 2012. Jornal Brasileiro de Pneumologia, v.38, n.5, p.643-655, São Paulo, 2012. Disponível em: https://www.scielo.br/j/jbpneu/a/sD3cLkXqQwmDFpgzsyj7gBm/?lang=pt#:~:text=Pela%20an%C3%A1lise%20de%20diversos%20estudos,incid%C3%AAncia%20de%20c%C3%A2nce r%20de%20pulm%C3%A3o.</w:t>
      </w:r>
    </w:p>
    <w:p w14:paraId="161C739B" w14:textId="6525F14D" w:rsidR="00483574" w:rsidRDefault="00483574" w:rsidP="00CF5028">
      <w:pPr>
        <w:jc w:val="left"/>
      </w:pPr>
      <w:r w:rsidRPr="00483574">
        <w:t>MOUSAVI, A.; SOWLAT, M. H.; HASHEMINASSAB, S.; PIKELNAYA, O.; POLIDORI, A.; BAN-WEISS, G.; SIOUTAS, C.. Impact of particulate matter (PM) emissions from ships, locomotives, and freeways in the communities near the ports of Los Angeles (POLA) and Long Beach (POLB) on the air quality in the Los Angeles county. </w:t>
      </w:r>
      <w:r w:rsidRPr="00483574">
        <w:rPr>
          <w:b/>
          <w:bCs/>
        </w:rPr>
        <w:t>Atmospheric Environment</w:t>
      </w:r>
      <w:r w:rsidRPr="00483574">
        <w:t>, S.L., v. 195, p. 159-169, dez. 2018. Elsevier BV. http://dx.doi.org/10.1016/j.atmosenv.2018.09.044</w:t>
      </w:r>
    </w:p>
    <w:p w14:paraId="72076593" w14:textId="77777777" w:rsidR="00CF5028" w:rsidRDefault="00CF5028" w:rsidP="00CF5028">
      <w:pPr>
        <w:jc w:val="left"/>
      </w:pPr>
      <w:r w:rsidRPr="00CF5028">
        <w:t xml:space="preserve">ASSOCIAÇÃO BRASILEIRA DE NORMAS TÉCNICAS (ABNT). </w:t>
      </w:r>
      <w:r w:rsidRPr="00CF5028">
        <w:rPr>
          <w:b/>
          <w:bCs/>
        </w:rPr>
        <w:t>NBR ISO 14.031:</w:t>
      </w:r>
      <w:r w:rsidRPr="00CF5028">
        <w:t xml:space="preserve"> Gestão ambiental – Avaliação de desempenho ambiental – diretrizes. Rio de Janeiro, RJ: ABNT, 2015. 44 p</w:t>
      </w:r>
      <w:r>
        <w:t>.</w:t>
      </w:r>
    </w:p>
    <w:p w14:paraId="20D0BE00" w14:textId="77777777" w:rsidR="00CF5028" w:rsidRDefault="00CF5028" w:rsidP="00CF5028">
      <w:pPr>
        <w:jc w:val="left"/>
      </w:pPr>
      <w:r w:rsidRPr="00CF5028">
        <w:t xml:space="preserve">ASSOCIAÇÃO BRASILEIRA DE NORMAS TÉCNICAS (ABNT). </w:t>
      </w:r>
      <w:r w:rsidRPr="00CF5028">
        <w:rPr>
          <w:b/>
          <w:bCs/>
        </w:rPr>
        <w:t>NBR ISO 6016</w:t>
      </w:r>
      <w:r w:rsidRPr="00CF5028">
        <w:t>: Gás de escapamento de motor Diesel - avaliação de teor de fuligem com a escala de Ringelmann. Rio de Janeiro, RJ: ABNT 2015. 6 p.</w:t>
      </w:r>
    </w:p>
    <w:p w14:paraId="0315DABF" w14:textId="5BA59648" w:rsidR="00CF5028" w:rsidRDefault="00CF5028" w:rsidP="00CF5028">
      <w:pPr>
        <w:jc w:val="left"/>
      </w:pPr>
      <w:r w:rsidRPr="00CF5028">
        <w:t>BAILEY, D.; SOLOMON, G. Pollution prevention at ports: clearing the air. </w:t>
      </w:r>
      <w:r w:rsidRPr="00CF5028">
        <w:rPr>
          <w:b/>
          <w:bCs/>
        </w:rPr>
        <w:t>Environmental Impact Assessment Review</w:t>
      </w:r>
      <w:r w:rsidRPr="00CF5028">
        <w:t>, S.L., v. 24, n. 7-8, p. 749-774, out. 2004. Elsevier BV. http://dx.doi.org/10.1016/j.eiar.2004.06.005.</w:t>
      </w:r>
    </w:p>
    <w:p w14:paraId="78759591" w14:textId="77777777" w:rsidR="00CF5028" w:rsidRPr="00CF5028" w:rsidRDefault="00CF5028" w:rsidP="00CF5028">
      <w:pPr>
        <w:jc w:val="left"/>
      </w:pPr>
      <w:r w:rsidRPr="00CF5028">
        <w:t xml:space="preserve">BRASIL. </w:t>
      </w:r>
      <w:r w:rsidRPr="00CF5028">
        <w:rPr>
          <w:b/>
          <w:bCs/>
        </w:rPr>
        <w:t>Conama aprova prazos para novos padrões de qualidade do ar</w:t>
      </w:r>
      <w:r w:rsidRPr="00CF5028">
        <w:t xml:space="preserve">. 2024. Disponível em: </w:t>
      </w:r>
      <w:hyperlink r:id="rId26" w:history="1">
        <w:r w:rsidRPr="00CF5028">
          <w:rPr>
            <w:rStyle w:val="Hyperlink"/>
          </w:rPr>
          <w:t>https://www.gov.br/mma/pt-br/assuntos/noticias/conama-aprova-prazos-para-novos-padroes-de-qualidade-do-ar</w:t>
        </w:r>
      </w:hyperlink>
      <w:r w:rsidRPr="00CF5028">
        <w:t>.</w:t>
      </w:r>
    </w:p>
    <w:p w14:paraId="51F7E71E" w14:textId="77777777" w:rsidR="00CF5028" w:rsidRDefault="00CF5028" w:rsidP="00CF5028">
      <w:pPr>
        <w:jc w:val="left"/>
      </w:pPr>
      <w:r w:rsidRPr="00CF5028">
        <w:t>BRASIL. Portaria IBAMA nº 85 de 17 de outubro de 1996. Dispõe sobre a criação e adoção de um Programa Interno de Autofiscalização da Correta Manutenção da Frota, quanto a Emissão da Fumaça Preta, por empresa que possuem frota própria de transporte de carga ou de passageiro, cujos veículos são movidos a óleo diesel. Brasilia, DF,</w:t>
      </w:r>
      <w:r w:rsidRPr="00CF5028">
        <w:rPr>
          <w:b/>
          <w:bCs/>
        </w:rPr>
        <w:t xml:space="preserve"> Diário Oficial da União.</w:t>
      </w:r>
      <w:r w:rsidRPr="00CF5028">
        <w:t xml:space="preserve"> 1996. Disponível em: </w:t>
      </w:r>
      <w:hyperlink r:id="rId27" w:history="1">
        <w:r w:rsidRPr="00CF5028">
          <w:rPr>
            <w:rStyle w:val="Hyperlink"/>
          </w:rPr>
          <w:t>https://www.ibama.gov.br/sophia/cnia/legislacao/IBAMA/PT0085-171096.PDF</w:t>
        </w:r>
      </w:hyperlink>
    </w:p>
    <w:p w14:paraId="2E6A5C04" w14:textId="77777777" w:rsidR="00CF5028" w:rsidRDefault="00CF5028" w:rsidP="00CF5028">
      <w:pPr>
        <w:jc w:val="left"/>
      </w:pPr>
      <w:r w:rsidRPr="00CF5028">
        <w:t xml:space="preserve">BRASIL. Resolução CONAMA nº 382 de 26 de dezembro de 2006. Estabelece os limites máximos de emissão de poluentes atmosféricos para fontes fixas. Brasília, DF, </w:t>
      </w:r>
      <w:r w:rsidRPr="00CF5028">
        <w:rPr>
          <w:b/>
          <w:bCs/>
        </w:rPr>
        <w:t>Diário Oficial da União</w:t>
      </w:r>
      <w:r w:rsidRPr="00CF5028">
        <w:t xml:space="preserve">. 2006. Disponível em: </w:t>
      </w:r>
      <w:hyperlink r:id="rId28" w:history="1">
        <w:r w:rsidRPr="00CF5028">
          <w:rPr>
            <w:rStyle w:val="Hyperlink"/>
          </w:rPr>
          <w:t>https://conama.mma.gov.br/?option=com_sisconama&amp;task=arquivo.download&amp;id=510</w:t>
        </w:r>
      </w:hyperlink>
      <w:r w:rsidRPr="00CF5028">
        <w:t>.</w:t>
      </w:r>
    </w:p>
    <w:p w14:paraId="4158D16E" w14:textId="77777777" w:rsidR="00CF5028" w:rsidRDefault="00CF5028" w:rsidP="00CF5028">
      <w:pPr>
        <w:jc w:val="left"/>
      </w:pPr>
      <w:r w:rsidRPr="00CF5028">
        <w:t xml:space="preserve">BRASIL. Resolução CONAMA nº 491 de 19 de novembro de 2018. Dispõe sobre padrões de qualidade do ar. Brasília, DF, </w:t>
      </w:r>
      <w:r w:rsidRPr="00CF5028">
        <w:rPr>
          <w:b/>
          <w:bCs/>
        </w:rPr>
        <w:t>Diário Oficial da União</w:t>
      </w:r>
      <w:r w:rsidRPr="00CF5028">
        <w:t xml:space="preserve">. 2018. Disponível em: </w:t>
      </w:r>
      <w:hyperlink r:id="rId29" w:history="1">
        <w:r w:rsidRPr="00CF5028">
          <w:rPr>
            <w:rStyle w:val="Hyperlink"/>
          </w:rPr>
          <w:t>https://conama.mma.gov.br/?option=com_sisconama&amp;task=arquivo.download&amp;id=766</w:t>
        </w:r>
      </w:hyperlink>
      <w:r w:rsidRPr="00CF5028">
        <w:t>.</w:t>
      </w:r>
    </w:p>
    <w:p w14:paraId="076749D9" w14:textId="77777777" w:rsidR="00CF5028" w:rsidRDefault="00CF5028" w:rsidP="00CF5028">
      <w:pPr>
        <w:jc w:val="left"/>
      </w:pPr>
      <w:r w:rsidRPr="00CF5028">
        <w:t xml:space="preserve">BRASIL. Resolução CONAMA nº 506 de 5 de julho de 2024. Estabelece padrões nacionais de qualidade do ar e fornece diretrizes para sua aplicação. Brasilia, DF, </w:t>
      </w:r>
      <w:r w:rsidRPr="00CF5028">
        <w:rPr>
          <w:b/>
          <w:bCs/>
        </w:rPr>
        <w:t>Diário Oficial da União.</w:t>
      </w:r>
      <w:r w:rsidRPr="00CF5028">
        <w:t xml:space="preserve"> 2024. Disponível em: </w:t>
      </w:r>
      <w:hyperlink r:id="rId30" w:history="1">
        <w:r w:rsidRPr="00CF5028">
          <w:rPr>
            <w:rStyle w:val="Hyperlink"/>
          </w:rPr>
          <w:t>https://conama.mma.gov.br/index.php?option=com_sisconama&amp;task=arquivo.download&amp;id=827</w:t>
        </w:r>
      </w:hyperlink>
      <w:r w:rsidRPr="00CF5028">
        <w:t>.</w:t>
      </w:r>
    </w:p>
    <w:p w14:paraId="2088B7FD" w14:textId="77777777" w:rsidR="00CF5028" w:rsidRDefault="00CF5028" w:rsidP="00CF5028">
      <w:pPr>
        <w:jc w:val="left"/>
      </w:pPr>
      <w:r w:rsidRPr="00CF5028">
        <w:t xml:space="preserve">BRASIL. Resolução do CONAMA nº 05 de 15 de junho de 1989. Dispõe sobre o Programa Nacional de Controle da Poluição do Ar – PRONAR. Brasília, DF, </w:t>
      </w:r>
      <w:r w:rsidRPr="00CF5028">
        <w:rPr>
          <w:b/>
          <w:bCs/>
        </w:rPr>
        <w:t>Diário Oficial da União</w:t>
      </w:r>
      <w:r w:rsidRPr="00CF5028">
        <w:t xml:space="preserve">. 1989. Disponível em: </w:t>
      </w:r>
      <w:hyperlink r:id="rId31" w:history="1">
        <w:r w:rsidRPr="00CF5028">
          <w:rPr>
            <w:rStyle w:val="Hyperlink"/>
          </w:rPr>
          <w:t>https://conama.mma.gov.br/?option=com_sisconama&amp;task=arquivo.download&amp;id=81</w:t>
        </w:r>
      </w:hyperlink>
      <w:r w:rsidRPr="00CF5028">
        <w:t>.</w:t>
      </w:r>
    </w:p>
    <w:p w14:paraId="38073A8E" w14:textId="12836CD9" w:rsidR="00CF5028" w:rsidRDefault="00CF5028" w:rsidP="00CF5028">
      <w:pPr>
        <w:jc w:val="left"/>
      </w:pPr>
      <w:r w:rsidRPr="00CF5028">
        <w:t>CORBETT, J. J.; WINEBRAKE, J. J.; GREEN, E. H.; KASIBHATLA, Prasad; EYRING, Veronika; LAUER, Axel. Mortality from Ship Emissions: a global assessment. </w:t>
      </w:r>
      <w:r w:rsidRPr="00CF5028">
        <w:rPr>
          <w:b/>
          <w:bCs/>
        </w:rPr>
        <w:t>Environmental Science &amp; Technology</w:t>
      </w:r>
      <w:r w:rsidRPr="00CF5028">
        <w:t>, S.L., v. 41, n. 24, p. 8512-8518, dez. 2007. American Chemical Society (ACS). http://dx.doi.org/10.1021/es071686z.</w:t>
      </w:r>
    </w:p>
    <w:p w14:paraId="085E24AB" w14:textId="0D58A4A1" w:rsidR="00CF5028" w:rsidRDefault="00CF5028" w:rsidP="00CF5028">
      <w:pPr>
        <w:jc w:val="left"/>
      </w:pPr>
      <w:r w:rsidRPr="00CF5028">
        <w:t>EUROPEAN SEA PORTS ORGANISATION (ESPO). </w:t>
      </w:r>
      <w:r w:rsidRPr="00CF5028">
        <w:rPr>
          <w:b/>
          <w:bCs/>
        </w:rPr>
        <w:t>ESPO Environmental Report 2020</w:t>
      </w:r>
      <w:r w:rsidRPr="00CF5028">
        <w:t>. S. L.: Espo, 2020. 30 p. Disponível em: https://www.espo.be/media/Environmental%20Report-WEB-FINAL.pdf.</w:t>
      </w:r>
    </w:p>
    <w:sectPr w:rsidR="00CF5028" w:rsidSect="00D61DA3">
      <w:headerReference w:type="default" r:id="rId32"/>
      <w:pgSz w:w="11906" w:h="16838" w:code="9"/>
      <w:pgMar w:top="1417" w:right="1701" w:bottom="1417" w:left="1701"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eonardo Steiner" w:date="2021-06-08T11:19:00Z" w:initials="LS">
    <w:p w14:paraId="06FAB692" w14:textId="77777777" w:rsidR="004C07E0" w:rsidRDefault="004C07E0" w:rsidP="004C07E0">
      <w:pPr>
        <w:pStyle w:val="Textodecomentrio"/>
        <w:rPr>
          <w:lang w:val="en-US"/>
        </w:rPr>
      </w:pPr>
      <w:r>
        <w:rPr>
          <w:rStyle w:val="Refdecomentrio"/>
        </w:rPr>
        <w:annotationRef/>
      </w:r>
      <w:r>
        <w:rPr>
          <w:lang w:val="en-US"/>
        </w:rPr>
        <w:t>BAILEY, D.; SOLOMON, G. Pollution prevention at ports: clearing the air. </w:t>
      </w:r>
      <w:r>
        <w:rPr>
          <w:b/>
          <w:bCs/>
          <w:lang w:val="en-US"/>
        </w:rPr>
        <w:t>Environmental Impact Assessment Review</w:t>
      </w:r>
      <w:r>
        <w:rPr>
          <w:lang w:val="en-US"/>
        </w:rPr>
        <w:t>, [S.L.], v. 24, n. 7-8, p. 749-774, out. 2004. Elsevier BV. http://dx.doi.org/10.1016/j.eiar.2004.06.005.</w:t>
      </w:r>
    </w:p>
  </w:comment>
  <w:comment w:id="4" w:author="Leonardo Steiner" w:date="2021-06-08T14:54:00Z" w:initials="LS">
    <w:p w14:paraId="5B3AA540" w14:textId="77777777" w:rsidR="004C07E0" w:rsidRDefault="004C07E0" w:rsidP="004C07E0">
      <w:pPr>
        <w:pStyle w:val="Textodecomentrio"/>
        <w:rPr>
          <w:lang w:val="en-US"/>
        </w:rPr>
      </w:pPr>
      <w:r>
        <w:rPr>
          <w:rStyle w:val="Refdecomentrio"/>
        </w:rPr>
        <w:annotationRef/>
      </w:r>
      <w:r>
        <w:rPr>
          <w:lang w:val="en-US"/>
        </w:rPr>
        <w:t>CORBETT, J. J.; WINEBRAKE, J. J.; GREEN, E. H.; KASIBHATLA, Prasad; EYRING, Veronika; LAUER, Axel. Mortality from Ship Emissions: a global assessment. </w:t>
      </w:r>
      <w:r>
        <w:rPr>
          <w:b/>
          <w:bCs/>
          <w:lang w:val="en-US"/>
        </w:rPr>
        <w:t>Environmental Science &amp; Technology</w:t>
      </w:r>
      <w:r>
        <w:rPr>
          <w:lang w:val="en-US"/>
        </w:rPr>
        <w:t>, [S.L.], v. 41, n. 24, p. 8512-8518, dez. 2007. American Chemical Society (ACS). http://dx.doi.org/10.1021/es071686z.</w:t>
      </w:r>
    </w:p>
  </w:comment>
  <w:comment w:id="5" w:author="Leonardo Steiner" w:date="2021-06-08T11:38:00Z" w:initials="LS">
    <w:p w14:paraId="73E27A83" w14:textId="77777777" w:rsidR="00DD69D9" w:rsidRDefault="004C07E0" w:rsidP="00DD69D9">
      <w:pPr>
        <w:pStyle w:val="Textodecomentrio"/>
        <w:jc w:val="left"/>
      </w:pPr>
      <w:r>
        <w:rPr>
          <w:rStyle w:val="Refdecomentrio"/>
        </w:rPr>
        <w:annotationRef/>
      </w:r>
      <w:r w:rsidR="00DD69D9">
        <w:t>EUROPEAN SEA PORTS ORGANISATION (ESPO). </w:t>
      </w:r>
      <w:r w:rsidR="00DD69D9">
        <w:rPr>
          <w:b/>
          <w:bCs/>
        </w:rPr>
        <w:t>ESPO Environmental Report 2020</w:t>
      </w:r>
      <w:r w:rsidR="00DD69D9">
        <w:t xml:space="preserve">. [S. L.]: Espo, 2020. 30 p. Disponível em: https://www.espo.be/media/Environmental%20Report-WEB-FINAL.pdf. </w:t>
      </w:r>
    </w:p>
  </w:comment>
  <w:comment w:id="6" w:author="Leonardo Steiner" w:date="2021-06-08T13:27:00Z" w:initials="LS">
    <w:p w14:paraId="5282F3DE" w14:textId="67865845" w:rsidR="004C07E0" w:rsidRDefault="004C07E0" w:rsidP="004C07E0">
      <w:pPr>
        <w:pStyle w:val="Textodecomentrio"/>
        <w:rPr>
          <w:lang w:val="en-US"/>
        </w:rPr>
      </w:pPr>
      <w:r>
        <w:rPr>
          <w:rStyle w:val="Refdecomentrio"/>
        </w:rPr>
        <w:annotationRef/>
      </w:r>
      <w:r>
        <w:rPr>
          <w:lang w:val="en-US"/>
        </w:rPr>
        <w:t>MOUSAVI, A.; SOWLAT, M. H.; HASHEMINASSAB, S.; PIKELNAYA, O.; POLIDORI, A.; BAN-WEISS, G.; SIOUTAS, C.. Impact of particulate matter (PM) emissions from ships, locomotives, and freeways in the communities near the ports of Los Angeles (POLA) and Long Beach (POLB) on the air quality in the Los Angeles county. </w:t>
      </w:r>
      <w:r>
        <w:rPr>
          <w:b/>
          <w:bCs/>
          <w:lang w:val="en-US"/>
        </w:rPr>
        <w:t>Atmospheric Environment</w:t>
      </w:r>
      <w:r>
        <w:rPr>
          <w:lang w:val="en-US"/>
        </w:rPr>
        <w:t>, [S.L.], v. 195, p. 159-169, dez. 2018. Elsevier BV. http://dx.doi.org/10.1016/j.atmosenv.2018.09.044.</w:t>
      </w:r>
    </w:p>
  </w:comment>
  <w:comment w:id="7" w:author="Leonardo Steiner" w:date="2021-06-08T11:30:00Z" w:initials="LS">
    <w:p w14:paraId="04D2644B" w14:textId="77777777" w:rsidR="00DD69D9" w:rsidRDefault="004C07E0" w:rsidP="00DD69D9">
      <w:pPr>
        <w:pStyle w:val="Textodecomentrio"/>
        <w:jc w:val="left"/>
      </w:pPr>
      <w:r>
        <w:rPr>
          <w:rStyle w:val="Refdecomentrio"/>
        </w:rPr>
        <w:annotationRef/>
      </w:r>
      <w:r w:rsidR="00DD69D9">
        <w:t>BRASIL. Ministério do Meio Ambiente (MMA). Resolução Conama nº 5, de 15 de junho de 1989. Dispõe sobre o Programa Nacional de Controle da Poluição do Ar – PRONAR.. </w:t>
      </w:r>
      <w:r w:rsidR="00DD69D9">
        <w:rPr>
          <w:b/>
          <w:bCs/>
        </w:rPr>
        <w:t>Diário Oficial da União</w:t>
      </w:r>
      <w:r w:rsidR="00DD69D9">
        <w:t xml:space="preserve">. Brasília, DF, 25 ago. 1989. Disponível em: http://www2.mma.gov.br/port/conama/legiabre.cfm?codlegi=81. </w:t>
      </w:r>
    </w:p>
  </w:comment>
  <w:comment w:id="8" w:author="Leonardo Steiner" w:date="2021-06-08T11:27:00Z" w:initials="LS">
    <w:p w14:paraId="165E4027" w14:textId="5DBCCFAD" w:rsidR="00DD69D9" w:rsidRDefault="004C07E0" w:rsidP="00DD69D9">
      <w:pPr>
        <w:pStyle w:val="Textodecomentrio"/>
        <w:jc w:val="left"/>
      </w:pPr>
      <w:r>
        <w:rPr>
          <w:rStyle w:val="Refdecomentrio"/>
        </w:rPr>
        <w:annotationRef/>
      </w:r>
      <w:r w:rsidR="00DD69D9">
        <w:t>BRASIL. Ministério do Meio Ambiente (MMA). Resolução Conama nº 491, de 19 de novembro de 2018. Dispõe de padrões de qualidade do ar. </w:t>
      </w:r>
      <w:r w:rsidR="00DD69D9">
        <w:rPr>
          <w:b/>
          <w:bCs/>
        </w:rPr>
        <w:t>Diário Oficial da União</w:t>
      </w:r>
      <w:r w:rsidR="00DD69D9">
        <w:t xml:space="preserve">. Brasília, DF,  nov. 2018. Disponível em: https://www.in.gov.br/materia/-/asset_publisher/Kujrw0TZC2Mb/content/id/51058895. </w:t>
      </w:r>
    </w:p>
  </w:comment>
  <w:comment w:id="11" w:author="Tainara Cristina da Silveira" w:date="2025-02-06T09:54:00Z" w:initials="T">
    <w:p w14:paraId="7BF19754" w14:textId="3F4AFEDD" w:rsidR="008D6341" w:rsidRDefault="00CD4C4D" w:rsidP="008D6341">
      <w:pPr>
        <w:pStyle w:val="Textodecomentrio"/>
        <w:jc w:val="left"/>
      </w:pPr>
      <w:r>
        <w:rPr>
          <w:rStyle w:val="Refdecomentrio"/>
        </w:rPr>
        <w:annotationRef/>
      </w:r>
      <w:r w:rsidR="008D6341">
        <w:t xml:space="preserve">BRASIL. Resolução do CONAMA nº 05 de 15 de junho de 1989. Dispõe sobre o Programa Nacional de Controle da Poluição do Ar – PRONAR. Brasília, DF, </w:t>
      </w:r>
      <w:r w:rsidR="008D6341">
        <w:rPr>
          <w:b/>
          <w:bCs/>
        </w:rPr>
        <w:t>Diário Oficial da União</w:t>
      </w:r>
      <w:r w:rsidR="008D6341">
        <w:t xml:space="preserve">. 1989. Disponível em: </w:t>
      </w:r>
      <w:hyperlink r:id="rId1" w:history="1">
        <w:r w:rsidR="008D6341" w:rsidRPr="003C5111">
          <w:rPr>
            <w:rStyle w:val="Hyperlink"/>
          </w:rPr>
          <w:t>https://conama.mma.gov.br/?option=com_sisconama&amp;task=arquivo.download&amp;id=81</w:t>
        </w:r>
      </w:hyperlink>
      <w:r w:rsidR="008D6341">
        <w:t>.</w:t>
      </w:r>
    </w:p>
  </w:comment>
  <w:comment w:id="12" w:author="Tainara Cristina da Silveira" w:date="2025-02-06T09:55:00Z" w:initials="T">
    <w:p w14:paraId="43907147" w14:textId="77777777" w:rsidR="008D6341" w:rsidRDefault="006152DE" w:rsidP="008D6341">
      <w:pPr>
        <w:pStyle w:val="Textodecomentrio"/>
        <w:jc w:val="left"/>
      </w:pPr>
      <w:r>
        <w:rPr>
          <w:rStyle w:val="Refdecomentrio"/>
        </w:rPr>
        <w:annotationRef/>
      </w:r>
      <w:r w:rsidR="008D6341">
        <w:t xml:space="preserve">BRASIL. Resolução CONAMA nº 382 de 26 de dezembro de 2006. Estabelece os limites máximos de emissão de poluentes atmosféricos para fontes fixas. Brasília, DF, </w:t>
      </w:r>
      <w:r w:rsidR="008D6341">
        <w:rPr>
          <w:b/>
          <w:bCs/>
        </w:rPr>
        <w:t>Diário Oficial da União</w:t>
      </w:r>
      <w:r w:rsidR="008D6341">
        <w:t xml:space="preserve">. 2006. Disponível em: </w:t>
      </w:r>
      <w:hyperlink r:id="rId2" w:history="1">
        <w:r w:rsidR="008D6341" w:rsidRPr="00843629">
          <w:rPr>
            <w:rStyle w:val="Hyperlink"/>
          </w:rPr>
          <w:t>https://conama.mma.gov.br/?option=com_sisconama&amp;task=arquivo.download&amp;id=510</w:t>
        </w:r>
      </w:hyperlink>
      <w:r w:rsidR="008D6341">
        <w:t>.</w:t>
      </w:r>
    </w:p>
  </w:comment>
  <w:comment w:id="13" w:author="Tainara Cristina da Silveira" w:date="2025-02-06T09:56:00Z" w:initials="T">
    <w:p w14:paraId="2C7F13A2" w14:textId="77777777" w:rsidR="001B0631" w:rsidRDefault="006152DE" w:rsidP="001B0631">
      <w:pPr>
        <w:pStyle w:val="Textodecomentrio"/>
        <w:jc w:val="left"/>
      </w:pPr>
      <w:r>
        <w:rPr>
          <w:rStyle w:val="Refdecomentrio"/>
        </w:rPr>
        <w:annotationRef/>
      </w:r>
      <w:r w:rsidR="001B0631">
        <w:t xml:space="preserve">BRASIL. Resolução CONAMA nº 491 de 19 de novembro de 2018. Dispõe sobre padrões de qualidade do ar. Brasília, DF, </w:t>
      </w:r>
      <w:r w:rsidR="001B0631">
        <w:rPr>
          <w:b/>
          <w:bCs/>
        </w:rPr>
        <w:t>Diário Oficial da União</w:t>
      </w:r>
      <w:r w:rsidR="001B0631">
        <w:t xml:space="preserve">. 2018. Disponível em: </w:t>
      </w:r>
      <w:hyperlink r:id="rId3" w:history="1">
        <w:r w:rsidR="001B0631" w:rsidRPr="00BF5279">
          <w:rPr>
            <w:rStyle w:val="Hyperlink"/>
          </w:rPr>
          <w:t>https://conama.mma.gov.br/?option=com_sisconama&amp;task=arquivo.download&amp;id=766</w:t>
        </w:r>
      </w:hyperlink>
      <w:r w:rsidR="001B0631">
        <w:t>.</w:t>
      </w:r>
    </w:p>
  </w:comment>
  <w:comment w:id="14" w:author="Tainara Cristina da Silveira" w:date="2025-02-06T10:15:00Z" w:initials="T">
    <w:p w14:paraId="220D1997" w14:textId="77777777" w:rsidR="006C665C" w:rsidRDefault="006C665C" w:rsidP="006C665C">
      <w:pPr>
        <w:pStyle w:val="Textodecomentrio"/>
        <w:jc w:val="left"/>
      </w:pPr>
      <w:r>
        <w:rPr>
          <w:rStyle w:val="Refdecomentrio"/>
        </w:rPr>
        <w:annotationRef/>
      </w:r>
      <w:r>
        <w:t xml:space="preserve">BRASIL. Resolução CONAMA nº 506 de 5 de julho de 2024. Estabelece padrões nacionais de qualidade do ar e fornece diretrizes para sua aplicação. Brasilia, DF, </w:t>
      </w:r>
      <w:r>
        <w:rPr>
          <w:b/>
          <w:bCs/>
        </w:rPr>
        <w:t>Diário Oficial da União.</w:t>
      </w:r>
      <w:r>
        <w:t xml:space="preserve"> 2024. Disponível em: </w:t>
      </w:r>
      <w:hyperlink r:id="rId4" w:history="1">
        <w:r w:rsidRPr="004F44B9">
          <w:rPr>
            <w:rStyle w:val="Hyperlink"/>
          </w:rPr>
          <w:t>https://conama.mma.gov.br/index.php?option=com_sisconama&amp;task=arquivo.download&amp;id=827</w:t>
        </w:r>
      </w:hyperlink>
      <w:r>
        <w:t xml:space="preserve">. </w:t>
      </w:r>
    </w:p>
  </w:comment>
  <w:comment w:id="15" w:author="Tainara Cristina da Silveira" w:date="2025-02-06T11:46:00Z" w:initials="TE">
    <w:p w14:paraId="31CBB902" w14:textId="77777777" w:rsidR="00260541" w:rsidRDefault="00260541" w:rsidP="00260541">
      <w:pPr>
        <w:pStyle w:val="Textodecomentrio"/>
        <w:jc w:val="left"/>
      </w:pPr>
      <w:r>
        <w:rPr>
          <w:rStyle w:val="Refdecomentrio"/>
        </w:rPr>
        <w:annotationRef/>
      </w:r>
      <w:r>
        <w:t>BRASIL. Portaria IBAMA nº 85 de 17 de outubro de 1996. Dispõe sobre a criação e adoção de um Programa Interno de Autofiscalização da Correta Manutenção da Frota, quanto a Emissão da Fumaça Preta, por empresa que possuem frota própria de transporte de carga ou de passageiro, cujos veículos são movidos a óleo diesel. Brasilia, DF,</w:t>
      </w:r>
      <w:r>
        <w:rPr>
          <w:b/>
          <w:bCs/>
        </w:rPr>
        <w:t xml:space="preserve"> Diário Oficial da União.</w:t>
      </w:r>
      <w:r>
        <w:t xml:space="preserve"> 1996. Disponível em: </w:t>
      </w:r>
      <w:hyperlink r:id="rId5" w:history="1">
        <w:r w:rsidRPr="008B5E61">
          <w:rPr>
            <w:rStyle w:val="Hyperlink"/>
          </w:rPr>
          <w:t>https://www.ibama.gov.br/sophia/cnia/legislacao/IBAMA/PT0085-171096.PDF</w:t>
        </w:r>
      </w:hyperlink>
    </w:p>
  </w:comment>
  <w:comment w:id="16" w:author="Tainara Cristina da Silveira" w:date="2025-02-06T09:58:00Z" w:initials="T">
    <w:p w14:paraId="5A43B9C2" w14:textId="4382CC3F" w:rsidR="00C97318" w:rsidRDefault="00C97318" w:rsidP="00C97318">
      <w:pPr>
        <w:pStyle w:val="Textodecomentrio"/>
        <w:jc w:val="left"/>
      </w:pPr>
      <w:r>
        <w:rPr>
          <w:rStyle w:val="Refdecomentrio"/>
        </w:rPr>
        <w:annotationRef/>
      </w:r>
      <w:r>
        <w:t xml:space="preserve">ASSOCIAÇÃO BRASILEIRA DE NORMAS TÉCNICAS (ABNT). </w:t>
      </w:r>
      <w:r>
        <w:rPr>
          <w:b/>
          <w:bCs/>
        </w:rPr>
        <w:t>NBR ISO 6016</w:t>
      </w:r>
      <w:r>
        <w:t xml:space="preserve">: Gás de escapamento de motor Diesel - avaliação de teor de fuligem com a escala de Ringelmann. Rio de Janeiro, RJ: ABNT 2015. 6 p. </w:t>
      </w:r>
    </w:p>
  </w:comment>
  <w:comment w:id="17" w:author="Tainara Cristina da Silveira" w:date="2025-02-04T13:34:00Z" w:initials="T">
    <w:p w14:paraId="5F92E2C7" w14:textId="0693109D" w:rsidR="008D6264" w:rsidRDefault="008D6264" w:rsidP="008D6264">
      <w:pPr>
        <w:pStyle w:val="Textodecomentrio"/>
        <w:jc w:val="left"/>
      </w:pPr>
      <w:r>
        <w:rPr>
          <w:rStyle w:val="Refdecomentrio"/>
        </w:rPr>
        <w:annotationRef/>
      </w:r>
      <w:r>
        <w:t xml:space="preserve">ASSOCIAÇÃO BRASILEIRA DE NORMAS TÉCNICAS (ABNT). </w:t>
      </w:r>
      <w:r>
        <w:rPr>
          <w:b/>
          <w:bCs/>
        </w:rPr>
        <w:t>NBR ISO 14.031:</w:t>
      </w:r>
      <w:r>
        <w:t xml:space="preserve"> Gestão ambiental – Avaliação de desempenho ambiental – diretrizes. Rio de Janeiro, RJ: ABNT, 2015. 44 p</w:t>
      </w:r>
    </w:p>
  </w:comment>
  <w:comment w:id="21" w:author="Tainara Cristina da Silveira" w:date="2025-02-06T10:54:00Z" w:initials="T">
    <w:p w14:paraId="6E09B632" w14:textId="77777777" w:rsidR="00F14C70" w:rsidRDefault="00F14C70" w:rsidP="00F14C70">
      <w:pPr>
        <w:pStyle w:val="Textodecomentrio"/>
        <w:jc w:val="left"/>
      </w:pPr>
      <w:r>
        <w:rPr>
          <w:rStyle w:val="Refdecomentrio"/>
        </w:rPr>
        <w:annotationRef/>
      </w:r>
      <w:r>
        <w:t xml:space="preserve">BRASIL. </w:t>
      </w:r>
      <w:r>
        <w:rPr>
          <w:b/>
          <w:bCs/>
          <w:highlight w:val="white"/>
        </w:rPr>
        <w:t>Conama aprova prazos para novos padrões de qualidade do ar</w:t>
      </w:r>
      <w:r>
        <w:rPr>
          <w:highlight w:val="white"/>
        </w:rPr>
        <w:t xml:space="preserve">. 2024. Disponível em: </w:t>
      </w:r>
      <w:hyperlink r:id="rId6" w:history="1">
        <w:r w:rsidRPr="00F06597">
          <w:rPr>
            <w:rStyle w:val="Hyperlink"/>
            <w:highlight w:val="white"/>
          </w:rPr>
          <w:t>https://www.gov.br/mma/pt-br/assuntos/noticias/conama-aprova-prazos-para-novos-padroes-de-qualidade-do-ar</w:t>
        </w:r>
      </w:hyperlink>
      <w:r>
        <w:rPr>
          <w:highlight w:val="white"/>
        </w:rPr>
        <w:t>.</w:t>
      </w:r>
    </w:p>
  </w:comment>
  <w:comment w:id="22" w:author="Tainara Cristina da Silveira" w:date="2025-02-06T11:46:00Z" w:initials="TE">
    <w:p w14:paraId="1322BA5B" w14:textId="77777777" w:rsidR="00260541" w:rsidRDefault="00260541" w:rsidP="00260541">
      <w:pPr>
        <w:pStyle w:val="Textodecomentrio"/>
        <w:jc w:val="left"/>
      </w:pPr>
      <w:r>
        <w:rPr>
          <w:rStyle w:val="Refdecomentrio"/>
        </w:rPr>
        <w:annotationRef/>
      </w:r>
      <w:r>
        <w:t>BRASIL. Portaria IBAMA nº 85 de 17 de outubro de 1996. Dispõe sobre a criação e adoção de um Programa Interno de Autofiscalização da Correta Manutenção da Frota, quanto a Emissão da Fumaça Preta, por empresa que possuem frota própria de transporte de carga ou de passageiro, cujos veículos são movidos a óleo diesel. Brasilia, DF,</w:t>
      </w:r>
      <w:r>
        <w:rPr>
          <w:b/>
          <w:bCs/>
        </w:rPr>
        <w:t xml:space="preserve"> Diário Oficial da União.</w:t>
      </w:r>
      <w:r>
        <w:t xml:space="preserve"> 1996. Disponível em: </w:t>
      </w:r>
      <w:hyperlink r:id="rId7" w:history="1">
        <w:r w:rsidRPr="00BA03A9">
          <w:rPr>
            <w:rStyle w:val="Hyperlink"/>
          </w:rPr>
          <w:t>https://www.ibama.gov.br/sophia/cnia/legislacao/IBAMA/PT0085-171096.PDF</w:t>
        </w:r>
      </w:hyperlink>
    </w:p>
  </w:comment>
  <w:comment w:id="28" w:author="Tainara Cristina da Silveira" w:date="2025-02-06T15:48:00Z" w:initials="TE">
    <w:p w14:paraId="38B77CCF" w14:textId="77777777" w:rsidR="008133E3" w:rsidRDefault="008133E3" w:rsidP="008133E3">
      <w:pPr>
        <w:pStyle w:val="Textodecomentrio"/>
        <w:jc w:val="left"/>
      </w:pPr>
      <w:r>
        <w:rPr>
          <w:rStyle w:val="Refdecomentrio"/>
        </w:rPr>
        <w:annotationRef/>
      </w:r>
      <w:r>
        <w:t xml:space="preserve">ARBEX, Marcos Abdo et al. A poluição do ar e o sistema respiratório. 2012. Jornal Brasileiro de Pneumologia, v.38, n.5, p.643-655, São Paulo, 2012. Disponível em: https://www.scielo.br/j/jbpneu/a/sD3cLkXqQwmDFpgzsyj7gBm/?lang=pt#:~:text=Pela%2 0an%C3%A1lise%20de%20diversos%20estudos,incid%C3%AAncia%20de%20c%C3%A2nce r%20de%20pulm%C3%A3o.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FAB692" w15:done="0"/>
  <w15:commentEx w15:paraId="5B3AA540" w15:done="0"/>
  <w15:commentEx w15:paraId="73E27A83" w15:done="0"/>
  <w15:commentEx w15:paraId="5282F3DE" w15:done="0"/>
  <w15:commentEx w15:paraId="04D2644B" w15:done="0"/>
  <w15:commentEx w15:paraId="165E4027" w15:done="0"/>
  <w15:commentEx w15:paraId="7BF19754" w15:done="0"/>
  <w15:commentEx w15:paraId="43907147" w15:done="0"/>
  <w15:commentEx w15:paraId="2C7F13A2" w15:done="0"/>
  <w15:commentEx w15:paraId="220D1997" w15:done="0"/>
  <w15:commentEx w15:paraId="31CBB902" w15:done="0"/>
  <w15:commentEx w15:paraId="5A43B9C2" w15:done="0"/>
  <w15:commentEx w15:paraId="5F92E2C7" w15:done="0"/>
  <w15:commentEx w15:paraId="6E09B632" w15:done="0"/>
  <w15:commentEx w15:paraId="1322BA5B" w15:done="0"/>
  <w15:commentEx w15:paraId="38B77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3EB053" w16cex:dateUtc="2025-02-13T15:05:00Z"/>
  <w16cex:commentExtensible w16cex:durableId="06B88FE4" w16cex:dateUtc="2025-02-13T15:05:00Z"/>
  <w16cex:commentExtensible w16cex:durableId="695439A6" w16cex:dateUtc="2025-02-13T15:05:00Z"/>
  <w16cex:commentExtensible w16cex:durableId="033B0F7C" w16cex:dateUtc="2025-02-13T15:05:00Z"/>
  <w16cex:commentExtensible w16cex:durableId="361774AF" w16cex:dateUtc="2025-02-13T15:05:00Z"/>
  <w16cex:commentExtensible w16cex:durableId="2D98B12F" w16cex:dateUtc="2025-02-13T15:05:00Z"/>
  <w16cex:commentExtensible w16cex:durableId="68D1EFDD" w16cex:dateUtc="2025-02-06T12:54:00Z"/>
  <w16cex:commentExtensible w16cex:durableId="1FB440D8" w16cex:dateUtc="2025-02-06T12:55:00Z"/>
  <w16cex:commentExtensible w16cex:durableId="0FD62F4B" w16cex:dateUtc="2025-02-06T12:56:00Z"/>
  <w16cex:commentExtensible w16cex:durableId="6A665950" w16cex:dateUtc="2025-02-06T13:15:00Z"/>
  <w16cex:commentExtensible w16cex:durableId="2A980CD5" w16cex:dateUtc="2025-02-06T14:46:00Z"/>
  <w16cex:commentExtensible w16cex:durableId="43424EF8" w16cex:dateUtc="2025-02-06T12:58:00Z"/>
  <w16cex:commentExtensible w16cex:durableId="40630F2A" w16cex:dateUtc="2025-02-04T16:34:00Z"/>
  <w16cex:commentExtensible w16cex:durableId="6E354261" w16cex:dateUtc="2025-02-06T13:54:00Z"/>
  <w16cex:commentExtensible w16cex:durableId="54807EE8" w16cex:dateUtc="2025-02-06T14:46:00Z"/>
  <w16cex:commentExtensible w16cex:durableId="40CCCC73" w16cex:dateUtc="2025-02-0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FAB692" w16cid:durableId="573EB053"/>
  <w16cid:commentId w16cid:paraId="5B3AA540" w16cid:durableId="06B88FE4"/>
  <w16cid:commentId w16cid:paraId="73E27A83" w16cid:durableId="695439A6"/>
  <w16cid:commentId w16cid:paraId="5282F3DE" w16cid:durableId="033B0F7C"/>
  <w16cid:commentId w16cid:paraId="04D2644B" w16cid:durableId="361774AF"/>
  <w16cid:commentId w16cid:paraId="165E4027" w16cid:durableId="2D98B12F"/>
  <w16cid:commentId w16cid:paraId="7BF19754" w16cid:durableId="68D1EFDD"/>
  <w16cid:commentId w16cid:paraId="43907147" w16cid:durableId="1FB440D8"/>
  <w16cid:commentId w16cid:paraId="2C7F13A2" w16cid:durableId="0FD62F4B"/>
  <w16cid:commentId w16cid:paraId="220D1997" w16cid:durableId="6A665950"/>
  <w16cid:commentId w16cid:paraId="31CBB902" w16cid:durableId="2A980CD5"/>
  <w16cid:commentId w16cid:paraId="5A43B9C2" w16cid:durableId="43424EF8"/>
  <w16cid:commentId w16cid:paraId="5F92E2C7" w16cid:durableId="40630F2A"/>
  <w16cid:commentId w16cid:paraId="6E09B632" w16cid:durableId="6E354261"/>
  <w16cid:commentId w16cid:paraId="1322BA5B" w16cid:durableId="54807EE8"/>
  <w16cid:commentId w16cid:paraId="38B77CCF" w16cid:durableId="40CCC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3E3A0" w14:textId="77777777" w:rsidR="00F71F3B" w:rsidRDefault="00F71F3B" w:rsidP="00730A57">
      <w:pPr>
        <w:spacing w:after="0"/>
      </w:pPr>
      <w:r>
        <w:separator/>
      </w:r>
    </w:p>
  </w:endnote>
  <w:endnote w:type="continuationSeparator" w:id="0">
    <w:p w14:paraId="06DA1BFD" w14:textId="77777777" w:rsidR="00F71F3B" w:rsidRDefault="00F71F3B" w:rsidP="00730A57">
      <w:pPr>
        <w:spacing w:after="0"/>
      </w:pPr>
      <w:r>
        <w:continuationSeparator/>
      </w:r>
    </w:p>
  </w:endnote>
  <w:endnote w:type="continuationNotice" w:id="1">
    <w:p w14:paraId="0D37156A" w14:textId="77777777" w:rsidR="00F71F3B" w:rsidRDefault="00F71F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175BAEB9"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334A9FFD">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0653B" w14:textId="77777777" w:rsidR="00F71F3B" w:rsidRDefault="00F71F3B" w:rsidP="00730A57">
      <w:pPr>
        <w:spacing w:after="0"/>
      </w:pPr>
      <w:r>
        <w:separator/>
      </w:r>
    </w:p>
  </w:footnote>
  <w:footnote w:type="continuationSeparator" w:id="0">
    <w:p w14:paraId="0FCBEE47" w14:textId="77777777" w:rsidR="00F71F3B" w:rsidRDefault="00F71F3B" w:rsidP="00730A57">
      <w:pPr>
        <w:spacing w:after="0"/>
      </w:pPr>
      <w:r>
        <w:continuationSeparator/>
      </w:r>
    </w:p>
  </w:footnote>
  <w:footnote w:type="continuationNotice" w:id="1">
    <w:p w14:paraId="72F34EDB" w14:textId="77777777" w:rsidR="00F71F3B" w:rsidRDefault="00F71F3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2D0FF314" w:rsidR="0033535B" w:rsidRDefault="00BD43C3">
    <w:pPr>
      <w:pStyle w:val="Cabealho"/>
    </w:pPr>
    <w:r>
      <w:rPr>
        <w:noProof/>
        <w:color w:val="171717" w:themeColor="background2" w:themeShade="1A"/>
      </w:rPr>
      <w:drawing>
        <wp:anchor distT="0" distB="0" distL="114300" distR="114300" simplePos="0" relativeHeight="251661314" behindDoc="0" locked="0" layoutInCell="1" allowOverlap="1" wp14:anchorId="2021F4E3" wp14:editId="10DAA6A0">
          <wp:simplePos x="0" y="0"/>
          <wp:positionH relativeFrom="column">
            <wp:posOffset>-225425</wp:posOffset>
          </wp:positionH>
          <wp:positionV relativeFrom="paragraph">
            <wp:posOffset>-258535</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0290" behindDoc="0" locked="0" layoutInCell="1" allowOverlap="1" wp14:anchorId="66AA2F9A" wp14:editId="28644B7A">
              <wp:simplePos x="0" y="0"/>
              <wp:positionH relativeFrom="column">
                <wp:posOffset>-1076325</wp:posOffset>
              </wp:positionH>
              <wp:positionV relativeFrom="paragraph">
                <wp:posOffset>-361950</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E1144A" id="Agrupar 7" o:spid="_x0000_s1026" style="position:absolute;margin-left:-84.75pt;margin-top:-28.5pt;width:593.85pt;height:839.95pt;z-index:251660290"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fP9jScEAADECQAADgAAAAAAAAAAAAAAAAA6AgAAZHJz&#10;L2Uyb0RvYy54bWxQSwECLQAKAAAAAAAAACEAvtQ00u2qAADtqgAAFAAAAAAAAAAAAAAAAACNBgAA&#10;ZHJzL21lZGlhL2ltYWdlMS5wbmdQSwECLQAUAAYACAAAACEAdVfUoOMAAAAOAQAADwAAAAAAAAAA&#10;AAAAAACs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21825" w14:textId="7B43EB1A" w:rsidR="00BD43C3" w:rsidRDefault="00BD43C3">
    <w:pPr>
      <w:pStyle w:val="Cabealho"/>
    </w:pPr>
    <w:r>
      <w:rPr>
        <w:noProof/>
        <w:color w:val="171717" w:themeColor="background2" w:themeShade="1A"/>
      </w:rPr>
      <mc:AlternateContent>
        <mc:Choice Requires="wpg">
          <w:drawing>
            <wp:anchor distT="0" distB="0" distL="114300" distR="114300" simplePos="0" relativeHeight="251663362" behindDoc="0" locked="0" layoutInCell="1" allowOverlap="1" wp14:anchorId="421D32B5" wp14:editId="19B2A413">
              <wp:simplePos x="0" y="0"/>
              <wp:positionH relativeFrom="column">
                <wp:posOffset>-1080770</wp:posOffset>
              </wp:positionH>
              <wp:positionV relativeFrom="paragraph">
                <wp:posOffset>-360045</wp:posOffset>
              </wp:positionV>
              <wp:extent cx="15297150" cy="10667365"/>
              <wp:effectExtent l="0" t="0" r="0" b="635"/>
              <wp:wrapNone/>
              <wp:docPr id="1281045670" name="Agrupar 7"/>
              <wp:cNvGraphicFramePr/>
              <a:graphic xmlns:a="http://schemas.openxmlformats.org/drawingml/2006/main">
                <a:graphicData uri="http://schemas.microsoft.com/office/word/2010/wordprocessingGroup">
                  <wpg:wgp>
                    <wpg:cNvGrpSpPr/>
                    <wpg:grpSpPr>
                      <a:xfrm>
                        <a:off x="0" y="0"/>
                        <a:ext cx="15297150" cy="10667365"/>
                        <a:chOff x="0" y="0"/>
                        <a:chExt cx="7541895" cy="10667365"/>
                      </a:xfrm>
                    </wpg:grpSpPr>
                    <pic:pic xmlns:pic="http://schemas.openxmlformats.org/drawingml/2006/picture">
                      <pic:nvPicPr>
                        <pic:cNvPr id="1631011779"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4786261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09CFFE1" id="Agrupar 7" o:spid="_x0000_s1026" style="position:absolute;margin-left:-85.1pt;margin-top:-28.35pt;width:1204.5pt;height:839.95pt;z-index:251663362;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T8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" fillcolor="white [3212]" strokecolor="white [3212]" strokeweight="1pt"/>
            </v:group>
          </w:pict>
        </mc:Fallback>
      </mc:AlternateContent>
    </w:r>
    <w:r>
      <w:rPr>
        <w:noProof/>
        <w:color w:val="171717" w:themeColor="background2" w:themeShade="1A"/>
      </w:rPr>
      <w:drawing>
        <wp:anchor distT="0" distB="0" distL="114300" distR="114300" simplePos="0" relativeHeight="251664386" behindDoc="0" locked="0" layoutInCell="1" allowOverlap="1" wp14:anchorId="0B754B97" wp14:editId="38FD8F71">
          <wp:simplePos x="0" y="0"/>
          <wp:positionH relativeFrom="column">
            <wp:posOffset>-225425</wp:posOffset>
          </wp:positionH>
          <wp:positionV relativeFrom="paragraph">
            <wp:posOffset>-258535</wp:posOffset>
          </wp:positionV>
          <wp:extent cx="1307465" cy="519430"/>
          <wp:effectExtent l="0" t="0" r="0" b="0"/>
          <wp:wrapTopAndBottom/>
          <wp:docPr id="875716126"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DFE5" w14:textId="77777777" w:rsidR="00BD43C3" w:rsidRDefault="00BD43C3">
    <w:pPr>
      <w:pStyle w:val="Cabealho"/>
    </w:pPr>
    <w:r>
      <w:rPr>
        <w:noProof/>
        <w:color w:val="171717" w:themeColor="background2" w:themeShade="1A"/>
      </w:rPr>
      <w:drawing>
        <wp:anchor distT="0" distB="0" distL="114300" distR="114300" simplePos="0" relativeHeight="251667458" behindDoc="0" locked="0" layoutInCell="1" allowOverlap="1" wp14:anchorId="6FA14CD3" wp14:editId="1A0D256E">
          <wp:simplePos x="0" y="0"/>
          <wp:positionH relativeFrom="column">
            <wp:posOffset>-225425</wp:posOffset>
          </wp:positionH>
          <wp:positionV relativeFrom="paragraph">
            <wp:posOffset>-258535</wp:posOffset>
          </wp:positionV>
          <wp:extent cx="1307465" cy="519430"/>
          <wp:effectExtent l="0" t="0" r="0" b="0"/>
          <wp:wrapTopAndBottom/>
          <wp:docPr id="352569751"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6434" behindDoc="0" locked="0" layoutInCell="1" allowOverlap="1" wp14:anchorId="05619A4C" wp14:editId="0C6904F8">
              <wp:simplePos x="0" y="0"/>
              <wp:positionH relativeFrom="column">
                <wp:posOffset>-1076325</wp:posOffset>
              </wp:positionH>
              <wp:positionV relativeFrom="paragraph">
                <wp:posOffset>-361950</wp:posOffset>
              </wp:positionV>
              <wp:extent cx="7541895" cy="10667365"/>
              <wp:effectExtent l="0" t="0" r="1905" b="635"/>
              <wp:wrapNone/>
              <wp:docPr id="34115612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244575630"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654427399"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91166A" id="Agrupar 7" o:spid="_x0000_s1026" style="position:absolute;margin-left:-84.75pt;margin-top:-28.5pt;width:593.85pt;height:839.95pt;z-index:251666434"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xYNjKAQAAMU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k/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7"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9"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0"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19"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0"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4"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6"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7"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8"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52E42E5"/>
    <w:multiLevelType w:val="hybridMultilevel"/>
    <w:tmpl w:val="0994E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81501A8"/>
    <w:multiLevelType w:val="hybridMultilevel"/>
    <w:tmpl w:val="86749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19"/>
  </w:num>
  <w:num w:numId="2" w16cid:durableId="5326657">
    <w:abstractNumId w:val="12"/>
  </w:num>
  <w:num w:numId="3" w16cid:durableId="453907050">
    <w:abstractNumId w:val="18"/>
  </w:num>
  <w:num w:numId="4" w16cid:durableId="106196624">
    <w:abstractNumId w:val="23"/>
  </w:num>
  <w:num w:numId="5" w16cid:durableId="2081171211">
    <w:abstractNumId w:val="6"/>
  </w:num>
  <w:num w:numId="6" w16cid:durableId="1615012576">
    <w:abstractNumId w:val="9"/>
  </w:num>
  <w:num w:numId="7" w16cid:durableId="1627542096">
    <w:abstractNumId w:val="25"/>
  </w:num>
  <w:num w:numId="8" w16cid:durableId="964894797">
    <w:abstractNumId w:val="1"/>
  </w:num>
  <w:num w:numId="9" w16cid:durableId="821191785">
    <w:abstractNumId w:val="27"/>
  </w:num>
  <w:num w:numId="10" w16cid:durableId="1503546695">
    <w:abstractNumId w:val="26"/>
  </w:num>
  <w:num w:numId="11" w16cid:durableId="1301885373">
    <w:abstractNumId w:val="28"/>
  </w:num>
  <w:num w:numId="12" w16cid:durableId="607740707">
    <w:abstractNumId w:val="8"/>
  </w:num>
  <w:num w:numId="13" w16cid:durableId="1153831086">
    <w:abstractNumId w:val="2"/>
  </w:num>
  <w:num w:numId="14" w16cid:durableId="2034181516">
    <w:abstractNumId w:val="15"/>
  </w:num>
  <w:num w:numId="15" w16cid:durableId="1653560312">
    <w:abstractNumId w:val="4"/>
  </w:num>
  <w:num w:numId="16" w16cid:durableId="1930575123">
    <w:abstractNumId w:val="16"/>
  </w:num>
  <w:num w:numId="17" w16cid:durableId="656691996">
    <w:abstractNumId w:val="10"/>
  </w:num>
  <w:num w:numId="18" w16cid:durableId="1631088714">
    <w:abstractNumId w:val="7"/>
  </w:num>
  <w:num w:numId="19" w16cid:durableId="1770077944">
    <w:abstractNumId w:val="30"/>
  </w:num>
  <w:num w:numId="20" w16cid:durableId="880093409">
    <w:abstractNumId w:val="5"/>
  </w:num>
  <w:num w:numId="21" w16cid:durableId="1306548866">
    <w:abstractNumId w:val="0"/>
  </w:num>
  <w:num w:numId="22" w16cid:durableId="1908421528">
    <w:abstractNumId w:val="3"/>
  </w:num>
  <w:num w:numId="23" w16cid:durableId="1693068657">
    <w:abstractNumId w:val="29"/>
  </w:num>
  <w:num w:numId="24" w16cid:durableId="28261694">
    <w:abstractNumId w:val="13"/>
  </w:num>
  <w:num w:numId="25" w16cid:durableId="1822117550">
    <w:abstractNumId w:val="17"/>
  </w:num>
  <w:num w:numId="26" w16cid:durableId="1042629157">
    <w:abstractNumId w:val="22"/>
  </w:num>
  <w:num w:numId="27" w16cid:durableId="1455564971">
    <w:abstractNumId w:val="24"/>
  </w:num>
  <w:num w:numId="28" w16cid:durableId="1162358934">
    <w:abstractNumId w:val="14"/>
  </w:num>
  <w:num w:numId="29" w16cid:durableId="1700159664">
    <w:abstractNumId w:val="11"/>
  </w:num>
  <w:num w:numId="30" w16cid:durableId="2028217089">
    <w:abstractNumId w:val="20"/>
  </w:num>
  <w:num w:numId="31" w16cid:durableId="400717161">
    <w:abstractNumId w:val="21"/>
  </w:num>
  <w:num w:numId="32" w16cid:durableId="427652824">
    <w:abstractNumId w:val="8"/>
  </w:num>
  <w:num w:numId="33" w16cid:durableId="1693915994">
    <w:abstractNumId w:val="8"/>
  </w:num>
  <w:num w:numId="34" w16cid:durableId="177695953">
    <w:abstractNumId w:val="8"/>
  </w:num>
  <w:num w:numId="35" w16cid:durableId="309021145">
    <w:abstractNumId w:val="8"/>
  </w:num>
  <w:num w:numId="36" w16cid:durableId="704840348">
    <w:abstractNumId w:val="8"/>
  </w:num>
  <w:num w:numId="37" w16cid:durableId="1258513724">
    <w:abstractNumId w:val="31"/>
  </w:num>
  <w:num w:numId="38" w16cid:durableId="198400278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onardo Steiner">
    <w15:presenceInfo w15:providerId="Windows Live" w15:userId="dfacc24f0888f401"/>
  </w15:person>
  <w15:person w15:author="Tainara Cristina da Silveira">
    <w15:presenceInfo w15:providerId="AD" w15:userId="S::tainara@ecprojetos.com.br::e6b9780c-5be1-46c7-856a-09a8a4f21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56E"/>
    <w:rsid w:val="00003E8F"/>
    <w:rsid w:val="00003F73"/>
    <w:rsid w:val="000045B1"/>
    <w:rsid w:val="00004DFB"/>
    <w:rsid w:val="000051D3"/>
    <w:rsid w:val="00007A07"/>
    <w:rsid w:val="00007E95"/>
    <w:rsid w:val="00010755"/>
    <w:rsid w:val="0001284C"/>
    <w:rsid w:val="00016BBD"/>
    <w:rsid w:val="00017C4E"/>
    <w:rsid w:val="00021C76"/>
    <w:rsid w:val="00025EA7"/>
    <w:rsid w:val="000267AC"/>
    <w:rsid w:val="0003015F"/>
    <w:rsid w:val="00030CFC"/>
    <w:rsid w:val="000332FA"/>
    <w:rsid w:val="000344BE"/>
    <w:rsid w:val="00034A02"/>
    <w:rsid w:val="00034CF0"/>
    <w:rsid w:val="00036B92"/>
    <w:rsid w:val="00036DFA"/>
    <w:rsid w:val="00040F03"/>
    <w:rsid w:val="0004121D"/>
    <w:rsid w:val="00041B68"/>
    <w:rsid w:val="00044A04"/>
    <w:rsid w:val="00044D8E"/>
    <w:rsid w:val="000475AA"/>
    <w:rsid w:val="000512A0"/>
    <w:rsid w:val="00051B30"/>
    <w:rsid w:val="000526CF"/>
    <w:rsid w:val="0005270C"/>
    <w:rsid w:val="000552F5"/>
    <w:rsid w:val="00057B7A"/>
    <w:rsid w:val="000609B5"/>
    <w:rsid w:val="00064808"/>
    <w:rsid w:val="00070A04"/>
    <w:rsid w:val="00070CA7"/>
    <w:rsid w:val="00071CE8"/>
    <w:rsid w:val="00071E7C"/>
    <w:rsid w:val="000729ED"/>
    <w:rsid w:val="000732DE"/>
    <w:rsid w:val="00084E25"/>
    <w:rsid w:val="00086E21"/>
    <w:rsid w:val="00087D44"/>
    <w:rsid w:val="000901EE"/>
    <w:rsid w:val="00090240"/>
    <w:rsid w:val="00090F2F"/>
    <w:rsid w:val="0009122B"/>
    <w:rsid w:val="00091620"/>
    <w:rsid w:val="00094459"/>
    <w:rsid w:val="00094A54"/>
    <w:rsid w:val="00095922"/>
    <w:rsid w:val="0009608B"/>
    <w:rsid w:val="000966EE"/>
    <w:rsid w:val="000973B3"/>
    <w:rsid w:val="00097F66"/>
    <w:rsid w:val="000A0193"/>
    <w:rsid w:val="000A0A25"/>
    <w:rsid w:val="000A130F"/>
    <w:rsid w:val="000A3ACF"/>
    <w:rsid w:val="000A471F"/>
    <w:rsid w:val="000B0236"/>
    <w:rsid w:val="000B1108"/>
    <w:rsid w:val="000B2653"/>
    <w:rsid w:val="000B2797"/>
    <w:rsid w:val="000B3B12"/>
    <w:rsid w:val="000B4564"/>
    <w:rsid w:val="000B456E"/>
    <w:rsid w:val="000B50AB"/>
    <w:rsid w:val="000B5D1D"/>
    <w:rsid w:val="000B62CE"/>
    <w:rsid w:val="000C13E8"/>
    <w:rsid w:val="000C142F"/>
    <w:rsid w:val="000C2862"/>
    <w:rsid w:val="000C500B"/>
    <w:rsid w:val="000C72D2"/>
    <w:rsid w:val="000D18D1"/>
    <w:rsid w:val="000D2B20"/>
    <w:rsid w:val="000D2E9E"/>
    <w:rsid w:val="000D2EBE"/>
    <w:rsid w:val="000D3F1C"/>
    <w:rsid w:val="000D430F"/>
    <w:rsid w:val="000D4D53"/>
    <w:rsid w:val="000D6146"/>
    <w:rsid w:val="000D6E5C"/>
    <w:rsid w:val="000D7C89"/>
    <w:rsid w:val="000E2148"/>
    <w:rsid w:val="000E461C"/>
    <w:rsid w:val="000E6D73"/>
    <w:rsid w:val="000F56B5"/>
    <w:rsid w:val="00100C07"/>
    <w:rsid w:val="00101DEA"/>
    <w:rsid w:val="00102301"/>
    <w:rsid w:val="00102C94"/>
    <w:rsid w:val="00104924"/>
    <w:rsid w:val="00105BBF"/>
    <w:rsid w:val="0010658E"/>
    <w:rsid w:val="00106647"/>
    <w:rsid w:val="00106D4A"/>
    <w:rsid w:val="00106D4B"/>
    <w:rsid w:val="0010713C"/>
    <w:rsid w:val="00107621"/>
    <w:rsid w:val="00112C33"/>
    <w:rsid w:val="00112E21"/>
    <w:rsid w:val="0011476F"/>
    <w:rsid w:val="00115E72"/>
    <w:rsid w:val="0011768C"/>
    <w:rsid w:val="001224FD"/>
    <w:rsid w:val="0012406D"/>
    <w:rsid w:val="001251FA"/>
    <w:rsid w:val="00127CB4"/>
    <w:rsid w:val="001302BA"/>
    <w:rsid w:val="00131980"/>
    <w:rsid w:val="00132435"/>
    <w:rsid w:val="00134A9F"/>
    <w:rsid w:val="00136433"/>
    <w:rsid w:val="0013669B"/>
    <w:rsid w:val="0013683B"/>
    <w:rsid w:val="00136CC0"/>
    <w:rsid w:val="001374DA"/>
    <w:rsid w:val="0014308F"/>
    <w:rsid w:val="001448F8"/>
    <w:rsid w:val="001453A6"/>
    <w:rsid w:val="00145C09"/>
    <w:rsid w:val="001468A2"/>
    <w:rsid w:val="00147027"/>
    <w:rsid w:val="0014799E"/>
    <w:rsid w:val="00151CC4"/>
    <w:rsid w:val="0015281A"/>
    <w:rsid w:val="00152BF4"/>
    <w:rsid w:val="00152FBD"/>
    <w:rsid w:val="0015448E"/>
    <w:rsid w:val="00155319"/>
    <w:rsid w:val="00156775"/>
    <w:rsid w:val="00157597"/>
    <w:rsid w:val="0016038A"/>
    <w:rsid w:val="0016038C"/>
    <w:rsid w:val="001633C4"/>
    <w:rsid w:val="001717FC"/>
    <w:rsid w:val="00171CB5"/>
    <w:rsid w:val="00182E49"/>
    <w:rsid w:val="00184275"/>
    <w:rsid w:val="0018472E"/>
    <w:rsid w:val="0018530A"/>
    <w:rsid w:val="0019029D"/>
    <w:rsid w:val="00190652"/>
    <w:rsid w:val="00190F95"/>
    <w:rsid w:val="00191223"/>
    <w:rsid w:val="001914B7"/>
    <w:rsid w:val="00193E82"/>
    <w:rsid w:val="0019466A"/>
    <w:rsid w:val="0019532C"/>
    <w:rsid w:val="001963A8"/>
    <w:rsid w:val="001974E0"/>
    <w:rsid w:val="00197C52"/>
    <w:rsid w:val="00197E9C"/>
    <w:rsid w:val="001A0BBE"/>
    <w:rsid w:val="001A27C0"/>
    <w:rsid w:val="001A284F"/>
    <w:rsid w:val="001A3BC3"/>
    <w:rsid w:val="001A7235"/>
    <w:rsid w:val="001B0631"/>
    <w:rsid w:val="001B3BC1"/>
    <w:rsid w:val="001B4D62"/>
    <w:rsid w:val="001B5100"/>
    <w:rsid w:val="001B7737"/>
    <w:rsid w:val="001B788B"/>
    <w:rsid w:val="001C2473"/>
    <w:rsid w:val="001C465C"/>
    <w:rsid w:val="001C4A49"/>
    <w:rsid w:val="001C4F17"/>
    <w:rsid w:val="001C65FE"/>
    <w:rsid w:val="001C6EE7"/>
    <w:rsid w:val="001D48E2"/>
    <w:rsid w:val="001D4ED7"/>
    <w:rsid w:val="001E0B47"/>
    <w:rsid w:val="001E1FB2"/>
    <w:rsid w:val="001E5D12"/>
    <w:rsid w:val="001E6328"/>
    <w:rsid w:val="001E664D"/>
    <w:rsid w:val="001E774C"/>
    <w:rsid w:val="001F2662"/>
    <w:rsid w:val="001F49BE"/>
    <w:rsid w:val="001F687E"/>
    <w:rsid w:val="001F7182"/>
    <w:rsid w:val="0020288C"/>
    <w:rsid w:val="002044B5"/>
    <w:rsid w:val="00210392"/>
    <w:rsid w:val="00213535"/>
    <w:rsid w:val="00213FCC"/>
    <w:rsid w:val="00216870"/>
    <w:rsid w:val="00220520"/>
    <w:rsid w:val="00222EEC"/>
    <w:rsid w:val="00223FD0"/>
    <w:rsid w:val="00224F42"/>
    <w:rsid w:val="00225F3F"/>
    <w:rsid w:val="00227476"/>
    <w:rsid w:val="00230241"/>
    <w:rsid w:val="00231797"/>
    <w:rsid w:val="00231FFC"/>
    <w:rsid w:val="0023204C"/>
    <w:rsid w:val="00232CBE"/>
    <w:rsid w:val="00232F11"/>
    <w:rsid w:val="00236F6F"/>
    <w:rsid w:val="00245F6F"/>
    <w:rsid w:val="00250041"/>
    <w:rsid w:val="00251114"/>
    <w:rsid w:val="00251AA8"/>
    <w:rsid w:val="00252C41"/>
    <w:rsid w:val="00252FCA"/>
    <w:rsid w:val="0025462A"/>
    <w:rsid w:val="00255595"/>
    <w:rsid w:val="00257CD1"/>
    <w:rsid w:val="00257F85"/>
    <w:rsid w:val="00260541"/>
    <w:rsid w:val="00264929"/>
    <w:rsid w:val="0026696C"/>
    <w:rsid w:val="00270F7F"/>
    <w:rsid w:val="00274128"/>
    <w:rsid w:val="00276E95"/>
    <w:rsid w:val="00277274"/>
    <w:rsid w:val="00280D67"/>
    <w:rsid w:val="002816AA"/>
    <w:rsid w:val="00282284"/>
    <w:rsid w:val="0028356B"/>
    <w:rsid w:val="0028421A"/>
    <w:rsid w:val="002844A3"/>
    <w:rsid w:val="00290293"/>
    <w:rsid w:val="00290C7F"/>
    <w:rsid w:val="002A0E8C"/>
    <w:rsid w:val="002A1759"/>
    <w:rsid w:val="002A7292"/>
    <w:rsid w:val="002B11FF"/>
    <w:rsid w:val="002B1250"/>
    <w:rsid w:val="002B156A"/>
    <w:rsid w:val="002B270B"/>
    <w:rsid w:val="002B27F3"/>
    <w:rsid w:val="002B3165"/>
    <w:rsid w:val="002B45C6"/>
    <w:rsid w:val="002B5435"/>
    <w:rsid w:val="002B6EA3"/>
    <w:rsid w:val="002B796D"/>
    <w:rsid w:val="002B7D85"/>
    <w:rsid w:val="002C03B3"/>
    <w:rsid w:val="002C1B86"/>
    <w:rsid w:val="002C40B3"/>
    <w:rsid w:val="002C525F"/>
    <w:rsid w:val="002C7474"/>
    <w:rsid w:val="002D2A03"/>
    <w:rsid w:val="002D3710"/>
    <w:rsid w:val="002D3BD3"/>
    <w:rsid w:val="002D60EF"/>
    <w:rsid w:val="002D64CE"/>
    <w:rsid w:val="002D75C0"/>
    <w:rsid w:val="002D7741"/>
    <w:rsid w:val="002E0C37"/>
    <w:rsid w:val="002E16BC"/>
    <w:rsid w:val="002E3564"/>
    <w:rsid w:val="002E61BC"/>
    <w:rsid w:val="002F00A0"/>
    <w:rsid w:val="002F10D1"/>
    <w:rsid w:val="002F35C2"/>
    <w:rsid w:val="002F5E68"/>
    <w:rsid w:val="0030015E"/>
    <w:rsid w:val="0030100F"/>
    <w:rsid w:val="00302DA1"/>
    <w:rsid w:val="003044FA"/>
    <w:rsid w:val="00304E83"/>
    <w:rsid w:val="00307139"/>
    <w:rsid w:val="003076C2"/>
    <w:rsid w:val="00312B6F"/>
    <w:rsid w:val="0031536D"/>
    <w:rsid w:val="003162CF"/>
    <w:rsid w:val="00316F12"/>
    <w:rsid w:val="003201AF"/>
    <w:rsid w:val="00320759"/>
    <w:rsid w:val="00320AC3"/>
    <w:rsid w:val="00321230"/>
    <w:rsid w:val="003219FB"/>
    <w:rsid w:val="0032525A"/>
    <w:rsid w:val="003252D9"/>
    <w:rsid w:val="00332D1A"/>
    <w:rsid w:val="003334B0"/>
    <w:rsid w:val="003335EF"/>
    <w:rsid w:val="00333AB6"/>
    <w:rsid w:val="00334816"/>
    <w:rsid w:val="0033535B"/>
    <w:rsid w:val="003356AF"/>
    <w:rsid w:val="00335BCB"/>
    <w:rsid w:val="00337521"/>
    <w:rsid w:val="00342781"/>
    <w:rsid w:val="003433FA"/>
    <w:rsid w:val="0034400D"/>
    <w:rsid w:val="003504F4"/>
    <w:rsid w:val="003573D7"/>
    <w:rsid w:val="003577C8"/>
    <w:rsid w:val="00357B88"/>
    <w:rsid w:val="003614A9"/>
    <w:rsid w:val="003624C0"/>
    <w:rsid w:val="003656FE"/>
    <w:rsid w:val="00367C30"/>
    <w:rsid w:val="00367CEC"/>
    <w:rsid w:val="003701C6"/>
    <w:rsid w:val="003722BC"/>
    <w:rsid w:val="00372F32"/>
    <w:rsid w:val="00373BD2"/>
    <w:rsid w:val="00375348"/>
    <w:rsid w:val="00375B09"/>
    <w:rsid w:val="00381DBE"/>
    <w:rsid w:val="003820CA"/>
    <w:rsid w:val="00383736"/>
    <w:rsid w:val="00386235"/>
    <w:rsid w:val="00386C6F"/>
    <w:rsid w:val="003967E3"/>
    <w:rsid w:val="003A2B4C"/>
    <w:rsid w:val="003A2F65"/>
    <w:rsid w:val="003A306C"/>
    <w:rsid w:val="003A6B40"/>
    <w:rsid w:val="003B121E"/>
    <w:rsid w:val="003B1FA5"/>
    <w:rsid w:val="003B44AB"/>
    <w:rsid w:val="003B47A2"/>
    <w:rsid w:val="003B7BF2"/>
    <w:rsid w:val="003C0E8C"/>
    <w:rsid w:val="003C14A6"/>
    <w:rsid w:val="003C623D"/>
    <w:rsid w:val="003D039D"/>
    <w:rsid w:val="003D1087"/>
    <w:rsid w:val="003D1242"/>
    <w:rsid w:val="003D1519"/>
    <w:rsid w:val="003D15E9"/>
    <w:rsid w:val="003D1E22"/>
    <w:rsid w:val="003D4449"/>
    <w:rsid w:val="003D4EDF"/>
    <w:rsid w:val="003D63D9"/>
    <w:rsid w:val="003E08C5"/>
    <w:rsid w:val="003E466D"/>
    <w:rsid w:val="003E4D46"/>
    <w:rsid w:val="003E5278"/>
    <w:rsid w:val="003E7ABD"/>
    <w:rsid w:val="003F11B1"/>
    <w:rsid w:val="003F3E31"/>
    <w:rsid w:val="003F4605"/>
    <w:rsid w:val="003F7142"/>
    <w:rsid w:val="00401F55"/>
    <w:rsid w:val="0040432C"/>
    <w:rsid w:val="0040554F"/>
    <w:rsid w:val="004062BB"/>
    <w:rsid w:val="00410203"/>
    <w:rsid w:val="00410D1E"/>
    <w:rsid w:val="00413F8E"/>
    <w:rsid w:val="00415CC0"/>
    <w:rsid w:val="0041636D"/>
    <w:rsid w:val="004165AF"/>
    <w:rsid w:val="00416940"/>
    <w:rsid w:val="00420273"/>
    <w:rsid w:val="0042046F"/>
    <w:rsid w:val="00423C7B"/>
    <w:rsid w:val="00425C79"/>
    <w:rsid w:val="00427C9A"/>
    <w:rsid w:val="00431164"/>
    <w:rsid w:val="00432FC4"/>
    <w:rsid w:val="0043363B"/>
    <w:rsid w:val="00434B85"/>
    <w:rsid w:val="00435F3D"/>
    <w:rsid w:val="004366FB"/>
    <w:rsid w:val="0043678C"/>
    <w:rsid w:val="00440F95"/>
    <w:rsid w:val="00441BF7"/>
    <w:rsid w:val="004421F9"/>
    <w:rsid w:val="00442245"/>
    <w:rsid w:val="004422CE"/>
    <w:rsid w:val="0044274D"/>
    <w:rsid w:val="00447E97"/>
    <w:rsid w:val="0045070B"/>
    <w:rsid w:val="00451419"/>
    <w:rsid w:val="00452656"/>
    <w:rsid w:val="00455E3D"/>
    <w:rsid w:val="00456D52"/>
    <w:rsid w:val="0046166F"/>
    <w:rsid w:val="0046234C"/>
    <w:rsid w:val="0046296F"/>
    <w:rsid w:val="0046313B"/>
    <w:rsid w:val="00463467"/>
    <w:rsid w:val="0046417B"/>
    <w:rsid w:val="00464A9D"/>
    <w:rsid w:val="0046612D"/>
    <w:rsid w:val="00470720"/>
    <w:rsid w:val="00471459"/>
    <w:rsid w:val="00471E0C"/>
    <w:rsid w:val="00472040"/>
    <w:rsid w:val="00473F10"/>
    <w:rsid w:val="004778A6"/>
    <w:rsid w:val="00483574"/>
    <w:rsid w:val="00484364"/>
    <w:rsid w:val="00486335"/>
    <w:rsid w:val="00487111"/>
    <w:rsid w:val="0048793E"/>
    <w:rsid w:val="00487A20"/>
    <w:rsid w:val="00490120"/>
    <w:rsid w:val="004910EF"/>
    <w:rsid w:val="004923E3"/>
    <w:rsid w:val="0049440B"/>
    <w:rsid w:val="00495756"/>
    <w:rsid w:val="00496871"/>
    <w:rsid w:val="004975E9"/>
    <w:rsid w:val="004978D7"/>
    <w:rsid w:val="004A05B6"/>
    <w:rsid w:val="004A0FB9"/>
    <w:rsid w:val="004A20F3"/>
    <w:rsid w:val="004A6C10"/>
    <w:rsid w:val="004A7170"/>
    <w:rsid w:val="004A7A0A"/>
    <w:rsid w:val="004B06E4"/>
    <w:rsid w:val="004B0CE5"/>
    <w:rsid w:val="004B11BB"/>
    <w:rsid w:val="004B2584"/>
    <w:rsid w:val="004B4936"/>
    <w:rsid w:val="004B543A"/>
    <w:rsid w:val="004B6158"/>
    <w:rsid w:val="004C07E0"/>
    <w:rsid w:val="004C1CD5"/>
    <w:rsid w:val="004C4674"/>
    <w:rsid w:val="004C499C"/>
    <w:rsid w:val="004C6D57"/>
    <w:rsid w:val="004C7042"/>
    <w:rsid w:val="004D05F9"/>
    <w:rsid w:val="004D1D5B"/>
    <w:rsid w:val="004D2ABF"/>
    <w:rsid w:val="004D3061"/>
    <w:rsid w:val="004D5796"/>
    <w:rsid w:val="004D6E19"/>
    <w:rsid w:val="004D7198"/>
    <w:rsid w:val="004D7456"/>
    <w:rsid w:val="004E03C2"/>
    <w:rsid w:val="004F0E80"/>
    <w:rsid w:val="004F4259"/>
    <w:rsid w:val="004F4789"/>
    <w:rsid w:val="004F4866"/>
    <w:rsid w:val="004F4FE0"/>
    <w:rsid w:val="005000B2"/>
    <w:rsid w:val="0050215C"/>
    <w:rsid w:val="00502237"/>
    <w:rsid w:val="00504EEC"/>
    <w:rsid w:val="00505C56"/>
    <w:rsid w:val="00507E99"/>
    <w:rsid w:val="005127A2"/>
    <w:rsid w:val="00520530"/>
    <w:rsid w:val="00520C2F"/>
    <w:rsid w:val="00521DA2"/>
    <w:rsid w:val="00523EA1"/>
    <w:rsid w:val="00523F53"/>
    <w:rsid w:val="0052411B"/>
    <w:rsid w:val="005262A1"/>
    <w:rsid w:val="00526750"/>
    <w:rsid w:val="00530F0F"/>
    <w:rsid w:val="0053220F"/>
    <w:rsid w:val="00534CB3"/>
    <w:rsid w:val="00537874"/>
    <w:rsid w:val="00537B92"/>
    <w:rsid w:val="00541CC7"/>
    <w:rsid w:val="0054668D"/>
    <w:rsid w:val="0055081B"/>
    <w:rsid w:val="005531E9"/>
    <w:rsid w:val="00553205"/>
    <w:rsid w:val="00553A4E"/>
    <w:rsid w:val="00553B5A"/>
    <w:rsid w:val="00553CC0"/>
    <w:rsid w:val="005541CF"/>
    <w:rsid w:val="00554E4D"/>
    <w:rsid w:val="0055580F"/>
    <w:rsid w:val="0055692E"/>
    <w:rsid w:val="00557ED0"/>
    <w:rsid w:val="0056023F"/>
    <w:rsid w:val="00561810"/>
    <w:rsid w:val="00561874"/>
    <w:rsid w:val="00562BEA"/>
    <w:rsid w:val="00564010"/>
    <w:rsid w:val="00573ED7"/>
    <w:rsid w:val="005778E5"/>
    <w:rsid w:val="005801B5"/>
    <w:rsid w:val="00581050"/>
    <w:rsid w:val="00582224"/>
    <w:rsid w:val="00583C63"/>
    <w:rsid w:val="005877E0"/>
    <w:rsid w:val="0059006F"/>
    <w:rsid w:val="00593112"/>
    <w:rsid w:val="00594486"/>
    <w:rsid w:val="005956B6"/>
    <w:rsid w:val="0059665A"/>
    <w:rsid w:val="00597131"/>
    <w:rsid w:val="00597982"/>
    <w:rsid w:val="00597BC6"/>
    <w:rsid w:val="005A2E09"/>
    <w:rsid w:val="005A3EE4"/>
    <w:rsid w:val="005A50F5"/>
    <w:rsid w:val="005A52B4"/>
    <w:rsid w:val="005A5E12"/>
    <w:rsid w:val="005A5EDB"/>
    <w:rsid w:val="005A5FC0"/>
    <w:rsid w:val="005B09BB"/>
    <w:rsid w:val="005B22DC"/>
    <w:rsid w:val="005B3F3D"/>
    <w:rsid w:val="005B57BE"/>
    <w:rsid w:val="005B6C84"/>
    <w:rsid w:val="005C1A4D"/>
    <w:rsid w:val="005C28A4"/>
    <w:rsid w:val="005C3CD4"/>
    <w:rsid w:val="005D3558"/>
    <w:rsid w:val="005D4A41"/>
    <w:rsid w:val="005D6DE2"/>
    <w:rsid w:val="005E1B87"/>
    <w:rsid w:val="005E1BB1"/>
    <w:rsid w:val="005E1E0C"/>
    <w:rsid w:val="005E44E7"/>
    <w:rsid w:val="005E59E1"/>
    <w:rsid w:val="005F0B03"/>
    <w:rsid w:val="005F3240"/>
    <w:rsid w:val="005F3FAE"/>
    <w:rsid w:val="005F5CA1"/>
    <w:rsid w:val="005F6D98"/>
    <w:rsid w:val="00600262"/>
    <w:rsid w:val="00600B98"/>
    <w:rsid w:val="00601E8D"/>
    <w:rsid w:val="00602849"/>
    <w:rsid w:val="00605AB4"/>
    <w:rsid w:val="0060636C"/>
    <w:rsid w:val="00606902"/>
    <w:rsid w:val="00606B41"/>
    <w:rsid w:val="0061024B"/>
    <w:rsid w:val="00610308"/>
    <w:rsid w:val="0061036E"/>
    <w:rsid w:val="00612F44"/>
    <w:rsid w:val="00614FFA"/>
    <w:rsid w:val="006152DE"/>
    <w:rsid w:val="006153D9"/>
    <w:rsid w:val="00617A5C"/>
    <w:rsid w:val="00625C3B"/>
    <w:rsid w:val="006260B5"/>
    <w:rsid w:val="006275B4"/>
    <w:rsid w:val="00632AEB"/>
    <w:rsid w:val="00637DE4"/>
    <w:rsid w:val="00641DA4"/>
    <w:rsid w:val="006423CB"/>
    <w:rsid w:val="0064442E"/>
    <w:rsid w:val="00644E72"/>
    <w:rsid w:val="00645196"/>
    <w:rsid w:val="00645576"/>
    <w:rsid w:val="00650C98"/>
    <w:rsid w:val="0065197C"/>
    <w:rsid w:val="006528F6"/>
    <w:rsid w:val="006626C8"/>
    <w:rsid w:val="006642C3"/>
    <w:rsid w:val="006644CD"/>
    <w:rsid w:val="0066550C"/>
    <w:rsid w:val="006657EF"/>
    <w:rsid w:val="006671E2"/>
    <w:rsid w:val="00667260"/>
    <w:rsid w:val="00667D9D"/>
    <w:rsid w:val="0067013C"/>
    <w:rsid w:val="00672065"/>
    <w:rsid w:val="00675A9F"/>
    <w:rsid w:val="006771E3"/>
    <w:rsid w:val="00681A73"/>
    <w:rsid w:val="00683F7B"/>
    <w:rsid w:val="00684E4F"/>
    <w:rsid w:val="00685CCA"/>
    <w:rsid w:val="006878EB"/>
    <w:rsid w:val="006902D1"/>
    <w:rsid w:val="006912AD"/>
    <w:rsid w:val="00693097"/>
    <w:rsid w:val="00694BC0"/>
    <w:rsid w:val="00697CB9"/>
    <w:rsid w:val="006A1AA2"/>
    <w:rsid w:val="006A52F3"/>
    <w:rsid w:val="006A59FF"/>
    <w:rsid w:val="006A7858"/>
    <w:rsid w:val="006B0BD5"/>
    <w:rsid w:val="006B10C8"/>
    <w:rsid w:val="006B1B45"/>
    <w:rsid w:val="006B41F0"/>
    <w:rsid w:val="006B5F4A"/>
    <w:rsid w:val="006C179D"/>
    <w:rsid w:val="006C3B08"/>
    <w:rsid w:val="006C60E2"/>
    <w:rsid w:val="006C665C"/>
    <w:rsid w:val="006C6C4B"/>
    <w:rsid w:val="006D0236"/>
    <w:rsid w:val="006D042D"/>
    <w:rsid w:val="006D60BB"/>
    <w:rsid w:val="006E3515"/>
    <w:rsid w:val="006E506E"/>
    <w:rsid w:val="006E660F"/>
    <w:rsid w:val="006E7010"/>
    <w:rsid w:val="006E7431"/>
    <w:rsid w:val="006F1C6B"/>
    <w:rsid w:val="006F3280"/>
    <w:rsid w:val="006F4F8F"/>
    <w:rsid w:val="006F63E6"/>
    <w:rsid w:val="006F6E48"/>
    <w:rsid w:val="0070066D"/>
    <w:rsid w:val="007010DA"/>
    <w:rsid w:val="00701D03"/>
    <w:rsid w:val="00701D7F"/>
    <w:rsid w:val="00701EED"/>
    <w:rsid w:val="0070249A"/>
    <w:rsid w:val="007025F9"/>
    <w:rsid w:val="00704110"/>
    <w:rsid w:val="00705B6C"/>
    <w:rsid w:val="00710FAF"/>
    <w:rsid w:val="00712E06"/>
    <w:rsid w:val="00713E48"/>
    <w:rsid w:val="00713F84"/>
    <w:rsid w:val="0071645F"/>
    <w:rsid w:val="0071765E"/>
    <w:rsid w:val="00721962"/>
    <w:rsid w:val="007219E4"/>
    <w:rsid w:val="00721DED"/>
    <w:rsid w:val="0072226A"/>
    <w:rsid w:val="00724641"/>
    <w:rsid w:val="007249FD"/>
    <w:rsid w:val="00724C42"/>
    <w:rsid w:val="00724ED8"/>
    <w:rsid w:val="00730183"/>
    <w:rsid w:val="00730A57"/>
    <w:rsid w:val="00730E33"/>
    <w:rsid w:val="007313FA"/>
    <w:rsid w:val="00731AEA"/>
    <w:rsid w:val="00732BAA"/>
    <w:rsid w:val="00734C01"/>
    <w:rsid w:val="007353E8"/>
    <w:rsid w:val="007368E8"/>
    <w:rsid w:val="00737ADE"/>
    <w:rsid w:val="007406AD"/>
    <w:rsid w:val="007407E2"/>
    <w:rsid w:val="0074397D"/>
    <w:rsid w:val="00745B87"/>
    <w:rsid w:val="00746C47"/>
    <w:rsid w:val="00746E20"/>
    <w:rsid w:val="00750443"/>
    <w:rsid w:val="00750864"/>
    <w:rsid w:val="007514BC"/>
    <w:rsid w:val="007528FA"/>
    <w:rsid w:val="00754B2C"/>
    <w:rsid w:val="0075507B"/>
    <w:rsid w:val="00755BC1"/>
    <w:rsid w:val="00756129"/>
    <w:rsid w:val="007573B6"/>
    <w:rsid w:val="00757713"/>
    <w:rsid w:val="00764C73"/>
    <w:rsid w:val="00764EAF"/>
    <w:rsid w:val="00764FF8"/>
    <w:rsid w:val="007703FD"/>
    <w:rsid w:val="00775191"/>
    <w:rsid w:val="00776137"/>
    <w:rsid w:val="007773C9"/>
    <w:rsid w:val="007803FA"/>
    <w:rsid w:val="007836DF"/>
    <w:rsid w:val="007841A3"/>
    <w:rsid w:val="007849DF"/>
    <w:rsid w:val="00785548"/>
    <w:rsid w:val="00786434"/>
    <w:rsid w:val="00786E61"/>
    <w:rsid w:val="00792438"/>
    <w:rsid w:val="00792E50"/>
    <w:rsid w:val="007945AD"/>
    <w:rsid w:val="00796FF8"/>
    <w:rsid w:val="007A0137"/>
    <w:rsid w:val="007A5B70"/>
    <w:rsid w:val="007A6E1B"/>
    <w:rsid w:val="007A6F38"/>
    <w:rsid w:val="007B22CE"/>
    <w:rsid w:val="007B39EB"/>
    <w:rsid w:val="007B3C19"/>
    <w:rsid w:val="007B5F16"/>
    <w:rsid w:val="007B69D6"/>
    <w:rsid w:val="007C0DBF"/>
    <w:rsid w:val="007C0F2C"/>
    <w:rsid w:val="007C2582"/>
    <w:rsid w:val="007C42C2"/>
    <w:rsid w:val="007C7EF4"/>
    <w:rsid w:val="007D2BBE"/>
    <w:rsid w:val="007D366F"/>
    <w:rsid w:val="007D3DE4"/>
    <w:rsid w:val="007E1DD9"/>
    <w:rsid w:val="007E20AE"/>
    <w:rsid w:val="007E34D0"/>
    <w:rsid w:val="007E625B"/>
    <w:rsid w:val="007E7C1A"/>
    <w:rsid w:val="007F1AB8"/>
    <w:rsid w:val="007F309F"/>
    <w:rsid w:val="007F3398"/>
    <w:rsid w:val="007F4496"/>
    <w:rsid w:val="007F5A92"/>
    <w:rsid w:val="007F6A8F"/>
    <w:rsid w:val="00800D16"/>
    <w:rsid w:val="00801136"/>
    <w:rsid w:val="00801151"/>
    <w:rsid w:val="00801446"/>
    <w:rsid w:val="00802290"/>
    <w:rsid w:val="0080336D"/>
    <w:rsid w:val="0080343E"/>
    <w:rsid w:val="008041A3"/>
    <w:rsid w:val="00804846"/>
    <w:rsid w:val="0081086E"/>
    <w:rsid w:val="00810E09"/>
    <w:rsid w:val="008128F5"/>
    <w:rsid w:val="008133E3"/>
    <w:rsid w:val="0081430C"/>
    <w:rsid w:val="00814741"/>
    <w:rsid w:val="00814D09"/>
    <w:rsid w:val="00814E94"/>
    <w:rsid w:val="00820E12"/>
    <w:rsid w:val="00824BBF"/>
    <w:rsid w:val="00824EFA"/>
    <w:rsid w:val="00826700"/>
    <w:rsid w:val="0082791C"/>
    <w:rsid w:val="00827F4E"/>
    <w:rsid w:val="008365B4"/>
    <w:rsid w:val="00844AAC"/>
    <w:rsid w:val="00844CEB"/>
    <w:rsid w:val="00846B8D"/>
    <w:rsid w:val="008505BF"/>
    <w:rsid w:val="0085070D"/>
    <w:rsid w:val="008533D0"/>
    <w:rsid w:val="008535A1"/>
    <w:rsid w:val="00855DCC"/>
    <w:rsid w:val="00856225"/>
    <w:rsid w:val="008562C7"/>
    <w:rsid w:val="00856EE2"/>
    <w:rsid w:val="00857B17"/>
    <w:rsid w:val="00862997"/>
    <w:rsid w:val="008644A4"/>
    <w:rsid w:val="008651C5"/>
    <w:rsid w:val="00867181"/>
    <w:rsid w:val="0086789C"/>
    <w:rsid w:val="0087042C"/>
    <w:rsid w:val="008704F7"/>
    <w:rsid w:val="00870BB0"/>
    <w:rsid w:val="00872F5B"/>
    <w:rsid w:val="00873AED"/>
    <w:rsid w:val="008740B4"/>
    <w:rsid w:val="00876C82"/>
    <w:rsid w:val="00877627"/>
    <w:rsid w:val="00877D63"/>
    <w:rsid w:val="0088015F"/>
    <w:rsid w:val="00882E9B"/>
    <w:rsid w:val="00884A11"/>
    <w:rsid w:val="00884B26"/>
    <w:rsid w:val="00885007"/>
    <w:rsid w:val="00886475"/>
    <w:rsid w:val="00893DCD"/>
    <w:rsid w:val="00895CFD"/>
    <w:rsid w:val="008A11E9"/>
    <w:rsid w:val="008A1D42"/>
    <w:rsid w:val="008A231B"/>
    <w:rsid w:val="008A2D3B"/>
    <w:rsid w:val="008A304D"/>
    <w:rsid w:val="008A4652"/>
    <w:rsid w:val="008A567C"/>
    <w:rsid w:val="008A6536"/>
    <w:rsid w:val="008B08F0"/>
    <w:rsid w:val="008B1F8D"/>
    <w:rsid w:val="008C0ACC"/>
    <w:rsid w:val="008C20BC"/>
    <w:rsid w:val="008C2761"/>
    <w:rsid w:val="008C33FB"/>
    <w:rsid w:val="008D0F66"/>
    <w:rsid w:val="008D142E"/>
    <w:rsid w:val="008D209D"/>
    <w:rsid w:val="008D2AF5"/>
    <w:rsid w:val="008D409A"/>
    <w:rsid w:val="008D4D45"/>
    <w:rsid w:val="008D6264"/>
    <w:rsid w:val="008D6341"/>
    <w:rsid w:val="008D6586"/>
    <w:rsid w:val="008D7D13"/>
    <w:rsid w:val="008E2EBE"/>
    <w:rsid w:val="008E4BB3"/>
    <w:rsid w:val="008E5189"/>
    <w:rsid w:val="008F101D"/>
    <w:rsid w:val="008F2158"/>
    <w:rsid w:val="008F22AC"/>
    <w:rsid w:val="008F2900"/>
    <w:rsid w:val="008F494C"/>
    <w:rsid w:val="008F4956"/>
    <w:rsid w:val="009004F9"/>
    <w:rsid w:val="00900606"/>
    <w:rsid w:val="0090196B"/>
    <w:rsid w:val="00901EE9"/>
    <w:rsid w:val="00915F67"/>
    <w:rsid w:val="00916615"/>
    <w:rsid w:val="00917D75"/>
    <w:rsid w:val="009224A7"/>
    <w:rsid w:val="009232C0"/>
    <w:rsid w:val="00926203"/>
    <w:rsid w:val="00926312"/>
    <w:rsid w:val="009264D5"/>
    <w:rsid w:val="00927ACF"/>
    <w:rsid w:val="00930F6C"/>
    <w:rsid w:val="00931A90"/>
    <w:rsid w:val="00933953"/>
    <w:rsid w:val="00934067"/>
    <w:rsid w:val="0093518A"/>
    <w:rsid w:val="009418B5"/>
    <w:rsid w:val="00941DAE"/>
    <w:rsid w:val="00944090"/>
    <w:rsid w:val="00944B2E"/>
    <w:rsid w:val="00944CF1"/>
    <w:rsid w:val="00944D23"/>
    <w:rsid w:val="00945A18"/>
    <w:rsid w:val="0094647C"/>
    <w:rsid w:val="00946F63"/>
    <w:rsid w:val="0095209E"/>
    <w:rsid w:val="00952752"/>
    <w:rsid w:val="009541DA"/>
    <w:rsid w:val="00960165"/>
    <w:rsid w:val="00960305"/>
    <w:rsid w:val="009619AB"/>
    <w:rsid w:val="00962BF3"/>
    <w:rsid w:val="00965F1B"/>
    <w:rsid w:val="00970571"/>
    <w:rsid w:val="0097119A"/>
    <w:rsid w:val="00973550"/>
    <w:rsid w:val="00973CDE"/>
    <w:rsid w:val="0097733B"/>
    <w:rsid w:val="0098045D"/>
    <w:rsid w:val="00984D79"/>
    <w:rsid w:val="00986160"/>
    <w:rsid w:val="009918AE"/>
    <w:rsid w:val="00992EBA"/>
    <w:rsid w:val="00994389"/>
    <w:rsid w:val="009964F6"/>
    <w:rsid w:val="009A1798"/>
    <w:rsid w:val="009A17FD"/>
    <w:rsid w:val="009A1B5B"/>
    <w:rsid w:val="009A2FEF"/>
    <w:rsid w:val="009A2FFC"/>
    <w:rsid w:val="009A6A4A"/>
    <w:rsid w:val="009A7AD5"/>
    <w:rsid w:val="009B02B4"/>
    <w:rsid w:val="009B083C"/>
    <w:rsid w:val="009C459E"/>
    <w:rsid w:val="009C4F9A"/>
    <w:rsid w:val="009C76D5"/>
    <w:rsid w:val="009D1812"/>
    <w:rsid w:val="009D1FB8"/>
    <w:rsid w:val="009D27E8"/>
    <w:rsid w:val="009D3C95"/>
    <w:rsid w:val="009D474C"/>
    <w:rsid w:val="009D5F51"/>
    <w:rsid w:val="009D6489"/>
    <w:rsid w:val="009E0B97"/>
    <w:rsid w:val="009E232F"/>
    <w:rsid w:val="009E2A55"/>
    <w:rsid w:val="009E2E22"/>
    <w:rsid w:val="009E3CAC"/>
    <w:rsid w:val="009E5E66"/>
    <w:rsid w:val="009E7470"/>
    <w:rsid w:val="009F1393"/>
    <w:rsid w:val="009F1D5B"/>
    <w:rsid w:val="009F64E8"/>
    <w:rsid w:val="00A02268"/>
    <w:rsid w:val="00A024BA"/>
    <w:rsid w:val="00A02E1B"/>
    <w:rsid w:val="00A05BDD"/>
    <w:rsid w:val="00A07ED9"/>
    <w:rsid w:val="00A10E13"/>
    <w:rsid w:val="00A111A7"/>
    <w:rsid w:val="00A12F85"/>
    <w:rsid w:val="00A13C03"/>
    <w:rsid w:val="00A14CFF"/>
    <w:rsid w:val="00A153F3"/>
    <w:rsid w:val="00A16260"/>
    <w:rsid w:val="00A2036D"/>
    <w:rsid w:val="00A20D71"/>
    <w:rsid w:val="00A20EB5"/>
    <w:rsid w:val="00A215CD"/>
    <w:rsid w:val="00A24A7D"/>
    <w:rsid w:val="00A3096E"/>
    <w:rsid w:val="00A30F83"/>
    <w:rsid w:val="00A3515C"/>
    <w:rsid w:val="00A369BF"/>
    <w:rsid w:val="00A37445"/>
    <w:rsid w:val="00A37C7E"/>
    <w:rsid w:val="00A40412"/>
    <w:rsid w:val="00A41E79"/>
    <w:rsid w:val="00A42221"/>
    <w:rsid w:val="00A43FA0"/>
    <w:rsid w:val="00A44B9C"/>
    <w:rsid w:val="00A4679F"/>
    <w:rsid w:val="00A472E5"/>
    <w:rsid w:val="00A47A7F"/>
    <w:rsid w:val="00A50939"/>
    <w:rsid w:val="00A50FF0"/>
    <w:rsid w:val="00A546ED"/>
    <w:rsid w:val="00A55A44"/>
    <w:rsid w:val="00A570FB"/>
    <w:rsid w:val="00A60983"/>
    <w:rsid w:val="00A615A0"/>
    <w:rsid w:val="00A622BE"/>
    <w:rsid w:val="00A623C7"/>
    <w:rsid w:val="00A6244C"/>
    <w:rsid w:val="00A63992"/>
    <w:rsid w:val="00A64E61"/>
    <w:rsid w:val="00A66C08"/>
    <w:rsid w:val="00A712BC"/>
    <w:rsid w:val="00A74475"/>
    <w:rsid w:val="00A76B7A"/>
    <w:rsid w:val="00A775CA"/>
    <w:rsid w:val="00A80622"/>
    <w:rsid w:val="00A814C9"/>
    <w:rsid w:val="00A84233"/>
    <w:rsid w:val="00A85C79"/>
    <w:rsid w:val="00A86A57"/>
    <w:rsid w:val="00A87DED"/>
    <w:rsid w:val="00A90E86"/>
    <w:rsid w:val="00A92306"/>
    <w:rsid w:val="00A9287E"/>
    <w:rsid w:val="00A92EA2"/>
    <w:rsid w:val="00A932A0"/>
    <w:rsid w:val="00A95B16"/>
    <w:rsid w:val="00A95FD9"/>
    <w:rsid w:val="00A96F59"/>
    <w:rsid w:val="00AA12F5"/>
    <w:rsid w:val="00AA1741"/>
    <w:rsid w:val="00AA2617"/>
    <w:rsid w:val="00AA37DE"/>
    <w:rsid w:val="00AA480D"/>
    <w:rsid w:val="00AB09D7"/>
    <w:rsid w:val="00AB3DCA"/>
    <w:rsid w:val="00AB4420"/>
    <w:rsid w:val="00AB5465"/>
    <w:rsid w:val="00AB5C3A"/>
    <w:rsid w:val="00AB75F3"/>
    <w:rsid w:val="00AC234E"/>
    <w:rsid w:val="00AC4F48"/>
    <w:rsid w:val="00AC6ADE"/>
    <w:rsid w:val="00AC6C73"/>
    <w:rsid w:val="00AC7229"/>
    <w:rsid w:val="00AC751E"/>
    <w:rsid w:val="00AC79C9"/>
    <w:rsid w:val="00AC7D9A"/>
    <w:rsid w:val="00AD1B6C"/>
    <w:rsid w:val="00AD1C96"/>
    <w:rsid w:val="00AD2663"/>
    <w:rsid w:val="00AD4454"/>
    <w:rsid w:val="00AD5769"/>
    <w:rsid w:val="00AD782E"/>
    <w:rsid w:val="00AE0516"/>
    <w:rsid w:val="00AE18F5"/>
    <w:rsid w:val="00AE2116"/>
    <w:rsid w:val="00AE3CAE"/>
    <w:rsid w:val="00AE45C4"/>
    <w:rsid w:val="00AE4E31"/>
    <w:rsid w:val="00AE5A42"/>
    <w:rsid w:val="00AE6BF1"/>
    <w:rsid w:val="00AF01EB"/>
    <w:rsid w:val="00AF18FD"/>
    <w:rsid w:val="00AF3969"/>
    <w:rsid w:val="00AF3CFD"/>
    <w:rsid w:val="00AF3F90"/>
    <w:rsid w:val="00AF6A9D"/>
    <w:rsid w:val="00AF7930"/>
    <w:rsid w:val="00B00F35"/>
    <w:rsid w:val="00B013FF"/>
    <w:rsid w:val="00B01747"/>
    <w:rsid w:val="00B01C2A"/>
    <w:rsid w:val="00B0207E"/>
    <w:rsid w:val="00B0292F"/>
    <w:rsid w:val="00B03AA2"/>
    <w:rsid w:val="00B04B79"/>
    <w:rsid w:val="00B10B90"/>
    <w:rsid w:val="00B1271E"/>
    <w:rsid w:val="00B12BFD"/>
    <w:rsid w:val="00B133B5"/>
    <w:rsid w:val="00B134F5"/>
    <w:rsid w:val="00B13E27"/>
    <w:rsid w:val="00B1513D"/>
    <w:rsid w:val="00B165C1"/>
    <w:rsid w:val="00B1758D"/>
    <w:rsid w:val="00B20BCF"/>
    <w:rsid w:val="00B20CDF"/>
    <w:rsid w:val="00B239A8"/>
    <w:rsid w:val="00B23A12"/>
    <w:rsid w:val="00B27126"/>
    <w:rsid w:val="00B31E53"/>
    <w:rsid w:val="00B3463D"/>
    <w:rsid w:val="00B400DE"/>
    <w:rsid w:val="00B4221D"/>
    <w:rsid w:val="00B43D69"/>
    <w:rsid w:val="00B44CD3"/>
    <w:rsid w:val="00B46CF1"/>
    <w:rsid w:val="00B50EFC"/>
    <w:rsid w:val="00B512EB"/>
    <w:rsid w:val="00B523CB"/>
    <w:rsid w:val="00B54904"/>
    <w:rsid w:val="00B630AF"/>
    <w:rsid w:val="00B64FA0"/>
    <w:rsid w:val="00B66759"/>
    <w:rsid w:val="00B667EE"/>
    <w:rsid w:val="00B7423C"/>
    <w:rsid w:val="00B749B9"/>
    <w:rsid w:val="00B760FE"/>
    <w:rsid w:val="00B7632F"/>
    <w:rsid w:val="00B8166B"/>
    <w:rsid w:val="00B8171C"/>
    <w:rsid w:val="00B84417"/>
    <w:rsid w:val="00B866DC"/>
    <w:rsid w:val="00B90A52"/>
    <w:rsid w:val="00B95B85"/>
    <w:rsid w:val="00B96081"/>
    <w:rsid w:val="00B964BB"/>
    <w:rsid w:val="00BA180D"/>
    <w:rsid w:val="00BA3C7D"/>
    <w:rsid w:val="00BA5833"/>
    <w:rsid w:val="00BA7404"/>
    <w:rsid w:val="00BB08EF"/>
    <w:rsid w:val="00BB0CC3"/>
    <w:rsid w:val="00BB1BDF"/>
    <w:rsid w:val="00BB20A8"/>
    <w:rsid w:val="00BB2F55"/>
    <w:rsid w:val="00BB5446"/>
    <w:rsid w:val="00BB58CB"/>
    <w:rsid w:val="00BC0A12"/>
    <w:rsid w:val="00BC0CC8"/>
    <w:rsid w:val="00BC1276"/>
    <w:rsid w:val="00BC1422"/>
    <w:rsid w:val="00BC3940"/>
    <w:rsid w:val="00BC633D"/>
    <w:rsid w:val="00BC6BC3"/>
    <w:rsid w:val="00BC7999"/>
    <w:rsid w:val="00BD0115"/>
    <w:rsid w:val="00BD43C3"/>
    <w:rsid w:val="00BD60DF"/>
    <w:rsid w:val="00BD6F2A"/>
    <w:rsid w:val="00BE32F3"/>
    <w:rsid w:val="00BE45A3"/>
    <w:rsid w:val="00BE7155"/>
    <w:rsid w:val="00BE7A90"/>
    <w:rsid w:val="00BF0413"/>
    <w:rsid w:val="00BF079E"/>
    <w:rsid w:val="00BF0E28"/>
    <w:rsid w:val="00BF2846"/>
    <w:rsid w:val="00BF5FF5"/>
    <w:rsid w:val="00BF6DA7"/>
    <w:rsid w:val="00BF7E10"/>
    <w:rsid w:val="00C00746"/>
    <w:rsid w:val="00C0451C"/>
    <w:rsid w:val="00C04A36"/>
    <w:rsid w:val="00C04A3C"/>
    <w:rsid w:val="00C136EA"/>
    <w:rsid w:val="00C13C2B"/>
    <w:rsid w:val="00C14979"/>
    <w:rsid w:val="00C17A0A"/>
    <w:rsid w:val="00C2093A"/>
    <w:rsid w:val="00C20EDB"/>
    <w:rsid w:val="00C21743"/>
    <w:rsid w:val="00C23426"/>
    <w:rsid w:val="00C25361"/>
    <w:rsid w:val="00C25DA0"/>
    <w:rsid w:val="00C30D21"/>
    <w:rsid w:val="00C35C28"/>
    <w:rsid w:val="00C36D2F"/>
    <w:rsid w:val="00C40145"/>
    <w:rsid w:val="00C43FC1"/>
    <w:rsid w:val="00C440AE"/>
    <w:rsid w:val="00C449BA"/>
    <w:rsid w:val="00C46A8C"/>
    <w:rsid w:val="00C503AD"/>
    <w:rsid w:val="00C525FD"/>
    <w:rsid w:val="00C537AE"/>
    <w:rsid w:val="00C5469C"/>
    <w:rsid w:val="00C54C3A"/>
    <w:rsid w:val="00C56ECB"/>
    <w:rsid w:val="00C622E7"/>
    <w:rsid w:val="00C65B06"/>
    <w:rsid w:val="00C66312"/>
    <w:rsid w:val="00C8031C"/>
    <w:rsid w:val="00C81460"/>
    <w:rsid w:val="00C818BA"/>
    <w:rsid w:val="00C84747"/>
    <w:rsid w:val="00C86688"/>
    <w:rsid w:val="00C872BA"/>
    <w:rsid w:val="00C90ED5"/>
    <w:rsid w:val="00C91B46"/>
    <w:rsid w:val="00C942EA"/>
    <w:rsid w:val="00C96FAA"/>
    <w:rsid w:val="00C97318"/>
    <w:rsid w:val="00C978F0"/>
    <w:rsid w:val="00C97D23"/>
    <w:rsid w:val="00C97EB6"/>
    <w:rsid w:val="00C97F48"/>
    <w:rsid w:val="00CA056F"/>
    <w:rsid w:val="00CA112B"/>
    <w:rsid w:val="00CA18A8"/>
    <w:rsid w:val="00CA1DEF"/>
    <w:rsid w:val="00CA2771"/>
    <w:rsid w:val="00CA3F4D"/>
    <w:rsid w:val="00CA5CA2"/>
    <w:rsid w:val="00CB1FF7"/>
    <w:rsid w:val="00CB5937"/>
    <w:rsid w:val="00CB625F"/>
    <w:rsid w:val="00CB749A"/>
    <w:rsid w:val="00CC0451"/>
    <w:rsid w:val="00CC2ADA"/>
    <w:rsid w:val="00CC347F"/>
    <w:rsid w:val="00CC5EAA"/>
    <w:rsid w:val="00CC6CD4"/>
    <w:rsid w:val="00CD013C"/>
    <w:rsid w:val="00CD0A49"/>
    <w:rsid w:val="00CD24AB"/>
    <w:rsid w:val="00CD278F"/>
    <w:rsid w:val="00CD4C4D"/>
    <w:rsid w:val="00CD4CF5"/>
    <w:rsid w:val="00CD5D78"/>
    <w:rsid w:val="00CE17EC"/>
    <w:rsid w:val="00CE4014"/>
    <w:rsid w:val="00CE4617"/>
    <w:rsid w:val="00CE549B"/>
    <w:rsid w:val="00CE7834"/>
    <w:rsid w:val="00CE7C89"/>
    <w:rsid w:val="00CF04F0"/>
    <w:rsid w:val="00CF11EB"/>
    <w:rsid w:val="00CF397B"/>
    <w:rsid w:val="00CF5028"/>
    <w:rsid w:val="00CF5B0E"/>
    <w:rsid w:val="00D00BDF"/>
    <w:rsid w:val="00D01100"/>
    <w:rsid w:val="00D0617B"/>
    <w:rsid w:val="00D074A1"/>
    <w:rsid w:val="00D11439"/>
    <w:rsid w:val="00D11954"/>
    <w:rsid w:val="00D11E0E"/>
    <w:rsid w:val="00D13339"/>
    <w:rsid w:val="00D14A88"/>
    <w:rsid w:val="00D1742E"/>
    <w:rsid w:val="00D175C4"/>
    <w:rsid w:val="00D2117F"/>
    <w:rsid w:val="00D218CF"/>
    <w:rsid w:val="00D241FE"/>
    <w:rsid w:val="00D27B10"/>
    <w:rsid w:val="00D27B7C"/>
    <w:rsid w:val="00D32B80"/>
    <w:rsid w:val="00D3375E"/>
    <w:rsid w:val="00D345A7"/>
    <w:rsid w:val="00D357EF"/>
    <w:rsid w:val="00D36024"/>
    <w:rsid w:val="00D36E5F"/>
    <w:rsid w:val="00D4022B"/>
    <w:rsid w:val="00D41454"/>
    <w:rsid w:val="00D42902"/>
    <w:rsid w:val="00D436CC"/>
    <w:rsid w:val="00D437F6"/>
    <w:rsid w:val="00D47113"/>
    <w:rsid w:val="00D47870"/>
    <w:rsid w:val="00D50185"/>
    <w:rsid w:val="00D50EF2"/>
    <w:rsid w:val="00D51E92"/>
    <w:rsid w:val="00D52A2F"/>
    <w:rsid w:val="00D52C21"/>
    <w:rsid w:val="00D5335A"/>
    <w:rsid w:val="00D55D31"/>
    <w:rsid w:val="00D55E6F"/>
    <w:rsid w:val="00D6031B"/>
    <w:rsid w:val="00D61DA3"/>
    <w:rsid w:val="00D625C0"/>
    <w:rsid w:val="00D63ABA"/>
    <w:rsid w:val="00D64245"/>
    <w:rsid w:val="00D642E7"/>
    <w:rsid w:val="00D6588A"/>
    <w:rsid w:val="00D65E7C"/>
    <w:rsid w:val="00D65F48"/>
    <w:rsid w:val="00D74F3A"/>
    <w:rsid w:val="00D801B3"/>
    <w:rsid w:val="00D815C8"/>
    <w:rsid w:val="00D829C5"/>
    <w:rsid w:val="00D86479"/>
    <w:rsid w:val="00D94669"/>
    <w:rsid w:val="00D9658D"/>
    <w:rsid w:val="00DA2947"/>
    <w:rsid w:val="00DA2E22"/>
    <w:rsid w:val="00DA3031"/>
    <w:rsid w:val="00DA30E3"/>
    <w:rsid w:val="00DA38F9"/>
    <w:rsid w:val="00DA4E56"/>
    <w:rsid w:val="00DA5CCA"/>
    <w:rsid w:val="00DA6D38"/>
    <w:rsid w:val="00DA730E"/>
    <w:rsid w:val="00DB4075"/>
    <w:rsid w:val="00DB516C"/>
    <w:rsid w:val="00DC3FF6"/>
    <w:rsid w:val="00DC4732"/>
    <w:rsid w:val="00DC6A7A"/>
    <w:rsid w:val="00DD27DD"/>
    <w:rsid w:val="00DD4963"/>
    <w:rsid w:val="00DD65C7"/>
    <w:rsid w:val="00DD69D9"/>
    <w:rsid w:val="00DD7237"/>
    <w:rsid w:val="00DD753B"/>
    <w:rsid w:val="00DE0B97"/>
    <w:rsid w:val="00DE135A"/>
    <w:rsid w:val="00DE5756"/>
    <w:rsid w:val="00DE6D84"/>
    <w:rsid w:val="00DE710B"/>
    <w:rsid w:val="00DE793C"/>
    <w:rsid w:val="00DF054D"/>
    <w:rsid w:val="00DF251B"/>
    <w:rsid w:val="00DF361D"/>
    <w:rsid w:val="00DF3CB3"/>
    <w:rsid w:val="00DF5DEC"/>
    <w:rsid w:val="00DF70FA"/>
    <w:rsid w:val="00DF75AF"/>
    <w:rsid w:val="00E01D2E"/>
    <w:rsid w:val="00E02CDD"/>
    <w:rsid w:val="00E05360"/>
    <w:rsid w:val="00E05B60"/>
    <w:rsid w:val="00E0643A"/>
    <w:rsid w:val="00E06B1C"/>
    <w:rsid w:val="00E10DBB"/>
    <w:rsid w:val="00E11497"/>
    <w:rsid w:val="00E1603D"/>
    <w:rsid w:val="00E16B82"/>
    <w:rsid w:val="00E20963"/>
    <w:rsid w:val="00E209EE"/>
    <w:rsid w:val="00E20FB4"/>
    <w:rsid w:val="00E21A4D"/>
    <w:rsid w:val="00E2214D"/>
    <w:rsid w:val="00E221CF"/>
    <w:rsid w:val="00E22B3B"/>
    <w:rsid w:val="00E24955"/>
    <w:rsid w:val="00E25CE5"/>
    <w:rsid w:val="00E26E2F"/>
    <w:rsid w:val="00E27548"/>
    <w:rsid w:val="00E27F6B"/>
    <w:rsid w:val="00E3075B"/>
    <w:rsid w:val="00E31F1F"/>
    <w:rsid w:val="00E33063"/>
    <w:rsid w:val="00E34298"/>
    <w:rsid w:val="00E3540E"/>
    <w:rsid w:val="00E35A9C"/>
    <w:rsid w:val="00E369C9"/>
    <w:rsid w:val="00E403C5"/>
    <w:rsid w:val="00E430B1"/>
    <w:rsid w:val="00E43C7B"/>
    <w:rsid w:val="00E44FF1"/>
    <w:rsid w:val="00E46D9D"/>
    <w:rsid w:val="00E47486"/>
    <w:rsid w:val="00E50E6D"/>
    <w:rsid w:val="00E5142E"/>
    <w:rsid w:val="00E51D47"/>
    <w:rsid w:val="00E54046"/>
    <w:rsid w:val="00E54EAC"/>
    <w:rsid w:val="00E5561E"/>
    <w:rsid w:val="00E62F7C"/>
    <w:rsid w:val="00E642BA"/>
    <w:rsid w:val="00E72C72"/>
    <w:rsid w:val="00E72FDD"/>
    <w:rsid w:val="00E7332C"/>
    <w:rsid w:val="00E757B2"/>
    <w:rsid w:val="00E80DD3"/>
    <w:rsid w:val="00E81624"/>
    <w:rsid w:val="00E846F5"/>
    <w:rsid w:val="00E85E61"/>
    <w:rsid w:val="00E875ED"/>
    <w:rsid w:val="00E87DBC"/>
    <w:rsid w:val="00E92784"/>
    <w:rsid w:val="00E92D3F"/>
    <w:rsid w:val="00E9332B"/>
    <w:rsid w:val="00EA1CE0"/>
    <w:rsid w:val="00EA3405"/>
    <w:rsid w:val="00EA5BF4"/>
    <w:rsid w:val="00EB092F"/>
    <w:rsid w:val="00EB660C"/>
    <w:rsid w:val="00EB694E"/>
    <w:rsid w:val="00EB6FAE"/>
    <w:rsid w:val="00ED130B"/>
    <w:rsid w:val="00ED1526"/>
    <w:rsid w:val="00ED215F"/>
    <w:rsid w:val="00ED26CC"/>
    <w:rsid w:val="00ED455A"/>
    <w:rsid w:val="00ED553F"/>
    <w:rsid w:val="00EE0B09"/>
    <w:rsid w:val="00EE127F"/>
    <w:rsid w:val="00EE1995"/>
    <w:rsid w:val="00EE5F9E"/>
    <w:rsid w:val="00EF20D1"/>
    <w:rsid w:val="00EF25B1"/>
    <w:rsid w:val="00EF6349"/>
    <w:rsid w:val="00EF74C5"/>
    <w:rsid w:val="00EF7BB3"/>
    <w:rsid w:val="00F010E0"/>
    <w:rsid w:val="00F026C2"/>
    <w:rsid w:val="00F02B9B"/>
    <w:rsid w:val="00F03762"/>
    <w:rsid w:val="00F04F4E"/>
    <w:rsid w:val="00F05C8B"/>
    <w:rsid w:val="00F06424"/>
    <w:rsid w:val="00F07B31"/>
    <w:rsid w:val="00F100E2"/>
    <w:rsid w:val="00F10730"/>
    <w:rsid w:val="00F10A9A"/>
    <w:rsid w:val="00F117DD"/>
    <w:rsid w:val="00F145F4"/>
    <w:rsid w:val="00F14C70"/>
    <w:rsid w:val="00F20148"/>
    <w:rsid w:val="00F21595"/>
    <w:rsid w:val="00F21A8E"/>
    <w:rsid w:val="00F22FFA"/>
    <w:rsid w:val="00F23F42"/>
    <w:rsid w:val="00F25AAD"/>
    <w:rsid w:val="00F25EFB"/>
    <w:rsid w:val="00F25F44"/>
    <w:rsid w:val="00F306AA"/>
    <w:rsid w:val="00F31C20"/>
    <w:rsid w:val="00F31F34"/>
    <w:rsid w:val="00F33A37"/>
    <w:rsid w:val="00F33A3C"/>
    <w:rsid w:val="00F34A3E"/>
    <w:rsid w:val="00F34E99"/>
    <w:rsid w:val="00F40F96"/>
    <w:rsid w:val="00F418A7"/>
    <w:rsid w:val="00F418E5"/>
    <w:rsid w:val="00F41BAF"/>
    <w:rsid w:val="00F446DB"/>
    <w:rsid w:val="00F457FD"/>
    <w:rsid w:val="00F45A31"/>
    <w:rsid w:val="00F50A8D"/>
    <w:rsid w:val="00F53D40"/>
    <w:rsid w:val="00F56156"/>
    <w:rsid w:val="00F56221"/>
    <w:rsid w:val="00F56488"/>
    <w:rsid w:val="00F572C1"/>
    <w:rsid w:val="00F57AB7"/>
    <w:rsid w:val="00F64ADD"/>
    <w:rsid w:val="00F71958"/>
    <w:rsid w:val="00F71F3B"/>
    <w:rsid w:val="00F72577"/>
    <w:rsid w:val="00F750AC"/>
    <w:rsid w:val="00F75903"/>
    <w:rsid w:val="00F77F41"/>
    <w:rsid w:val="00F80E2D"/>
    <w:rsid w:val="00F82463"/>
    <w:rsid w:val="00F83D3F"/>
    <w:rsid w:val="00F83EEF"/>
    <w:rsid w:val="00F84205"/>
    <w:rsid w:val="00F85004"/>
    <w:rsid w:val="00F8575E"/>
    <w:rsid w:val="00F875FF"/>
    <w:rsid w:val="00F91A44"/>
    <w:rsid w:val="00F94A18"/>
    <w:rsid w:val="00F94D8B"/>
    <w:rsid w:val="00FA227F"/>
    <w:rsid w:val="00FA2A31"/>
    <w:rsid w:val="00FA3645"/>
    <w:rsid w:val="00FB04D2"/>
    <w:rsid w:val="00FB3742"/>
    <w:rsid w:val="00FB5935"/>
    <w:rsid w:val="00FC1CFC"/>
    <w:rsid w:val="00FC2759"/>
    <w:rsid w:val="00FC32A9"/>
    <w:rsid w:val="00FC34BA"/>
    <w:rsid w:val="00FC3A06"/>
    <w:rsid w:val="00FC5776"/>
    <w:rsid w:val="00FC5AB0"/>
    <w:rsid w:val="00FC728D"/>
    <w:rsid w:val="00FD001C"/>
    <w:rsid w:val="00FD0E0C"/>
    <w:rsid w:val="00FD0FB4"/>
    <w:rsid w:val="00FD1A29"/>
    <w:rsid w:val="00FD2032"/>
    <w:rsid w:val="00FE0FE5"/>
    <w:rsid w:val="00FE2E99"/>
    <w:rsid w:val="00FE33F1"/>
    <w:rsid w:val="00FE4335"/>
    <w:rsid w:val="00FE4D3D"/>
    <w:rsid w:val="00FF0EEB"/>
    <w:rsid w:val="00FF1277"/>
    <w:rsid w:val="00FF77D5"/>
    <w:rsid w:val="00FF7A7C"/>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724ED8"/>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724ED8"/>
    <w:pPr>
      <w:keepNext/>
      <w:keepLines/>
      <w:numPr>
        <w:ilvl w:val="1"/>
        <w:numId w:val="12"/>
      </w:numPr>
      <w:spacing w:before="160" w:after="80"/>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724ED8"/>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724ED8"/>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4ED8"/>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724ED8"/>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724ED8"/>
    <w:rPr>
      <w:rFonts w:eastAsiaTheme="majorEastAsia" w:cstheme="majorBidi"/>
      <w:color w:val="206B75"/>
      <w:szCs w:val="28"/>
    </w:rPr>
  </w:style>
  <w:style w:type="character" w:customStyle="1" w:styleId="Ttulo4Char">
    <w:name w:val="Título 4 Char"/>
    <w:basedOn w:val="Fontepargpadro"/>
    <w:link w:val="Ttulo4"/>
    <w:uiPriority w:val="9"/>
    <w:rsid w:val="00724ED8"/>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semiHidden/>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742530058">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22041128">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987320144">
      <w:bodyDiv w:val="1"/>
      <w:marLeft w:val="0"/>
      <w:marRight w:val="0"/>
      <w:marTop w:val="0"/>
      <w:marBottom w:val="0"/>
      <w:divBdr>
        <w:top w:val="none" w:sz="0" w:space="0" w:color="auto"/>
        <w:left w:val="none" w:sz="0" w:space="0" w:color="auto"/>
        <w:bottom w:val="none" w:sz="0" w:space="0" w:color="auto"/>
        <w:right w:val="none" w:sz="0" w:space="0" w:color="auto"/>
      </w:divBdr>
    </w:div>
    <w:div w:id="1420909245">
      <w:bodyDiv w:val="1"/>
      <w:marLeft w:val="0"/>
      <w:marRight w:val="0"/>
      <w:marTop w:val="0"/>
      <w:marBottom w:val="0"/>
      <w:divBdr>
        <w:top w:val="none" w:sz="0" w:space="0" w:color="auto"/>
        <w:left w:val="none" w:sz="0" w:space="0" w:color="auto"/>
        <w:bottom w:val="none" w:sz="0" w:space="0" w:color="auto"/>
        <w:right w:val="none" w:sz="0" w:space="0" w:color="auto"/>
      </w:divBdr>
    </w:div>
    <w:div w:id="1513648765">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556313358">
      <w:bodyDiv w:val="1"/>
      <w:marLeft w:val="0"/>
      <w:marRight w:val="0"/>
      <w:marTop w:val="0"/>
      <w:marBottom w:val="0"/>
      <w:divBdr>
        <w:top w:val="none" w:sz="0" w:space="0" w:color="auto"/>
        <w:left w:val="none" w:sz="0" w:space="0" w:color="auto"/>
        <w:bottom w:val="none" w:sz="0" w:space="0" w:color="auto"/>
        <w:right w:val="none" w:sz="0" w:space="0" w:color="auto"/>
      </w:divBdr>
    </w:div>
    <w:div w:id="1936859071">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nama.mma.gov.br/?option=com_sisconama&amp;task=arquivo.download&amp;id=766" TargetMode="External"/><Relationship Id="rId7" Type="http://schemas.openxmlformats.org/officeDocument/2006/relationships/hyperlink" Target="https://www.ibama.gov.br/sophia/cnia/legislacao/IBAMA/PT0085-171096.PDF" TargetMode="External"/><Relationship Id="rId2" Type="http://schemas.openxmlformats.org/officeDocument/2006/relationships/hyperlink" Target="https://conama.mma.gov.br/?option=com_sisconama&amp;task=arquivo.download&amp;id=510" TargetMode="External"/><Relationship Id="rId1" Type="http://schemas.openxmlformats.org/officeDocument/2006/relationships/hyperlink" Target="https://conama.mma.gov.br/?option=com_sisconama&amp;task=arquivo.download&amp;id=81" TargetMode="External"/><Relationship Id="rId6" Type="http://schemas.openxmlformats.org/officeDocument/2006/relationships/hyperlink" Target="https://www.gov.br/mma/pt-br/assuntos/noticias/conama-aprova-prazos-para-novos-padroes-de-qualidade-do-ar" TargetMode="External"/><Relationship Id="rId5" Type="http://schemas.openxmlformats.org/officeDocument/2006/relationships/hyperlink" Target="https://www.ibama.gov.br/sophia/cnia/legislacao/IBAMA/PT0085-171096.PDF" TargetMode="External"/><Relationship Id="rId4" Type="http://schemas.openxmlformats.org/officeDocument/2006/relationships/hyperlink" Target="https://conama.mma.gov.br/index.php?option=com_sisconama&amp;task=arquivo.download&amp;id=827"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hart" Target="charts/chart1.xml"/><Relationship Id="rId26" Type="http://schemas.openxmlformats.org/officeDocument/2006/relationships/hyperlink" Target="https://www.gov.br/mma/pt-br/assuntos/noticias/conama-aprova-prazos-para-novos-padroes-de-qualidade-do-ar" TargetMode="External"/><Relationship Id="rId3" Type="http://schemas.openxmlformats.org/officeDocument/2006/relationships/customXml" Target="../customXml/item3.xml"/><Relationship Id="rId21" Type="http://schemas.openxmlformats.org/officeDocument/2006/relationships/chart" Target="charts/chart4.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chart" Target="charts/chart8.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3.xml"/><Relationship Id="rId29" Type="http://schemas.openxmlformats.org/officeDocument/2006/relationships/hyperlink" Target="https://conama.mma.gov.br/?option=com_sisconama&amp;task=arquivo.download&amp;id=7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7.xm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chart" Target="charts/chart6.xml"/><Relationship Id="rId28" Type="http://schemas.openxmlformats.org/officeDocument/2006/relationships/hyperlink" Target="https://conama.mma.gov.br/?option=com_sisconama&amp;task=arquivo.download&amp;id=510" TargetMode="External"/><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hyperlink" Target="https://conama.mma.gov.br/?option=com_sisconama&amp;task=arquivo.download&amp;id=8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chart" Target="charts/chart5.xml"/><Relationship Id="rId27" Type="http://schemas.openxmlformats.org/officeDocument/2006/relationships/hyperlink" Target="https://www.ibama.gov.br/sophia/cnia/legislacao/IBAMA/PT0085-171096.PDF" TargetMode="External"/><Relationship Id="rId30" Type="http://schemas.openxmlformats.org/officeDocument/2006/relationships/hyperlink" Target="https://conama.mma.gov.br/index.php?option=com_sisconama&amp;task=arquivo.download&amp;id=827"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GAIA_QSD!$C$17</c:f>
              <c:strCache>
                <c:ptCount val="1"/>
                <c:pt idx="0">
                  <c:v>Parâmetro 1</c:v>
                </c:pt>
              </c:strCache>
            </c:strRef>
          </c:tx>
          <c:spPr>
            <a:ln w="28575" cap="rnd">
              <a:solidFill>
                <a:srgbClr val="00206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GAIA_QSD!$C$18:$C$30</c:f>
              <c:numCache>
                <c:formatCode>General</c:formatCode>
                <c:ptCount val="13"/>
                <c:pt idx="0">
                  <c:v>0.15</c:v>
                </c:pt>
                <c:pt idx="1">
                  <c:v>0.3</c:v>
                </c:pt>
                <c:pt idx="2">
                  <c:v>0.1</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6D8D-4850-9787-1C707551B6B7}"/>
            </c:ext>
          </c:extLst>
        </c:ser>
        <c:ser>
          <c:idx val="1"/>
          <c:order val="1"/>
          <c:tx>
            <c:strRef>
              <c:f>GAIA_QSD!$D$17</c:f>
              <c:strCache>
                <c:ptCount val="1"/>
                <c:pt idx="0">
                  <c:v>Média</c:v>
                </c:pt>
              </c:strCache>
            </c:strRef>
          </c:tx>
          <c:spPr>
            <a:ln w="28575" cap="rnd">
              <a:solidFill>
                <a:srgbClr val="00B0F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GAIA_QSD!$D$18:$D$30</c:f>
              <c:numCache>
                <c:formatCode>General</c:formatCode>
                <c:ptCount val="13"/>
                <c:pt idx="0">
                  <c:v>0.24000000000000002</c:v>
                </c:pt>
                <c:pt idx="1">
                  <c:v>0.24000000000000002</c:v>
                </c:pt>
                <c:pt idx="2">
                  <c:v>0.24000000000000002</c:v>
                </c:pt>
                <c:pt idx="3">
                  <c:v>0.24000000000000002</c:v>
                </c:pt>
                <c:pt idx="4">
                  <c:v>0.24000000000000002</c:v>
                </c:pt>
                <c:pt idx="5">
                  <c:v>0.24000000000000002</c:v>
                </c:pt>
                <c:pt idx="6">
                  <c:v>0.24000000000000002</c:v>
                </c:pt>
                <c:pt idx="7">
                  <c:v>0.24000000000000002</c:v>
                </c:pt>
                <c:pt idx="8">
                  <c:v>0.24000000000000002</c:v>
                </c:pt>
                <c:pt idx="9">
                  <c:v>0.24000000000000002</c:v>
                </c:pt>
                <c:pt idx="10">
                  <c:v>0.24000000000000002</c:v>
                </c:pt>
                <c:pt idx="11">
                  <c:v>0.24000000000000002</c:v>
                </c:pt>
                <c:pt idx="12">
                  <c:v>0.24000000000000002</c:v>
                </c:pt>
              </c:numCache>
            </c:numRef>
          </c:val>
          <c:smooth val="0"/>
          <c:extLst>
            <c:ext xmlns:c16="http://schemas.microsoft.com/office/drawing/2014/chart" uri="{C3380CC4-5D6E-409C-BE32-E72D297353CC}">
              <c16:uniqueId val="{00000001-6D8D-4850-9787-1C707551B6B7}"/>
            </c:ext>
          </c:extLst>
        </c:ser>
        <c:ser>
          <c:idx val="2"/>
          <c:order val="2"/>
          <c:tx>
            <c:strRef>
              <c:f>GAIA_QSD!$E$17</c:f>
              <c:strCache>
                <c:ptCount val="1"/>
                <c:pt idx="0">
                  <c:v>Conama 454</c:v>
                </c:pt>
              </c:strCache>
            </c:strRef>
          </c:tx>
          <c:spPr>
            <a:ln w="28575" cap="rnd">
              <a:solidFill>
                <a:srgbClr val="FF0000"/>
              </a:solidFill>
              <a:prstDash val="dash"/>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GAIA_QSD!$E$18:$E$30</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2-6D8D-4850-9787-1C707551B6B7}"/>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1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GAIA_QSD!$C$17</c:f>
              <c:strCache>
                <c:ptCount val="1"/>
                <c:pt idx="0">
                  <c:v>Parâmetro 1</c:v>
                </c:pt>
              </c:strCache>
            </c:strRef>
          </c:tx>
          <c:spPr>
            <a:ln w="28575" cap="rnd">
              <a:solidFill>
                <a:srgbClr val="00206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GAIA_QSD!$C$18:$C$30</c:f>
              <c:numCache>
                <c:formatCode>General</c:formatCode>
                <c:ptCount val="13"/>
                <c:pt idx="0">
                  <c:v>0.15</c:v>
                </c:pt>
                <c:pt idx="1">
                  <c:v>0.3</c:v>
                </c:pt>
                <c:pt idx="2">
                  <c:v>0.1</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1F15-4F00-B7D1-2F44446F252A}"/>
            </c:ext>
          </c:extLst>
        </c:ser>
        <c:ser>
          <c:idx val="1"/>
          <c:order val="1"/>
          <c:tx>
            <c:strRef>
              <c:f>GAIA_QSD!$D$17</c:f>
              <c:strCache>
                <c:ptCount val="1"/>
                <c:pt idx="0">
                  <c:v>Média</c:v>
                </c:pt>
              </c:strCache>
            </c:strRef>
          </c:tx>
          <c:spPr>
            <a:ln w="28575" cap="rnd">
              <a:solidFill>
                <a:srgbClr val="00B0F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GAIA_QSD!$D$18:$D$30</c:f>
              <c:numCache>
                <c:formatCode>General</c:formatCode>
                <c:ptCount val="13"/>
                <c:pt idx="0">
                  <c:v>0.24000000000000002</c:v>
                </c:pt>
                <c:pt idx="1">
                  <c:v>0.24000000000000002</c:v>
                </c:pt>
                <c:pt idx="2">
                  <c:v>0.24000000000000002</c:v>
                </c:pt>
                <c:pt idx="3">
                  <c:v>0.24000000000000002</c:v>
                </c:pt>
                <c:pt idx="4">
                  <c:v>0.24000000000000002</c:v>
                </c:pt>
                <c:pt idx="5">
                  <c:v>0.24000000000000002</c:v>
                </c:pt>
                <c:pt idx="6">
                  <c:v>0.24000000000000002</c:v>
                </c:pt>
                <c:pt idx="7">
                  <c:v>0.24000000000000002</c:v>
                </c:pt>
                <c:pt idx="8">
                  <c:v>0.24000000000000002</c:v>
                </c:pt>
                <c:pt idx="9">
                  <c:v>0.24000000000000002</c:v>
                </c:pt>
                <c:pt idx="10">
                  <c:v>0.24000000000000002</c:v>
                </c:pt>
                <c:pt idx="11">
                  <c:v>0.24000000000000002</c:v>
                </c:pt>
                <c:pt idx="12">
                  <c:v>0.24000000000000002</c:v>
                </c:pt>
              </c:numCache>
            </c:numRef>
          </c:val>
          <c:smooth val="0"/>
          <c:extLst>
            <c:ext xmlns:c16="http://schemas.microsoft.com/office/drawing/2014/chart" uri="{C3380CC4-5D6E-409C-BE32-E72D297353CC}">
              <c16:uniqueId val="{00000001-1F15-4F00-B7D1-2F44446F252A}"/>
            </c:ext>
          </c:extLst>
        </c:ser>
        <c:ser>
          <c:idx val="2"/>
          <c:order val="2"/>
          <c:tx>
            <c:strRef>
              <c:f>GAIA_QSD!$E$17</c:f>
              <c:strCache>
                <c:ptCount val="1"/>
                <c:pt idx="0">
                  <c:v>Conama 454</c:v>
                </c:pt>
              </c:strCache>
            </c:strRef>
          </c:tx>
          <c:spPr>
            <a:ln w="28575" cap="rnd">
              <a:solidFill>
                <a:srgbClr val="FF0000"/>
              </a:solidFill>
              <a:prstDash val="dash"/>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GAIA_QSD!$E$18:$E$30</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2-1F15-4F00-B7D1-2F44446F252A}"/>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1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GAIA_QSD!$C$17</c:f>
              <c:strCache>
                <c:ptCount val="1"/>
                <c:pt idx="0">
                  <c:v>Parâmetro 1</c:v>
                </c:pt>
              </c:strCache>
            </c:strRef>
          </c:tx>
          <c:spPr>
            <a:ln w="28575" cap="rnd">
              <a:solidFill>
                <a:srgbClr val="00206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GAIA_QSD!$C$18:$C$30</c:f>
              <c:numCache>
                <c:formatCode>General</c:formatCode>
                <c:ptCount val="13"/>
                <c:pt idx="0">
                  <c:v>0.15</c:v>
                </c:pt>
                <c:pt idx="1">
                  <c:v>0.3</c:v>
                </c:pt>
                <c:pt idx="2">
                  <c:v>0.1</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9611-4012-B1F0-433AFFCDC53C}"/>
            </c:ext>
          </c:extLst>
        </c:ser>
        <c:ser>
          <c:idx val="1"/>
          <c:order val="1"/>
          <c:tx>
            <c:strRef>
              <c:f>GAIA_QSD!$D$17</c:f>
              <c:strCache>
                <c:ptCount val="1"/>
                <c:pt idx="0">
                  <c:v>Média</c:v>
                </c:pt>
              </c:strCache>
            </c:strRef>
          </c:tx>
          <c:spPr>
            <a:ln w="28575" cap="rnd">
              <a:solidFill>
                <a:srgbClr val="00B0F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GAIA_QSD!$D$18:$D$30</c:f>
              <c:numCache>
                <c:formatCode>General</c:formatCode>
                <c:ptCount val="13"/>
                <c:pt idx="0">
                  <c:v>0.24000000000000002</c:v>
                </c:pt>
                <c:pt idx="1">
                  <c:v>0.24000000000000002</c:v>
                </c:pt>
                <c:pt idx="2">
                  <c:v>0.24000000000000002</c:v>
                </c:pt>
                <c:pt idx="3">
                  <c:v>0.24000000000000002</c:v>
                </c:pt>
                <c:pt idx="4">
                  <c:v>0.24000000000000002</c:v>
                </c:pt>
                <c:pt idx="5">
                  <c:v>0.24000000000000002</c:v>
                </c:pt>
                <c:pt idx="6">
                  <c:v>0.24000000000000002</c:v>
                </c:pt>
                <c:pt idx="7">
                  <c:v>0.24000000000000002</c:v>
                </c:pt>
                <c:pt idx="8">
                  <c:v>0.24000000000000002</c:v>
                </c:pt>
                <c:pt idx="9">
                  <c:v>0.24000000000000002</c:v>
                </c:pt>
                <c:pt idx="10">
                  <c:v>0.24000000000000002</c:v>
                </c:pt>
                <c:pt idx="11">
                  <c:v>0.24000000000000002</c:v>
                </c:pt>
                <c:pt idx="12">
                  <c:v>0.24000000000000002</c:v>
                </c:pt>
              </c:numCache>
            </c:numRef>
          </c:val>
          <c:smooth val="0"/>
          <c:extLst>
            <c:ext xmlns:c16="http://schemas.microsoft.com/office/drawing/2014/chart" uri="{C3380CC4-5D6E-409C-BE32-E72D297353CC}">
              <c16:uniqueId val="{00000001-9611-4012-B1F0-433AFFCDC53C}"/>
            </c:ext>
          </c:extLst>
        </c:ser>
        <c:ser>
          <c:idx val="2"/>
          <c:order val="2"/>
          <c:tx>
            <c:strRef>
              <c:f>GAIA_QSD!$E$17</c:f>
              <c:strCache>
                <c:ptCount val="1"/>
                <c:pt idx="0">
                  <c:v>Conama 454</c:v>
                </c:pt>
              </c:strCache>
            </c:strRef>
          </c:tx>
          <c:spPr>
            <a:ln w="28575" cap="rnd">
              <a:solidFill>
                <a:srgbClr val="FF0000"/>
              </a:solidFill>
              <a:prstDash val="dash"/>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GAIA_QSD!$E$18:$E$30</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2-9611-4012-B1F0-433AFFCDC53C}"/>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1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GAIA_QSD!$C$17</c:f>
              <c:strCache>
                <c:ptCount val="1"/>
                <c:pt idx="0">
                  <c:v>Parâmetro 1</c:v>
                </c:pt>
              </c:strCache>
            </c:strRef>
          </c:tx>
          <c:spPr>
            <a:ln w="28575" cap="rnd">
              <a:solidFill>
                <a:srgbClr val="00206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GAIA_QSD!$C$18:$C$30</c:f>
              <c:numCache>
                <c:formatCode>General</c:formatCode>
                <c:ptCount val="13"/>
                <c:pt idx="0">
                  <c:v>0.15</c:v>
                </c:pt>
                <c:pt idx="1">
                  <c:v>0.3</c:v>
                </c:pt>
                <c:pt idx="2">
                  <c:v>0.1</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4674-4481-AE9C-1D788C46ED89}"/>
            </c:ext>
          </c:extLst>
        </c:ser>
        <c:ser>
          <c:idx val="1"/>
          <c:order val="1"/>
          <c:tx>
            <c:strRef>
              <c:f>GAIA_QSD!$D$17</c:f>
              <c:strCache>
                <c:ptCount val="1"/>
                <c:pt idx="0">
                  <c:v>Média</c:v>
                </c:pt>
              </c:strCache>
            </c:strRef>
          </c:tx>
          <c:spPr>
            <a:ln w="28575" cap="rnd">
              <a:solidFill>
                <a:srgbClr val="00B0F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GAIA_QSD!$D$18:$D$30</c:f>
              <c:numCache>
                <c:formatCode>General</c:formatCode>
                <c:ptCount val="13"/>
                <c:pt idx="0">
                  <c:v>0.24000000000000002</c:v>
                </c:pt>
                <c:pt idx="1">
                  <c:v>0.24000000000000002</c:v>
                </c:pt>
                <c:pt idx="2">
                  <c:v>0.24000000000000002</c:v>
                </c:pt>
                <c:pt idx="3">
                  <c:v>0.24000000000000002</c:v>
                </c:pt>
                <c:pt idx="4">
                  <c:v>0.24000000000000002</c:v>
                </c:pt>
                <c:pt idx="5">
                  <c:v>0.24000000000000002</c:v>
                </c:pt>
                <c:pt idx="6">
                  <c:v>0.24000000000000002</c:v>
                </c:pt>
                <c:pt idx="7">
                  <c:v>0.24000000000000002</c:v>
                </c:pt>
                <c:pt idx="8">
                  <c:v>0.24000000000000002</c:v>
                </c:pt>
                <c:pt idx="9">
                  <c:v>0.24000000000000002</c:v>
                </c:pt>
                <c:pt idx="10">
                  <c:v>0.24000000000000002</c:v>
                </c:pt>
                <c:pt idx="11">
                  <c:v>0.24000000000000002</c:v>
                </c:pt>
                <c:pt idx="12">
                  <c:v>0.24000000000000002</c:v>
                </c:pt>
              </c:numCache>
            </c:numRef>
          </c:val>
          <c:smooth val="0"/>
          <c:extLst>
            <c:ext xmlns:c16="http://schemas.microsoft.com/office/drawing/2014/chart" uri="{C3380CC4-5D6E-409C-BE32-E72D297353CC}">
              <c16:uniqueId val="{00000001-4674-4481-AE9C-1D788C46ED89}"/>
            </c:ext>
          </c:extLst>
        </c:ser>
        <c:ser>
          <c:idx val="2"/>
          <c:order val="2"/>
          <c:tx>
            <c:strRef>
              <c:f>GAIA_QSD!$E$17</c:f>
              <c:strCache>
                <c:ptCount val="1"/>
                <c:pt idx="0">
                  <c:v>Conama 454</c:v>
                </c:pt>
              </c:strCache>
            </c:strRef>
          </c:tx>
          <c:spPr>
            <a:ln w="28575" cap="rnd">
              <a:solidFill>
                <a:srgbClr val="FF0000"/>
              </a:solidFill>
              <a:prstDash val="dash"/>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GAIA_QSD!$E$18:$E$30</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2-4674-4481-AE9C-1D788C46ED89}"/>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1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GAIA_QSD!$C$17</c:f>
              <c:strCache>
                <c:ptCount val="1"/>
                <c:pt idx="0">
                  <c:v>Parâmetro 1</c:v>
                </c:pt>
              </c:strCache>
            </c:strRef>
          </c:tx>
          <c:spPr>
            <a:ln w="28575" cap="rnd">
              <a:solidFill>
                <a:srgbClr val="00206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GAIA_QSD!$C$18:$C$30</c:f>
              <c:numCache>
                <c:formatCode>General</c:formatCode>
                <c:ptCount val="13"/>
                <c:pt idx="0">
                  <c:v>0.15</c:v>
                </c:pt>
                <c:pt idx="1">
                  <c:v>0.3</c:v>
                </c:pt>
                <c:pt idx="2">
                  <c:v>0.1</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2FA1-49FF-9454-EA7FA9731CE3}"/>
            </c:ext>
          </c:extLst>
        </c:ser>
        <c:ser>
          <c:idx val="1"/>
          <c:order val="1"/>
          <c:tx>
            <c:strRef>
              <c:f>GAIA_QSD!$D$17</c:f>
              <c:strCache>
                <c:ptCount val="1"/>
                <c:pt idx="0">
                  <c:v>Média</c:v>
                </c:pt>
              </c:strCache>
            </c:strRef>
          </c:tx>
          <c:spPr>
            <a:ln w="28575" cap="rnd">
              <a:solidFill>
                <a:srgbClr val="00B0F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GAIA_QSD!$D$18:$D$30</c:f>
              <c:numCache>
                <c:formatCode>General</c:formatCode>
                <c:ptCount val="13"/>
                <c:pt idx="0">
                  <c:v>0.24000000000000002</c:v>
                </c:pt>
                <c:pt idx="1">
                  <c:v>0.24000000000000002</c:v>
                </c:pt>
                <c:pt idx="2">
                  <c:v>0.24000000000000002</c:v>
                </c:pt>
                <c:pt idx="3">
                  <c:v>0.24000000000000002</c:v>
                </c:pt>
                <c:pt idx="4">
                  <c:v>0.24000000000000002</c:v>
                </c:pt>
                <c:pt idx="5">
                  <c:v>0.24000000000000002</c:v>
                </c:pt>
                <c:pt idx="6">
                  <c:v>0.24000000000000002</c:v>
                </c:pt>
                <c:pt idx="7">
                  <c:v>0.24000000000000002</c:v>
                </c:pt>
                <c:pt idx="8">
                  <c:v>0.24000000000000002</c:v>
                </c:pt>
                <c:pt idx="9">
                  <c:v>0.24000000000000002</c:v>
                </c:pt>
                <c:pt idx="10">
                  <c:v>0.24000000000000002</c:v>
                </c:pt>
                <c:pt idx="11">
                  <c:v>0.24000000000000002</c:v>
                </c:pt>
                <c:pt idx="12">
                  <c:v>0.24000000000000002</c:v>
                </c:pt>
              </c:numCache>
            </c:numRef>
          </c:val>
          <c:smooth val="0"/>
          <c:extLst>
            <c:ext xmlns:c16="http://schemas.microsoft.com/office/drawing/2014/chart" uri="{C3380CC4-5D6E-409C-BE32-E72D297353CC}">
              <c16:uniqueId val="{00000001-2FA1-49FF-9454-EA7FA9731CE3}"/>
            </c:ext>
          </c:extLst>
        </c:ser>
        <c:ser>
          <c:idx val="2"/>
          <c:order val="2"/>
          <c:tx>
            <c:strRef>
              <c:f>GAIA_QSD!$E$17</c:f>
              <c:strCache>
                <c:ptCount val="1"/>
                <c:pt idx="0">
                  <c:v>Conama 454</c:v>
                </c:pt>
              </c:strCache>
            </c:strRef>
          </c:tx>
          <c:spPr>
            <a:ln w="28575" cap="rnd">
              <a:solidFill>
                <a:srgbClr val="FF0000"/>
              </a:solidFill>
              <a:prstDash val="dash"/>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GAIA_QSD!$E$18:$E$30</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2-2FA1-49FF-9454-EA7FA9731CE3}"/>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1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GAIA_QSD!$C$17</c:f>
              <c:strCache>
                <c:ptCount val="1"/>
                <c:pt idx="0">
                  <c:v>Parâmetro 1</c:v>
                </c:pt>
              </c:strCache>
            </c:strRef>
          </c:tx>
          <c:spPr>
            <a:ln w="28575" cap="rnd">
              <a:solidFill>
                <a:srgbClr val="00206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GAIA_QSD!$C$18:$C$30</c:f>
              <c:numCache>
                <c:formatCode>General</c:formatCode>
                <c:ptCount val="13"/>
                <c:pt idx="0">
                  <c:v>0.15</c:v>
                </c:pt>
                <c:pt idx="1">
                  <c:v>0.3</c:v>
                </c:pt>
                <c:pt idx="2">
                  <c:v>0.1</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E9B7-4A27-A009-D3C7956A75E3}"/>
            </c:ext>
          </c:extLst>
        </c:ser>
        <c:ser>
          <c:idx val="1"/>
          <c:order val="1"/>
          <c:tx>
            <c:strRef>
              <c:f>GAIA_QSD!$D$17</c:f>
              <c:strCache>
                <c:ptCount val="1"/>
                <c:pt idx="0">
                  <c:v>Média</c:v>
                </c:pt>
              </c:strCache>
            </c:strRef>
          </c:tx>
          <c:spPr>
            <a:ln w="28575" cap="rnd">
              <a:solidFill>
                <a:srgbClr val="00B0F0"/>
              </a:solidFill>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GAIA_QSD!$D$18:$D$30</c:f>
              <c:numCache>
                <c:formatCode>General</c:formatCode>
                <c:ptCount val="13"/>
                <c:pt idx="0">
                  <c:v>0.24000000000000002</c:v>
                </c:pt>
                <c:pt idx="1">
                  <c:v>0.24000000000000002</c:v>
                </c:pt>
                <c:pt idx="2">
                  <c:v>0.24000000000000002</c:v>
                </c:pt>
                <c:pt idx="3">
                  <c:v>0.24000000000000002</c:v>
                </c:pt>
                <c:pt idx="4">
                  <c:v>0.24000000000000002</c:v>
                </c:pt>
                <c:pt idx="5">
                  <c:v>0.24000000000000002</c:v>
                </c:pt>
                <c:pt idx="6">
                  <c:v>0.24000000000000002</c:v>
                </c:pt>
                <c:pt idx="7">
                  <c:v>0.24000000000000002</c:v>
                </c:pt>
                <c:pt idx="8">
                  <c:v>0.24000000000000002</c:v>
                </c:pt>
                <c:pt idx="9">
                  <c:v>0.24000000000000002</c:v>
                </c:pt>
                <c:pt idx="10">
                  <c:v>0.24000000000000002</c:v>
                </c:pt>
                <c:pt idx="11">
                  <c:v>0.24000000000000002</c:v>
                </c:pt>
                <c:pt idx="12">
                  <c:v>0.24000000000000002</c:v>
                </c:pt>
              </c:numCache>
            </c:numRef>
          </c:val>
          <c:smooth val="0"/>
          <c:extLst>
            <c:ext xmlns:c16="http://schemas.microsoft.com/office/drawing/2014/chart" uri="{C3380CC4-5D6E-409C-BE32-E72D297353CC}">
              <c16:uniqueId val="{00000001-E9B7-4A27-A009-D3C7956A75E3}"/>
            </c:ext>
          </c:extLst>
        </c:ser>
        <c:ser>
          <c:idx val="2"/>
          <c:order val="2"/>
          <c:tx>
            <c:strRef>
              <c:f>GAIA_QSD!$E$17</c:f>
              <c:strCache>
                <c:ptCount val="1"/>
                <c:pt idx="0">
                  <c:v>Conama 454</c:v>
                </c:pt>
              </c:strCache>
            </c:strRef>
          </c:tx>
          <c:spPr>
            <a:ln w="28575" cap="rnd">
              <a:solidFill>
                <a:srgbClr val="FF0000"/>
              </a:solidFill>
              <a:prstDash val="dash"/>
              <a:round/>
            </a:ln>
            <a:effectLst/>
          </c:spPr>
          <c:marker>
            <c:symbol val="none"/>
          </c:marker>
          <c:cat>
            <c:strRef>
              <c:f>GAIA_QSD!$B$18:$B$30</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GAIA_QSD!$E$18:$E$30</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2-E9B7-4A27-A009-D3C7956A75E3}"/>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1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GAIA_QAR!$C$2</c:f>
              <c:strCache>
                <c:ptCount val="1"/>
                <c:pt idx="0">
                  <c:v>Densidade</c:v>
                </c:pt>
              </c:strCache>
            </c:strRef>
          </c:tx>
          <c:spPr>
            <a:solidFill>
              <a:schemeClr val="accent1"/>
            </a:solidFill>
            <a:ln>
              <a:noFill/>
            </a:ln>
            <a:effectLst/>
          </c:spPr>
          <c:invertIfNegative val="0"/>
          <c:cat>
            <c:numRef>
              <c:f>GAIA_QAR!$D$4:$D$8</c:f>
              <c:numCache>
                <c:formatCode>0.00%</c:formatCode>
                <c:ptCount val="5"/>
                <c:pt idx="0">
                  <c:v>0.2</c:v>
                </c:pt>
                <c:pt idx="1">
                  <c:v>0.4</c:v>
                </c:pt>
                <c:pt idx="2">
                  <c:v>0.6</c:v>
                </c:pt>
                <c:pt idx="3">
                  <c:v>0.8</c:v>
                </c:pt>
                <c:pt idx="4">
                  <c:v>1</c:v>
                </c:pt>
              </c:numCache>
            </c:numRef>
          </c:cat>
          <c:val>
            <c:numRef>
              <c:f>GAIA_QAR!$C$4:$C$8</c:f>
              <c:numCache>
                <c:formatCode>General</c:formatCode>
                <c:ptCount val="5"/>
                <c:pt idx="0">
                  <c:v>15</c:v>
                </c:pt>
                <c:pt idx="1">
                  <c:v>40</c:v>
                </c:pt>
                <c:pt idx="2">
                  <c:v>60</c:v>
                </c:pt>
                <c:pt idx="3">
                  <c:v>20</c:v>
                </c:pt>
                <c:pt idx="4">
                  <c:v>10</c:v>
                </c:pt>
              </c:numCache>
            </c:numRef>
          </c:val>
          <c:extLst>
            <c:ext xmlns:c16="http://schemas.microsoft.com/office/drawing/2014/chart" uri="{C3380CC4-5D6E-409C-BE32-E72D297353CC}">
              <c16:uniqueId val="{00000000-67FF-4767-9FD0-66010CEBFAFE}"/>
            </c:ext>
          </c:extLst>
        </c:ser>
        <c:dLbls>
          <c:showLegendKey val="0"/>
          <c:showVal val="0"/>
          <c:showCatName val="0"/>
          <c:showSerName val="0"/>
          <c:showPercent val="0"/>
          <c:showBubbleSize val="0"/>
        </c:dLbls>
        <c:gapWidth val="219"/>
        <c:overlap val="-27"/>
        <c:axId val="1019427952"/>
        <c:axId val="1019450032"/>
      </c:barChart>
      <c:catAx>
        <c:axId val="1019427952"/>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19450032"/>
        <c:crosses val="autoZero"/>
        <c:auto val="1"/>
        <c:lblAlgn val="ctr"/>
        <c:lblOffset val="100"/>
        <c:noMultiLvlLbl val="0"/>
      </c:catAx>
      <c:valAx>
        <c:axId val="101945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a:t>
                </a:r>
                <a:r>
                  <a:rPr lang="pt-BR" baseline="0"/>
                  <a:t> de veículos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19427952"/>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GAIA_QAR!$C$22</c:f>
              <c:strCache>
                <c:ptCount val="1"/>
                <c:pt idx="0">
                  <c:v>Graneleiro</c:v>
                </c:pt>
              </c:strCache>
            </c:strRef>
          </c:tx>
          <c:spPr>
            <a:solidFill>
              <a:schemeClr val="accent1"/>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GAIA_QAR!$D$22:$H$22</c:f>
              <c:numCache>
                <c:formatCode>General</c:formatCode>
                <c:ptCount val="5"/>
                <c:pt idx="0">
                  <c:v>15</c:v>
                </c:pt>
                <c:pt idx="1">
                  <c:v>20</c:v>
                </c:pt>
                <c:pt idx="2">
                  <c:v>5</c:v>
                </c:pt>
                <c:pt idx="3">
                  <c:v>12</c:v>
                </c:pt>
                <c:pt idx="4">
                  <c:v>6</c:v>
                </c:pt>
              </c:numCache>
            </c:numRef>
          </c:val>
          <c:extLst>
            <c:ext xmlns:c16="http://schemas.microsoft.com/office/drawing/2014/chart" uri="{C3380CC4-5D6E-409C-BE32-E72D297353CC}">
              <c16:uniqueId val="{00000000-EF1C-4BAF-8168-D0CA3A2989AC}"/>
            </c:ext>
          </c:extLst>
        </c:ser>
        <c:ser>
          <c:idx val="1"/>
          <c:order val="1"/>
          <c:tx>
            <c:strRef>
              <c:f>GAIA_QAR!$C$23</c:f>
              <c:strCache>
                <c:ptCount val="1"/>
                <c:pt idx="0">
                  <c:v>Porta conteiner </c:v>
                </c:pt>
              </c:strCache>
            </c:strRef>
          </c:tx>
          <c:spPr>
            <a:solidFill>
              <a:schemeClr val="accent2"/>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GAIA_QAR!$D$23:$H$23</c:f>
              <c:numCache>
                <c:formatCode>General</c:formatCode>
                <c:ptCount val="5"/>
                <c:pt idx="0">
                  <c:v>30</c:v>
                </c:pt>
                <c:pt idx="1">
                  <c:v>14</c:v>
                </c:pt>
                <c:pt idx="2">
                  <c:v>2</c:v>
                </c:pt>
                <c:pt idx="3">
                  <c:v>10</c:v>
                </c:pt>
                <c:pt idx="4">
                  <c:v>1</c:v>
                </c:pt>
              </c:numCache>
            </c:numRef>
          </c:val>
          <c:extLst>
            <c:ext xmlns:c16="http://schemas.microsoft.com/office/drawing/2014/chart" uri="{C3380CC4-5D6E-409C-BE32-E72D297353CC}">
              <c16:uniqueId val="{00000001-EF1C-4BAF-8168-D0CA3A2989AC}"/>
            </c:ext>
          </c:extLst>
        </c:ser>
        <c:ser>
          <c:idx val="2"/>
          <c:order val="2"/>
          <c:tx>
            <c:strRef>
              <c:f>GAIA_QAR!$C$24</c:f>
              <c:strCache>
                <c:ptCount val="1"/>
                <c:pt idx="0">
                  <c:v>Ro-Ro</c:v>
                </c:pt>
              </c:strCache>
            </c:strRef>
          </c:tx>
          <c:spPr>
            <a:solidFill>
              <a:schemeClr val="accent3"/>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GAIA_QAR!$D$24:$H$24</c:f>
              <c:numCache>
                <c:formatCode>General</c:formatCode>
                <c:ptCount val="5"/>
                <c:pt idx="0">
                  <c:v>1</c:v>
                </c:pt>
                <c:pt idx="1">
                  <c:v>12</c:v>
                </c:pt>
                <c:pt idx="2">
                  <c:v>4</c:v>
                </c:pt>
                <c:pt idx="3">
                  <c:v>5</c:v>
                </c:pt>
                <c:pt idx="4">
                  <c:v>2</c:v>
                </c:pt>
              </c:numCache>
            </c:numRef>
          </c:val>
          <c:extLst>
            <c:ext xmlns:c16="http://schemas.microsoft.com/office/drawing/2014/chart" uri="{C3380CC4-5D6E-409C-BE32-E72D297353CC}">
              <c16:uniqueId val="{00000002-EF1C-4BAF-8168-D0CA3A2989AC}"/>
            </c:ext>
          </c:extLst>
        </c:ser>
        <c:ser>
          <c:idx val="3"/>
          <c:order val="3"/>
          <c:tx>
            <c:strRef>
              <c:f>GAIA_QAR!$C$25</c:f>
              <c:strCache>
                <c:ptCount val="1"/>
                <c:pt idx="0">
                  <c:v>Carga Geral</c:v>
                </c:pt>
              </c:strCache>
            </c:strRef>
          </c:tx>
          <c:spPr>
            <a:solidFill>
              <a:schemeClr val="accent4"/>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GAIA_QAR!$D$25:$H$25</c:f>
              <c:numCache>
                <c:formatCode>General</c:formatCode>
                <c:ptCount val="5"/>
                <c:pt idx="0">
                  <c:v>5</c:v>
                </c:pt>
                <c:pt idx="1">
                  <c:v>5</c:v>
                </c:pt>
                <c:pt idx="2">
                  <c:v>8</c:v>
                </c:pt>
                <c:pt idx="3">
                  <c:v>2</c:v>
                </c:pt>
                <c:pt idx="4">
                  <c:v>4</c:v>
                </c:pt>
              </c:numCache>
            </c:numRef>
          </c:val>
          <c:extLst>
            <c:ext xmlns:c16="http://schemas.microsoft.com/office/drawing/2014/chart" uri="{C3380CC4-5D6E-409C-BE32-E72D297353CC}">
              <c16:uniqueId val="{00000003-EF1C-4BAF-8168-D0CA3A2989AC}"/>
            </c:ext>
          </c:extLst>
        </c:ser>
        <c:dLbls>
          <c:showLegendKey val="0"/>
          <c:showVal val="0"/>
          <c:showCatName val="0"/>
          <c:showSerName val="0"/>
          <c:showPercent val="0"/>
          <c:showBubbleSize val="0"/>
        </c:dLbls>
        <c:gapWidth val="182"/>
        <c:axId val="1148271760"/>
        <c:axId val="1137279072"/>
      </c:barChart>
      <c:catAx>
        <c:axId val="1148271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Densidade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7279072"/>
        <c:crosses val="autoZero"/>
        <c:auto val="1"/>
        <c:lblAlgn val="ctr"/>
        <c:lblOffset val="100"/>
        <c:noMultiLvlLbl val="0"/>
      </c:catAx>
      <c:valAx>
        <c:axId val="113727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veículos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4827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2.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customXml/itemProps3.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4.xml><?xml version="1.0" encoding="utf-8"?>
<ds:datastoreItem xmlns:ds="http://schemas.openxmlformats.org/officeDocument/2006/customXml" ds:itemID="{1F7185C1-1B15-41E1-A4C5-0504BB8BB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Pages>
  <Words>2809</Words>
  <Characters>15172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17946</CharactersWithSpaces>
  <SharedDoc>false</SharedDoc>
  <HLinks>
    <vt:vector size="114" baseType="variant">
      <vt:variant>
        <vt:i4>1245244</vt:i4>
      </vt:variant>
      <vt:variant>
        <vt:i4>98</vt:i4>
      </vt:variant>
      <vt:variant>
        <vt:i4>0</vt:i4>
      </vt:variant>
      <vt:variant>
        <vt:i4>5</vt:i4>
      </vt:variant>
      <vt:variant>
        <vt:lpwstr/>
      </vt:variant>
      <vt:variant>
        <vt:lpwstr>_Toc189548018</vt:lpwstr>
      </vt:variant>
      <vt:variant>
        <vt:i4>1245244</vt:i4>
      </vt:variant>
      <vt:variant>
        <vt:i4>92</vt:i4>
      </vt:variant>
      <vt:variant>
        <vt:i4>0</vt:i4>
      </vt:variant>
      <vt:variant>
        <vt:i4>5</vt:i4>
      </vt:variant>
      <vt:variant>
        <vt:lpwstr/>
      </vt:variant>
      <vt:variant>
        <vt:lpwstr>_Toc189548017</vt:lpwstr>
      </vt:variant>
      <vt:variant>
        <vt:i4>1245244</vt:i4>
      </vt:variant>
      <vt:variant>
        <vt:i4>86</vt:i4>
      </vt:variant>
      <vt:variant>
        <vt:i4>0</vt:i4>
      </vt:variant>
      <vt:variant>
        <vt:i4>5</vt:i4>
      </vt:variant>
      <vt:variant>
        <vt:lpwstr/>
      </vt:variant>
      <vt:variant>
        <vt:lpwstr>_Toc189548016</vt:lpwstr>
      </vt:variant>
      <vt:variant>
        <vt:i4>1245244</vt:i4>
      </vt:variant>
      <vt:variant>
        <vt:i4>80</vt:i4>
      </vt:variant>
      <vt:variant>
        <vt:i4>0</vt:i4>
      </vt:variant>
      <vt:variant>
        <vt:i4>5</vt:i4>
      </vt:variant>
      <vt:variant>
        <vt:lpwstr/>
      </vt:variant>
      <vt:variant>
        <vt:lpwstr>_Toc189548015</vt:lpwstr>
      </vt:variant>
      <vt:variant>
        <vt:i4>1245244</vt:i4>
      </vt:variant>
      <vt:variant>
        <vt:i4>74</vt:i4>
      </vt:variant>
      <vt:variant>
        <vt:i4>0</vt:i4>
      </vt:variant>
      <vt:variant>
        <vt:i4>5</vt:i4>
      </vt:variant>
      <vt:variant>
        <vt:lpwstr/>
      </vt:variant>
      <vt:variant>
        <vt:lpwstr>_Toc189548014</vt:lpwstr>
      </vt:variant>
      <vt:variant>
        <vt:i4>1245244</vt:i4>
      </vt:variant>
      <vt:variant>
        <vt:i4>68</vt:i4>
      </vt:variant>
      <vt:variant>
        <vt:i4>0</vt:i4>
      </vt:variant>
      <vt:variant>
        <vt:i4>5</vt:i4>
      </vt:variant>
      <vt:variant>
        <vt:lpwstr/>
      </vt:variant>
      <vt:variant>
        <vt:lpwstr>_Toc189548013</vt:lpwstr>
      </vt:variant>
      <vt:variant>
        <vt:i4>1245244</vt:i4>
      </vt:variant>
      <vt:variant>
        <vt:i4>62</vt:i4>
      </vt:variant>
      <vt:variant>
        <vt:i4>0</vt:i4>
      </vt:variant>
      <vt:variant>
        <vt:i4>5</vt:i4>
      </vt:variant>
      <vt:variant>
        <vt:lpwstr/>
      </vt:variant>
      <vt:variant>
        <vt:lpwstr>_Toc189548012</vt:lpwstr>
      </vt:variant>
      <vt:variant>
        <vt:i4>1245244</vt:i4>
      </vt:variant>
      <vt:variant>
        <vt:i4>56</vt:i4>
      </vt:variant>
      <vt:variant>
        <vt:i4>0</vt:i4>
      </vt:variant>
      <vt:variant>
        <vt:i4>5</vt:i4>
      </vt:variant>
      <vt:variant>
        <vt:lpwstr/>
      </vt:variant>
      <vt:variant>
        <vt:lpwstr>_Toc189548011</vt:lpwstr>
      </vt:variant>
      <vt:variant>
        <vt:i4>1245244</vt:i4>
      </vt:variant>
      <vt:variant>
        <vt:i4>50</vt:i4>
      </vt:variant>
      <vt:variant>
        <vt:i4>0</vt:i4>
      </vt:variant>
      <vt:variant>
        <vt:i4>5</vt:i4>
      </vt:variant>
      <vt:variant>
        <vt:lpwstr/>
      </vt:variant>
      <vt:variant>
        <vt:lpwstr>_Toc189548010</vt:lpwstr>
      </vt:variant>
      <vt:variant>
        <vt:i4>1179708</vt:i4>
      </vt:variant>
      <vt:variant>
        <vt:i4>44</vt:i4>
      </vt:variant>
      <vt:variant>
        <vt:i4>0</vt:i4>
      </vt:variant>
      <vt:variant>
        <vt:i4>5</vt:i4>
      </vt:variant>
      <vt:variant>
        <vt:lpwstr/>
      </vt:variant>
      <vt:variant>
        <vt:lpwstr>_Toc189548009</vt:lpwstr>
      </vt:variant>
      <vt:variant>
        <vt:i4>1179708</vt:i4>
      </vt:variant>
      <vt:variant>
        <vt:i4>38</vt:i4>
      </vt:variant>
      <vt:variant>
        <vt:i4>0</vt:i4>
      </vt:variant>
      <vt:variant>
        <vt:i4>5</vt:i4>
      </vt:variant>
      <vt:variant>
        <vt:lpwstr/>
      </vt:variant>
      <vt:variant>
        <vt:lpwstr>_Toc189548008</vt:lpwstr>
      </vt:variant>
      <vt:variant>
        <vt:i4>1179708</vt:i4>
      </vt:variant>
      <vt:variant>
        <vt:i4>32</vt:i4>
      </vt:variant>
      <vt:variant>
        <vt:i4>0</vt:i4>
      </vt:variant>
      <vt:variant>
        <vt:i4>5</vt:i4>
      </vt:variant>
      <vt:variant>
        <vt:lpwstr/>
      </vt:variant>
      <vt:variant>
        <vt:lpwstr>_Toc189548007</vt:lpwstr>
      </vt:variant>
      <vt:variant>
        <vt:i4>1179708</vt:i4>
      </vt:variant>
      <vt:variant>
        <vt:i4>26</vt:i4>
      </vt:variant>
      <vt:variant>
        <vt:i4>0</vt:i4>
      </vt:variant>
      <vt:variant>
        <vt:i4>5</vt:i4>
      </vt:variant>
      <vt:variant>
        <vt:lpwstr/>
      </vt:variant>
      <vt:variant>
        <vt:lpwstr>_Toc189548006</vt:lpwstr>
      </vt:variant>
      <vt:variant>
        <vt:i4>1179708</vt:i4>
      </vt:variant>
      <vt:variant>
        <vt:i4>20</vt:i4>
      </vt:variant>
      <vt:variant>
        <vt:i4>0</vt:i4>
      </vt:variant>
      <vt:variant>
        <vt:i4>5</vt:i4>
      </vt:variant>
      <vt:variant>
        <vt:lpwstr/>
      </vt:variant>
      <vt:variant>
        <vt:lpwstr>_Toc189548005</vt:lpwstr>
      </vt:variant>
      <vt:variant>
        <vt:i4>1179708</vt:i4>
      </vt:variant>
      <vt:variant>
        <vt:i4>14</vt:i4>
      </vt:variant>
      <vt:variant>
        <vt:i4>0</vt:i4>
      </vt:variant>
      <vt:variant>
        <vt:i4>5</vt:i4>
      </vt:variant>
      <vt:variant>
        <vt:lpwstr/>
      </vt:variant>
      <vt:variant>
        <vt:lpwstr>_Toc189548004</vt:lpwstr>
      </vt:variant>
      <vt:variant>
        <vt:i4>1179708</vt:i4>
      </vt:variant>
      <vt:variant>
        <vt:i4>8</vt:i4>
      </vt:variant>
      <vt:variant>
        <vt:i4>0</vt:i4>
      </vt:variant>
      <vt:variant>
        <vt:i4>5</vt:i4>
      </vt:variant>
      <vt:variant>
        <vt:lpwstr/>
      </vt:variant>
      <vt:variant>
        <vt:lpwstr>_Toc189548003</vt:lpwstr>
      </vt:variant>
      <vt:variant>
        <vt:i4>1179708</vt:i4>
      </vt:variant>
      <vt:variant>
        <vt:i4>2</vt:i4>
      </vt:variant>
      <vt:variant>
        <vt:i4>0</vt:i4>
      </vt:variant>
      <vt:variant>
        <vt:i4>5</vt:i4>
      </vt:variant>
      <vt:variant>
        <vt:lpwstr/>
      </vt:variant>
      <vt:variant>
        <vt:lpwstr>_Toc189548002</vt:lpwstr>
      </vt:variant>
      <vt:variant>
        <vt:i4>5898269</vt:i4>
      </vt:variant>
      <vt:variant>
        <vt:i4>3</vt:i4>
      </vt:variant>
      <vt:variant>
        <vt:i4>0</vt:i4>
      </vt:variant>
      <vt:variant>
        <vt:i4>5</vt:i4>
      </vt:variant>
      <vt:variant>
        <vt:lpwstr>https://www.scielo.br/j/qn/a/wD6LnDq9knm676CJxpczLDy/?format=pdf&amp;lang=pt</vt:lpwstr>
      </vt:variant>
      <vt:variant>
        <vt:lpwstr/>
      </vt:variant>
      <vt:variant>
        <vt:i4>5701632</vt:i4>
      </vt:variant>
      <vt:variant>
        <vt:i4>0</vt:i4>
      </vt:variant>
      <vt:variant>
        <vt:i4>0</vt:i4>
      </vt:variant>
      <vt:variant>
        <vt:i4>5</vt:i4>
      </vt:variant>
      <vt:variant>
        <vt:lpwstr>https://www.scielo.br/j/qn/a/7ktYMCJ7qm57VzS9TXwNGkn/?format=pdf&amp;lang=pt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465</cp:revision>
  <dcterms:created xsi:type="dcterms:W3CDTF">2025-02-03T19:39:00Z</dcterms:created>
  <dcterms:modified xsi:type="dcterms:W3CDTF">2025-05-14T18:23:00Z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