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E321" w14:textId="0E924249" w:rsidR="004B3656" w:rsidRPr="004B3656" w:rsidRDefault="004B3656" w:rsidP="004B3656">
      <w:pPr>
        <w:rPr>
          <w:b/>
          <w:bCs/>
        </w:rPr>
      </w:pPr>
      <w:r w:rsidRPr="004B3656">
        <w:rPr>
          <w:b/>
          <w:bCs/>
        </w:rPr>
        <w:t xml:space="preserve">Document : Correctif </w:t>
      </w:r>
      <w:r>
        <w:rPr>
          <w:b/>
          <w:bCs/>
        </w:rPr>
        <w:t>l</w:t>
      </w:r>
      <w:r w:rsidRPr="004B3656">
        <w:rPr>
          <w:b/>
          <w:bCs/>
        </w:rPr>
        <w:t>ogiciel</w:t>
      </w:r>
    </w:p>
    <w:p w14:paraId="07853292" w14:textId="211D53B2" w:rsidR="004B3656" w:rsidRPr="004B3656" w:rsidRDefault="004B3656" w:rsidP="004B3656">
      <w:r w:rsidRPr="004B3656">
        <w:rPr>
          <w:b/>
          <w:bCs/>
        </w:rPr>
        <w:t>Projet :</w:t>
      </w:r>
      <w:r w:rsidRPr="004B3656">
        <w:t xml:space="preserve"> Fréquencemètre</w:t>
      </w:r>
    </w:p>
    <w:p w14:paraId="01B4282F" w14:textId="77777777" w:rsidR="004B3656" w:rsidRDefault="004B3656" w:rsidP="004B3656">
      <w:pPr>
        <w:pStyle w:val="Paragraphedeliste"/>
        <w:numPr>
          <w:ilvl w:val="0"/>
          <w:numId w:val="2"/>
        </w:numPr>
        <w:rPr>
          <w:b/>
          <w:bCs/>
        </w:rPr>
      </w:pPr>
      <w:r w:rsidRPr="004B3656">
        <w:rPr>
          <w:b/>
          <w:bCs/>
        </w:rPr>
        <w:t>Le Problème (Rappel)</w:t>
      </w:r>
    </w:p>
    <w:p w14:paraId="2648C70E" w14:textId="4D34E7F9" w:rsidR="004B3656" w:rsidRDefault="004B3656" w:rsidP="004B3656">
      <w:pPr>
        <w:pStyle w:val="Paragraphedeliste"/>
      </w:pPr>
      <w:r w:rsidRPr="004B3656">
        <w:t>Comme analysé précédemment, le signal d'entrée comportait du bruit qui provoquait des déclenchements multiples autour d'un seuil unique (2.5V), faussant la mesure de fréquence.</w:t>
      </w:r>
    </w:p>
    <w:p w14:paraId="382640CA" w14:textId="77777777" w:rsidR="004B3656" w:rsidRPr="004B3656" w:rsidRDefault="004B3656" w:rsidP="004B3656">
      <w:pPr>
        <w:pStyle w:val="Paragraphedeliste"/>
        <w:rPr>
          <w:b/>
          <w:bCs/>
        </w:rPr>
      </w:pPr>
    </w:p>
    <w:p w14:paraId="4CD9B8F6" w14:textId="77777777" w:rsidR="004B3656" w:rsidRDefault="004B3656" w:rsidP="004B3656">
      <w:pPr>
        <w:pStyle w:val="Paragraphedeliste"/>
        <w:numPr>
          <w:ilvl w:val="0"/>
          <w:numId w:val="2"/>
        </w:numPr>
        <w:rPr>
          <w:b/>
          <w:bCs/>
        </w:rPr>
      </w:pPr>
      <w:r w:rsidRPr="004B3656">
        <w:rPr>
          <w:b/>
          <w:bCs/>
        </w:rPr>
        <w:t>La Solution : L'Hystérésis</w:t>
      </w:r>
    </w:p>
    <w:p w14:paraId="682C9AB4" w14:textId="39A9E0F9" w:rsidR="004B3656" w:rsidRPr="004B3656" w:rsidRDefault="004B3656" w:rsidP="004B3656">
      <w:pPr>
        <w:pStyle w:val="Paragraphedeliste"/>
        <w:rPr>
          <w:b/>
          <w:bCs/>
        </w:rPr>
      </w:pPr>
      <w:r w:rsidRPr="004B3656">
        <w:t>Pour corriger ce défaut, j'ai modifié l'algorithme de détection de période. Au lieu d'un seul seuil, j'ai implémenté deux seuils distincts pour créer une zone de tolérance</w:t>
      </w:r>
      <w:r>
        <w:t>.</w:t>
      </w:r>
    </w:p>
    <w:p w14:paraId="1237CC93" w14:textId="77777777" w:rsidR="004B3656" w:rsidRPr="004B3656" w:rsidRDefault="004B3656" w:rsidP="004B3656">
      <w:pPr>
        <w:numPr>
          <w:ilvl w:val="0"/>
          <w:numId w:val="1"/>
        </w:numPr>
      </w:pPr>
      <w:r w:rsidRPr="004B3656">
        <w:rPr>
          <w:b/>
          <w:bCs/>
        </w:rPr>
        <w:t xml:space="preserve">Seuil BAS </w:t>
      </w:r>
      <w:r w:rsidRPr="004B3656">
        <w:t>(500 sur 1023) : 2.44 V</w:t>
      </w:r>
    </w:p>
    <w:p w14:paraId="01AFED70" w14:textId="77777777" w:rsidR="004B3656" w:rsidRPr="004B3656" w:rsidRDefault="004B3656" w:rsidP="004B3656">
      <w:pPr>
        <w:numPr>
          <w:ilvl w:val="0"/>
          <w:numId w:val="1"/>
        </w:numPr>
      </w:pPr>
      <w:r w:rsidRPr="004B3656">
        <w:rPr>
          <w:b/>
          <w:bCs/>
        </w:rPr>
        <w:t xml:space="preserve">Seuil HAUT </w:t>
      </w:r>
      <w:r w:rsidRPr="004B3656">
        <w:t>(520 sur 1023) : 2.54 V</w:t>
      </w:r>
    </w:p>
    <w:p w14:paraId="5534807B" w14:textId="3DE9E751" w:rsidR="004B3656" w:rsidRPr="004B3656" w:rsidRDefault="004B3656" w:rsidP="004B3656">
      <w:pPr>
        <w:numPr>
          <w:ilvl w:val="0"/>
          <w:numId w:val="1"/>
        </w:numPr>
      </w:pPr>
      <w:r w:rsidRPr="004B3656">
        <w:rPr>
          <w:b/>
          <w:bCs/>
        </w:rPr>
        <w:t>Principe :</w:t>
      </w:r>
      <w:r w:rsidRPr="004B3656">
        <w:t xml:space="preserve"> Le signal doit descendre sous 2.44V pour armer le système, puis monter au-dessus de 2.54V pour déclencher le comptage. Les petites variations entre les deux sont ignorées.</w:t>
      </w:r>
    </w:p>
    <w:p w14:paraId="18EA964B" w14:textId="798F8DDC" w:rsidR="004339C0" w:rsidRPr="004B3656" w:rsidRDefault="004B3656" w:rsidP="004B3656">
      <w:pPr>
        <w:pStyle w:val="Paragraphedeliste"/>
        <w:numPr>
          <w:ilvl w:val="0"/>
          <w:numId w:val="2"/>
        </w:numPr>
        <w:rPr>
          <w:b/>
          <w:bCs/>
        </w:rPr>
      </w:pPr>
      <w:r w:rsidRPr="004B3656">
        <w:rPr>
          <w:b/>
          <w:bCs/>
        </w:rPr>
        <w:t>Le Code Correctif (Extrait du programme)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4B3656" w14:paraId="0886E9D0" w14:textId="77777777" w:rsidTr="004B3656">
        <w:tc>
          <w:tcPr>
            <w:tcW w:w="9062" w:type="dxa"/>
            <w:shd w:val="clear" w:color="auto" w:fill="D1D1D1" w:themeFill="background2" w:themeFillShade="E6"/>
          </w:tcPr>
          <w:p w14:paraId="1CB41962" w14:textId="77777777" w:rsidR="004B3656" w:rsidRPr="004B3656" w:rsidRDefault="004B3656" w:rsidP="004B3656">
            <w:r w:rsidRPr="004B3656">
              <w:t>// 1. On attend que le signal descende FRANCHEMENT en bas (sous 2.44V)</w:t>
            </w:r>
          </w:p>
          <w:p w14:paraId="443E79A7" w14:textId="77777777" w:rsidR="004B3656" w:rsidRPr="004B3656" w:rsidRDefault="004B3656" w:rsidP="004B3656">
            <w:proofErr w:type="spellStart"/>
            <w:proofErr w:type="gramStart"/>
            <w:r w:rsidRPr="004B3656">
              <w:t>while</w:t>
            </w:r>
            <w:proofErr w:type="spellEnd"/>
            <w:proofErr w:type="gramEnd"/>
            <w:r w:rsidRPr="004B3656">
              <w:t>(</w:t>
            </w:r>
            <w:proofErr w:type="spellStart"/>
            <w:r w:rsidRPr="004B3656">
              <w:t>analogRead</w:t>
            </w:r>
            <w:proofErr w:type="spellEnd"/>
            <w:r w:rsidRPr="004B3656">
              <w:t>(</w:t>
            </w:r>
            <w:proofErr w:type="spellStart"/>
            <w:r w:rsidRPr="004B3656">
              <w:t>pinGBF</w:t>
            </w:r>
            <w:proofErr w:type="spellEnd"/>
            <w:r w:rsidRPr="004B3656">
              <w:t xml:space="preserve">) &gt; 500) { </w:t>
            </w:r>
          </w:p>
          <w:p w14:paraId="2BCDC639" w14:textId="3C594B74" w:rsidR="004B3656" w:rsidRPr="004B3656" w:rsidRDefault="004B3656" w:rsidP="004B3656">
            <w:r>
              <w:t xml:space="preserve">    </w:t>
            </w:r>
            <w:proofErr w:type="gramStart"/>
            <w:r w:rsidRPr="004B3656">
              <w:t>if</w:t>
            </w:r>
            <w:proofErr w:type="gramEnd"/>
            <w:r w:rsidRPr="004B3656">
              <w:t xml:space="preserve"> (</w:t>
            </w:r>
            <w:proofErr w:type="gramStart"/>
            <w:r w:rsidRPr="004B3656">
              <w:t>micros(</w:t>
            </w:r>
            <w:proofErr w:type="gramEnd"/>
            <w:r w:rsidRPr="004B3656">
              <w:t xml:space="preserve">) - </w:t>
            </w:r>
            <w:proofErr w:type="spellStart"/>
            <w:r w:rsidRPr="004B3656">
              <w:t>startWait</w:t>
            </w:r>
            <w:proofErr w:type="spellEnd"/>
            <w:r w:rsidRPr="004B3656">
              <w:t xml:space="preserve"> &gt; timeout) </w:t>
            </w:r>
            <w:proofErr w:type="gramStart"/>
            <w:r w:rsidRPr="004B3656">
              <w:t xml:space="preserve">return; </w:t>
            </w:r>
            <w:r>
              <w:t xml:space="preserve">  </w:t>
            </w:r>
            <w:proofErr w:type="gramEnd"/>
            <w:r>
              <w:t xml:space="preserve">         </w:t>
            </w:r>
            <w:r w:rsidRPr="004B3656">
              <w:t xml:space="preserve">// Sécurité </w:t>
            </w:r>
            <w:proofErr w:type="spellStart"/>
            <w:r w:rsidRPr="004B3656">
              <w:t>anti-blocage</w:t>
            </w:r>
            <w:proofErr w:type="spellEnd"/>
          </w:p>
          <w:p w14:paraId="103A4849" w14:textId="77777777" w:rsidR="004B3656" w:rsidRPr="004B3656" w:rsidRDefault="004B3656" w:rsidP="004B3656">
            <w:r w:rsidRPr="004B3656">
              <w:t>}</w:t>
            </w:r>
          </w:p>
          <w:p w14:paraId="26F3C840" w14:textId="77777777" w:rsidR="004B3656" w:rsidRPr="004B3656" w:rsidRDefault="004B3656" w:rsidP="004B3656">
            <w:pPr>
              <w:pStyle w:val="Paragraphedeliste"/>
            </w:pPr>
          </w:p>
          <w:p w14:paraId="0D5B4C8F" w14:textId="48B08326" w:rsidR="004B3656" w:rsidRPr="004B3656" w:rsidRDefault="004B3656" w:rsidP="004B3656">
            <w:r w:rsidRPr="004B3656">
              <w:t>// 2. On attend que le signal remonte FRANCHEMENT en haut (dessus 2.54V)</w:t>
            </w:r>
          </w:p>
          <w:p w14:paraId="0294C585" w14:textId="77777777" w:rsidR="004B3656" w:rsidRPr="004B3656" w:rsidRDefault="004B3656" w:rsidP="004B3656">
            <w:proofErr w:type="spellStart"/>
            <w:proofErr w:type="gramStart"/>
            <w:r w:rsidRPr="004B3656">
              <w:t>while</w:t>
            </w:r>
            <w:proofErr w:type="spellEnd"/>
            <w:proofErr w:type="gramEnd"/>
            <w:r w:rsidRPr="004B3656">
              <w:t>(</w:t>
            </w:r>
            <w:proofErr w:type="spellStart"/>
            <w:r w:rsidRPr="004B3656">
              <w:t>analogRead</w:t>
            </w:r>
            <w:proofErr w:type="spellEnd"/>
            <w:r w:rsidRPr="004B3656">
              <w:t>(</w:t>
            </w:r>
            <w:proofErr w:type="spellStart"/>
            <w:r w:rsidRPr="004B3656">
              <w:t>pinGBF</w:t>
            </w:r>
            <w:proofErr w:type="spellEnd"/>
            <w:r w:rsidRPr="004B3656">
              <w:t xml:space="preserve">) &lt; 520) { </w:t>
            </w:r>
          </w:p>
          <w:p w14:paraId="206A424E" w14:textId="4DB082BC" w:rsidR="004B3656" w:rsidRPr="004B3656" w:rsidRDefault="004B3656" w:rsidP="004B3656">
            <w:r>
              <w:t xml:space="preserve">    </w:t>
            </w:r>
            <w:proofErr w:type="gramStart"/>
            <w:r w:rsidRPr="004B3656">
              <w:t>if</w:t>
            </w:r>
            <w:proofErr w:type="gramEnd"/>
            <w:r w:rsidRPr="004B3656">
              <w:t xml:space="preserve"> (</w:t>
            </w:r>
            <w:proofErr w:type="gramStart"/>
            <w:r w:rsidRPr="004B3656">
              <w:t>micros(</w:t>
            </w:r>
            <w:proofErr w:type="gramEnd"/>
            <w:r w:rsidRPr="004B3656">
              <w:t xml:space="preserve">) - </w:t>
            </w:r>
            <w:proofErr w:type="spellStart"/>
            <w:r w:rsidRPr="004B3656">
              <w:t>startWait</w:t>
            </w:r>
            <w:proofErr w:type="spellEnd"/>
            <w:r w:rsidRPr="004B3656">
              <w:t xml:space="preserve"> &gt; timeout) </w:t>
            </w:r>
            <w:proofErr w:type="gramStart"/>
            <w:r w:rsidRPr="004B3656">
              <w:t>return;</w:t>
            </w:r>
            <w:proofErr w:type="gramEnd"/>
          </w:p>
          <w:p w14:paraId="277E6CA7" w14:textId="77777777" w:rsidR="004B3656" w:rsidRPr="004B3656" w:rsidRDefault="004B3656" w:rsidP="004B3656">
            <w:r w:rsidRPr="004B3656">
              <w:t>}</w:t>
            </w:r>
          </w:p>
          <w:p w14:paraId="381B03A2" w14:textId="77777777" w:rsidR="004B3656" w:rsidRPr="004B3656" w:rsidRDefault="004B3656" w:rsidP="004B3656">
            <w:pPr>
              <w:pStyle w:val="Paragraphedeliste"/>
            </w:pPr>
          </w:p>
          <w:p w14:paraId="7F6723D5" w14:textId="77777777" w:rsidR="004B3656" w:rsidRPr="004B3656" w:rsidRDefault="004B3656" w:rsidP="004B3656">
            <w:r w:rsidRPr="004B3656">
              <w:t>// 3. Déclenchement validé : On lance le chrono</w:t>
            </w:r>
          </w:p>
          <w:p w14:paraId="39BC5147" w14:textId="32D6953F" w:rsidR="004B3656" w:rsidRDefault="004B3656" w:rsidP="004B3656">
            <w:pPr>
              <w:pStyle w:val="Paragraphedeliste"/>
              <w:ind w:left="0"/>
              <w:rPr>
                <w:b/>
                <w:bCs/>
              </w:rPr>
            </w:pPr>
            <w:proofErr w:type="gramStart"/>
            <w:r w:rsidRPr="004B3656">
              <w:t>t</w:t>
            </w:r>
            <w:proofErr w:type="gramEnd"/>
            <w:r w:rsidRPr="004B3656">
              <w:t xml:space="preserve">1 = </w:t>
            </w:r>
            <w:proofErr w:type="gramStart"/>
            <w:r w:rsidRPr="004B3656">
              <w:t>micros();</w:t>
            </w:r>
            <w:proofErr w:type="gramEnd"/>
          </w:p>
        </w:tc>
      </w:tr>
    </w:tbl>
    <w:p w14:paraId="3FA978FD" w14:textId="77777777" w:rsidR="004B3656" w:rsidRPr="004B3656" w:rsidRDefault="004B3656" w:rsidP="004B3656">
      <w:pPr>
        <w:pStyle w:val="Paragraphedeliste"/>
        <w:rPr>
          <w:b/>
          <w:bCs/>
        </w:rPr>
      </w:pPr>
    </w:p>
    <w:sectPr w:rsidR="004B3656" w:rsidRPr="004B36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073F4"/>
    <w:multiLevelType w:val="multilevel"/>
    <w:tmpl w:val="660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B419E8"/>
    <w:multiLevelType w:val="hybridMultilevel"/>
    <w:tmpl w:val="51BAC8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726924">
    <w:abstractNumId w:val="0"/>
  </w:num>
  <w:num w:numId="2" w16cid:durableId="2140949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C0"/>
    <w:rsid w:val="00063313"/>
    <w:rsid w:val="004339C0"/>
    <w:rsid w:val="004B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D2816"/>
  <w15:chartTrackingRefBased/>
  <w15:docId w15:val="{942B8A3C-D33C-47C4-8AC0-8FAE8D2A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3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3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3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3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3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3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3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3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3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3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3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3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39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39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39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39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39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39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3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3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3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3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3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39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39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39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3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39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39C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B3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Pichaud</dc:creator>
  <cp:keywords/>
  <dc:description/>
  <cp:lastModifiedBy>Lucas Pichaud</cp:lastModifiedBy>
  <cp:revision>2</cp:revision>
  <dcterms:created xsi:type="dcterms:W3CDTF">2026-02-01T09:19:00Z</dcterms:created>
  <dcterms:modified xsi:type="dcterms:W3CDTF">2026-02-01T09:25:00Z</dcterms:modified>
</cp:coreProperties>
</file>