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C4F99" w14:textId="37467B65" w:rsidR="00C4186B" w:rsidRPr="00C4186B" w:rsidRDefault="00C4186B" w:rsidP="00837F1C">
      <w:pPr>
        <w:pStyle w:val="Ttulo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00CBD904" w:rsidR="00BA2C6B" w:rsidRPr="005A762A" w:rsidRDefault="005A762A" w:rsidP="005A762A">
      <w:pPr>
        <w:pStyle w:val="Ttulo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9D7C87">
        <w:rPr>
          <w:rFonts w:ascii="Arial" w:eastAsia="DejaVu Sans Condensed" w:hAnsi="Arial"/>
          <w:color w:val="auto"/>
          <w:sz w:val="24"/>
          <w:lang w:val="en-GB"/>
        </w:rPr>
        <w:t>Visualization Sketch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1CB31AE6" w14:textId="00A3580D" w:rsidR="00BA2C6B" w:rsidRPr="00572797" w:rsidRDefault="00C4186B" w:rsidP="00C4186B">
      <w:pPr>
        <w:spacing w:after="0"/>
        <w:jc w:val="center"/>
        <w:rPr>
          <w:rFonts w:ascii="Calibri" w:eastAsia="DejaVu Sans Condensed" w:hAnsi="Calibri"/>
          <w:lang w:val="pt-PT"/>
        </w:rPr>
      </w:pPr>
      <w:r w:rsidRPr="00572797">
        <w:rPr>
          <w:rFonts w:ascii="Calibri" w:eastAsia="DejaVu Sans Condensed" w:hAnsi="Calibri"/>
          <w:highlight w:val="yellow"/>
          <w:lang w:val="pt-PT"/>
        </w:rPr>
        <w:t>G(X) - (A/T)</w:t>
      </w:r>
    </w:p>
    <w:p w14:paraId="2CE2C00C" w14:textId="595B4B55" w:rsidR="00C4186B" w:rsidRPr="00572797" w:rsidRDefault="00C4186B" w:rsidP="00C4186B">
      <w:pPr>
        <w:jc w:val="center"/>
        <w:rPr>
          <w:lang w:val="pt-PT"/>
        </w:rPr>
      </w:pPr>
      <w:r w:rsidRPr="00572797">
        <w:rPr>
          <w:rFonts w:ascii="Calibri" w:eastAsia="DejaVu Sans Condensed" w:hAnsi="Calibri"/>
          <w:lang w:val="pt-PT"/>
        </w:rPr>
        <w:t>Ex.: G01-A</w:t>
      </w:r>
    </w:p>
    <w:p w14:paraId="4327B4A5" w14:textId="59AA0E60" w:rsidR="00572797" w:rsidRPr="00572797" w:rsidRDefault="00572797" w:rsidP="00572797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>
        <w:rPr>
          <w:rFonts w:ascii="Calibri" w:eastAsia="DejaVu Sans Condensed" w:hAnsi="Calibri" w:cs="DejaVu Sans Condensed"/>
          <w:b/>
          <w:bCs/>
        </w:rPr>
        <w:t>1</w:t>
      </w:r>
      <w:r w:rsidRPr="00572797">
        <w:rPr>
          <w:rFonts w:ascii="Calibri" w:eastAsia="DejaVu Sans Condensed" w:hAnsi="Calibri" w:cs="DejaVu Sans Condensed"/>
          <w:b/>
          <w:bCs/>
        </w:rPr>
        <w:t xml:space="preserve">. </w:t>
      </w:r>
      <w:r>
        <w:rPr>
          <w:rFonts w:ascii="Calibri" w:eastAsia="DejaVu Sans Condensed" w:hAnsi="Calibri" w:cs="DejaVu Sans Condensed"/>
          <w:b/>
          <w:bCs/>
        </w:rPr>
        <w:t>Overview</w:t>
      </w:r>
    </w:p>
    <w:p w14:paraId="6549F2E8" w14:textId="4F337BAE" w:rsidR="00572797" w:rsidRDefault="00572797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Overview of the visualization, including the different idioms, showing credibly how they are to work </w:t>
      </w:r>
      <w:proofErr w:type="gramStart"/>
      <w:r>
        <w:rPr>
          <w:rFonts w:ascii="Calibri" w:eastAsia="DejaVu Sans Condensed" w:hAnsi="Calibri"/>
          <w:highlight w:val="yellow"/>
          <w:lang w:val="en-GB"/>
        </w:rPr>
        <w:t>together.</w:t>
      </w:r>
      <w:r w:rsidRPr="00C4186B">
        <w:rPr>
          <w:rFonts w:ascii="Calibri" w:eastAsia="DejaVu Sans Condensed" w:hAnsi="Calibri"/>
          <w:highlight w:val="yellow"/>
          <w:lang w:val="en-GB"/>
        </w:rPr>
        <w:t>.</w:t>
      </w:r>
      <w:proofErr w:type="gramEnd"/>
    </w:p>
    <w:p w14:paraId="051C9F47" w14:textId="1896128A" w:rsidR="00A26B4C" w:rsidRDefault="00A26B4C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Our visualization will be focused around a </w:t>
      </w:r>
      <w:r w:rsidR="009C4C06">
        <w:rPr>
          <w:rFonts w:ascii="Calibri" w:eastAsia="DejaVu Sans Condensed" w:hAnsi="Calibri"/>
          <w:lang w:val="en-GB"/>
        </w:rPr>
        <w:t>C</w:t>
      </w:r>
      <w:r w:rsidRPr="00A26B4C">
        <w:rPr>
          <w:rFonts w:ascii="Calibri" w:eastAsia="DejaVu Sans Condensed" w:hAnsi="Calibri"/>
          <w:lang w:val="en-GB"/>
        </w:rPr>
        <w:t xml:space="preserve">horopleth </w:t>
      </w:r>
      <w:r w:rsidR="009C4C06">
        <w:rPr>
          <w:rFonts w:ascii="Calibri" w:eastAsia="DejaVu Sans Condensed" w:hAnsi="Calibri"/>
          <w:lang w:val="en-GB"/>
        </w:rPr>
        <w:t>M</w:t>
      </w:r>
      <w:r w:rsidRPr="00A26B4C">
        <w:rPr>
          <w:rFonts w:ascii="Calibri" w:eastAsia="DejaVu Sans Condensed" w:hAnsi="Calibri"/>
          <w:lang w:val="en-GB"/>
        </w:rPr>
        <w:t>ap</w:t>
      </w:r>
      <w:r>
        <w:rPr>
          <w:rFonts w:ascii="Calibri" w:eastAsia="DejaVu Sans Condensed" w:hAnsi="Calibri"/>
          <w:lang w:val="en-GB"/>
        </w:rPr>
        <w:t xml:space="preserve"> and it will dictate what the other idioms display.</w:t>
      </w:r>
      <w:r w:rsidR="00A410B0">
        <w:rPr>
          <w:rFonts w:ascii="Calibri" w:eastAsia="DejaVu Sans Condensed" w:hAnsi="Calibri"/>
          <w:lang w:val="en-GB"/>
        </w:rPr>
        <w:t xml:space="preserve"> </w:t>
      </w:r>
      <w:r w:rsidR="0015345B">
        <w:rPr>
          <w:rFonts w:ascii="Calibri" w:eastAsia="DejaVu Sans Condensed" w:hAnsi="Calibri"/>
          <w:lang w:val="en-GB"/>
        </w:rPr>
        <w:t>This will be also be interactable by selecting a give</w:t>
      </w:r>
      <w:r w:rsidR="002D4935">
        <w:rPr>
          <w:rFonts w:ascii="Calibri" w:eastAsia="DejaVu Sans Condensed" w:hAnsi="Calibri"/>
          <w:lang w:val="en-GB"/>
        </w:rPr>
        <w:t>n</w:t>
      </w:r>
      <w:r w:rsidR="0015345B">
        <w:rPr>
          <w:rFonts w:ascii="Calibri" w:eastAsia="DejaVu Sans Condensed" w:hAnsi="Calibri"/>
          <w:lang w:val="en-GB"/>
        </w:rPr>
        <w:t xml:space="preserve"> area/country in the map or searching by a specific country name in a dropdown </w:t>
      </w:r>
      <w:r w:rsidR="00824854">
        <w:rPr>
          <w:rFonts w:ascii="Calibri" w:eastAsia="DejaVu Sans Condensed" w:hAnsi="Calibri"/>
          <w:lang w:val="en-GB"/>
        </w:rPr>
        <w:t>dedicated to it.</w:t>
      </w:r>
    </w:p>
    <w:p w14:paraId="7645D11C" w14:textId="78847C3F" w:rsidR="00824854" w:rsidRDefault="00824854" w:rsidP="00572797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idioms affected by the previous selection are:</w:t>
      </w:r>
    </w:p>
    <w:p w14:paraId="0D9F6650" w14:textId="5E78EDAB" w:rsidR="00824854" w:rsidRDefault="00824854" w:rsidP="00824854">
      <w:pPr>
        <w:pStyle w:val="PargrafodaLista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Scatter plot;</w:t>
      </w:r>
    </w:p>
    <w:p w14:paraId="25B3F866" w14:textId="0DBF4E79" w:rsidR="00824854" w:rsidRDefault="00824854" w:rsidP="00824854">
      <w:pPr>
        <w:pStyle w:val="PargrafodaLista"/>
        <w:widowControl w:val="0"/>
        <w:numPr>
          <w:ilvl w:val="0"/>
          <w:numId w:val="11"/>
        </w:numPr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Bar chart;</w:t>
      </w:r>
    </w:p>
    <w:p w14:paraId="7F322C1B" w14:textId="00645B1B" w:rsidR="00824854" w:rsidRDefault="002D4935" w:rsidP="0082485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first will display the unemployment or the urban population rates by the player earnings for the selected area or all the countries if nothing </w:t>
      </w:r>
      <w:r w:rsidR="009C4C06">
        <w:rPr>
          <w:rFonts w:ascii="Calibri" w:eastAsia="DejaVu Sans Condensed" w:hAnsi="Calibri"/>
          <w:lang w:val="en-GB"/>
        </w:rPr>
        <w:t>is selected in the C</w:t>
      </w:r>
      <w:r w:rsidR="009C4C06" w:rsidRPr="00A26B4C">
        <w:rPr>
          <w:rFonts w:ascii="Calibri" w:eastAsia="DejaVu Sans Condensed" w:hAnsi="Calibri"/>
          <w:lang w:val="en-GB"/>
        </w:rPr>
        <w:t xml:space="preserve">horopleth </w:t>
      </w:r>
      <w:r w:rsidR="009C4C06">
        <w:rPr>
          <w:rFonts w:ascii="Calibri" w:eastAsia="DejaVu Sans Condensed" w:hAnsi="Calibri"/>
          <w:lang w:val="en-GB"/>
        </w:rPr>
        <w:t>M</w:t>
      </w:r>
      <w:r w:rsidR="009C4C06" w:rsidRPr="00A26B4C">
        <w:rPr>
          <w:rFonts w:ascii="Calibri" w:eastAsia="DejaVu Sans Condensed" w:hAnsi="Calibri"/>
          <w:lang w:val="en-GB"/>
        </w:rPr>
        <w:t>ap</w:t>
      </w:r>
      <w:r w:rsidR="009C4C06">
        <w:rPr>
          <w:rFonts w:ascii="Calibri" w:eastAsia="DejaVu Sans Condensed" w:hAnsi="Calibri"/>
          <w:lang w:val="en-GB"/>
        </w:rPr>
        <w:t>.</w:t>
      </w:r>
    </w:p>
    <w:p w14:paraId="1AA1677E" w14:textId="413CE2A4" w:rsidR="009C4C06" w:rsidRDefault="009C4C06" w:rsidP="00824854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second will show the player earnings in different ages within the selected area or all player if nothing is selected in the Choropleth Map.</w:t>
      </w:r>
    </w:p>
    <w:p w14:paraId="60F8ADBC" w14:textId="3EE2356D" w:rsidR="00572797" w:rsidRPr="00A410B0" w:rsidRDefault="009C4C06" w:rsidP="00A410B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last idiom will be a Heat Map</w:t>
      </w:r>
      <w:r w:rsidR="0017709D">
        <w:rPr>
          <w:rFonts w:ascii="Calibri" w:eastAsia="DejaVu Sans Condensed" w:hAnsi="Calibri"/>
          <w:lang w:val="en-GB"/>
        </w:rPr>
        <w:t xml:space="preserve"> and it</w:t>
      </w:r>
      <w:r w:rsidR="00A410B0">
        <w:rPr>
          <w:rFonts w:ascii="Calibri" w:eastAsia="DejaVu Sans Condensed" w:hAnsi="Calibri"/>
          <w:lang w:val="en-GB"/>
        </w:rPr>
        <w:t xml:space="preserve"> will have the possibility of filtering these tournaments data by teams or games.</w:t>
      </w:r>
    </w:p>
    <w:p w14:paraId="2594BFDF" w14:textId="5D7D195D" w:rsidR="00BA2C6B" w:rsidRPr="00A26B4C" w:rsidRDefault="00572797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</w:rPr>
      </w:pPr>
      <w:r w:rsidRPr="00A26B4C">
        <w:rPr>
          <w:rFonts w:ascii="Calibri" w:eastAsia="DejaVu Sans Condensed" w:hAnsi="Calibri" w:cs="DejaVu Sans Condensed"/>
          <w:b/>
          <w:bCs/>
        </w:rPr>
        <w:t>2</w:t>
      </w:r>
      <w:r w:rsidR="00C4186B" w:rsidRPr="00A26B4C">
        <w:rPr>
          <w:rFonts w:ascii="Calibri" w:eastAsia="DejaVu Sans Condensed" w:hAnsi="Calibri" w:cs="DejaVu Sans Condensed"/>
          <w:b/>
          <w:bCs/>
        </w:rPr>
        <w:t xml:space="preserve">. </w:t>
      </w:r>
      <w:r w:rsidR="009D7C87" w:rsidRPr="00A26B4C">
        <w:rPr>
          <w:rFonts w:ascii="Calibri" w:eastAsia="DejaVu Sans Condensed" w:hAnsi="Calibri" w:cs="DejaVu Sans Condensed"/>
          <w:b/>
          <w:bCs/>
        </w:rPr>
        <w:t>Visual Encoding</w:t>
      </w:r>
    </w:p>
    <w:p w14:paraId="3063C10D" w14:textId="2D0EA81A" w:rsidR="00F32780" w:rsidRPr="00EA3524" w:rsidRDefault="009D7C87" w:rsidP="00F32780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 the visual encoding you have selected for each data type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>.</w:t>
      </w:r>
    </w:p>
    <w:p w14:paraId="3B0965BB" w14:textId="5FEA4471" w:rsidR="00F3278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Choropleth Map</w:t>
      </w:r>
      <w:r>
        <w:rPr>
          <w:rFonts w:ascii="Calibri" w:eastAsia="DejaVu Sans Condensed" w:hAnsi="Calibri"/>
          <w:lang w:val="en-GB"/>
        </w:rPr>
        <w:t xml:space="preserve"> will show the player earnings per country by using the hue of a given colour and highlight the selected area by applying an outline with a high contrast colour to it.</w:t>
      </w:r>
    </w:p>
    <w:p w14:paraId="39507F5D" w14:textId="76462F7F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The scatter plot will use different colours for each ratio. Ex: Red for </w:t>
      </w:r>
      <w:r w:rsidR="0017709D">
        <w:rPr>
          <w:rFonts w:ascii="Calibri" w:eastAsia="DejaVu Sans Condensed" w:hAnsi="Calibri"/>
          <w:lang w:val="en-GB"/>
        </w:rPr>
        <w:t>unemployment</w:t>
      </w:r>
      <w:r>
        <w:rPr>
          <w:rFonts w:ascii="Calibri" w:eastAsia="DejaVu Sans Condensed" w:hAnsi="Calibri"/>
          <w:lang w:val="en-GB"/>
        </w:rPr>
        <w:t xml:space="preserve"> rate and blue for urban population rate. Each ball represents a different country.</w:t>
      </w:r>
    </w:p>
    <w:p w14:paraId="0B6FA21E" w14:textId="77777777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The height of the bars in the Bar Chart represent the player earnings amount.</w:t>
      </w:r>
    </w:p>
    <w:p w14:paraId="5B84F410" w14:textId="30D8E095" w:rsidR="00A410B0" w:rsidRDefault="00A410B0" w:rsidP="00BA2C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 </w:t>
      </w:r>
      <w:r w:rsidR="0017709D">
        <w:rPr>
          <w:rFonts w:ascii="Calibri" w:eastAsia="DejaVu Sans Condensed" w:hAnsi="Calibri"/>
          <w:lang w:val="en-GB"/>
        </w:rPr>
        <w:t>In the Heat Map</w:t>
      </w:r>
      <w:r w:rsidR="0017709D">
        <w:rPr>
          <w:rFonts w:ascii="Calibri" w:eastAsia="DejaVu Sans Condensed" w:hAnsi="Calibri"/>
          <w:lang w:val="en-GB"/>
        </w:rPr>
        <w:t xml:space="preserve"> the hue of a given colour is either the quantity of tournaments or the prize USD amount of those tournaments in a given year per month (we can select</w:t>
      </w:r>
      <w:r w:rsidR="0017709D">
        <w:rPr>
          <w:rFonts w:ascii="Calibri" w:eastAsia="DejaVu Sans Condensed" w:hAnsi="Calibri"/>
          <w:lang w:val="en-GB"/>
        </w:rPr>
        <w:t xml:space="preserve"> </w:t>
      </w:r>
      <w:r w:rsidR="0017709D">
        <w:rPr>
          <w:rFonts w:ascii="Calibri" w:eastAsia="DejaVu Sans Condensed" w:hAnsi="Calibri"/>
          <w:lang w:val="en-GB"/>
        </w:rPr>
        <w:t xml:space="preserve">between </w:t>
      </w:r>
      <w:r w:rsidR="0017709D">
        <w:rPr>
          <w:rFonts w:ascii="Calibri" w:eastAsia="DejaVu Sans Condensed" w:hAnsi="Calibri"/>
          <w:lang w:val="en-GB"/>
        </w:rPr>
        <w:t>both and each one with</w:t>
      </w:r>
      <w:bookmarkStart w:id="0" w:name="_GoBack"/>
      <w:bookmarkEnd w:id="0"/>
      <w:r w:rsidR="0017709D">
        <w:rPr>
          <w:rFonts w:ascii="Calibri" w:eastAsia="DejaVu Sans Condensed" w:hAnsi="Calibri"/>
          <w:lang w:val="en-GB"/>
        </w:rPr>
        <w:t xml:space="preserve"> a different </w:t>
      </w:r>
      <w:r w:rsidR="0017709D" w:rsidRPr="0017709D">
        <w:rPr>
          <w:rFonts w:ascii="Calibri" w:eastAsia="DejaVu Sans Condensed" w:hAnsi="Calibri"/>
          <w:u w:val="single"/>
          <w:lang w:val="en-GB"/>
        </w:rPr>
        <w:t>colour</w:t>
      </w:r>
      <w:r w:rsidR="0017709D">
        <w:rPr>
          <w:rFonts w:ascii="Calibri" w:eastAsia="DejaVu Sans Condensed" w:hAnsi="Calibri"/>
          <w:lang w:val="en-GB"/>
        </w:rPr>
        <w:t>)</w:t>
      </w:r>
      <w:r w:rsidR="0017709D">
        <w:rPr>
          <w:rFonts w:ascii="Calibri" w:eastAsia="DejaVu Sans Condensed" w:hAnsi="Calibri"/>
          <w:lang w:val="en-GB"/>
        </w:rPr>
        <w:t>.</w:t>
      </w:r>
    </w:p>
    <w:p w14:paraId="08A5BB80" w14:textId="58776561" w:rsidR="00C4186B" w:rsidRPr="00EA3524" w:rsidRDefault="00572797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3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9D7C87">
        <w:rPr>
          <w:rFonts w:ascii="Calibri" w:eastAsia="DejaVu Sans Condensed" w:hAnsi="Calibri" w:cs="DejaVu Sans Condensed"/>
          <w:b/>
          <w:bCs/>
          <w:lang w:val="en-GB"/>
        </w:rPr>
        <w:t>Idiom and Tasks/Questions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38ED0AA2" w:rsidR="00C4186B" w:rsidRDefault="00EE1F9C" w:rsidP="00C4186B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 xml:space="preserve">The idiom(s) you have selected and respective sketches </w:t>
      </w:r>
    </w:p>
    <w:p w14:paraId="5246FEB1" w14:textId="426E5F5B" w:rsidR="00C4186B" w:rsidRPr="005A762A" w:rsidRDefault="00EE1F9C" w:rsidP="005A762A">
      <w:pPr>
        <w:pStyle w:val="PargrafodaLista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How the idioms provide the means to answer to each of the questions.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 w15:restartNumberingAfterBreak="0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565A0"/>
    <w:multiLevelType w:val="hybridMultilevel"/>
    <w:tmpl w:val="CB120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B36C3C"/>
    <w:multiLevelType w:val="hybridMultilevel"/>
    <w:tmpl w:val="327C2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7"/>
  </w:num>
  <w:num w:numId="7">
    <w:abstractNumId w:val="9"/>
  </w:num>
  <w:num w:numId="8">
    <w:abstractNumId w:val="5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A3"/>
    <w:rsid w:val="000750F9"/>
    <w:rsid w:val="00075B63"/>
    <w:rsid w:val="000E3D4F"/>
    <w:rsid w:val="001368C0"/>
    <w:rsid w:val="00142BEA"/>
    <w:rsid w:val="0015345B"/>
    <w:rsid w:val="00156B15"/>
    <w:rsid w:val="0017709D"/>
    <w:rsid w:val="001D5339"/>
    <w:rsid w:val="002A06E5"/>
    <w:rsid w:val="002D1B40"/>
    <w:rsid w:val="002D4935"/>
    <w:rsid w:val="00302A69"/>
    <w:rsid w:val="00333286"/>
    <w:rsid w:val="003B1399"/>
    <w:rsid w:val="003C7865"/>
    <w:rsid w:val="00542B88"/>
    <w:rsid w:val="00572797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24854"/>
    <w:rsid w:val="00837F1C"/>
    <w:rsid w:val="00914DA3"/>
    <w:rsid w:val="009C4C06"/>
    <w:rsid w:val="009D7C87"/>
    <w:rsid w:val="00A26B4C"/>
    <w:rsid w:val="00A410B0"/>
    <w:rsid w:val="00AC633D"/>
    <w:rsid w:val="00B4746F"/>
    <w:rsid w:val="00B71509"/>
    <w:rsid w:val="00B766B9"/>
    <w:rsid w:val="00BA2C6B"/>
    <w:rsid w:val="00BF5A91"/>
    <w:rsid w:val="00C13537"/>
    <w:rsid w:val="00C4186B"/>
    <w:rsid w:val="00C70F42"/>
    <w:rsid w:val="00CE1D0F"/>
    <w:rsid w:val="00D30D76"/>
    <w:rsid w:val="00DF4628"/>
    <w:rsid w:val="00E21775"/>
    <w:rsid w:val="00EA3524"/>
    <w:rsid w:val="00EE1F9C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  <w15:docId w15:val="{07E18A33-0E6B-4D56-B1DC-58E85596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Ttulo1">
    <w:name w:val="heading 1"/>
    <w:basedOn w:val="Normal"/>
    <w:next w:val="Normal"/>
    <w:link w:val="Ttulo1Carte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te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Ttulo1Carter">
    <w:name w:val="Título 1 Caráter"/>
    <w:link w:val="Ttulo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Textodebalo">
    <w:name w:val="Balloon Text"/>
    <w:basedOn w:val="Normal"/>
    <w:link w:val="TextodebaloCarte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baloCarter">
    <w:name w:val="Texto de balão Caráter"/>
    <w:link w:val="Textodebalo"/>
    <w:rsid w:val="00BA2C6B"/>
    <w:rPr>
      <w:rFonts w:ascii="Lucida Grande" w:hAnsi="Lucida Grande"/>
      <w:sz w:val="18"/>
      <w:szCs w:val="18"/>
    </w:rPr>
  </w:style>
  <w:style w:type="character" w:styleId="Hiperligao">
    <w:name w:val="Hyperlink"/>
    <w:basedOn w:val="Tipodeletrapredefinidodopargrafo"/>
    <w:uiPriority w:val="99"/>
    <w:rsid w:val="00AC633D"/>
    <w:rPr>
      <w:color w:val="0000FF" w:themeColor="hyperlink"/>
      <w:u w:val="single"/>
    </w:rPr>
  </w:style>
  <w:style w:type="paragraph" w:styleId="PargrafodaLista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INESC-ID/IST/UTL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Francisco Campaniço</cp:lastModifiedBy>
  <cp:revision>2</cp:revision>
  <dcterms:created xsi:type="dcterms:W3CDTF">2018-10-29T11:56:00Z</dcterms:created>
  <dcterms:modified xsi:type="dcterms:W3CDTF">2018-10-29T11:56:00Z</dcterms:modified>
</cp:coreProperties>
</file>