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pPr>
      <w:r>
        <w:t xml:space="preserve">PROCURAÇÃO</w:t>
      </w:r>
    </w:p>
    <w:p>
      <w:pPr>
        <w:spacing w:after="200"/>
      </w:pPr>
      <w:r>
        <w:rPr>
          <w:b/>
          <w:bCs/>
        </w:rPr>
        <w:t xml:space="preserve">OUTORGANTE: </w:t>
      </w:r>
      <w:r>
        <w:t xml:space="preserve">{{cliente_nome}}, {{cliente_nacionalidade}}, {{cliente_estado_civil}}, {{cliente_profissao}}, inscrito(a) no CPF sob o nº {{cliente_cpf}} e no RG nº {{cliente_rg}}, residente e domiciliado(a) à {{cliente_endereco}}, telefone/WhatsApp {{cliente_telefone}}, e-mail {{cliente_email}}.</w:t>
      </w:r>
    </w:p>
    <w:p>
      <w:pPr>
        <w:spacing w:after="200"/>
      </w:pPr>
      <w:r>
        <w:rPr>
          <w:b/>
          <w:bCs/>
        </w:rPr>
        <w:t xml:space="preserve">OUTORGADO(A): </w:t>
      </w:r>
      <w:r>
        <w:t xml:space="preserve">{{advogado_nome}}, advogado(a), inscrito(a) na OAB/{{advogado_oab_uf}} sob o nº {{advogado_oab_numero}}, com endereço profissional à {{advogado_endereco}}, telefone/WhatsApp {{advogado_telefone}}, e-mail {{advogado_email}}.</w:t>
      </w:r>
    </w:p>
    <w:p>
      <w:pPr>
        <w:spacing w:after="200"/>
      </w:pPr>
      <w:r>
        <w:t xml:space="preserve">Pelo presente instrumento particular de mandato, o(a) OUTORGANTE nomeia e constitui seu(sua) bastante procurador(a) o(a) OUTORGADO(A) acima qualificado(a), conferindo-lhe poderes para o foro em geral, com a cláusula ad judicia et extra, para representar o(a) OUTORGANTE perante quaisquer órgãos do Poder Judiciário, Juizados Especiais, Justiça Estadual, Justiça Federal, Justiça do Trabalho, Justiça Eleitoral, Justiça Militar, Tribunais Superiores, órgãos administrativos, repartições públicas federais, estaduais e municipais, autarquias, fundações, empresas públicas, sociedades de economia mista, cartórios, serventias extrajudiciais, delegacias, Ministério Público, Defensoria Pública, Procons, órgãos de fiscalização, instituições financeiras, câmaras de mediação, conciliação e arbitragem, bem como perante pessoas físicas ou jurídicas de direito público ou privado.</w:t>
      </w:r>
    </w:p>
    <w:p>
      <w:pPr>
        <w:spacing w:after="200"/>
      </w:pPr>
      <w:r>
        <w:t xml:space="preserve">O(a) OUTORGADO(A) poderá propor ações, apresentar defesas, acompanhar processos, formular requerimentos, assinar petições, apresentar manifestações, recursos, contrarrazões, memoriais, requerimentos administrativos, notificações, interpelações, declarações, termos, compromissos e demais atos necessários à defesa dos interesses do(a) OUTORGANTE.</w:t>
      </w:r>
    </w:p>
    <w:p>
      <w:pPr>
        <w:spacing w:after="200"/>
      </w:pPr>
      <w:r>
        <w:t xml:space="preserve">Confere-se, ainda, poderes especiais para: receber citação, confessar, reconhecer a procedência do pedido, transigir, firmar acordo judicial ou extrajudicial, desistir, renunciar ao direito sobre o qual se funda a ação, receber valores, levantar alvarás, receber e dar quitação, firmar compromisso, assinar declaração de hipossuficiência econômica quando cabível e autorizada, requerer benefícios da justiça gratuita, requerer expedição de alvarás, mandados de pagamento, RPV ou precatório, indicar dados bancários para recebimento de valores, requerer destaque, reserva ou pagamento de honorários contratuais e sucumbenciais, acompanhar audiências, produzir provas, apresentar documentos, requerer certidões, extrair cópias, digitalizar autos, substabelecer com ou sem reserva de poderes, praticar atos perante sistemas eletrônicos de processo judicial e administrativo e, enfim, praticar todos os atos necessários ao fiel cumprimento deste mandato.</w:t>
      </w:r>
    </w:p>
    <w:p>
      <w:pPr>
        <w:spacing w:after="200"/>
      </w:pPr>
      <w:r>
        <w:rPr>
          <w:b/>
          <w:bCs/>
        </w:rPr>
        <w:t xml:space="preserve">Finalidade específica, quando houver: </w:t>
      </w:r>
      <w:r>
        <w:t xml:space="preserve">a presente procuração destina-se especialmente à atuação no(a) {{finalidade_especifica}}, sem prejuízo dos poderes gerais e especiais acima conferidos.</w:t>
      </w:r>
    </w:p>
    <w:p>
      <w:pPr>
        <w:spacing w:after="200"/>
      </w:pPr>
      <w:r>
        <w:rPr>
          <w:b/>
          <w:bCs/>
        </w:rPr>
        <w:t xml:space="preserve">Autorização para contato e comunicações: </w:t>
      </w:r>
      <w:r>
        <w:t xml:space="preserve">o(a) OUTORGANTE autoriza o uso dos canais de comunicação informados neste instrumento para recebimento de orientações, solicitações de documentos, comunicações processuais, informações sobre andamento da causa e demais providências relacionadas ao mandato.</w:t>
      </w:r>
    </w:p>
    <w:p>
      <w:pPr>
        <w:spacing w:after="200"/>
      </w:pPr>
      <w:r>
        <w:rPr>
          <w:b/>
          <w:bCs/>
        </w:rPr>
        <w:t xml:space="preserve">Ciência sobre honorários: </w:t>
      </w:r>
      <w:r>
        <w:t xml:space="preserve">o(a) OUTORGANTE declara estar ciente de que a presente procuração confere poderes de representação, não substituindo o contrato de honorários advocatícios, que deverá ser firmado em instrumento próprio quando houver ajuste remuneratório específico.</w:t>
      </w:r>
    </w:p>
    <w:p>
      <w:pPr>
        <w:spacing w:after="200"/>
      </w:pPr>
      <w:r>
        <w:t xml:space="preserve">{{local}}, {{data}}.</w:t>
      </w:r>
    </w:p>
    <w:p>
      <w:pPr>
        <w:spacing w:before="400"/>
      </w:pPr>
    </w:p>
    <w:p>
      <w:r>
        <w:t xml:space="preserve">________________________________________</w:t>
      </w:r>
    </w:p>
    <w:p>
      <w:r>
        <w:rPr>
          <w:b/>
          <w:bCs/>
        </w:rPr>
        <w:t xml:space="preserve">{{cliente_nome}}</w:t>
      </w:r>
    </w:p>
    <w:p>
      <w:r>
        <w:t xml:space="preserve">CPF nº {{cliente_cpf}}</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2026-07-24T03:28:09.852Z</dcterms:created>
  <dcterms:modified xsi:type="dcterms:W3CDTF">2026-07-24T03:28:09.858Z</dcterms:modified>
</cp:coreProperties>
</file>

<file path=docProps/custom.xml><?xml version="1.0" encoding="utf-8"?>
<Properties xmlns="http://schemas.openxmlformats.org/officeDocument/2006/custom-properties" xmlns:vt="http://schemas.openxmlformats.org/officeDocument/2006/docPropsVTypes"/>
</file>