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88" w:lineRule="auto"/>
        <w:ind w:left="28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5 – MIC014 – AULA 5</w:t>
      </w:r>
    </w:p>
    <w:p w:rsidR="00000000" w:rsidDel="00000000" w:rsidP="00000000" w:rsidRDefault="00000000" w:rsidRPr="00000000" w14:paraId="00000002">
      <w:pPr>
        <w:spacing w:after="240" w:before="240" w:line="288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Wesley Silva Araújo, Lucas Gabriel Rocha Constancio</w:t>
      </w:r>
    </w:p>
    <w:p w:rsidR="00000000" w:rsidDel="00000000" w:rsidP="00000000" w:rsidRDefault="00000000" w:rsidRPr="00000000" w14:paraId="00000003">
      <w:pPr>
        <w:spacing w:after="240" w:before="240" w:line="288" w:lineRule="auto"/>
        <w:ind w:left="28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DATA: 13/12/2024</w:t>
      </w:r>
    </w:p>
    <w:p w:rsidR="00000000" w:rsidDel="00000000" w:rsidP="00000000" w:rsidRDefault="00000000" w:rsidRPr="00000000" w14:paraId="00000004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Artefato 1 – Repositório Git:</w:t>
      </w:r>
    </w:p>
    <w:p w:rsidR="00000000" w:rsidDel="00000000" w:rsidP="00000000" w:rsidRDefault="00000000" w:rsidRPr="00000000" w14:paraId="00000005">
      <w:pPr>
        <w:spacing w:after="240" w:before="240" w:line="288" w:lineRule="auto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https://github.com/lucasrocha777/HandsON-Maloca-das-iCoisas---IOT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Organograma:</w:t>
      </w:r>
    </w:p>
    <w:p w:rsidR="00000000" w:rsidDel="00000000" w:rsidP="00000000" w:rsidRDefault="00000000" w:rsidRPr="00000000" w14:paraId="00000007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5075" cy="291062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91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Artefato 2 – Circuito: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352425</wp:posOffset>
            </wp:positionV>
            <wp:extent cx="5743575" cy="2757552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57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88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footerReference r:id="rId13" w:type="even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69"/>
      <w:gridCol w:w="6514"/>
      <w:gridCol w:w="1895"/>
      <w:tblGridChange w:id="0">
        <w:tblGrid>
          <w:gridCol w:w="1369"/>
          <w:gridCol w:w="6514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6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17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18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19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after="240" w:before="240" w:lineRule="auto"/>
      <w:rPr>
        <w:b w:val="1"/>
      </w:rPr>
    </w:pPr>
    <w:r w:rsidDel="00000000" w:rsidR="00000000" w:rsidRPr="00000000">
      <w:rPr>
        <w:b w:val="1"/>
        <w:rtl w:val="0"/>
      </w:rPr>
      <w:t xml:space="preserve">Artefato 3 – Big Picture:</w:t>
    </w:r>
  </w:p>
  <w:p w:rsidR="00000000" w:rsidDel="00000000" w:rsidP="00000000" w:rsidRDefault="00000000" w:rsidRPr="00000000" w14:paraId="00000020">
    <w:pPr>
      <w:spacing w:after="240" w:before="240" w:lineRule="auto"/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6119820" cy="3492500"/>
          <wp:effectExtent b="0" l="0" r="0" t="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19820" cy="349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ucasrocha777/HandsON-Maloca-das-iCoisas---IO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