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3CE80" w14:textId="0A718F69" w:rsidR="003F6837" w:rsidRDefault="00FB20F3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186E47">
        <w:rPr>
          <w:rFonts w:ascii="Arial" w:eastAsia="Arial" w:hAnsi="Arial" w:cs="Arial"/>
          <w:b/>
          <w:sz w:val="20"/>
          <w:szCs w:val="20"/>
        </w:rPr>
        <w:t>Ofício nº ----------------/${</w:t>
      </w:r>
      <w:proofErr w:type="spellStart"/>
      <w:r w:rsidRPr="00186E47">
        <w:rPr>
          <w:rFonts w:ascii="Arial" w:eastAsia="Arial" w:hAnsi="Arial" w:cs="Arial"/>
          <w:b/>
          <w:sz w:val="20"/>
          <w:szCs w:val="20"/>
        </w:rPr>
        <w:t>year</w:t>
      </w:r>
      <w:proofErr w:type="spellEnd"/>
      <w:r w:rsidRPr="00186E47">
        <w:rPr>
          <w:rFonts w:ascii="Arial" w:eastAsia="Arial" w:hAnsi="Arial" w:cs="Arial"/>
          <w:b/>
          <w:sz w:val="20"/>
          <w:szCs w:val="20"/>
        </w:rPr>
        <w:t>}/CREURB/${</w:t>
      </w:r>
      <w:proofErr w:type="spellStart"/>
      <w:r w:rsidRPr="00186E47">
        <w:rPr>
          <w:rFonts w:ascii="Arial" w:eastAsia="Arial" w:hAnsi="Arial" w:cs="Arial"/>
          <w:b/>
          <w:sz w:val="20"/>
          <w:szCs w:val="20"/>
        </w:rPr>
        <w:t>entity</w:t>
      </w:r>
      <w:proofErr w:type="spellEnd"/>
      <w:r w:rsidRPr="00186E47">
        <w:rPr>
          <w:rFonts w:ascii="Arial" w:eastAsia="Arial" w:hAnsi="Arial" w:cs="Arial"/>
          <w:b/>
          <w:sz w:val="20"/>
          <w:szCs w:val="20"/>
        </w:rPr>
        <w:t xml:space="preserve">} </w:t>
      </w:r>
    </w:p>
    <w:p w14:paraId="41976FBC" w14:textId="77777777" w:rsidR="00186E47" w:rsidRPr="00186E47" w:rsidRDefault="00186E47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6BD74CD" w14:textId="69A648CD" w:rsidR="003F6837" w:rsidRPr="00186E47" w:rsidRDefault="00FB20F3" w:rsidP="00186E47">
      <w:pPr>
        <w:spacing w:after="0" w:line="240" w:lineRule="auto"/>
        <w:jc w:val="right"/>
        <w:rPr>
          <w:rFonts w:ascii="Arial" w:eastAsia="Arial" w:hAnsi="Arial" w:cs="Arial"/>
          <w:sz w:val="20"/>
          <w:szCs w:val="20"/>
        </w:rPr>
      </w:pPr>
      <w:r w:rsidRPr="00186E47">
        <w:rPr>
          <w:rFonts w:ascii="Arial" w:eastAsia="Arial" w:hAnsi="Arial" w:cs="Arial"/>
          <w:sz w:val="20"/>
          <w:szCs w:val="20"/>
        </w:rPr>
        <w:t>${</w:t>
      </w:r>
      <w:proofErr w:type="spellStart"/>
      <w:r w:rsidRPr="00186E47">
        <w:rPr>
          <w:rFonts w:ascii="Arial" w:eastAsia="Arial" w:hAnsi="Arial" w:cs="Arial"/>
          <w:sz w:val="20"/>
          <w:szCs w:val="20"/>
        </w:rPr>
        <w:t>city</w:t>
      </w:r>
      <w:proofErr w:type="spellEnd"/>
      <w:r w:rsidRPr="00186E47">
        <w:rPr>
          <w:rFonts w:ascii="Arial" w:eastAsia="Arial" w:hAnsi="Arial" w:cs="Arial"/>
          <w:sz w:val="20"/>
          <w:szCs w:val="20"/>
        </w:rPr>
        <w:t>}/${uf}, ${</w:t>
      </w:r>
      <w:proofErr w:type="spellStart"/>
      <w:r w:rsidRPr="00186E47">
        <w:rPr>
          <w:rFonts w:ascii="Arial" w:eastAsia="Arial" w:hAnsi="Arial" w:cs="Arial"/>
          <w:sz w:val="20"/>
          <w:szCs w:val="20"/>
        </w:rPr>
        <w:t>current_date</w:t>
      </w:r>
      <w:proofErr w:type="spellEnd"/>
      <w:r w:rsidRPr="00186E47">
        <w:rPr>
          <w:rFonts w:ascii="Arial" w:eastAsia="Arial" w:hAnsi="Arial" w:cs="Arial"/>
          <w:sz w:val="20"/>
          <w:szCs w:val="20"/>
        </w:rPr>
        <w:t xml:space="preserve">}. </w:t>
      </w:r>
    </w:p>
    <w:p w14:paraId="5D36E4B1" w14:textId="77777777" w:rsidR="003F6837" w:rsidRPr="00186E47" w:rsidRDefault="003F683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DF03CD5" w14:textId="77777777" w:rsidR="003F6837" w:rsidRPr="00186E47" w:rsidRDefault="00FB20F3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86E47">
        <w:rPr>
          <w:rFonts w:ascii="Arial" w:eastAsia="Arial" w:hAnsi="Arial" w:cs="Arial"/>
          <w:color w:val="000000"/>
          <w:sz w:val="20"/>
          <w:szCs w:val="20"/>
        </w:rPr>
        <w:t xml:space="preserve">À sua Senhoria Advogado-Geral do Estado de Minas Gerais </w:t>
      </w:r>
    </w:p>
    <w:p w14:paraId="245A8BC0" w14:textId="77777777" w:rsidR="003F6837" w:rsidRPr="00186E47" w:rsidRDefault="003F683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B00C75" w14:textId="77777777" w:rsidR="003F6837" w:rsidRPr="00186E47" w:rsidRDefault="00FB20F3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0"/>
          <w:szCs w:val="20"/>
        </w:rPr>
      </w:pPr>
      <w:r w:rsidRPr="00186E47">
        <w:rPr>
          <w:rFonts w:ascii="Arial" w:eastAsia="Arial" w:hAnsi="Arial" w:cs="Arial"/>
          <w:b/>
          <w:color w:val="FF0000"/>
          <w:sz w:val="20"/>
          <w:szCs w:val="20"/>
        </w:rPr>
        <w:t>ONOFRE ALVES BATISTA JÚNIOR</w:t>
      </w:r>
    </w:p>
    <w:p w14:paraId="3CDAB7D3" w14:textId="77777777" w:rsidR="003F6837" w:rsidRPr="00186E47" w:rsidRDefault="00FB20F3">
      <w:pPr>
        <w:spacing w:after="0" w:line="24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  <w:r w:rsidRPr="00186E47">
        <w:rPr>
          <w:rFonts w:ascii="Arial" w:eastAsia="Arial" w:hAnsi="Arial" w:cs="Arial"/>
          <w:color w:val="FF0000"/>
          <w:sz w:val="20"/>
          <w:szCs w:val="20"/>
        </w:rPr>
        <w:t>Rua Espírito Santo, nº 495, Centro.</w:t>
      </w:r>
    </w:p>
    <w:p w14:paraId="2DCAF2E5" w14:textId="77777777" w:rsidR="003F6837" w:rsidRPr="00186E47" w:rsidRDefault="00FB20F3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0"/>
          <w:szCs w:val="20"/>
        </w:rPr>
      </w:pPr>
      <w:r w:rsidRPr="00186E47">
        <w:rPr>
          <w:rFonts w:ascii="Arial" w:eastAsia="Arial" w:hAnsi="Arial" w:cs="Arial"/>
          <w:color w:val="FF0000"/>
          <w:sz w:val="20"/>
          <w:szCs w:val="20"/>
        </w:rPr>
        <w:t xml:space="preserve">30.160-030. Belo </w:t>
      </w:r>
      <w:proofErr w:type="spellStart"/>
      <w:r w:rsidRPr="00186E47">
        <w:rPr>
          <w:rFonts w:ascii="Arial" w:eastAsia="Arial" w:hAnsi="Arial" w:cs="Arial"/>
          <w:color w:val="FF0000"/>
          <w:sz w:val="20"/>
          <w:szCs w:val="20"/>
        </w:rPr>
        <w:t>Horizonte-MG</w:t>
      </w:r>
      <w:proofErr w:type="spellEnd"/>
      <w:r w:rsidRPr="00186E47">
        <w:rPr>
          <w:rFonts w:ascii="Arial" w:eastAsia="Arial" w:hAnsi="Arial" w:cs="Arial"/>
          <w:color w:val="FF0000"/>
          <w:sz w:val="20"/>
          <w:szCs w:val="20"/>
        </w:rPr>
        <w:t>.</w:t>
      </w:r>
    </w:p>
    <w:p w14:paraId="4EC071AD" w14:textId="77777777" w:rsidR="003F6837" w:rsidRPr="00186E47" w:rsidRDefault="003F6837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4B60F9C" w14:textId="1CE7FCBC" w:rsidR="003F6837" w:rsidRPr="00186E47" w:rsidRDefault="00FB20F3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86E47">
        <w:rPr>
          <w:rFonts w:ascii="Arial" w:eastAsia="Arial" w:hAnsi="Arial" w:cs="Arial"/>
          <w:color w:val="000000"/>
          <w:sz w:val="20"/>
          <w:szCs w:val="20"/>
        </w:rPr>
        <w:t xml:space="preserve">Assunto: Notificação da Lavratura de Auto de Demarcação Urbanística. </w:t>
      </w:r>
    </w:p>
    <w:p w14:paraId="0781D168" w14:textId="77777777" w:rsidR="003F6837" w:rsidRPr="00186E47" w:rsidRDefault="003F6837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1426119" w14:textId="0AD774FE" w:rsidR="003F6837" w:rsidRPr="00186E47" w:rsidRDefault="00FB20F3" w:rsidP="00186E47">
      <w:pPr>
        <w:spacing w:after="0" w:line="240" w:lineRule="auto"/>
        <w:ind w:left="708" w:firstLine="708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86E47">
        <w:rPr>
          <w:rFonts w:ascii="Arial" w:eastAsia="Arial" w:hAnsi="Arial" w:cs="Arial"/>
          <w:color w:val="000000"/>
          <w:sz w:val="20"/>
          <w:szCs w:val="20"/>
        </w:rPr>
        <w:t xml:space="preserve">Senhor Advogado-Geral, </w:t>
      </w:r>
    </w:p>
    <w:p w14:paraId="7A93DC10" w14:textId="77777777" w:rsidR="003F6837" w:rsidRPr="00186E47" w:rsidRDefault="003F6837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56E45CE" w14:textId="77777777" w:rsidR="003F6837" w:rsidRPr="00186E47" w:rsidRDefault="00FB20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186E47">
        <w:rPr>
          <w:rFonts w:ascii="Arial" w:eastAsia="Arial" w:hAnsi="Arial" w:cs="Arial"/>
          <w:sz w:val="20"/>
          <w:szCs w:val="20"/>
        </w:rPr>
        <w:t xml:space="preserve"> </w:t>
      </w:r>
      <w:r w:rsidRPr="00186E47">
        <w:rPr>
          <w:rFonts w:ascii="Arial" w:eastAsia="Arial" w:hAnsi="Arial" w:cs="Arial"/>
          <w:sz w:val="20"/>
          <w:szCs w:val="20"/>
        </w:rPr>
        <w:tab/>
        <w:t>Informo que está em trâmite neste Município um processo administrativo para fins de Regularização Fundiária Urbana de Inter</w:t>
      </w:r>
      <w:r w:rsidRPr="00186E47">
        <w:rPr>
          <w:rFonts w:ascii="Arial" w:eastAsia="Arial" w:hAnsi="Arial" w:cs="Arial"/>
          <w:sz w:val="20"/>
          <w:szCs w:val="20"/>
        </w:rPr>
        <w:t>esse Social, sob o nº ${</w:t>
      </w:r>
      <w:proofErr w:type="spellStart"/>
      <w:r w:rsidRPr="00186E47">
        <w:rPr>
          <w:rFonts w:ascii="Arial" w:eastAsia="Arial" w:hAnsi="Arial" w:cs="Arial"/>
          <w:sz w:val="20"/>
          <w:szCs w:val="20"/>
        </w:rPr>
        <w:t>process_number</w:t>
      </w:r>
      <w:proofErr w:type="spellEnd"/>
      <w:r w:rsidRPr="00186E47">
        <w:rPr>
          <w:rFonts w:ascii="Arial" w:eastAsia="Arial" w:hAnsi="Arial" w:cs="Arial"/>
          <w:sz w:val="20"/>
          <w:szCs w:val="20"/>
        </w:rPr>
        <w:t xml:space="preserve">}, com área total de </w:t>
      </w:r>
      <w:r w:rsidRPr="00186E47">
        <w:rPr>
          <w:rFonts w:ascii="Arial" w:eastAsia="Arial" w:hAnsi="Arial" w:cs="Arial"/>
          <w:color w:val="FF0000"/>
          <w:sz w:val="20"/>
          <w:szCs w:val="20"/>
        </w:rPr>
        <w:t>25.361,75 m²</w:t>
      </w:r>
      <w:r w:rsidRPr="00186E47">
        <w:rPr>
          <w:rFonts w:ascii="Arial" w:eastAsia="Arial" w:hAnsi="Arial" w:cs="Arial"/>
          <w:sz w:val="20"/>
          <w:szCs w:val="20"/>
        </w:rPr>
        <w:t>, localizada no ${</w:t>
      </w:r>
      <w:proofErr w:type="spellStart"/>
      <w:r w:rsidRPr="00186E47">
        <w:rPr>
          <w:rFonts w:ascii="Arial" w:eastAsia="Arial" w:hAnsi="Arial" w:cs="Arial"/>
          <w:sz w:val="20"/>
          <w:szCs w:val="20"/>
        </w:rPr>
        <w:t>core_name</w:t>
      </w:r>
      <w:proofErr w:type="spellEnd"/>
      <w:r w:rsidRPr="00186E47">
        <w:rPr>
          <w:rFonts w:ascii="Arial" w:eastAsia="Arial" w:hAnsi="Arial" w:cs="Arial"/>
          <w:sz w:val="20"/>
          <w:szCs w:val="20"/>
        </w:rPr>
        <w:t xml:space="preserve">}, com a descrição georreferenciada a seguir: </w:t>
      </w:r>
    </w:p>
    <w:p w14:paraId="4278AA35" w14:textId="77777777" w:rsidR="003F6837" w:rsidRPr="00186E47" w:rsidRDefault="003F68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A2679D7" w14:textId="77777777" w:rsidR="003F6837" w:rsidRPr="00186E47" w:rsidRDefault="00FB20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  <w:r w:rsidRPr="00186E47">
        <w:rPr>
          <w:rFonts w:ascii="Arial" w:eastAsia="Arial" w:hAnsi="Arial" w:cs="Arial"/>
          <w:sz w:val="20"/>
          <w:szCs w:val="20"/>
        </w:rPr>
        <w:tab/>
      </w:r>
      <w:r w:rsidRPr="00186E47">
        <w:rPr>
          <w:rFonts w:ascii="Arial" w:eastAsia="Arial" w:hAnsi="Arial" w:cs="Arial"/>
          <w:sz w:val="20"/>
          <w:szCs w:val="20"/>
        </w:rPr>
        <w:tab/>
      </w:r>
      <w:r w:rsidRPr="00186E47">
        <w:rPr>
          <w:rFonts w:ascii="Arial" w:eastAsia="Arial" w:hAnsi="Arial" w:cs="Arial"/>
          <w:color w:val="FF0000"/>
          <w:sz w:val="20"/>
          <w:szCs w:val="20"/>
        </w:rPr>
        <w:t xml:space="preserve">Inicia-se a descrição deste perímetro no vértice V-01, de coordenadas N 8.321.615,64m e </w:t>
      </w:r>
      <w:proofErr w:type="spellStart"/>
      <w:r w:rsidRPr="00186E47">
        <w:rPr>
          <w:rFonts w:ascii="Arial" w:eastAsia="Arial" w:hAnsi="Arial" w:cs="Arial"/>
          <w:color w:val="FF0000"/>
          <w:sz w:val="20"/>
          <w:szCs w:val="20"/>
        </w:rPr>
        <w:t>E</w:t>
      </w:r>
      <w:proofErr w:type="spellEnd"/>
      <w:r w:rsidRPr="00186E47">
        <w:rPr>
          <w:rFonts w:ascii="Arial" w:eastAsia="Arial" w:hAnsi="Arial" w:cs="Arial"/>
          <w:color w:val="FF0000"/>
          <w:sz w:val="20"/>
          <w:szCs w:val="20"/>
        </w:rPr>
        <w:t xml:space="preserve"> 768.596,39m; deste, segue confrontando com </w:t>
      </w:r>
      <w:r w:rsidRPr="00186E47">
        <w:rPr>
          <w:rFonts w:ascii="Arial" w:eastAsia="Arial" w:hAnsi="Arial" w:cs="Arial"/>
          <w:b/>
          <w:color w:val="FF0000"/>
          <w:sz w:val="20"/>
          <w:szCs w:val="20"/>
        </w:rPr>
        <w:t xml:space="preserve">ESPÓLIO DE HERMÍNIO DE </w:t>
      </w:r>
      <w:proofErr w:type="gramStart"/>
      <w:r w:rsidRPr="00186E47">
        <w:rPr>
          <w:rFonts w:ascii="Arial" w:eastAsia="Arial" w:hAnsi="Arial" w:cs="Arial"/>
          <w:b/>
          <w:color w:val="FF0000"/>
          <w:sz w:val="20"/>
          <w:szCs w:val="20"/>
        </w:rPr>
        <w:t>SÁ</w:t>
      </w:r>
      <w:r w:rsidRPr="00186E47">
        <w:rPr>
          <w:rFonts w:ascii="Arial" w:eastAsia="Arial" w:hAnsi="Arial" w:cs="Arial"/>
          <w:color w:val="FF0000"/>
          <w:sz w:val="20"/>
          <w:szCs w:val="20"/>
        </w:rPr>
        <w:t>,  com</w:t>
      </w:r>
      <w:proofErr w:type="gramEnd"/>
      <w:r w:rsidRPr="00186E47">
        <w:rPr>
          <w:rFonts w:ascii="Arial" w:eastAsia="Arial" w:hAnsi="Arial" w:cs="Arial"/>
          <w:color w:val="FF0000"/>
          <w:sz w:val="20"/>
          <w:szCs w:val="20"/>
        </w:rPr>
        <w:t xml:space="preserve"> azimute 125°19'21" e distância de 32,49 m até o vértice V-02, de coordenadas N 8.321.596,86</w:t>
      </w:r>
      <w:r w:rsidRPr="00186E47">
        <w:rPr>
          <w:rFonts w:ascii="Arial" w:eastAsia="Arial" w:hAnsi="Arial" w:cs="Arial"/>
          <w:color w:val="FF0000"/>
          <w:sz w:val="20"/>
          <w:szCs w:val="20"/>
        </w:rPr>
        <w:t xml:space="preserve">m e </w:t>
      </w:r>
      <w:proofErr w:type="spellStart"/>
      <w:r w:rsidRPr="00186E47">
        <w:rPr>
          <w:rFonts w:ascii="Arial" w:eastAsia="Arial" w:hAnsi="Arial" w:cs="Arial"/>
          <w:color w:val="FF0000"/>
          <w:sz w:val="20"/>
          <w:szCs w:val="20"/>
        </w:rPr>
        <w:t>E</w:t>
      </w:r>
      <w:proofErr w:type="spellEnd"/>
      <w:r w:rsidRPr="00186E47">
        <w:rPr>
          <w:rFonts w:ascii="Arial" w:eastAsia="Arial" w:hAnsi="Arial" w:cs="Arial"/>
          <w:color w:val="FF0000"/>
          <w:sz w:val="20"/>
          <w:szCs w:val="20"/>
        </w:rPr>
        <w:t xml:space="preserve"> 768.622,90m;  com azimute 36°03'34" e de deste perímetro. Todas as coordenadas aqui descritas estão georreferenciadas ao Sistema Geodésico Brasileiro, e encontram-se representadas no Sistema U T M, referenciadas ao Meridiano Central 45°00' </w:t>
      </w:r>
      <w:proofErr w:type="spellStart"/>
      <w:r w:rsidRPr="00186E47">
        <w:rPr>
          <w:rFonts w:ascii="Arial" w:eastAsia="Arial" w:hAnsi="Arial" w:cs="Arial"/>
          <w:color w:val="FF0000"/>
          <w:sz w:val="20"/>
          <w:szCs w:val="20"/>
        </w:rPr>
        <w:t>WGr</w:t>
      </w:r>
      <w:proofErr w:type="spellEnd"/>
      <w:r w:rsidRPr="00186E47">
        <w:rPr>
          <w:rFonts w:ascii="Arial" w:eastAsia="Arial" w:hAnsi="Arial" w:cs="Arial"/>
          <w:color w:val="FF0000"/>
          <w:sz w:val="20"/>
          <w:szCs w:val="20"/>
        </w:rPr>
        <w:t>, tendo</w:t>
      </w:r>
      <w:r w:rsidRPr="00186E47">
        <w:rPr>
          <w:rFonts w:ascii="Arial" w:eastAsia="Arial" w:hAnsi="Arial" w:cs="Arial"/>
          <w:color w:val="FF0000"/>
          <w:sz w:val="20"/>
          <w:szCs w:val="20"/>
        </w:rPr>
        <w:t xml:space="preserve"> como o </w:t>
      </w:r>
      <w:proofErr w:type="spellStart"/>
      <w:r w:rsidRPr="00186E47">
        <w:rPr>
          <w:rFonts w:ascii="Arial" w:eastAsia="Arial" w:hAnsi="Arial" w:cs="Arial"/>
          <w:color w:val="FF0000"/>
          <w:sz w:val="20"/>
          <w:szCs w:val="20"/>
        </w:rPr>
        <w:t>Datum</w:t>
      </w:r>
      <w:proofErr w:type="spellEnd"/>
      <w:r w:rsidRPr="00186E47">
        <w:rPr>
          <w:rFonts w:ascii="Arial" w:eastAsia="Arial" w:hAnsi="Arial" w:cs="Arial"/>
          <w:color w:val="FF0000"/>
          <w:sz w:val="20"/>
          <w:szCs w:val="20"/>
        </w:rPr>
        <w:t xml:space="preserve"> o SIRGAS2000. Todos os azimutes e distâncias, área e perímetro foram calculados no plano de projeção U T M.</w:t>
      </w:r>
    </w:p>
    <w:p w14:paraId="211CE4A1" w14:textId="77777777" w:rsidR="003F6837" w:rsidRPr="00186E47" w:rsidRDefault="003F6837">
      <w:pPr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C7BBED1" w14:textId="77777777" w:rsidR="003F6837" w:rsidRPr="00186E47" w:rsidRDefault="003F6837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25438F5" w14:textId="77777777" w:rsidR="003F6837" w:rsidRPr="00186E47" w:rsidRDefault="00FB20F3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86E4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86E47">
        <w:rPr>
          <w:rFonts w:ascii="Arial" w:eastAsia="Arial" w:hAnsi="Arial" w:cs="Arial"/>
          <w:color w:val="000000"/>
          <w:sz w:val="20"/>
          <w:szCs w:val="20"/>
        </w:rPr>
        <w:tab/>
      </w:r>
      <w:r w:rsidRPr="00186E47">
        <w:rPr>
          <w:rFonts w:ascii="Arial" w:eastAsia="Arial" w:hAnsi="Arial" w:cs="Arial"/>
          <w:color w:val="000000"/>
          <w:sz w:val="20"/>
          <w:szCs w:val="20"/>
        </w:rPr>
        <w:tab/>
        <w:t xml:space="preserve">O perímetro acima está inserido na área da matrícula </w:t>
      </w:r>
      <w:r w:rsidRPr="00186E47">
        <w:rPr>
          <w:rFonts w:ascii="Arial" w:eastAsia="Arial" w:hAnsi="Arial" w:cs="Arial"/>
          <w:color w:val="FF0000"/>
          <w:sz w:val="20"/>
          <w:szCs w:val="20"/>
        </w:rPr>
        <w:t>4030</w:t>
      </w:r>
      <w:r w:rsidRPr="00186E47">
        <w:rPr>
          <w:rFonts w:ascii="Arial" w:eastAsia="Arial" w:hAnsi="Arial" w:cs="Arial"/>
          <w:color w:val="000000"/>
          <w:sz w:val="20"/>
          <w:szCs w:val="20"/>
        </w:rPr>
        <w:t xml:space="preserve">, com área </w:t>
      </w:r>
      <w:r w:rsidRPr="00186E47">
        <w:rPr>
          <w:rFonts w:ascii="Arial" w:eastAsia="Arial" w:hAnsi="Arial" w:cs="Arial"/>
          <w:color w:val="FF0000"/>
          <w:sz w:val="20"/>
          <w:szCs w:val="20"/>
        </w:rPr>
        <w:t>27,37 ha (vinte e sete hectares e trinta e sete ares</w:t>
      </w:r>
      <w:r w:rsidRPr="00186E47">
        <w:rPr>
          <w:rFonts w:ascii="Arial" w:eastAsia="Arial" w:hAnsi="Arial" w:cs="Arial"/>
          <w:color w:val="000000"/>
          <w:sz w:val="20"/>
          <w:szCs w:val="20"/>
        </w:rPr>
        <w:t xml:space="preserve">), de propriedade do Estado de Minas Gerais, devidamente registrada no Cartório de Registro de Imóveis de Rio Pardo de Minas - MG. </w:t>
      </w:r>
    </w:p>
    <w:p w14:paraId="5419F189" w14:textId="77777777" w:rsidR="003F6837" w:rsidRPr="00186E47" w:rsidRDefault="003F6837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253E925" w14:textId="77777777" w:rsidR="003F6837" w:rsidRPr="00186E47" w:rsidRDefault="00FB20F3">
      <w:pPr>
        <w:spacing w:after="0" w:line="24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  <w:r w:rsidRPr="00186E4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86E47">
        <w:rPr>
          <w:rFonts w:ascii="Arial" w:eastAsia="Arial" w:hAnsi="Arial" w:cs="Arial"/>
          <w:color w:val="000000"/>
          <w:sz w:val="20"/>
          <w:szCs w:val="20"/>
        </w:rPr>
        <w:tab/>
      </w:r>
      <w:r w:rsidRPr="00186E47">
        <w:rPr>
          <w:rFonts w:ascii="Arial" w:eastAsia="Arial" w:hAnsi="Arial" w:cs="Arial"/>
          <w:color w:val="000000"/>
          <w:sz w:val="20"/>
          <w:szCs w:val="20"/>
        </w:rPr>
        <w:tab/>
      </w:r>
      <w:r w:rsidRPr="00186E47">
        <w:rPr>
          <w:rFonts w:ascii="Arial" w:eastAsia="Arial" w:hAnsi="Arial" w:cs="Arial"/>
          <w:color w:val="FF0000"/>
          <w:sz w:val="20"/>
          <w:szCs w:val="20"/>
        </w:rPr>
        <w:t xml:space="preserve">Consta, ainda, que a Escola Estadual Edson Alves Pereira está inserida dentro do referido perímetro, conforme Matrícula </w:t>
      </w:r>
      <w:r w:rsidRPr="00186E47">
        <w:rPr>
          <w:rFonts w:ascii="Arial" w:eastAsia="Arial" w:hAnsi="Arial" w:cs="Arial"/>
          <w:color w:val="FF0000"/>
          <w:sz w:val="20"/>
          <w:szCs w:val="20"/>
        </w:rPr>
        <w:t xml:space="preserve">2565, do C.R.I de Rio Pardo de Minas-MG, com área registrada de 3.508,80 m² (três mil quinhentos e oito metros e oitenta centímetros quadrados), do referido Cartório de Imóveis.  </w:t>
      </w:r>
    </w:p>
    <w:p w14:paraId="6823D1C8" w14:textId="77777777" w:rsidR="003F6837" w:rsidRPr="00186E47" w:rsidRDefault="003F6837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133DF58" w14:textId="77777777" w:rsidR="003F6837" w:rsidRPr="00186E47" w:rsidRDefault="00FB20F3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86E4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86E47">
        <w:rPr>
          <w:rFonts w:ascii="Arial" w:eastAsia="Arial" w:hAnsi="Arial" w:cs="Arial"/>
          <w:color w:val="000000"/>
          <w:sz w:val="20"/>
          <w:szCs w:val="20"/>
        </w:rPr>
        <w:tab/>
      </w:r>
      <w:r w:rsidRPr="00186E47">
        <w:rPr>
          <w:rFonts w:ascii="Arial" w:eastAsia="Arial" w:hAnsi="Arial" w:cs="Arial"/>
          <w:color w:val="000000"/>
          <w:sz w:val="20"/>
          <w:szCs w:val="20"/>
        </w:rPr>
        <w:tab/>
        <w:t>Encaminho, por oportuno, auto de demarcação urbanística, cópias do mapa,</w:t>
      </w:r>
      <w:r w:rsidRPr="00186E47">
        <w:rPr>
          <w:rFonts w:ascii="Arial" w:eastAsia="Arial" w:hAnsi="Arial" w:cs="Arial"/>
          <w:color w:val="000000"/>
          <w:sz w:val="20"/>
          <w:szCs w:val="20"/>
        </w:rPr>
        <w:t xml:space="preserve"> memorial descritivo (uma via física e outra em mídia) e certidões das matrículas acima mencionadas.</w:t>
      </w:r>
    </w:p>
    <w:p w14:paraId="7E0BFCD8" w14:textId="77777777" w:rsidR="003F6837" w:rsidRPr="00186E47" w:rsidRDefault="003F6837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CEFEE6B" w14:textId="77777777" w:rsidR="003F6837" w:rsidRPr="00186E47" w:rsidRDefault="00FB20F3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86E4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86E47">
        <w:rPr>
          <w:rFonts w:ascii="Arial" w:eastAsia="Arial" w:hAnsi="Arial" w:cs="Arial"/>
          <w:color w:val="000000"/>
          <w:sz w:val="20"/>
          <w:szCs w:val="20"/>
        </w:rPr>
        <w:tab/>
      </w:r>
      <w:r w:rsidRPr="00186E47">
        <w:rPr>
          <w:rFonts w:ascii="Arial" w:eastAsia="Arial" w:hAnsi="Arial" w:cs="Arial"/>
          <w:color w:val="000000"/>
          <w:sz w:val="20"/>
          <w:szCs w:val="20"/>
        </w:rPr>
        <w:tab/>
        <w:t xml:space="preserve">Assim, em atendimento ao art. 19°, §2º, inciso III e </w:t>
      </w:r>
      <w:proofErr w:type="spellStart"/>
      <w:r w:rsidRPr="00186E47">
        <w:rPr>
          <w:rFonts w:ascii="Arial" w:eastAsia="Arial" w:hAnsi="Arial" w:cs="Arial"/>
          <w:color w:val="000000"/>
          <w:sz w:val="20"/>
          <w:szCs w:val="20"/>
        </w:rPr>
        <w:t>art</w:t>
      </w:r>
      <w:proofErr w:type="spellEnd"/>
      <w:r w:rsidRPr="00186E47">
        <w:rPr>
          <w:rFonts w:ascii="Arial" w:eastAsia="Arial" w:hAnsi="Arial" w:cs="Arial"/>
          <w:color w:val="000000"/>
          <w:sz w:val="20"/>
          <w:szCs w:val="20"/>
        </w:rPr>
        <w:t xml:space="preserve"> 20°, da Lei 13.465/17, e art. 13° do Decreto n° 9.310/18, </w:t>
      </w:r>
      <w:r w:rsidRPr="00186E47">
        <w:rPr>
          <w:rFonts w:ascii="Arial" w:eastAsia="Arial" w:hAnsi="Arial" w:cs="Arial"/>
          <w:b/>
          <w:color w:val="000000"/>
          <w:sz w:val="20"/>
          <w:szCs w:val="20"/>
        </w:rPr>
        <w:t xml:space="preserve">NOTIFICO-O </w:t>
      </w:r>
      <w:r w:rsidRPr="00186E47">
        <w:rPr>
          <w:rFonts w:ascii="Arial" w:eastAsia="Arial" w:hAnsi="Arial" w:cs="Arial"/>
          <w:color w:val="000000"/>
          <w:sz w:val="20"/>
          <w:szCs w:val="20"/>
        </w:rPr>
        <w:t>para que se manifeste, ca</w:t>
      </w:r>
      <w:r w:rsidRPr="00186E47">
        <w:rPr>
          <w:rFonts w:ascii="Arial" w:eastAsia="Arial" w:hAnsi="Arial" w:cs="Arial"/>
          <w:color w:val="000000"/>
          <w:sz w:val="20"/>
          <w:szCs w:val="20"/>
        </w:rPr>
        <w:t xml:space="preserve">so queira, no prazo de </w:t>
      </w:r>
      <w:r w:rsidRPr="00186E47">
        <w:rPr>
          <w:rFonts w:ascii="Arial" w:eastAsia="Arial" w:hAnsi="Arial" w:cs="Arial"/>
          <w:color w:val="FF0000"/>
          <w:sz w:val="20"/>
          <w:szCs w:val="20"/>
        </w:rPr>
        <w:t>30 dias</w:t>
      </w:r>
      <w:r w:rsidRPr="00186E47">
        <w:rPr>
          <w:rFonts w:ascii="Arial" w:eastAsia="Arial" w:hAnsi="Arial" w:cs="Arial"/>
          <w:color w:val="000000"/>
          <w:sz w:val="20"/>
          <w:szCs w:val="20"/>
        </w:rPr>
        <w:t xml:space="preserve"> quanto: </w:t>
      </w:r>
    </w:p>
    <w:p w14:paraId="0B9A53C5" w14:textId="77777777" w:rsidR="003F6837" w:rsidRPr="00186E47" w:rsidRDefault="003F6837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A8C5853" w14:textId="77777777" w:rsidR="003F6837" w:rsidRPr="00186E47" w:rsidRDefault="00FB20F3">
      <w:pPr>
        <w:numPr>
          <w:ilvl w:val="0"/>
          <w:numId w:val="1"/>
        </w:numPr>
        <w:spacing w:after="7" w:line="240" w:lineRule="auto"/>
        <w:ind w:left="1080" w:hanging="720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186E47">
        <w:rPr>
          <w:rFonts w:ascii="Arial" w:eastAsia="Arial" w:hAnsi="Arial" w:cs="Arial"/>
          <w:color w:val="000000"/>
          <w:sz w:val="20"/>
          <w:szCs w:val="20"/>
        </w:rPr>
        <w:t>à</w:t>
      </w:r>
      <w:proofErr w:type="spellEnd"/>
      <w:r w:rsidRPr="00186E47">
        <w:rPr>
          <w:rFonts w:ascii="Arial" w:eastAsia="Arial" w:hAnsi="Arial" w:cs="Arial"/>
          <w:color w:val="000000"/>
          <w:sz w:val="20"/>
          <w:szCs w:val="20"/>
        </w:rPr>
        <w:t xml:space="preserve"> anuência ou oposição ao procedimento, na hipótese de a área a ser demarcada abranger imóvel público; </w:t>
      </w:r>
    </w:p>
    <w:p w14:paraId="352544FD" w14:textId="77777777" w:rsidR="003F6837" w:rsidRPr="00186E47" w:rsidRDefault="00FB20F3">
      <w:pPr>
        <w:numPr>
          <w:ilvl w:val="0"/>
          <w:numId w:val="1"/>
        </w:numPr>
        <w:spacing w:after="7" w:line="240" w:lineRule="auto"/>
        <w:ind w:left="1080" w:hanging="72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86E47">
        <w:rPr>
          <w:rFonts w:ascii="Arial" w:eastAsia="Arial" w:hAnsi="Arial" w:cs="Arial"/>
          <w:color w:val="000000"/>
          <w:sz w:val="20"/>
          <w:szCs w:val="20"/>
        </w:rPr>
        <w:t>aos limites definidos no auto de demarcação urbanística, na hipótese de a área a ser demarcada confrontar com i</w:t>
      </w:r>
      <w:r w:rsidRPr="00186E47">
        <w:rPr>
          <w:rFonts w:ascii="Arial" w:eastAsia="Arial" w:hAnsi="Arial" w:cs="Arial"/>
          <w:color w:val="000000"/>
          <w:sz w:val="20"/>
          <w:szCs w:val="20"/>
        </w:rPr>
        <w:t xml:space="preserve">móvel público; </w:t>
      </w:r>
    </w:p>
    <w:p w14:paraId="71D479C5" w14:textId="77777777" w:rsidR="003F6837" w:rsidRPr="00186E47" w:rsidRDefault="00FB20F3">
      <w:pPr>
        <w:numPr>
          <w:ilvl w:val="0"/>
          <w:numId w:val="1"/>
        </w:numPr>
        <w:spacing w:after="7" w:line="240" w:lineRule="auto"/>
        <w:ind w:left="1080" w:hanging="72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86E47">
        <w:rPr>
          <w:rFonts w:ascii="Arial" w:eastAsia="Arial" w:hAnsi="Arial" w:cs="Arial"/>
          <w:color w:val="000000"/>
          <w:sz w:val="20"/>
          <w:szCs w:val="20"/>
        </w:rPr>
        <w:t>à eventual titularidade pública da área, na hipótese de inexistência de registro anterior ou de impossibilidade de identificação dos proprietários em razão de imprecisão dos registros existentes.</w:t>
      </w:r>
    </w:p>
    <w:p w14:paraId="7F506EED" w14:textId="77777777" w:rsidR="003F6837" w:rsidRPr="00186E47" w:rsidRDefault="003F6837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BBC7DBF" w14:textId="77777777" w:rsidR="003F6837" w:rsidRPr="00186E47" w:rsidRDefault="00FB20F3">
      <w:pPr>
        <w:spacing w:after="0" w:line="240" w:lineRule="auto"/>
        <w:ind w:left="708" w:firstLine="708"/>
        <w:rPr>
          <w:rFonts w:ascii="Arial" w:eastAsia="Arial" w:hAnsi="Arial" w:cs="Arial"/>
          <w:color w:val="000000"/>
          <w:sz w:val="20"/>
          <w:szCs w:val="20"/>
        </w:rPr>
      </w:pPr>
      <w:r w:rsidRPr="00186E47">
        <w:rPr>
          <w:rFonts w:ascii="Arial" w:eastAsia="Arial" w:hAnsi="Arial" w:cs="Arial"/>
          <w:color w:val="000000"/>
          <w:sz w:val="20"/>
          <w:szCs w:val="20"/>
        </w:rPr>
        <w:t xml:space="preserve">Atenciosamente, </w:t>
      </w:r>
    </w:p>
    <w:p w14:paraId="1930E7C6" w14:textId="77777777" w:rsidR="003F6837" w:rsidRPr="00186E47" w:rsidRDefault="003F683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438532D" w14:textId="77777777" w:rsidR="003F6837" w:rsidRPr="00186E47" w:rsidRDefault="003F683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FDB9A52" w14:textId="77777777" w:rsidR="003F6837" w:rsidRPr="00186E47" w:rsidRDefault="00FB20F3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 w:rsidRPr="00186E47">
        <w:rPr>
          <w:rFonts w:ascii="Arial" w:eastAsia="Arial" w:hAnsi="Arial" w:cs="Arial"/>
          <w:b/>
          <w:color w:val="000000"/>
          <w:sz w:val="20"/>
          <w:szCs w:val="20"/>
        </w:rPr>
        <w:t>_____________________________________________________</w:t>
      </w:r>
    </w:p>
    <w:p w14:paraId="26BC25BD" w14:textId="77777777" w:rsidR="003F6837" w:rsidRPr="00186E47" w:rsidRDefault="00FB20F3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20"/>
          <w:szCs w:val="20"/>
        </w:rPr>
      </w:pPr>
      <w:r w:rsidRPr="00186E47">
        <w:rPr>
          <w:rFonts w:ascii="Arial" w:eastAsia="Arial" w:hAnsi="Arial" w:cs="Arial"/>
          <w:b/>
          <w:color w:val="FF0000"/>
          <w:sz w:val="20"/>
          <w:szCs w:val="20"/>
        </w:rPr>
        <w:t>ANTÔNIA DE LOURDES TEIXEIRA E SILVEIRA</w:t>
      </w:r>
    </w:p>
    <w:p w14:paraId="1B009782" w14:textId="77777777" w:rsidR="003F6837" w:rsidRPr="00186E47" w:rsidRDefault="00FB20F3">
      <w:pPr>
        <w:suppressAutoHyphens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186E47">
        <w:rPr>
          <w:rFonts w:ascii="Arial" w:eastAsia="Arial" w:hAnsi="Arial" w:cs="Arial"/>
          <w:sz w:val="20"/>
          <w:szCs w:val="20"/>
        </w:rPr>
        <w:t xml:space="preserve">Presidente da Comissão de Regularização </w:t>
      </w:r>
    </w:p>
    <w:p w14:paraId="0A169F20" w14:textId="31B5A7DB" w:rsidR="003F6837" w:rsidRPr="00FB20F3" w:rsidRDefault="00186E47" w:rsidP="00FB20F3">
      <w:pPr>
        <w:suppressAutoHyphens/>
        <w:spacing w:after="0" w:line="240" w:lineRule="auto"/>
        <w:ind w:left="212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0"/>
          <w:szCs w:val="20"/>
        </w:rPr>
        <w:t xml:space="preserve">        </w:t>
      </w:r>
      <w:r w:rsidR="00FB20F3" w:rsidRPr="00186E47">
        <w:rPr>
          <w:rFonts w:ascii="Arial" w:eastAsia="Arial" w:hAnsi="Arial" w:cs="Arial"/>
          <w:sz w:val="20"/>
          <w:szCs w:val="20"/>
        </w:rPr>
        <w:t xml:space="preserve">Fundiária Urbana de </w:t>
      </w:r>
      <w:r w:rsidR="00FB20F3" w:rsidRPr="00186E47">
        <w:rPr>
          <w:rFonts w:ascii="Arial" w:eastAsia="Arial" w:hAnsi="Arial" w:cs="Arial"/>
          <w:color w:val="FF0000"/>
          <w:sz w:val="20"/>
          <w:szCs w:val="20"/>
        </w:rPr>
        <w:t>Montezuma-MG</w:t>
      </w:r>
    </w:p>
    <w:sectPr w:rsidR="003F6837" w:rsidRPr="00FB2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38EA"/>
    <w:multiLevelType w:val="multilevel"/>
    <w:tmpl w:val="4F445124"/>
    <w:lvl w:ilvl="0">
      <w:start w:val="1"/>
      <w:numFmt w:val="upp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837"/>
    <w:rsid w:val="00186E47"/>
    <w:rsid w:val="002B0AB7"/>
    <w:rsid w:val="0039270A"/>
    <w:rsid w:val="003F6837"/>
    <w:rsid w:val="00FB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0222E"/>
  <w15:docId w15:val="{BF5B7DF6-8F0B-41C8-9BC0-628A84CE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437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JL Tecno</cp:lastModifiedBy>
  <cp:revision>5</cp:revision>
  <dcterms:created xsi:type="dcterms:W3CDTF">2022-02-17T11:15:00Z</dcterms:created>
  <dcterms:modified xsi:type="dcterms:W3CDTF">2022-02-17T13:57:00Z</dcterms:modified>
</cp:coreProperties>
</file>