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3C" w:rsidRDefault="00180E24" w:rsidP="00180E24">
      <w:pPr>
        <w:pStyle w:val="Ttulo"/>
      </w:pPr>
      <w:r w:rsidRPr="00180E24">
        <w:t>CASO PRÁCTICO 2</w:t>
      </w:r>
    </w:p>
    <w:p w:rsidR="00180E24" w:rsidRDefault="00180E24" w:rsidP="00180E24"/>
    <w:p w:rsidR="00180E24" w:rsidRDefault="00180E24" w:rsidP="00180E24">
      <w:r>
        <w:t xml:space="preserve">Lo que haría como técnico informático sería primero acceder al ordenador y abrir el panel de Administrador de Dispositivos. Una vez allí, encontrar el apartado de “Colas de impresión” e ir a la impresora conectada al ordenador. Primero le doy a “actualizar dispositivo” y comprobar si así subsanamos el problema. </w:t>
      </w:r>
    </w:p>
    <w:p w:rsidR="00180E24" w:rsidRDefault="00180E24" w:rsidP="00180E24">
      <w:r>
        <w:t>Si no, nos toca desinstalar el dispositivo por lo que accedemos a esta opción y la desinstalamos. Seguido de ello, lo volvemos a instalar.</w:t>
      </w:r>
    </w:p>
    <w:p w:rsidR="00180E24" w:rsidRPr="00180E24" w:rsidRDefault="00180E24" w:rsidP="00180E24">
      <w:r>
        <w:t>Si el problema persiste, ya no se trata de un error con la conexión entre impresora y ordenador, sino de la misma impresora.</w:t>
      </w:r>
      <w:bookmarkStart w:id="0" w:name="_GoBack"/>
      <w:bookmarkEnd w:id="0"/>
    </w:p>
    <w:sectPr w:rsidR="00180E24" w:rsidRPr="0018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24"/>
    <w:rsid w:val="00180E24"/>
    <w:rsid w:val="005C5B84"/>
    <w:rsid w:val="0086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908E"/>
  <w15:chartTrackingRefBased/>
  <w15:docId w15:val="{D99DEB4F-4CB0-4453-9CF0-9FC9D34F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80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0E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2022-09-29T11:44:00Z</dcterms:created>
  <dcterms:modified xsi:type="dcterms:W3CDTF">2022-09-29T11:51:00Z</dcterms:modified>
</cp:coreProperties>
</file>