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9D13CE" w:rsidP="009D13CE">
      <w:pPr>
        <w:pStyle w:val="Ttulo"/>
      </w:pPr>
      <w:r>
        <w:t>EJERCICIO NOTA FINAL T. 1, 2 Y 3</w:t>
      </w:r>
    </w:p>
    <w:p w:rsidR="009D13CE" w:rsidRDefault="009D13CE" w:rsidP="009D13CE"/>
    <w:p w:rsidR="009D13CE" w:rsidRDefault="007B538D" w:rsidP="009D13CE">
      <w:pPr>
        <w:pStyle w:val="Prrafodelista"/>
        <w:numPr>
          <w:ilvl w:val="0"/>
          <w:numId w:val="1"/>
        </w:numPr>
      </w:pPr>
      <w:r>
        <w:t xml:space="preserve">La principal característica de un lenguaje de marcas es que </w:t>
      </w:r>
      <w:r w:rsidR="00EA43B6">
        <w:t>separar la presentación</w:t>
      </w:r>
      <w:bookmarkStart w:id="0" w:name="_GoBack"/>
      <w:bookmarkEnd w:id="0"/>
      <w:r>
        <w:t xml:space="preserve"> </w:t>
      </w:r>
      <w:proofErr w:type="spellStart"/>
      <w:r>
        <w:t>la</w:t>
      </w:r>
      <w:proofErr w:type="spellEnd"/>
      <w:r>
        <w:t xml:space="preserve"> información basada en formato de texto plano, lo que lo hace independiente de la plataforma o sistema operativo.</w:t>
      </w:r>
    </w:p>
    <w:p w:rsidR="007B538D" w:rsidRDefault="007B538D" w:rsidP="009D13CE">
      <w:pPr>
        <w:pStyle w:val="Prrafodelista"/>
        <w:numPr>
          <w:ilvl w:val="0"/>
          <w:numId w:val="1"/>
        </w:numPr>
      </w:pPr>
      <w:r>
        <w:t>La etiqueta</w:t>
      </w:r>
    </w:p>
    <w:p w:rsidR="007B538D" w:rsidRDefault="007B538D" w:rsidP="009D13CE">
      <w:pPr>
        <w:pStyle w:val="Prrafodelista"/>
        <w:numPr>
          <w:ilvl w:val="0"/>
          <w:numId w:val="1"/>
        </w:numPr>
      </w:pPr>
      <w:r>
        <w:t xml:space="preserve">SGML es </w:t>
      </w:r>
      <w:r w:rsidR="00E40058">
        <w:t xml:space="preserve">el nombre que se le dio </w:t>
      </w:r>
      <w:r w:rsidR="00E40058">
        <w:t>al estándar ISO 8879</w:t>
      </w:r>
      <w:r w:rsidR="00E40058">
        <w:t>. Es l</w:t>
      </w:r>
      <w:r>
        <w:t>a evolución</w:t>
      </w:r>
      <w:r w:rsidR="00E40058">
        <w:t xml:space="preserve"> del formato GML, diseñado para poder intercambiar grandes documentos en el gobierno que tenían que permanecer intactos durante varias décadas. También fue usado por los militares e industrias aeroespaciales y editoriales. Junto con XML, SGML pudo adecuarse para la aplicación de pequeña escala y uso de propósito general.</w:t>
      </w:r>
    </w:p>
    <w:p w:rsidR="00D21457" w:rsidRDefault="00D21457" w:rsidP="00D21457">
      <w:pPr>
        <w:pStyle w:val="Prrafodelista"/>
        <w:numPr>
          <w:ilvl w:val="0"/>
          <w:numId w:val="1"/>
        </w:numPr>
      </w:pPr>
      <w:r>
        <w:t>1. Describen elementos mediante etiquetas específicas y aclaratorias.</w:t>
      </w:r>
    </w:p>
    <w:p w:rsidR="00D21457" w:rsidRDefault="00D21457" w:rsidP="00D21457">
      <w:pPr>
        <w:pStyle w:val="Prrafodelista"/>
      </w:pPr>
      <w:r>
        <w:t>2. Las etiquetas van entre símbolos &lt; (menor qué) u &gt; (mayor qué) como por ejemplo &lt;HTML&gt;</w:t>
      </w:r>
    </w:p>
    <w:p w:rsidR="00D21457" w:rsidRDefault="00D21457" w:rsidP="00D21457">
      <w:pPr>
        <w:pStyle w:val="Prrafodelista"/>
      </w:pPr>
      <w:r>
        <w:t xml:space="preserve">3. Se utilizan etiquetas de </w:t>
      </w:r>
      <w:proofErr w:type="gramStart"/>
      <w:r>
        <w:t>apertura  &lt;</w:t>
      </w:r>
      <w:proofErr w:type="gramEnd"/>
      <w:r>
        <w:t>&gt;  y de cierre &lt;/&gt;, aunque hay que recalcar que algunas van solas.</w:t>
      </w:r>
    </w:p>
    <w:p w:rsidR="00D21457" w:rsidRPr="009D13CE" w:rsidRDefault="00D21457" w:rsidP="00D21457">
      <w:pPr>
        <w:pStyle w:val="Prrafodelista"/>
      </w:pPr>
      <w:r>
        <w:t>4. Suelen guardarse en ficheros de texto plano.</w:t>
      </w:r>
    </w:p>
    <w:p w:rsidR="00D21457" w:rsidRDefault="00D21457" w:rsidP="009D13CE">
      <w:pPr>
        <w:pStyle w:val="Prrafodelista"/>
        <w:numPr>
          <w:ilvl w:val="0"/>
          <w:numId w:val="1"/>
        </w:numPr>
      </w:pPr>
      <w:r>
        <w:t>Utilizamos el DTD para ver si un documento XML es válido. Es decir, define la estructura del documento XML y la reglas que debe cumplir.</w:t>
      </w:r>
    </w:p>
    <w:sectPr w:rsidR="00D21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E0BED"/>
    <w:multiLevelType w:val="hybridMultilevel"/>
    <w:tmpl w:val="C2362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CE"/>
    <w:rsid w:val="005C5B84"/>
    <w:rsid w:val="00697B99"/>
    <w:rsid w:val="007B538D"/>
    <w:rsid w:val="00866C27"/>
    <w:rsid w:val="009D13CE"/>
    <w:rsid w:val="00D21457"/>
    <w:rsid w:val="00E40058"/>
    <w:rsid w:val="00EA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8B72"/>
  <w15:chartTrackingRefBased/>
  <w15:docId w15:val="{99E05475-F41E-4414-B467-61AD0937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1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D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</cp:revision>
  <dcterms:created xsi:type="dcterms:W3CDTF">2022-10-24T10:16:00Z</dcterms:created>
  <dcterms:modified xsi:type="dcterms:W3CDTF">2022-10-24T11:59:00Z</dcterms:modified>
</cp:coreProperties>
</file>