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98D55" w14:textId="20862809" w:rsidR="00890FE6" w:rsidRPr="000F7749" w:rsidRDefault="00890FE6">
      <w:pPr>
        <w:rPr>
          <w:lang w:val="en-US"/>
        </w:rPr>
      </w:pPr>
    </w:p>
    <w:p w14:paraId="55BA9EEF" w14:textId="73702378" w:rsidR="00940026" w:rsidRPr="000F7749" w:rsidRDefault="00940026">
      <w:pPr>
        <w:rPr>
          <w:lang w:val="en-US"/>
        </w:rPr>
      </w:pPr>
    </w:p>
    <w:p w14:paraId="7A0149F2" w14:textId="54C4D074" w:rsidR="0088405B" w:rsidRDefault="0095472A" w:rsidP="00C86900">
      <w:pPr>
        <w:jc w:val="center"/>
        <w:rPr>
          <w:rFonts w:ascii="Arial" w:hAnsi="Arial" w:cs="Arial"/>
          <w:b/>
          <w:color w:val="44546A" w:themeColor="text2"/>
          <w:sz w:val="40"/>
          <w:szCs w:val="40"/>
          <w:lang w:val="en-US"/>
        </w:rPr>
      </w:pPr>
      <w:r w:rsidRPr="0095472A">
        <w:rPr>
          <w:rFonts w:ascii="Arial" w:hAnsi="Arial" w:cs="Arial"/>
          <w:b/>
          <w:color w:val="44546A" w:themeColor="text2"/>
          <w:sz w:val="40"/>
          <w:szCs w:val="40"/>
          <w:lang w:val="en-US"/>
        </w:rPr>
        <w:t>Data Privacy Policy - u-intelligent buy</w:t>
      </w:r>
    </w:p>
    <w:p w14:paraId="7E0A0DB9" w14:textId="77777777" w:rsidR="0095472A" w:rsidRPr="000F7749" w:rsidRDefault="0095472A" w:rsidP="00C86900">
      <w:pPr>
        <w:jc w:val="center"/>
        <w:rPr>
          <w:lang w:val="en-US"/>
        </w:rPr>
      </w:pPr>
    </w:p>
    <w:p w14:paraId="4ED3D9C5" w14:textId="0015A6AD" w:rsidR="005A74D1" w:rsidRPr="000F7749" w:rsidRDefault="0080472E" w:rsidP="005A74D1">
      <w:pPr>
        <w:pBdr>
          <w:top w:val="single" w:sz="4" w:space="1" w:color="auto"/>
          <w:left w:val="single" w:sz="4" w:space="4" w:color="auto"/>
          <w:bottom w:val="single" w:sz="4" w:space="1" w:color="auto"/>
          <w:right w:val="single" w:sz="4" w:space="4" w:color="auto"/>
        </w:pBdr>
        <w:jc w:val="center"/>
        <w:rPr>
          <w:b/>
          <w:bCs w:val="0"/>
          <w:color w:val="44546A" w:themeColor="text2"/>
          <w:sz w:val="28"/>
          <w:szCs w:val="28"/>
          <w:lang w:val="en-US"/>
        </w:rPr>
      </w:pPr>
      <w:r w:rsidRPr="000F7749">
        <w:rPr>
          <w:b/>
          <w:color w:val="44546A" w:themeColor="text2"/>
          <w:sz w:val="28"/>
          <w:szCs w:val="28"/>
          <w:lang w:val="en-US"/>
        </w:rPr>
        <w:t>Version</w:t>
      </w:r>
      <w:r w:rsidR="005A62DB" w:rsidRPr="000F7749">
        <w:rPr>
          <w:b/>
          <w:color w:val="44546A" w:themeColor="text2"/>
          <w:sz w:val="28"/>
          <w:szCs w:val="28"/>
          <w:lang w:val="en-US"/>
        </w:rPr>
        <w:t>s</w:t>
      </w:r>
    </w:p>
    <w:tbl>
      <w:tblPr>
        <w:tblStyle w:val="Tabelacomgrade"/>
        <w:tblW w:w="0" w:type="auto"/>
        <w:tblLook w:val="04A0" w:firstRow="1" w:lastRow="0" w:firstColumn="1" w:lastColumn="0" w:noHBand="0" w:noVBand="1"/>
      </w:tblPr>
      <w:tblGrid>
        <w:gridCol w:w="2614"/>
        <w:gridCol w:w="2614"/>
        <w:gridCol w:w="5228"/>
      </w:tblGrid>
      <w:tr w:rsidR="005A74D1" w:rsidRPr="000F7749" w14:paraId="75A75E54" w14:textId="77777777" w:rsidTr="000D5EBF">
        <w:tc>
          <w:tcPr>
            <w:tcW w:w="2614" w:type="dxa"/>
          </w:tcPr>
          <w:p w14:paraId="76E0230B" w14:textId="77777777" w:rsidR="005A74D1" w:rsidRPr="000F7749" w:rsidRDefault="005A74D1" w:rsidP="000D5EBF">
            <w:pPr>
              <w:jc w:val="center"/>
              <w:rPr>
                <w:b w:val="0"/>
                <w:bCs/>
                <w:sz w:val="24"/>
                <w:szCs w:val="24"/>
                <w:lang w:val="en-US"/>
              </w:rPr>
            </w:pPr>
            <w:r w:rsidRPr="000F7749">
              <w:rPr>
                <w:bCs/>
                <w:sz w:val="24"/>
                <w:szCs w:val="24"/>
                <w:lang w:val="en-US"/>
              </w:rPr>
              <w:t>VERSION</w:t>
            </w:r>
          </w:p>
        </w:tc>
        <w:tc>
          <w:tcPr>
            <w:tcW w:w="2614" w:type="dxa"/>
          </w:tcPr>
          <w:p w14:paraId="0FAD5D6D" w14:textId="67B3293E" w:rsidR="005A74D1" w:rsidRPr="000F7749" w:rsidRDefault="0080472E" w:rsidP="000D5EBF">
            <w:pPr>
              <w:jc w:val="center"/>
              <w:rPr>
                <w:b w:val="0"/>
                <w:bCs/>
                <w:sz w:val="24"/>
                <w:szCs w:val="24"/>
                <w:lang w:val="en-US"/>
              </w:rPr>
            </w:pPr>
            <w:r w:rsidRPr="000F7749">
              <w:rPr>
                <w:bCs/>
                <w:sz w:val="24"/>
                <w:szCs w:val="24"/>
                <w:lang w:val="en-US"/>
              </w:rPr>
              <w:t>DATE</w:t>
            </w:r>
          </w:p>
        </w:tc>
        <w:tc>
          <w:tcPr>
            <w:tcW w:w="5228" w:type="dxa"/>
          </w:tcPr>
          <w:p w14:paraId="08E5DEF7" w14:textId="2FE6B277" w:rsidR="005A74D1" w:rsidRPr="000F7749" w:rsidRDefault="0080472E" w:rsidP="000D5EBF">
            <w:pPr>
              <w:jc w:val="center"/>
              <w:rPr>
                <w:b w:val="0"/>
                <w:bCs/>
                <w:sz w:val="24"/>
                <w:szCs w:val="24"/>
                <w:lang w:val="en-US"/>
              </w:rPr>
            </w:pPr>
            <w:r w:rsidRPr="000F7749">
              <w:rPr>
                <w:bCs/>
                <w:sz w:val="24"/>
                <w:szCs w:val="24"/>
                <w:lang w:val="en-US"/>
              </w:rPr>
              <w:t>COMMENTS</w:t>
            </w:r>
          </w:p>
        </w:tc>
      </w:tr>
      <w:tr w:rsidR="005A74D1" w:rsidRPr="004D1429" w14:paraId="0F4AC265" w14:textId="77777777" w:rsidTr="000D5EBF">
        <w:tc>
          <w:tcPr>
            <w:tcW w:w="2614" w:type="dxa"/>
          </w:tcPr>
          <w:p w14:paraId="30DAA9FD" w14:textId="59564252" w:rsidR="005A74D1" w:rsidRPr="000F7749" w:rsidRDefault="00EA20D7" w:rsidP="000D5EBF">
            <w:pPr>
              <w:jc w:val="center"/>
              <w:rPr>
                <w:sz w:val="20"/>
                <w:szCs w:val="20"/>
                <w:lang w:val="en-US"/>
              </w:rPr>
            </w:pPr>
            <w:r w:rsidRPr="000F7749">
              <w:rPr>
                <w:sz w:val="20"/>
                <w:szCs w:val="20"/>
                <w:lang w:val="en-US"/>
              </w:rPr>
              <w:t>1</w:t>
            </w:r>
            <w:r w:rsidR="005A74D1" w:rsidRPr="000F7749">
              <w:rPr>
                <w:sz w:val="20"/>
                <w:szCs w:val="20"/>
                <w:lang w:val="en-US"/>
              </w:rPr>
              <w:t>.</w:t>
            </w:r>
            <w:r w:rsidRPr="000F7749">
              <w:rPr>
                <w:sz w:val="20"/>
                <w:szCs w:val="20"/>
                <w:lang w:val="en-US"/>
              </w:rPr>
              <w:t>0</w:t>
            </w:r>
          </w:p>
        </w:tc>
        <w:tc>
          <w:tcPr>
            <w:tcW w:w="2614" w:type="dxa"/>
          </w:tcPr>
          <w:p w14:paraId="4FB810EC" w14:textId="3A56BF1F" w:rsidR="005A74D1" w:rsidRPr="000F7749" w:rsidRDefault="0095472A" w:rsidP="000D5EBF">
            <w:pPr>
              <w:jc w:val="center"/>
              <w:rPr>
                <w:sz w:val="20"/>
                <w:szCs w:val="20"/>
                <w:lang w:val="en-US"/>
              </w:rPr>
            </w:pPr>
            <w:r>
              <w:rPr>
                <w:sz w:val="20"/>
                <w:szCs w:val="20"/>
                <w:lang w:val="en-US"/>
              </w:rPr>
              <w:t>03</w:t>
            </w:r>
            <w:r w:rsidR="005A74D1" w:rsidRPr="000F7749">
              <w:rPr>
                <w:sz w:val="20"/>
                <w:szCs w:val="20"/>
                <w:lang w:val="en-US"/>
              </w:rPr>
              <w:t>.0</w:t>
            </w:r>
            <w:r>
              <w:rPr>
                <w:sz w:val="20"/>
                <w:szCs w:val="20"/>
                <w:lang w:val="en-US"/>
              </w:rPr>
              <w:t>2</w:t>
            </w:r>
            <w:r w:rsidR="005A74D1" w:rsidRPr="000F7749">
              <w:rPr>
                <w:sz w:val="20"/>
                <w:szCs w:val="20"/>
                <w:lang w:val="en-US"/>
              </w:rPr>
              <w:t>.202</w:t>
            </w:r>
            <w:r>
              <w:rPr>
                <w:sz w:val="20"/>
                <w:szCs w:val="20"/>
                <w:lang w:val="en-US"/>
              </w:rPr>
              <w:t>3</w:t>
            </w:r>
          </w:p>
        </w:tc>
        <w:tc>
          <w:tcPr>
            <w:tcW w:w="5228" w:type="dxa"/>
          </w:tcPr>
          <w:p w14:paraId="636E088C" w14:textId="7A5D87B1" w:rsidR="005A74D1" w:rsidRPr="000F7749" w:rsidRDefault="00C86900" w:rsidP="000D5EBF">
            <w:pPr>
              <w:jc w:val="center"/>
              <w:rPr>
                <w:sz w:val="20"/>
                <w:szCs w:val="20"/>
                <w:lang w:val="en-US"/>
              </w:rPr>
            </w:pPr>
            <w:r>
              <w:rPr>
                <w:sz w:val="20"/>
                <w:szCs w:val="20"/>
                <w:lang w:val="en-US"/>
              </w:rPr>
              <w:t>First version the document</w:t>
            </w:r>
            <w:r w:rsidR="002E0CCC">
              <w:rPr>
                <w:sz w:val="20"/>
                <w:szCs w:val="20"/>
                <w:lang w:val="en-US"/>
              </w:rPr>
              <w:t>.</w:t>
            </w:r>
          </w:p>
        </w:tc>
      </w:tr>
      <w:tr w:rsidR="005A74D1" w:rsidRPr="004D1429" w14:paraId="5DE451E0" w14:textId="77777777" w:rsidTr="000D5EBF">
        <w:tc>
          <w:tcPr>
            <w:tcW w:w="2614" w:type="dxa"/>
          </w:tcPr>
          <w:p w14:paraId="421066DF" w14:textId="3F7E031D" w:rsidR="005A74D1" w:rsidRPr="000F7749" w:rsidRDefault="005A74D1" w:rsidP="000D5EBF">
            <w:pPr>
              <w:jc w:val="center"/>
              <w:rPr>
                <w:sz w:val="20"/>
                <w:szCs w:val="20"/>
                <w:lang w:val="en-US"/>
              </w:rPr>
            </w:pPr>
          </w:p>
        </w:tc>
        <w:tc>
          <w:tcPr>
            <w:tcW w:w="2614" w:type="dxa"/>
          </w:tcPr>
          <w:p w14:paraId="0A474C1C" w14:textId="1491FC05" w:rsidR="005A74D1" w:rsidRPr="000F7749" w:rsidRDefault="005A74D1" w:rsidP="000D5EBF">
            <w:pPr>
              <w:jc w:val="center"/>
              <w:rPr>
                <w:sz w:val="20"/>
                <w:szCs w:val="20"/>
                <w:lang w:val="en-US"/>
              </w:rPr>
            </w:pPr>
          </w:p>
        </w:tc>
        <w:tc>
          <w:tcPr>
            <w:tcW w:w="5228" w:type="dxa"/>
          </w:tcPr>
          <w:p w14:paraId="6C3F9281" w14:textId="55AE236D" w:rsidR="005A74D1" w:rsidRPr="000F7749" w:rsidRDefault="005A74D1" w:rsidP="000D5EBF">
            <w:pPr>
              <w:jc w:val="center"/>
              <w:rPr>
                <w:sz w:val="20"/>
                <w:szCs w:val="20"/>
                <w:lang w:val="en-US"/>
              </w:rPr>
            </w:pPr>
          </w:p>
        </w:tc>
      </w:tr>
      <w:tr w:rsidR="005A74D1" w:rsidRPr="004D1429" w14:paraId="215E01D7" w14:textId="77777777" w:rsidTr="000D5EBF">
        <w:tc>
          <w:tcPr>
            <w:tcW w:w="2614" w:type="dxa"/>
          </w:tcPr>
          <w:p w14:paraId="1B25F7B0" w14:textId="1A1ACA69" w:rsidR="005A74D1" w:rsidRPr="000F7749" w:rsidRDefault="005A74D1" w:rsidP="000D5EBF">
            <w:pPr>
              <w:jc w:val="center"/>
              <w:rPr>
                <w:sz w:val="20"/>
                <w:szCs w:val="20"/>
                <w:lang w:val="en-US"/>
              </w:rPr>
            </w:pPr>
          </w:p>
        </w:tc>
        <w:tc>
          <w:tcPr>
            <w:tcW w:w="2614" w:type="dxa"/>
          </w:tcPr>
          <w:p w14:paraId="1A9BD157" w14:textId="1D387630" w:rsidR="005A74D1" w:rsidRPr="000F7749" w:rsidRDefault="005A74D1" w:rsidP="000D5EBF">
            <w:pPr>
              <w:jc w:val="center"/>
              <w:rPr>
                <w:sz w:val="20"/>
                <w:szCs w:val="20"/>
                <w:lang w:val="en-US"/>
              </w:rPr>
            </w:pPr>
          </w:p>
        </w:tc>
        <w:tc>
          <w:tcPr>
            <w:tcW w:w="5228" w:type="dxa"/>
          </w:tcPr>
          <w:p w14:paraId="66BAA522" w14:textId="604A4B52" w:rsidR="005A74D1" w:rsidRPr="000F7749" w:rsidRDefault="005A74D1" w:rsidP="000D5EBF">
            <w:pPr>
              <w:jc w:val="center"/>
              <w:rPr>
                <w:sz w:val="20"/>
                <w:szCs w:val="20"/>
                <w:lang w:val="en-US"/>
              </w:rPr>
            </w:pPr>
          </w:p>
        </w:tc>
      </w:tr>
      <w:tr w:rsidR="005A74D1" w:rsidRPr="004D1429" w14:paraId="51FB96B2" w14:textId="77777777" w:rsidTr="000D5EBF">
        <w:tc>
          <w:tcPr>
            <w:tcW w:w="2614" w:type="dxa"/>
          </w:tcPr>
          <w:p w14:paraId="2E794B94" w14:textId="29A72E73" w:rsidR="005A74D1" w:rsidRPr="000F7749" w:rsidRDefault="005A74D1" w:rsidP="000D5EBF">
            <w:pPr>
              <w:jc w:val="center"/>
              <w:rPr>
                <w:sz w:val="20"/>
                <w:szCs w:val="20"/>
                <w:lang w:val="en-US"/>
              </w:rPr>
            </w:pPr>
          </w:p>
        </w:tc>
        <w:tc>
          <w:tcPr>
            <w:tcW w:w="2614" w:type="dxa"/>
          </w:tcPr>
          <w:p w14:paraId="7E5548A0" w14:textId="28D5B5AB" w:rsidR="005A74D1" w:rsidRPr="000F7749" w:rsidRDefault="005A74D1" w:rsidP="000D5EBF">
            <w:pPr>
              <w:jc w:val="center"/>
              <w:rPr>
                <w:sz w:val="20"/>
                <w:szCs w:val="20"/>
                <w:lang w:val="en-US"/>
              </w:rPr>
            </w:pPr>
          </w:p>
        </w:tc>
        <w:tc>
          <w:tcPr>
            <w:tcW w:w="5228" w:type="dxa"/>
          </w:tcPr>
          <w:p w14:paraId="28D0167E" w14:textId="10D3CFC0" w:rsidR="005A74D1" w:rsidRPr="000F7749" w:rsidRDefault="005A74D1" w:rsidP="000D5EBF">
            <w:pPr>
              <w:jc w:val="center"/>
              <w:rPr>
                <w:sz w:val="20"/>
                <w:szCs w:val="20"/>
                <w:lang w:val="en-US"/>
              </w:rPr>
            </w:pPr>
          </w:p>
        </w:tc>
      </w:tr>
    </w:tbl>
    <w:p w14:paraId="65E11EAE" w14:textId="77777777" w:rsidR="00DF4A88" w:rsidRDefault="00DF4A88">
      <w:pPr>
        <w:rPr>
          <w:lang w:val="en-US"/>
        </w:rPr>
      </w:pPr>
    </w:p>
    <w:p w14:paraId="6E2133B7" w14:textId="77777777" w:rsidR="00F431FE" w:rsidRPr="000F7749" w:rsidRDefault="00F431FE">
      <w:pPr>
        <w:rPr>
          <w:lang w:val="en-US"/>
        </w:rPr>
      </w:pPr>
    </w:p>
    <w:sdt>
      <w:sdtPr>
        <w:rPr>
          <w:rFonts w:asciiTheme="minorHAnsi" w:eastAsiaTheme="minorHAnsi" w:hAnsiTheme="minorHAnsi" w:cstheme="minorBidi"/>
          <w:bCs/>
          <w:color w:val="auto"/>
          <w:sz w:val="24"/>
          <w:szCs w:val="24"/>
          <w:lang w:val="en-US" w:eastAsia="en-US"/>
        </w:rPr>
        <w:id w:val="-358508185"/>
        <w:docPartObj>
          <w:docPartGallery w:val="Table of Contents"/>
          <w:docPartUnique/>
        </w:docPartObj>
      </w:sdtPr>
      <w:sdtEndPr>
        <w:rPr>
          <w:b/>
        </w:rPr>
      </w:sdtEndPr>
      <w:sdtContent>
        <w:p w14:paraId="68BF580B" w14:textId="7D34D27F" w:rsidR="00281798" w:rsidRDefault="00EA7E40">
          <w:pPr>
            <w:pStyle w:val="CabealhodoSumrio"/>
            <w:rPr>
              <w:lang w:val="en-US"/>
            </w:rPr>
          </w:pPr>
          <w:r>
            <w:rPr>
              <w:lang w:val="en-US"/>
            </w:rPr>
            <w:t>Content</w:t>
          </w:r>
        </w:p>
        <w:p w14:paraId="6E7C3EB5" w14:textId="77777777" w:rsidR="00EA7E40" w:rsidRPr="00EA7E40" w:rsidRDefault="00EA7E40" w:rsidP="00EA7E40">
          <w:pPr>
            <w:rPr>
              <w:lang w:val="en-US" w:eastAsia="es-ES"/>
            </w:rPr>
          </w:pPr>
        </w:p>
        <w:p w14:paraId="210C51EA" w14:textId="58140650" w:rsidR="00B1338E" w:rsidRDefault="00281798">
          <w:pPr>
            <w:pStyle w:val="Sumrio1"/>
            <w:tabs>
              <w:tab w:val="left" w:pos="440"/>
              <w:tab w:val="right" w:leader="dot" w:pos="10456"/>
            </w:tabs>
            <w:rPr>
              <w:rFonts w:eastAsiaTheme="minorEastAsia"/>
              <w:bCs w:val="0"/>
              <w:noProof/>
              <w:sz w:val="22"/>
              <w:szCs w:val="22"/>
              <w:lang w:val="pt-BR" w:eastAsia="pt-BR"/>
            </w:rPr>
          </w:pPr>
          <w:r w:rsidRPr="000F7749">
            <w:rPr>
              <w:lang w:val="en-US"/>
            </w:rPr>
            <w:fldChar w:fldCharType="begin"/>
          </w:r>
          <w:r w:rsidRPr="000F7749">
            <w:rPr>
              <w:lang w:val="en-US"/>
            </w:rPr>
            <w:instrText xml:space="preserve"> TOC \o "1-3" \h \z \u </w:instrText>
          </w:r>
          <w:r w:rsidRPr="000F7749">
            <w:rPr>
              <w:lang w:val="en-US"/>
            </w:rPr>
            <w:fldChar w:fldCharType="separate"/>
          </w:r>
          <w:hyperlink w:anchor="_Toc131010147" w:history="1">
            <w:r w:rsidR="00B1338E" w:rsidRPr="00315545">
              <w:rPr>
                <w:rStyle w:val="Hyperlink"/>
                <w:noProof/>
                <w:lang w:val="en-US"/>
              </w:rPr>
              <w:t>1.</w:t>
            </w:r>
            <w:r w:rsidR="00B1338E">
              <w:rPr>
                <w:rFonts w:eastAsiaTheme="minorEastAsia"/>
                <w:bCs w:val="0"/>
                <w:noProof/>
                <w:sz w:val="22"/>
                <w:szCs w:val="22"/>
                <w:lang w:val="pt-BR" w:eastAsia="pt-BR"/>
              </w:rPr>
              <w:tab/>
            </w:r>
            <w:r w:rsidR="00B1338E" w:rsidRPr="00315545">
              <w:rPr>
                <w:rStyle w:val="Hyperlink"/>
                <w:noProof/>
                <w:lang w:val="en-US"/>
              </w:rPr>
              <w:t>About the collection of your data</w:t>
            </w:r>
            <w:r w:rsidR="00B1338E">
              <w:rPr>
                <w:noProof/>
                <w:webHidden/>
              </w:rPr>
              <w:tab/>
            </w:r>
            <w:r w:rsidR="00B1338E">
              <w:rPr>
                <w:noProof/>
                <w:webHidden/>
              </w:rPr>
              <w:fldChar w:fldCharType="begin"/>
            </w:r>
            <w:r w:rsidR="00B1338E">
              <w:rPr>
                <w:noProof/>
                <w:webHidden/>
              </w:rPr>
              <w:instrText xml:space="preserve"> PAGEREF _Toc131010147 \h </w:instrText>
            </w:r>
            <w:r w:rsidR="00B1338E">
              <w:rPr>
                <w:noProof/>
                <w:webHidden/>
              </w:rPr>
            </w:r>
            <w:r w:rsidR="00B1338E">
              <w:rPr>
                <w:noProof/>
                <w:webHidden/>
              </w:rPr>
              <w:fldChar w:fldCharType="separate"/>
            </w:r>
            <w:r w:rsidR="00B1338E">
              <w:rPr>
                <w:noProof/>
                <w:webHidden/>
              </w:rPr>
              <w:t>2</w:t>
            </w:r>
            <w:r w:rsidR="00B1338E">
              <w:rPr>
                <w:noProof/>
                <w:webHidden/>
              </w:rPr>
              <w:fldChar w:fldCharType="end"/>
            </w:r>
          </w:hyperlink>
        </w:p>
        <w:p w14:paraId="70AF488F" w14:textId="137209AC" w:rsidR="00B1338E" w:rsidRDefault="00B1338E">
          <w:pPr>
            <w:pStyle w:val="Sumrio2"/>
            <w:tabs>
              <w:tab w:val="left" w:pos="880"/>
              <w:tab w:val="right" w:leader="dot" w:pos="10456"/>
            </w:tabs>
            <w:rPr>
              <w:rFonts w:eastAsiaTheme="minorEastAsia"/>
              <w:bCs w:val="0"/>
              <w:noProof/>
              <w:sz w:val="22"/>
              <w:szCs w:val="22"/>
              <w:lang w:val="pt-BR" w:eastAsia="pt-BR"/>
            </w:rPr>
          </w:pPr>
          <w:hyperlink w:anchor="_Toc131010148" w:history="1">
            <w:r w:rsidRPr="00315545">
              <w:rPr>
                <w:rStyle w:val="Hyperlink"/>
                <w:noProof/>
                <w:lang w:val="en-US"/>
              </w:rPr>
              <w:t>1.1.</w:t>
            </w:r>
            <w:r>
              <w:rPr>
                <w:rFonts w:eastAsiaTheme="minorEastAsia"/>
                <w:bCs w:val="0"/>
                <w:noProof/>
                <w:sz w:val="22"/>
                <w:szCs w:val="22"/>
                <w:lang w:val="pt-BR" w:eastAsia="pt-BR"/>
              </w:rPr>
              <w:tab/>
            </w:r>
            <w:r w:rsidRPr="00315545">
              <w:rPr>
                <w:rStyle w:val="Hyperlink"/>
                <w:noProof/>
                <w:lang w:val="en-US"/>
              </w:rPr>
              <w:t>Information provided by you.</w:t>
            </w:r>
            <w:r>
              <w:rPr>
                <w:noProof/>
                <w:webHidden/>
              </w:rPr>
              <w:tab/>
            </w:r>
            <w:r>
              <w:rPr>
                <w:noProof/>
                <w:webHidden/>
              </w:rPr>
              <w:fldChar w:fldCharType="begin"/>
            </w:r>
            <w:r>
              <w:rPr>
                <w:noProof/>
                <w:webHidden/>
              </w:rPr>
              <w:instrText xml:space="preserve"> PAGEREF _Toc131010148 \h </w:instrText>
            </w:r>
            <w:r>
              <w:rPr>
                <w:noProof/>
                <w:webHidden/>
              </w:rPr>
            </w:r>
            <w:r>
              <w:rPr>
                <w:noProof/>
                <w:webHidden/>
              </w:rPr>
              <w:fldChar w:fldCharType="separate"/>
            </w:r>
            <w:r>
              <w:rPr>
                <w:noProof/>
                <w:webHidden/>
              </w:rPr>
              <w:t>2</w:t>
            </w:r>
            <w:r>
              <w:rPr>
                <w:noProof/>
                <w:webHidden/>
              </w:rPr>
              <w:fldChar w:fldCharType="end"/>
            </w:r>
          </w:hyperlink>
        </w:p>
        <w:p w14:paraId="0F7F8BE4" w14:textId="52627716" w:rsidR="00B1338E" w:rsidRDefault="00B1338E">
          <w:pPr>
            <w:pStyle w:val="Sumrio2"/>
            <w:tabs>
              <w:tab w:val="left" w:pos="880"/>
              <w:tab w:val="right" w:leader="dot" w:pos="10456"/>
            </w:tabs>
            <w:rPr>
              <w:rFonts w:eastAsiaTheme="minorEastAsia"/>
              <w:bCs w:val="0"/>
              <w:noProof/>
              <w:sz w:val="22"/>
              <w:szCs w:val="22"/>
              <w:lang w:val="pt-BR" w:eastAsia="pt-BR"/>
            </w:rPr>
          </w:pPr>
          <w:hyperlink w:anchor="_Toc131010149" w:history="1">
            <w:r w:rsidRPr="00315545">
              <w:rPr>
                <w:rStyle w:val="Hyperlink"/>
                <w:noProof/>
                <w:lang w:val="en-US"/>
              </w:rPr>
              <w:t>1.2.</w:t>
            </w:r>
            <w:r>
              <w:rPr>
                <w:rFonts w:eastAsiaTheme="minorEastAsia"/>
                <w:bCs w:val="0"/>
                <w:noProof/>
                <w:sz w:val="22"/>
                <w:szCs w:val="22"/>
                <w:lang w:val="pt-BR" w:eastAsia="pt-BR"/>
              </w:rPr>
              <w:tab/>
            </w:r>
            <w:r w:rsidRPr="00315545">
              <w:rPr>
                <w:rStyle w:val="Hyperlink"/>
                <w:noProof/>
                <w:lang w:val="en-US"/>
              </w:rPr>
              <w:t>Site navigation information.</w:t>
            </w:r>
            <w:r>
              <w:rPr>
                <w:noProof/>
                <w:webHidden/>
              </w:rPr>
              <w:tab/>
            </w:r>
            <w:r>
              <w:rPr>
                <w:noProof/>
                <w:webHidden/>
              </w:rPr>
              <w:fldChar w:fldCharType="begin"/>
            </w:r>
            <w:r>
              <w:rPr>
                <w:noProof/>
                <w:webHidden/>
              </w:rPr>
              <w:instrText xml:space="preserve"> PAGEREF _Toc131010149 \h </w:instrText>
            </w:r>
            <w:r>
              <w:rPr>
                <w:noProof/>
                <w:webHidden/>
              </w:rPr>
            </w:r>
            <w:r>
              <w:rPr>
                <w:noProof/>
                <w:webHidden/>
              </w:rPr>
              <w:fldChar w:fldCharType="separate"/>
            </w:r>
            <w:r>
              <w:rPr>
                <w:noProof/>
                <w:webHidden/>
              </w:rPr>
              <w:t>2</w:t>
            </w:r>
            <w:r>
              <w:rPr>
                <w:noProof/>
                <w:webHidden/>
              </w:rPr>
              <w:fldChar w:fldCharType="end"/>
            </w:r>
          </w:hyperlink>
        </w:p>
        <w:p w14:paraId="2B2659B5" w14:textId="1F248965" w:rsidR="00B1338E" w:rsidRDefault="00B1338E">
          <w:pPr>
            <w:pStyle w:val="Sumrio2"/>
            <w:tabs>
              <w:tab w:val="left" w:pos="880"/>
              <w:tab w:val="right" w:leader="dot" w:pos="10456"/>
            </w:tabs>
            <w:rPr>
              <w:rFonts w:eastAsiaTheme="minorEastAsia"/>
              <w:bCs w:val="0"/>
              <w:noProof/>
              <w:sz w:val="22"/>
              <w:szCs w:val="22"/>
              <w:lang w:val="pt-BR" w:eastAsia="pt-BR"/>
            </w:rPr>
          </w:pPr>
          <w:hyperlink w:anchor="_Toc131010150" w:history="1">
            <w:r w:rsidRPr="00315545">
              <w:rPr>
                <w:rStyle w:val="Hyperlink"/>
                <w:noProof/>
                <w:lang w:val="en-US"/>
              </w:rPr>
              <w:t>1.3.</w:t>
            </w:r>
            <w:r>
              <w:rPr>
                <w:rFonts w:eastAsiaTheme="minorEastAsia"/>
                <w:bCs w:val="0"/>
                <w:noProof/>
                <w:sz w:val="22"/>
                <w:szCs w:val="22"/>
                <w:lang w:val="pt-BR" w:eastAsia="pt-BR"/>
              </w:rPr>
              <w:tab/>
            </w:r>
            <w:r w:rsidRPr="00315545">
              <w:rPr>
                <w:rStyle w:val="Hyperlink"/>
                <w:noProof/>
                <w:lang w:val="en-US"/>
              </w:rPr>
              <w:t>Contact history.</w:t>
            </w:r>
            <w:r>
              <w:rPr>
                <w:noProof/>
                <w:webHidden/>
              </w:rPr>
              <w:tab/>
            </w:r>
            <w:r>
              <w:rPr>
                <w:noProof/>
                <w:webHidden/>
              </w:rPr>
              <w:fldChar w:fldCharType="begin"/>
            </w:r>
            <w:r>
              <w:rPr>
                <w:noProof/>
                <w:webHidden/>
              </w:rPr>
              <w:instrText xml:space="preserve"> PAGEREF _Toc131010150 \h </w:instrText>
            </w:r>
            <w:r>
              <w:rPr>
                <w:noProof/>
                <w:webHidden/>
              </w:rPr>
            </w:r>
            <w:r>
              <w:rPr>
                <w:noProof/>
                <w:webHidden/>
              </w:rPr>
              <w:fldChar w:fldCharType="separate"/>
            </w:r>
            <w:r>
              <w:rPr>
                <w:noProof/>
                <w:webHidden/>
              </w:rPr>
              <w:t>2</w:t>
            </w:r>
            <w:r>
              <w:rPr>
                <w:noProof/>
                <w:webHidden/>
              </w:rPr>
              <w:fldChar w:fldCharType="end"/>
            </w:r>
          </w:hyperlink>
        </w:p>
        <w:p w14:paraId="794C5136" w14:textId="03FB30EC" w:rsidR="00B1338E" w:rsidRDefault="00B1338E">
          <w:pPr>
            <w:pStyle w:val="Sumrio2"/>
            <w:tabs>
              <w:tab w:val="left" w:pos="880"/>
              <w:tab w:val="right" w:leader="dot" w:pos="10456"/>
            </w:tabs>
            <w:rPr>
              <w:rFonts w:eastAsiaTheme="minorEastAsia"/>
              <w:bCs w:val="0"/>
              <w:noProof/>
              <w:sz w:val="22"/>
              <w:szCs w:val="22"/>
              <w:lang w:val="pt-BR" w:eastAsia="pt-BR"/>
            </w:rPr>
          </w:pPr>
          <w:hyperlink w:anchor="_Toc131010151" w:history="1">
            <w:r w:rsidRPr="00315545">
              <w:rPr>
                <w:rStyle w:val="Hyperlink"/>
                <w:noProof/>
                <w:lang w:val="en-US"/>
              </w:rPr>
              <w:t>1.4.</w:t>
            </w:r>
            <w:r>
              <w:rPr>
                <w:rFonts w:eastAsiaTheme="minorEastAsia"/>
                <w:bCs w:val="0"/>
                <w:noProof/>
                <w:sz w:val="22"/>
                <w:szCs w:val="22"/>
                <w:lang w:val="pt-BR" w:eastAsia="pt-BR"/>
              </w:rPr>
              <w:tab/>
            </w:r>
            <w:r w:rsidRPr="00315545">
              <w:rPr>
                <w:rStyle w:val="Hyperlink"/>
                <w:noProof/>
                <w:lang w:val="en-US"/>
              </w:rPr>
              <w:t>Data generated in the use of our services.</w:t>
            </w:r>
            <w:r>
              <w:rPr>
                <w:noProof/>
                <w:webHidden/>
              </w:rPr>
              <w:tab/>
            </w:r>
            <w:r>
              <w:rPr>
                <w:noProof/>
                <w:webHidden/>
              </w:rPr>
              <w:fldChar w:fldCharType="begin"/>
            </w:r>
            <w:r>
              <w:rPr>
                <w:noProof/>
                <w:webHidden/>
              </w:rPr>
              <w:instrText xml:space="preserve"> PAGEREF _Toc131010151 \h </w:instrText>
            </w:r>
            <w:r>
              <w:rPr>
                <w:noProof/>
                <w:webHidden/>
              </w:rPr>
            </w:r>
            <w:r>
              <w:rPr>
                <w:noProof/>
                <w:webHidden/>
              </w:rPr>
              <w:fldChar w:fldCharType="separate"/>
            </w:r>
            <w:r>
              <w:rPr>
                <w:noProof/>
                <w:webHidden/>
              </w:rPr>
              <w:t>2</w:t>
            </w:r>
            <w:r>
              <w:rPr>
                <w:noProof/>
                <w:webHidden/>
              </w:rPr>
              <w:fldChar w:fldCharType="end"/>
            </w:r>
          </w:hyperlink>
        </w:p>
        <w:p w14:paraId="7FD48A5C" w14:textId="681912A1" w:rsidR="00B1338E" w:rsidRDefault="00B1338E">
          <w:pPr>
            <w:pStyle w:val="Sumrio1"/>
            <w:tabs>
              <w:tab w:val="left" w:pos="440"/>
              <w:tab w:val="right" w:leader="dot" w:pos="10456"/>
            </w:tabs>
            <w:rPr>
              <w:rFonts w:eastAsiaTheme="minorEastAsia"/>
              <w:bCs w:val="0"/>
              <w:noProof/>
              <w:sz w:val="22"/>
              <w:szCs w:val="22"/>
              <w:lang w:val="pt-BR" w:eastAsia="pt-BR"/>
            </w:rPr>
          </w:pPr>
          <w:hyperlink w:anchor="_Toc131010152" w:history="1">
            <w:r w:rsidRPr="00315545">
              <w:rPr>
                <w:rStyle w:val="Hyperlink"/>
                <w:noProof/>
                <w:lang w:val="en-US"/>
              </w:rPr>
              <w:t>2.</w:t>
            </w:r>
            <w:r>
              <w:rPr>
                <w:rFonts w:eastAsiaTheme="minorEastAsia"/>
                <w:bCs w:val="0"/>
                <w:noProof/>
                <w:sz w:val="22"/>
                <w:szCs w:val="22"/>
                <w:lang w:val="pt-BR" w:eastAsia="pt-BR"/>
              </w:rPr>
              <w:tab/>
            </w:r>
            <w:r w:rsidRPr="00315545">
              <w:rPr>
                <w:rStyle w:val="Hyperlink"/>
                <w:noProof/>
                <w:lang w:val="en-US"/>
              </w:rPr>
              <w:t>About the use of your personal data</w:t>
            </w:r>
            <w:r>
              <w:rPr>
                <w:noProof/>
                <w:webHidden/>
              </w:rPr>
              <w:tab/>
            </w:r>
            <w:r>
              <w:rPr>
                <w:noProof/>
                <w:webHidden/>
              </w:rPr>
              <w:fldChar w:fldCharType="begin"/>
            </w:r>
            <w:r>
              <w:rPr>
                <w:noProof/>
                <w:webHidden/>
              </w:rPr>
              <w:instrText xml:space="preserve"> PAGEREF _Toc131010152 \h </w:instrText>
            </w:r>
            <w:r>
              <w:rPr>
                <w:noProof/>
                <w:webHidden/>
              </w:rPr>
            </w:r>
            <w:r>
              <w:rPr>
                <w:noProof/>
                <w:webHidden/>
              </w:rPr>
              <w:fldChar w:fldCharType="separate"/>
            </w:r>
            <w:r>
              <w:rPr>
                <w:noProof/>
                <w:webHidden/>
              </w:rPr>
              <w:t>2</w:t>
            </w:r>
            <w:r>
              <w:rPr>
                <w:noProof/>
                <w:webHidden/>
              </w:rPr>
              <w:fldChar w:fldCharType="end"/>
            </w:r>
          </w:hyperlink>
        </w:p>
        <w:p w14:paraId="17CCF478" w14:textId="6870F3CE" w:rsidR="00B1338E" w:rsidRDefault="00B1338E">
          <w:pPr>
            <w:pStyle w:val="Sumrio1"/>
            <w:tabs>
              <w:tab w:val="left" w:pos="440"/>
              <w:tab w:val="right" w:leader="dot" w:pos="10456"/>
            </w:tabs>
            <w:rPr>
              <w:rFonts w:eastAsiaTheme="minorEastAsia"/>
              <w:bCs w:val="0"/>
              <w:noProof/>
              <w:sz w:val="22"/>
              <w:szCs w:val="22"/>
              <w:lang w:val="pt-BR" w:eastAsia="pt-BR"/>
            </w:rPr>
          </w:pPr>
          <w:hyperlink w:anchor="_Toc131010153" w:history="1">
            <w:r w:rsidRPr="00315545">
              <w:rPr>
                <w:rStyle w:val="Hyperlink"/>
                <w:noProof/>
                <w:lang w:val="en-US"/>
              </w:rPr>
              <w:t>3.</w:t>
            </w:r>
            <w:r>
              <w:rPr>
                <w:rFonts w:eastAsiaTheme="minorEastAsia"/>
                <w:bCs w:val="0"/>
                <w:noProof/>
                <w:sz w:val="22"/>
                <w:szCs w:val="22"/>
                <w:lang w:val="pt-BR" w:eastAsia="pt-BR"/>
              </w:rPr>
              <w:tab/>
            </w:r>
            <w:r w:rsidRPr="00315545">
              <w:rPr>
                <w:rStyle w:val="Hyperlink"/>
                <w:noProof/>
                <w:lang w:val="en-US"/>
              </w:rPr>
              <w:t>About access to your personal data</w:t>
            </w:r>
            <w:r>
              <w:rPr>
                <w:noProof/>
                <w:webHidden/>
              </w:rPr>
              <w:tab/>
            </w:r>
            <w:r>
              <w:rPr>
                <w:noProof/>
                <w:webHidden/>
              </w:rPr>
              <w:fldChar w:fldCharType="begin"/>
            </w:r>
            <w:r>
              <w:rPr>
                <w:noProof/>
                <w:webHidden/>
              </w:rPr>
              <w:instrText xml:space="preserve"> PAGEREF _Toc131010153 \h </w:instrText>
            </w:r>
            <w:r>
              <w:rPr>
                <w:noProof/>
                <w:webHidden/>
              </w:rPr>
            </w:r>
            <w:r>
              <w:rPr>
                <w:noProof/>
                <w:webHidden/>
              </w:rPr>
              <w:fldChar w:fldCharType="separate"/>
            </w:r>
            <w:r>
              <w:rPr>
                <w:noProof/>
                <w:webHidden/>
              </w:rPr>
              <w:t>3</w:t>
            </w:r>
            <w:r>
              <w:rPr>
                <w:noProof/>
                <w:webHidden/>
              </w:rPr>
              <w:fldChar w:fldCharType="end"/>
            </w:r>
          </w:hyperlink>
        </w:p>
        <w:p w14:paraId="2CCB5B9D" w14:textId="2549C5D0" w:rsidR="00B1338E" w:rsidRDefault="00B1338E">
          <w:pPr>
            <w:pStyle w:val="Sumrio1"/>
            <w:tabs>
              <w:tab w:val="left" w:pos="440"/>
              <w:tab w:val="right" w:leader="dot" w:pos="10456"/>
            </w:tabs>
            <w:rPr>
              <w:rFonts w:eastAsiaTheme="minorEastAsia"/>
              <w:bCs w:val="0"/>
              <w:noProof/>
              <w:sz w:val="22"/>
              <w:szCs w:val="22"/>
              <w:lang w:val="pt-BR" w:eastAsia="pt-BR"/>
            </w:rPr>
          </w:pPr>
          <w:hyperlink w:anchor="_Toc131010154" w:history="1">
            <w:r w:rsidRPr="00315545">
              <w:rPr>
                <w:rStyle w:val="Hyperlink"/>
                <w:noProof/>
                <w:lang w:val="en-US"/>
              </w:rPr>
              <w:t>4.</w:t>
            </w:r>
            <w:r>
              <w:rPr>
                <w:rFonts w:eastAsiaTheme="minorEastAsia"/>
                <w:bCs w:val="0"/>
                <w:noProof/>
                <w:sz w:val="22"/>
                <w:szCs w:val="22"/>
                <w:lang w:val="pt-BR" w:eastAsia="pt-BR"/>
              </w:rPr>
              <w:tab/>
            </w:r>
            <w:r w:rsidRPr="00315545">
              <w:rPr>
                <w:rStyle w:val="Hyperlink"/>
                <w:noProof/>
                <w:lang w:val="en-US"/>
              </w:rPr>
              <w:t>About data sharing</w:t>
            </w:r>
            <w:r>
              <w:rPr>
                <w:noProof/>
                <w:webHidden/>
              </w:rPr>
              <w:tab/>
            </w:r>
            <w:r>
              <w:rPr>
                <w:noProof/>
                <w:webHidden/>
              </w:rPr>
              <w:fldChar w:fldCharType="begin"/>
            </w:r>
            <w:r>
              <w:rPr>
                <w:noProof/>
                <w:webHidden/>
              </w:rPr>
              <w:instrText xml:space="preserve"> PAGEREF _Toc131010154 \h </w:instrText>
            </w:r>
            <w:r>
              <w:rPr>
                <w:noProof/>
                <w:webHidden/>
              </w:rPr>
            </w:r>
            <w:r>
              <w:rPr>
                <w:noProof/>
                <w:webHidden/>
              </w:rPr>
              <w:fldChar w:fldCharType="separate"/>
            </w:r>
            <w:r>
              <w:rPr>
                <w:noProof/>
                <w:webHidden/>
              </w:rPr>
              <w:t>4</w:t>
            </w:r>
            <w:r>
              <w:rPr>
                <w:noProof/>
                <w:webHidden/>
              </w:rPr>
              <w:fldChar w:fldCharType="end"/>
            </w:r>
          </w:hyperlink>
        </w:p>
        <w:p w14:paraId="10865C79" w14:textId="5CC6FF26" w:rsidR="00B1338E" w:rsidRDefault="00B1338E">
          <w:pPr>
            <w:pStyle w:val="Sumrio1"/>
            <w:tabs>
              <w:tab w:val="left" w:pos="440"/>
              <w:tab w:val="right" w:leader="dot" w:pos="10456"/>
            </w:tabs>
            <w:rPr>
              <w:rFonts w:eastAsiaTheme="minorEastAsia"/>
              <w:bCs w:val="0"/>
              <w:noProof/>
              <w:sz w:val="22"/>
              <w:szCs w:val="22"/>
              <w:lang w:val="pt-BR" w:eastAsia="pt-BR"/>
            </w:rPr>
          </w:pPr>
          <w:hyperlink w:anchor="_Toc131010155" w:history="1">
            <w:r w:rsidRPr="00315545">
              <w:rPr>
                <w:rStyle w:val="Hyperlink"/>
                <w:noProof/>
                <w:lang w:val="en-US"/>
              </w:rPr>
              <w:t>5.</w:t>
            </w:r>
            <w:r>
              <w:rPr>
                <w:rFonts w:eastAsiaTheme="minorEastAsia"/>
                <w:bCs w:val="0"/>
                <w:noProof/>
                <w:sz w:val="22"/>
                <w:szCs w:val="22"/>
                <w:lang w:val="pt-BR" w:eastAsia="pt-BR"/>
              </w:rPr>
              <w:tab/>
            </w:r>
            <w:r w:rsidRPr="00315545">
              <w:rPr>
                <w:rStyle w:val="Hyperlink"/>
                <w:noProof/>
                <w:lang w:val="en-US"/>
              </w:rPr>
              <w:t>About the use of information provided to our customers</w:t>
            </w:r>
            <w:r>
              <w:rPr>
                <w:noProof/>
                <w:webHidden/>
              </w:rPr>
              <w:tab/>
            </w:r>
            <w:r>
              <w:rPr>
                <w:noProof/>
                <w:webHidden/>
              </w:rPr>
              <w:fldChar w:fldCharType="begin"/>
            </w:r>
            <w:r>
              <w:rPr>
                <w:noProof/>
                <w:webHidden/>
              </w:rPr>
              <w:instrText xml:space="preserve"> PAGEREF _Toc131010155 \h </w:instrText>
            </w:r>
            <w:r>
              <w:rPr>
                <w:noProof/>
                <w:webHidden/>
              </w:rPr>
            </w:r>
            <w:r>
              <w:rPr>
                <w:noProof/>
                <w:webHidden/>
              </w:rPr>
              <w:fldChar w:fldCharType="separate"/>
            </w:r>
            <w:r>
              <w:rPr>
                <w:noProof/>
                <w:webHidden/>
              </w:rPr>
              <w:t>4</w:t>
            </w:r>
            <w:r>
              <w:rPr>
                <w:noProof/>
                <w:webHidden/>
              </w:rPr>
              <w:fldChar w:fldCharType="end"/>
            </w:r>
          </w:hyperlink>
        </w:p>
        <w:p w14:paraId="0D96378C" w14:textId="39345A7E" w:rsidR="00B1338E" w:rsidRDefault="00B1338E">
          <w:pPr>
            <w:pStyle w:val="Sumrio1"/>
            <w:tabs>
              <w:tab w:val="left" w:pos="440"/>
              <w:tab w:val="right" w:leader="dot" w:pos="10456"/>
            </w:tabs>
            <w:rPr>
              <w:rFonts w:eastAsiaTheme="minorEastAsia"/>
              <w:bCs w:val="0"/>
              <w:noProof/>
              <w:sz w:val="22"/>
              <w:szCs w:val="22"/>
              <w:lang w:val="pt-BR" w:eastAsia="pt-BR"/>
            </w:rPr>
          </w:pPr>
          <w:hyperlink w:anchor="_Toc131010156" w:history="1">
            <w:r w:rsidRPr="00315545">
              <w:rPr>
                <w:rStyle w:val="Hyperlink"/>
                <w:noProof/>
                <w:lang w:val="en-US"/>
              </w:rPr>
              <w:t>6.</w:t>
            </w:r>
            <w:r>
              <w:rPr>
                <w:rFonts w:eastAsiaTheme="minorEastAsia"/>
                <w:bCs w:val="0"/>
                <w:noProof/>
                <w:sz w:val="22"/>
                <w:szCs w:val="22"/>
                <w:lang w:val="pt-BR" w:eastAsia="pt-BR"/>
              </w:rPr>
              <w:tab/>
            </w:r>
            <w:r w:rsidRPr="00315545">
              <w:rPr>
                <w:rStyle w:val="Hyperlink"/>
                <w:noProof/>
                <w:lang w:val="en-US"/>
              </w:rPr>
              <w:t>About changing/deleting personal information</w:t>
            </w:r>
            <w:r>
              <w:rPr>
                <w:noProof/>
                <w:webHidden/>
              </w:rPr>
              <w:tab/>
            </w:r>
            <w:r>
              <w:rPr>
                <w:noProof/>
                <w:webHidden/>
              </w:rPr>
              <w:fldChar w:fldCharType="begin"/>
            </w:r>
            <w:r>
              <w:rPr>
                <w:noProof/>
                <w:webHidden/>
              </w:rPr>
              <w:instrText xml:space="preserve"> PAGEREF _Toc131010156 \h </w:instrText>
            </w:r>
            <w:r>
              <w:rPr>
                <w:noProof/>
                <w:webHidden/>
              </w:rPr>
            </w:r>
            <w:r>
              <w:rPr>
                <w:noProof/>
                <w:webHidden/>
              </w:rPr>
              <w:fldChar w:fldCharType="separate"/>
            </w:r>
            <w:r>
              <w:rPr>
                <w:noProof/>
                <w:webHidden/>
              </w:rPr>
              <w:t>5</w:t>
            </w:r>
            <w:r>
              <w:rPr>
                <w:noProof/>
                <w:webHidden/>
              </w:rPr>
              <w:fldChar w:fldCharType="end"/>
            </w:r>
          </w:hyperlink>
        </w:p>
        <w:p w14:paraId="56DDA211" w14:textId="5CCB7267" w:rsidR="00B1338E" w:rsidRDefault="00B1338E">
          <w:pPr>
            <w:pStyle w:val="Sumrio1"/>
            <w:tabs>
              <w:tab w:val="left" w:pos="440"/>
              <w:tab w:val="right" w:leader="dot" w:pos="10456"/>
            </w:tabs>
            <w:rPr>
              <w:rFonts w:eastAsiaTheme="minorEastAsia"/>
              <w:bCs w:val="0"/>
              <w:noProof/>
              <w:sz w:val="22"/>
              <w:szCs w:val="22"/>
              <w:lang w:val="pt-BR" w:eastAsia="pt-BR"/>
            </w:rPr>
          </w:pPr>
          <w:hyperlink w:anchor="_Toc131010157" w:history="1">
            <w:r w:rsidRPr="00315545">
              <w:rPr>
                <w:rStyle w:val="Hyperlink"/>
                <w:noProof/>
                <w:lang w:val="en-US"/>
              </w:rPr>
              <w:t>7.</w:t>
            </w:r>
            <w:r>
              <w:rPr>
                <w:rFonts w:eastAsiaTheme="minorEastAsia"/>
                <w:bCs w:val="0"/>
                <w:noProof/>
                <w:sz w:val="22"/>
                <w:szCs w:val="22"/>
                <w:lang w:val="pt-BR" w:eastAsia="pt-BR"/>
              </w:rPr>
              <w:tab/>
            </w:r>
            <w:r w:rsidRPr="00315545">
              <w:rPr>
                <w:rStyle w:val="Hyperlink"/>
                <w:noProof/>
                <w:lang w:val="en-US"/>
              </w:rPr>
              <w:t>Changes to the Privacy Policy</w:t>
            </w:r>
            <w:r>
              <w:rPr>
                <w:noProof/>
                <w:webHidden/>
              </w:rPr>
              <w:tab/>
            </w:r>
            <w:r>
              <w:rPr>
                <w:noProof/>
                <w:webHidden/>
              </w:rPr>
              <w:fldChar w:fldCharType="begin"/>
            </w:r>
            <w:r>
              <w:rPr>
                <w:noProof/>
                <w:webHidden/>
              </w:rPr>
              <w:instrText xml:space="preserve"> PAGEREF _Toc131010157 \h </w:instrText>
            </w:r>
            <w:r>
              <w:rPr>
                <w:noProof/>
                <w:webHidden/>
              </w:rPr>
            </w:r>
            <w:r>
              <w:rPr>
                <w:noProof/>
                <w:webHidden/>
              </w:rPr>
              <w:fldChar w:fldCharType="separate"/>
            </w:r>
            <w:r>
              <w:rPr>
                <w:noProof/>
                <w:webHidden/>
              </w:rPr>
              <w:t>5</w:t>
            </w:r>
            <w:r>
              <w:rPr>
                <w:noProof/>
                <w:webHidden/>
              </w:rPr>
              <w:fldChar w:fldCharType="end"/>
            </w:r>
          </w:hyperlink>
        </w:p>
        <w:p w14:paraId="0F9F4676" w14:textId="4FC115FA" w:rsidR="00B1338E" w:rsidRDefault="00B1338E">
          <w:pPr>
            <w:pStyle w:val="Sumrio1"/>
            <w:tabs>
              <w:tab w:val="left" w:pos="440"/>
              <w:tab w:val="right" w:leader="dot" w:pos="10456"/>
            </w:tabs>
            <w:rPr>
              <w:rFonts w:eastAsiaTheme="minorEastAsia"/>
              <w:bCs w:val="0"/>
              <w:noProof/>
              <w:sz w:val="22"/>
              <w:szCs w:val="22"/>
              <w:lang w:val="pt-BR" w:eastAsia="pt-BR"/>
            </w:rPr>
          </w:pPr>
          <w:hyperlink w:anchor="_Toc131010158" w:history="1">
            <w:r w:rsidRPr="00315545">
              <w:rPr>
                <w:rStyle w:val="Hyperlink"/>
                <w:noProof/>
                <w:lang w:val="en-US"/>
              </w:rPr>
              <w:t>8.</w:t>
            </w:r>
            <w:r>
              <w:rPr>
                <w:rFonts w:eastAsiaTheme="minorEastAsia"/>
                <w:bCs w:val="0"/>
                <w:noProof/>
                <w:sz w:val="22"/>
                <w:szCs w:val="22"/>
                <w:lang w:val="pt-BR" w:eastAsia="pt-BR"/>
              </w:rPr>
              <w:tab/>
            </w:r>
            <w:r w:rsidRPr="00315545">
              <w:rPr>
                <w:rStyle w:val="Hyperlink"/>
                <w:noProof/>
                <w:lang w:val="en-US"/>
              </w:rPr>
              <w:t>Applicable Law</w:t>
            </w:r>
            <w:r>
              <w:rPr>
                <w:noProof/>
                <w:webHidden/>
              </w:rPr>
              <w:tab/>
            </w:r>
            <w:r>
              <w:rPr>
                <w:noProof/>
                <w:webHidden/>
              </w:rPr>
              <w:fldChar w:fldCharType="begin"/>
            </w:r>
            <w:r>
              <w:rPr>
                <w:noProof/>
                <w:webHidden/>
              </w:rPr>
              <w:instrText xml:space="preserve"> PAGEREF _Toc131010158 \h </w:instrText>
            </w:r>
            <w:r>
              <w:rPr>
                <w:noProof/>
                <w:webHidden/>
              </w:rPr>
            </w:r>
            <w:r>
              <w:rPr>
                <w:noProof/>
                <w:webHidden/>
              </w:rPr>
              <w:fldChar w:fldCharType="separate"/>
            </w:r>
            <w:r>
              <w:rPr>
                <w:noProof/>
                <w:webHidden/>
              </w:rPr>
              <w:t>5</w:t>
            </w:r>
            <w:r>
              <w:rPr>
                <w:noProof/>
                <w:webHidden/>
              </w:rPr>
              <w:fldChar w:fldCharType="end"/>
            </w:r>
          </w:hyperlink>
        </w:p>
        <w:p w14:paraId="0FA18780" w14:textId="6C5EE000" w:rsidR="00281798" w:rsidRPr="000F7749" w:rsidRDefault="00281798">
          <w:pPr>
            <w:rPr>
              <w:lang w:val="en-US"/>
            </w:rPr>
          </w:pPr>
          <w:r w:rsidRPr="000F7749">
            <w:rPr>
              <w:b/>
              <w:lang w:val="en-US"/>
            </w:rPr>
            <w:fldChar w:fldCharType="end"/>
          </w:r>
        </w:p>
      </w:sdtContent>
    </w:sdt>
    <w:p w14:paraId="38CCB69B" w14:textId="088DE53F" w:rsidR="00550A12" w:rsidRPr="000F7749" w:rsidRDefault="00550A12">
      <w:pPr>
        <w:spacing w:line="259" w:lineRule="auto"/>
        <w:rPr>
          <w:lang w:val="en-US"/>
        </w:rPr>
      </w:pPr>
      <w:r w:rsidRPr="000F7749">
        <w:rPr>
          <w:lang w:val="en-US"/>
        </w:rPr>
        <w:br w:type="page"/>
      </w:r>
    </w:p>
    <w:p w14:paraId="723326E0" w14:textId="2F675085" w:rsidR="00C02028" w:rsidRPr="00C7155A" w:rsidRDefault="00C02028" w:rsidP="00C7155A">
      <w:pPr>
        <w:spacing w:after="0" w:line="240" w:lineRule="auto"/>
        <w:rPr>
          <w:lang w:val="en-US"/>
        </w:rPr>
      </w:pPr>
    </w:p>
    <w:p w14:paraId="62C2AC9F" w14:textId="406D73C8" w:rsidR="007E09B4" w:rsidRPr="006B6267" w:rsidRDefault="007E09B4" w:rsidP="006B6267">
      <w:pPr>
        <w:pStyle w:val="Ttulo1"/>
        <w:rPr>
          <w:lang w:val="en-US"/>
        </w:rPr>
      </w:pPr>
      <w:bookmarkStart w:id="0" w:name="_Toc131010147"/>
      <w:r w:rsidRPr="007E09B4">
        <w:rPr>
          <w:lang w:val="en-US"/>
        </w:rPr>
        <w:t>About the collection of your data</w:t>
      </w:r>
      <w:bookmarkEnd w:id="0"/>
    </w:p>
    <w:p w14:paraId="065D8C8B" w14:textId="7098DC14" w:rsidR="007E09B4" w:rsidRPr="006B6267" w:rsidRDefault="007E09B4" w:rsidP="006B6267">
      <w:pPr>
        <w:pStyle w:val="Ttulo2"/>
        <w:rPr>
          <w:lang w:val="en-US"/>
        </w:rPr>
      </w:pPr>
      <w:bookmarkStart w:id="1" w:name="_Toc131010148"/>
      <w:r w:rsidRPr="003905DB">
        <w:rPr>
          <w:lang w:val="en-US"/>
        </w:rPr>
        <w:t>Information provided by you</w:t>
      </w:r>
      <w:r w:rsidR="006B6267">
        <w:rPr>
          <w:lang w:val="en-US"/>
        </w:rPr>
        <w:t>.</w:t>
      </w:r>
      <w:bookmarkEnd w:id="1"/>
    </w:p>
    <w:p w14:paraId="76ABBCEF" w14:textId="4A1DF7CA" w:rsidR="007E09B4" w:rsidRPr="007E09B4" w:rsidRDefault="007E09B4" w:rsidP="006B6267">
      <w:pPr>
        <w:ind w:left="708"/>
        <w:rPr>
          <w:lang w:val="en-US"/>
        </w:rPr>
      </w:pPr>
      <w:r w:rsidRPr="007E09B4">
        <w:rPr>
          <w:lang w:val="en-US"/>
        </w:rPr>
        <w:t>We collect personally identifiable information – such as name, telephone number, email, company where you work and your position – by completing forms to download our free content or contact forms. Eventually, the request for some additional information can be made by contacting Stratesys directly via email or telephone contact.</w:t>
      </w:r>
    </w:p>
    <w:p w14:paraId="72FA03BD" w14:textId="2E93F0B4" w:rsidR="007E09B4" w:rsidRPr="006B6267" w:rsidRDefault="007E09B4" w:rsidP="006B6267">
      <w:pPr>
        <w:pStyle w:val="Ttulo2"/>
        <w:rPr>
          <w:lang w:val="en-US"/>
        </w:rPr>
      </w:pPr>
      <w:bookmarkStart w:id="2" w:name="_Toc131010149"/>
      <w:r w:rsidRPr="003905DB">
        <w:rPr>
          <w:lang w:val="en-US"/>
        </w:rPr>
        <w:t>Site navigation information</w:t>
      </w:r>
      <w:r w:rsidR="006B6267">
        <w:rPr>
          <w:lang w:val="en-US"/>
        </w:rPr>
        <w:t>.</w:t>
      </w:r>
      <w:bookmarkEnd w:id="2"/>
    </w:p>
    <w:p w14:paraId="31BDC22C" w14:textId="5E73C663" w:rsidR="007E09B4" w:rsidRPr="007E09B4" w:rsidRDefault="007E09B4" w:rsidP="003905DB">
      <w:pPr>
        <w:ind w:left="708"/>
        <w:rPr>
          <w:lang w:val="en-US"/>
        </w:rPr>
      </w:pPr>
      <w:r w:rsidRPr="007E09B4">
        <w:rPr>
          <w:lang w:val="en-US"/>
        </w:rPr>
        <w:t>When you visit our website, a 'cookie' is inserted in your browser through the Google Analytics software, to identify how many times you visited our email address. Information such as IP address, geographic location, referral source, browser type, duration of visit and pages visited are collected.</w:t>
      </w:r>
    </w:p>
    <w:p w14:paraId="33A50417" w14:textId="1B87DDA5" w:rsidR="007E09B4" w:rsidRPr="003905DB" w:rsidRDefault="007E09B4" w:rsidP="003905DB">
      <w:pPr>
        <w:pStyle w:val="Ttulo2"/>
        <w:rPr>
          <w:lang w:val="en-US"/>
        </w:rPr>
      </w:pPr>
      <w:bookmarkStart w:id="3" w:name="_Toc131010150"/>
      <w:r w:rsidRPr="003905DB">
        <w:rPr>
          <w:lang w:val="en-US"/>
        </w:rPr>
        <w:t xml:space="preserve">Contact </w:t>
      </w:r>
      <w:r w:rsidR="006B6267" w:rsidRPr="003905DB">
        <w:rPr>
          <w:lang w:val="en-US"/>
        </w:rPr>
        <w:t>history.</w:t>
      </w:r>
      <w:bookmarkEnd w:id="3"/>
    </w:p>
    <w:p w14:paraId="36BDDBFE" w14:textId="1EA4E3F8" w:rsidR="007E09B4" w:rsidRPr="007E09B4" w:rsidRDefault="007E09B4" w:rsidP="001B1625">
      <w:pPr>
        <w:ind w:left="708"/>
        <w:rPr>
          <w:lang w:val="en-US"/>
        </w:rPr>
      </w:pPr>
      <w:r w:rsidRPr="007E09B4">
        <w:rPr>
          <w:lang w:val="en-US"/>
        </w:rPr>
        <w:t>At Stratesys we store information regarding all contacts already made with our Internet users, such as content downloaded from our pages and deleted via e-mail and telephone.</w:t>
      </w:r>
    </w:p>
    <w:p w14:paraId="168A9985" w14:textId="61BBE8F5" w:rsidR="007E09B4" w:rsidRPr="003905DB" w:rsidRDefault="007E09B4" w:rsidP="003905DB">
      <w:pPr>
        <w:pStyle w:val="Ttulo2"/>
        <w:rPr>
          <w:lang w:val="en-US"/>
        </w:rPr>
      </w:pPr>
      <w:bookmarkStart w:id="4" w:name="_Toc131010151"/>
      <w:r w:rsidRPr="003905DB">
        <w:rPr>
          <w:lang w:val="en-US"/>
        </w:rPr>
        <w:t xml:space="preserve">Data generated in the use of our </w:t>
      </w:r>
      <w:r w:rsidR="006B6267" w:rsidRPr="003905DB">
        <w:rPr>
          <w:lang w:val="en-US"/>
        </w:rPr>
        <w:t>services.</w:t>
      </w:r>
      <w:bookmarkEnd w:id="4"/>
    </w:p>
    <w:p w14:paraId="7C340A16" w14:textId="396BC17D" w:rsidR="007E09B4" w:rsidRPr="007E09B4" w:rsidRDefault="007E09B4" w:rsidP="001B1625">
      <w:pPr>
        <w:ind w:left="708"/>
        <w:rPr>
          <w:lang w:val="en-US"/>
        </w:rPr>
      </w:pPr>
      <w:r w:rsidRPr="007E09B4">
        <w:rPr>
          <w:lang w:val="en-US"/>
        </w:rPr>
        <w:t>When using any of our services, we also track other information from you and the people who visit the sites registered by you. In this case, we will accommodate contact data such as your name, email and telephone, address information such as country, city and neighborhood from which access is blocked, professional profile data, including the position, name and segment of the company where you work, number of employees at that company, academic background and length of professional experience, your marketing motivations and information about your CRM, and information about your browser.</w:t>
      </w:r>
    </w:p>
    <w:p w14:paraId="3F2FE0D0" w14:textId="45175AC9" w:rsidR="007E09B4" w:rsidRPr="001B1625" w:rsidRDefault="007E09B4" w:rsidP="001B1625">
      <w:pPr>
        <w:pStyle w:val="Ttulo1"/>
        <w:rPr>
          <w:lang w:val="en-US"/>
        </w:rPr>
      </w:pPr>
      <w:bookmarkStart w:id="5" w:name="_Toc131010152"/>
      <w:r w:rsidRPr="007E09B4">
        <w:rPr>
          <w:lang w:val="en-US"/>
        </w:rPr>
        <w:t>About the use of your personal data</w:t>
      </w:r>
      <w:bookmarkEnd w:id="5"/>
    </w:p>
    <w:p w14:paraId="1506122A" w14:textId="0CA19737" w:rsidR="007E09B4" w:rsidRPr="007E09B4" w:rsidRDefault="007E09B4" w:rsidP="001B1625">
      <w:pPr>
        <w:ind w:left="708"/>
        <w:rPr>
          <w:lang w:val="en-US"/>
        </w:rPr>
      </w:pPr>
      <w:r w:rsidRPr="007E09B4">
        <w:rPr>
          <w:lang w:val="en-US"/>
        </w:rPr>
        <w:t xml:space="preserve">All the data we collect is used to provide our services, and remember, we value your privacy very much. Therefore, all data and information about you is treated as effective, and we will only use them for the purposes practiced and authorized by you, mainly so that you can fully use our services, always aiming to improve your experience as a user. In this way, we can customize the service to suit your tastes and interests more and more. In addition, your data may also be used to create new services, </w:t>
      </w:r>
      <w:r w:rsidR="00431996" w:rsidRPr="007E09B4">
        <w:rPr>
          <w:lang w:val="en-US"/>
        </w:rPr>
        <w:t>products,</w:t>
      </w:r>
      <w:r w:rsidRPr="007E09B4">
        <w:rPr>
          <w:lang w:val="en-US"/>
        </w:rPr>
        <w:t xml:space="preserve"> and features.</w:t>
      </w:r>
    </w:p>
    <w:p w14:paraId="316EFC54" w14:textId="30E78E3B" w:rsidR="007E09B4" w:rsidRPr="007E09B4" w:rsidRDefault="007E09B4" w:rsidP="001B1625">
      <w:pPr>
        <w:ind w:left="708"/>
        <w:rPr>
          <w:lang w:val="en-US"/>
        </w:rPr>
      </w:pPr>
      <w:r w:rsidRPr="007E09B4">
        <w:rPr>
          <w:lang w:val="en-US"/>
        </w:rPr>
        <w:t>To provide our services, we cross-reference the data we receive with others we have about the same holder in our databases, including data from visitors to the sites registered by you. In particular, we will use the data to monitor the actions of visitors to the registration pages, to create profiles of these people based on data on their behavior and to verify what their interests are, to classify and qualify these people according to this profile, and to create dynamic lists of these people for the execution of targeted marketing actions, which are carried out automatically according to the ranking of visitors.</w:t>
      </w:r>
    </w:p>
    <w:p w14:paraId="7AB2A88F" w14:textId="6A13E303" w:rsidR="007E09B4" w:rsidRPr="007E09B4" w:rsidRDefault="007E09B4" w:rsidP="001B1625">
      <w:pPr>
        <w:ind w:left="708"/>
        <w:rPr>
          <w:lang w:val="en-US"/>
        </w:rPr>
      </w:pPr>
      <w:r w:rsidRPr="007E09B4">
        <w:rPr>
          <w:lang w:val="en-US"/>
        </w:rPr>
        <w:lastRenderedPageBreak/>
        <w:t>Eventually, we may use the data for purposes not provided for in this privacy policy, but these will remain within your legitimate expectations. The eventual use of your data for purposes that do not purchase them with this prerogative will be done with your prior authorization.</w:t>
      </w:r>
    </w:p>
    <w:p w14:paraId="32F97900" w14:textId="77777777" w:rsidR="007E09B4" w:rsidRPr="007E09B4" w:rsidRDefault="007E09B4" w:rsidP="00431996">
      <w:pPr>
        <w:ind w:firstLine="708"/>
        <w:rPr>
          <w:lang w:val="en-US"/>
        </w:rPr>
      </w:pPr>
      <w:r w:rsidRPr="007E09B4">
        <w:rPr>
          <w:lang w:val="en-US"/>
        </w:rPr>
        <w:t>In addition to the above, we will use your data for the following purposes:</w:t>
      </w:r>
    </w:p>
    <w:p w14:paraId="27A3C301" w14:textId="77777777" w:rsidR="007E09B4" w:rsidRPr="007E09B4" w:rsidRDefault="007E09B4" w:rsidP="007E09B4">
      <w:pPr>
        <w:spacing w:after="0" w:line="240" w:lineRule="auto"/>
        <w:rPr>
          <w:lang w:val="en-US"/>
        </w:rPr>
      </w:pPr>
    </w:p>
    <w:p w14:paraId="507CB436" w14:textId="77777777" w:rsidR="007E09B4" w:rsidRPr="00431996" w:rsidRDefault="007E09B4" w:rsidP="00431996">
      <w:pPr>
        <w:pStyle w:val="PargrafodaLista"/>
        <w:numPr>
          <w:ilvl w:val="0"/>
          <w:numId w:val="14"/>
        </w:numPr>
        <w:rPr>
          <w:lang w:val="en-US"/>
        </w:rPr>
      </w:pPr>
      <w:r w:rsidRPr="00431996">
        <w:rPr>
          <w:lang w:val="en-US"/>
        </w:rPr>
        <w:t>Your e-mail is used to send the material or information requested by you when completing the form. It can also be used to send Newsletters, always related to the Digital Marketing theme. The e-mail will also be used to communicate the launch of new free materials or new products from Stratesys or partners. However, the user can unsubscribe at any time.</w:t>
      </w:r>
    </w:p>
    <w:p w14:paraId="5B1A53F5" w14:textId="77777777" w:rsidR="007E09B4" w:rsidRPr="00431996" w:rsidRDefault="007E09B4" w:rsidP="00431996">
      <w:pPr>
        <w:pStyle w:val="PargrafodaLista"/>
        <w:numPr>
          <w:ilvl w:val="0"/>
          <w:numId w:val="14"/>
        </w:numPr>
        <w:rPr>
          <w:lang w:val="en-US"/>
        </w:rPr>
      </w:pPr>
      <w:r w:rsidRPr="00431996">
        <w:rPr>
          <w:lang w:val="en-US"/>
        </w:rPr>
        <w:t>Download data may be disclosed such as surveys and statistics, and no personal information is openly disclosed unless explicitly authorized.</w:t>
      </w:r>
    </w:p>
    <w:p w14:paraId="1C13BDC4" w14:textId="77777777" w:rsidR="007E09B4" w:rsidRPr="00431996" w:rsidRDefault="007E09B4" w:rsidP="00431996">
      <w:pPr>
        <w:pStyle w:val="PargrafodaLista"/>
        <w:numPr>
          <w:ilvl w:val="0"/>
          <w:numId w:val="14"/>
        </w:numPr>
        <w:rPr>
          <w:lang w:val="en-US"/>
        </w:rPr>
      </w:pPr>
      <w:r w:rsidRPr="00431996">
        <w:rPr>
          <w:lang w:val="en-US"/>
        </w:rPr>
        <w:t>Stratesys employees may eventually get in touch via email or telephone to do research or present products and services.</w:t>
      </w:r>
    </w:p>
    <w:p w14:paraId="3C63C0ED" w14:textId="77777777" w:rsidR="007E09B4" w:rsidRPr="00431996" w:rsidRDefault="007E09B4" w:rsidP="00431996">
      <w:pPr>
        <w:pStyle w:val="PargrafodaLista"/>
        <w:numPr>
          <w:ilvl w:val="0"/>
          <w:numId w:val="14"/>
        </w:numPr>
        <w:rPr>
          <w:lang w:val="en-US"/>
        </w:rPr>
      </w:pPr>
      <w:r w:rsidRPr="00431996">
        <w:rPr>
          <w:lang w:val="en-US"/>
        </w:rPr>
        <w:t>When requesting a sales analysis, the user receives an adhesion term that specifies the extra information that will be requested for the analysis, as well as its privacy policy and the secrecy with which this information will be treated.</w:t>
      </w:r>
    </w:p>
    <w:p w14:paraId="59ED0AD4" w14:textId="677F56C4" w:rsidR="007E09B4" w:rsidRPr="00431996" w:rsidRDefault="007E09B4" w:rsidP="00431996">
      <w:pPr>
        <w:pStyle w:val="PargrafodaLista"/>
        <w:numPr>
          <w:ilvl w:val="0"/>
          <w:numId w:val="14"/>
        </w:numPr>
        <w:rPr>
          <w:lang w:val="en-US"/>
        </w:rPr>
      </w:pPr>
      <w:r w:rsidRPr="00431996">
        <w:rPr>
          <w:lang w:val="en-US"/>
        </w:rPr>
        <w:t xml:space="preserve">Send you messages about support or service, such as alerts, </w:t>
      </w:r>
      <w:r w:rsidR="00431996" w:rsidRPr="00431996">
        <w:rPr>
          <w:lang w:val="en-US"/>
        </w:rPr>
        <w:t>notifications,</w:t>
      </w:r>
      <w:r w:rsidRPr="00431996">
        <w:rPr>
          <w:lang w:val="en-US"/>
        </w:rPr>
        <w:t xml:space="preserve"> and </w:t>
      </w:r>
      <w:r w:rsidR="00431996" w:rsidRPr="00431996">
        <w:rPr>
          <w:lang w:val="en-US"/>
        </w:rPr>
        <w:t>updates.</w:t>
      </w:r>
    </w:p>
    <w:p w14:paraId="75C552D6" w14:textId="3533FE28" w:rsidR="007E09B4" w:rsidRPr="00431996" w:rsidRDefault="007E09B4" w:rsidP="00431996">
      <w:pPr>
        <w:pStyle w:val="PargrafodaLista"/>
        <w:numPr>
          <w:ilvl w:val="0"/>
          <w:numId w:val="14"/>
        </w:numPr>
        <w:rPr>
          <w:lang w:val="en-US"/>
        </w:rPr>
      </w:pPr>
      <w:r w:rsidRPr="00431996">
        <w:rPr>
          <w:lang w:val="en-US"/>
        </w:rPr>
        <w:t xml:space="preserve">Communicate with you about products, services, promotions, news, updates, </w:t>
      </w:r>
      <w:r w:rsidR="00431996" w:rsidRPr="00431996">
        <w:rPr>
          <w:lang w:val="en-US"/>
        </w:rPr>
        <w:t>events,</w:t>
      </w:r>
      <w:r w:rsidRPr="00431996">
        <w:rPr>
          <w:lang w:val="en-US"/>
        </w:rPr>
        <w:t xml:space="preserve"> and other matters that may be of interest to </w:t>
      </w:r>
      <w:r w:rsidR="00431996" w:rsidRPr="00431996">
        <w:rPr>
          <w:lang w:val="en-US"/>
        </w:rPr>
        <w:t>you.</w:t>
      </w:r>
    </w:p>
    <w:p w14:paraId="2E07C432" w14:textId="644577BF" w:rsidR="007E09B4" w:rsidRPr="00431996" w:rsidRDefault="007E09B4" w:rsidP="00431996">
      <w:pPr>
        <w:pStyle w:val="PargrafodaLista"/>
        <w:numPr>
          <w:ilvl w:val="0"/>
          <w:numId w:val="14"/>
        </w:numPr>
        <w:rPr>
          <w:lang w:val="en-US"/>
        </w:rPr>
      </w:pPr>
      <w:r w:rsidRPr="00431996">
        <w:rPr>
          <w:lang w:val="en-US"/>
        </w:rPr>
        <w:t xml:space="preserve">Carry out targeted advertising according to your tastes, interests and other information </w:t>
      </w:r>
      <w:r w:rsidR="00431996" w:rsidRPr="00431996">
        <w:rPr>
          <w:lang w:val="en-US"/>
        </w:rPr>
        <w:t>collected.</w:t>
      </w:r>
    </w:p>
    <w:p w14:paraId="7AFE6DBB" w14:textId="708CE3B1" w:rsidR="007E09B4" w:rsidRPr="00431996" w:rsidRDefault="007E09B4" w:rsidP="00431996">
      <w:pPr>
        <w:pStyle w:val="PargrafodaLista"/>
        <w:numPr>
          <w:ilvl w:val="0"/>
          <w:numId w:val="14"/>
        </w:numPr>
        <w:rPr>
          <w:lang w:val="en-US"/>
        </w:rPr>
      </w:pPr>
      <w:r w:rsidRPr="00431996">
        <w:rPr>
          <w:lang w:val="en-US"/>
        </w:rPr>
        <w:t xml:space="preserve">Customize the service to suit your tastes and interests more and </w:t>
      </w:r>
      <w:r w:rsidR="00431996" w:rsidRPr="00431996">
        <w:rPr>
          <w:lang w:val="en-US"/>
        </w:rPr>
        <w:t>more.</w:t>
      </w:r>
    </w:p>
    <w:p w14:paraId="0DC48849" w14:textId="14DFF7B0" w:rsidR="007E09B4" w:rsidRPr="00431996" w:rsidRDefault="007E09B4" w:rsidP="00431996">
      <w:pPr>
        <w:pStyle w:val="PargrafodaLista"/>
        <w:numPr>
          <w:ilvl w:val="0"/>
          <w:numId w:val="14"/>
        </w:numPr>
        <w:rPr>
          <w:lang w:val="en-US"/>
        </w:rPr>
      </w:pPr>
      <w:r w:rsidRPr="00431996">
        <w:rPr>
          <w:lang w:val="en-US"/>
        </w:rPr>
        <w:t xml:space="preserve">For any purpose that you authorize us at the time of data </w:t>
      </w:r>
      <w:r w:rsidR="00431996" w:rsidRPr="00431996">
        <w:rPr>
          <w:lang w:val="en-US"/>
        </w:rPr>
        <w:t>collection.</w:t>
      </w:r>
    </w:p>
    <w:p w14:paraId="47AD1AFB" w14:textId="77777777" w:rsidR="007E09B4" w:rsidRPr="00431996" w:rsidRDefault="007E09B4" w:rsidP="00431996">
      <w:pPr>
        <w:pStyle w:val="PargrafodaLista"/>
        <w:numPr>
          <w:ilvl w:val="0"/>
          <w:numId w:val="14"/>
        </w:numPr>
        <w:rPr>
          <w:lang w:val="en-US"/>
        </w:rPr>
      </w:pPr>
      <w:r w:rsidRPr="00431996">
        <w:rPr>
          <w:lang w:val="en-US"/>
        </w:rPr>
        <w:t>Comply with legal obligations.</w:t>
      </w:r>
    </w:p>
    <w:p w14:paraId="2F95D542" w14:textId="46F6AFB4" w:rsidR="007E09B4" w:rsidRPr="001B1625" w:rsidRDefault="007E09B4" w:rsidP="001B1625">
      <w:pPr>
        <w:pStyle w:val="PargrafodaLista"/>
        <w:numPr>
          <w:ilvl w:val="0"/>
          <w:numId w:val="14"/>
        </w:numPr>
        <w:rPr>
          <w:lang w:val="en-US"/>
        </w:rPr>
      </w:pPr>
      <w:r w:rsidRPr="00431996">
        <w:rPr>
          <w:lang w:val="en-US"/>
        </w:rPr>
        <w:t>Stratesys Services</w:t>
      </w:r>
      <w:r w:rsidRPr="00431996">
        <w:rPr>
          <w:lang w:val="en-US"/>
        </w:rPr>
        <w:t xml:space="preserve"> </w:t>
      </w:r>
      <w:r w:rsidRPr="00431996">
        <w:rPr>
          <w:lang w:val="en-US"/>
        </w:rPr>
        <w:t>herb in the right to monitor the entire platform, mainly to ensure that the rules described here are being observed, or that there is no violation or abuse of applicable laws. Therefore, Stratesys reserves the right to exclude a certain user, regardless of type, if this Policy is not respected.</w:t>
      </w:r>
    </w:p>
    <w:p w14:paraId="36B5BCDE" w14:textId="2E22B6FB" w:rsidR="007E09B4" w:rsidRPr="001B1625" w:rsidRDefault="007E09B4" w:rsidP="001B1625">
      <w:pPr>
        <w:pStyle w:val="Ttulo1"/>
        <w:rPr>
          <w:lang w:val="en-US"/>
        </w:rPr>
      </w:pPr>
      <w:bookmarkStart w:id="6" w:name="_Toc131010153"/>
      <w:r w:rsidRPr="007E09B4">
        <w:rPr>
          <w:lang w:val="en-US"/>
        </w:rPr>
        <w:t>About access to your personal data</w:t>
      </w:r>
      <w:bookmarkEnd w:id="6"/>
    </w:p>
    <w:p w14:paraId="37C86F79" w14:textId="6F7B716C" w:rsidR="007E09B4" w:rsidRPr="007E09B4" w:rsidRDefault="007E09B4" w:rsidP="001B1625">
      <w:pPr>
        <w:ind w:left="708"/>
        <w:rPr>
          <w:lang w:val="en-US"/>
        </w:rPr>
      </w:pPr>
      <w:r w:rsidRPr="007E09B4">
        <w:rPr>
          <w:lang w:val="en-US"/>
        </w:rPr>
        <w:t>Only Stratesys employees will be able to see your personal information, and among these, only people with the proper authorizations. Eventually, if the insertion of your information happens in actions created in partnerships, the explicitly identified partners will also have access to the information. No personal data may be publicly disclosed.</w:t>
      </w:r>
    </w:p>
    <w:p w14:paraId="220CE74E" w14:textId="2EE2EA1D" w:rsidR="007E09B4" w:rsidRPr="007E09B4" w:rsidRDefault="007E09B4" w:rsidP="001B1625">
      <w:pPr>
        <w:ind w:left="708"/>
        <w:rPr>
          <w:lang w:val="en-US"/>
        </w:rPr>
      </w:pPr>
      <w:r w:rsidRPr="007E09B4">
        <w:rPr>
          <w:lang w:val="en-US"/>
        </w:rPr>
        <w:t xml:space="preserve">All your data is confidential and any use of it will be in accordance with this Policy. Stratesys will use all reasonable market efforts to ensure the security of our systems and your data. Our servers </w:t>
      </w:r>
      <w:proofErr w:type="gramStart"/>
      <w:r w:rsidRPr="007E09B4">
        <w:rPr>
          <w:lang w:val="en-US"/>
        </w:rPr>
        <w:t>are located in</w:t>
      </w:r>
      <w:proofErr w:type="gramEnd"/>
      <w:r w:rsidRPr="007E09B4">
        <w:rPr>
          <w:lang w:val="en-US"/>
        </w:rPr>
        <w:t xml:space="preserve"> different locations around the world to guarantee their stability and security, and they can only be accessed through previously authorized communication channels.</w:t>
      </w:r>
    </w:p>
    <w:p w14:paraId="3200DE36" w14:textId="21A29ADB" w:rsidR="007E09B4" w:rsidRPr="007E09B4" w:rsidRDefault="007E09B4" w:rsidP="001B1625">
      <w:pPr>
        <w:ind w:left="708"/>
        <w:rPr>
          <w:lang w:val="en-US"/>
        </w:rPr>
      </w:pPr>
      <w:r w:rsidRPr="007E09B4">
        <w:rPr>
          <w:lang w:val="en-US"/>
        </w:rPr>
        <w:t xml:space="preserve">All your information will be, whenever possible, encrypted, in case it does not prevent its use by Stratesys. At any time, you may request a copy of your data stored in our systems. We will keep the data and information only for as long as they are necessary or relevant for the purposes described </w:t>
      </w:r>
      <w:r w:rsidRPr="007E09B4">
        <w:rPr>
          <w:lang w:val="en-US"/>
        </w:rPr>
        <w:lastRenderedPageBreak/>
        <w:t xml:space="preserve">in this Policy, or for periods predetermined by law, or </w:t>
      </w:r>
      <w:proofErr w:type="gramStart"/>
      <w:r w:rsidRPr="007E09B4">
        <w:rPr>
          <w:lang w:val="en-US"/>
        </w:rPr>
        <w:t>as long as</w:t>
      </w:r>
      <w:proofErr w:type="gramEnd"/>
      <w:r w:rsidRPr="007E09B4">
        <w:rPr>
          <w:lang w:val="en-US"/>
        </w:rPr>
        <w:t xml:space="preserve"> they are necessary for the maintenance of Stratesys' legitimate interests.</w:t>
      </w:r>
    </w:p>
    <w:p w14:paraId="15C3B8CD" w14:textId="1B486EEC" w:rsidR="007E09B4" w:rsidRPr="007E09B4" w:rsidRDefault="007E09B4" w:rsidP="001B1625">
      <w:pPr>
        <w:ind w:left="708"/>
        <w:rPr>
          <w:lang w:val="en-US"/>
        </w:rPr>
      </w:pPr>
      <w:r w:rsidRPr="007E09B4">
        <w:rPr>
          <w:lang w:val="en-US"/>
        </w:rPr>
        <w:t>Stratesys considers your privacy extremely important and will do everything in its power to protect it.</w:t>
      </w:r>
    </w:p>
    <w:p w14:paraId="4956D335" w14:textId="14CC75E2" w:rsidR="007E09B4" w:rsidRPr="001B1625" w:rsidRDefault="007E09B4" w:rsidP="001B1625">
      <w:pPr>
        <w:pStyle w:val="Ttulo1"/>
        <w:rPr>
          <w:lang w:val="en-US"/>
        </w:rPr>
      </w:pPr>
      <w:bookmarkStart w:id="7" w:name="_Toc131010154"/>
      <w:r w:rsidRPr="007E09B4">
        <w:rPr>
          <w:lang w:val="en-US"/>
        </w:rPr>
        <w:t>About data sharing</w:t>
      </w:r>
      <w:bookmarkEnd w:id="7"/>
    </w:p>
    <w:p w14:paraId="24DDC6F1" w14:textId="67819654" w:rsidR="007E09B4" w:rsidRPr="007E09B4" w:rsidRDefault="007E09B4" w:rsidP="001B1625">
      <w:pPr>
        <w:ind w:left="708"/>
        <w:rPr>
          <w:lang w:val="en-US"/>
        </w:rPr>
      </w:pPr>
      <w:r w:rsidRPr="007E09B4">
        <w:rPr>
          <w:lang w:val="en-US"/>
        </w:rPr>
        <w:t>By clicking on the content sharing buttons on the social networks available on our pages, the user will publish the content through his profile on the selected network. Stratesys does not have access to the login and password of users on these networks, nor will it publish content on behalf of the user without the user performing this action. The same goes for obtaining educational materials through the “Social Payment” option.</w:t>
      </w:r>
    </w:p>
    <w:p w14:paraId="26CFCB29" w14:textId="0FE15183" w:rsidR="007E09B4" w:rsidRPr="007E09B4" w:rsidRDefault="007E09B4" w:rsidP="001B1625">
      <w:pPr>
        <w:ind w:left="708"/>
        <w:rPr>
          <w:lang w:val="en-US"/>
        </w:rPr>
      </w:pPr>
      <w:r w:rsidRPr="007E09B4">
        <w:rPr>
          <w:lang w:val="en-US"/>
        </w:rPr>
        <w:t xml:space="preserve">As a consultancy, Stratesys will be able to operate together with other companies in a wide range of activities, including to provide localization functionalities, advertisers, </w:t>
      </w:r>
      <w:proofErr w:type="gramStart"/>
      <w:r w:rsidRPr="007E09B4">
        <w:rPr>
          <w:lang w:val="en-US"/>
        </w:rPr>
        <w:t>sponsors</w:t>
      </w:r>
      <w:proofErr w:type="gramEnd"/>
      <w:r w:rsidRPr="007E09B4">
        <w:rPr>
          <w:lang w:val="en-US"/>
        </w:rPr>
        <w:t xml:space="preserve"> and commercial partners, online and offline, in addition to dissemination tools and performance analysis. In this way, we reserve the right to share your information, including location, </w:t>
      </w:r>
      <w:proofErr w:type="gramStart"/>
      <w:r w:rsidRPr="007E09B4">
        <w:rPr>
          <w:lang w:val="en-US"/>
        </w:rPr>
        <w:t>registration</w:t>
      </w:r>
      <w:proofErr w:type="gramEnd"/>
      <w:r w:rsidRPr="007E09B4">
        <w:rPr>
          <w:lang w:val="en-US"/>
        </w:rPr>
        <w:t xml:space="preserve"> and interest data, with our partners, advertisers and service providers, whenever possible, anonymously, in order to preserve your privacy. Through this document, you expressly authorize such sharing.</w:t>
      </w:r>
    </w:p>
    <w:p w14:paraId="1487637F" w14:textId="074CF790" w:rsidR="007E09B4" w:rsidRPr="007E09B4" w:rsidRDefault="007E09B4" w:rsidP="001B1625">
      <w:pPr>
        <w:ind w:left="708"/>
        <w:rPr>
          <w:lang w:val="en-US"/>
        </w:rPr>
      </w:pPr>
      <w:r w:rsidRPr="007E09B4">
        <w:rPr>
          <w:lang w:val="en-US"/>
        </w:rPr>
        <w:t xml:space="preserve">Stratesys allows other companies and ad networks to advertise on our company through different technologies. Therefore, you may eventually directly receive advertisements, content and links displayed in a personalized way, according to your interests and behavior in other services with which you interact. To this end, data may be shared between Stratesys and these other companies, primarily unique identifiers, IP addresses, </w:t>
      </w:r>
      <w:r w:rsidR="001B1625" w:rsidRPr="007E09B4">
        <w:rPr>
          <w:lang w:val="en-US"/>
        </w:rPr>
        <w:t>cookies,</w:t>
      </w:r>
      <w:r w:rsidRPr="007E09B4">
        <w:rPr>
          <w:lang w:val="en-US"/>
        </w:rPr>
        <w:t xml:space="preserve"> and java scripts, which may be used to measure the effectiveness of online advertising. Through this document, you expressly authorize such sharing.</w:t>
      </w:r>
    </w:p>
    <w:p w14:paraId="1C523161" w14:textId="0B106DDF" w:rsidR="007E09B4" w:rsidRPr="007E09B4" w:rsidRDefault="007E09B4" w:rsidP="001B1625">
      <w:pPr>
        <w:ind w:left="708"/>
        <w:rPr>
          <w:lang w:val="en-US"/>
        </w:rPr>
      </w:pPr>
      <w:r w:rsidRPr="007E09B4">
        <w:rPr>
          <w:lang w:val="en-US"/>
        </w:rPr>
        <w:t>However, Stratesys is not responsible for the actions, ads and content generated by our commercial partners and ad networks, and this Policy does not apply to them, as Stratesys does not control them.</w:t>
      </w:r>
    </w:p>
    <w:p w14:paraId="7C145BD5" w14:textId="0E2C6A44" w:rsidR="007E09B4" w:rsidRPr="007E09B4" w:rsidRDefault="007E09B4" w:rsidP="001B1625">
      <w:pPr>
        <w:ind w:left="708"/>
        <w:rPr>
          <w:lang w:val="en-US"/>
        </w:rPr>
      </w:pPr>
      <w:r w:rsidRPr="007E09B4">
        <w:rPr>
          <w:lang w:val="en-US"/>
        </w:rPr>
        <w:t xml:space="preserve">All your data, information and content may be considered active in the case of negotiations in which Stratesys takes part. Therefore, we reserve the right to include your data among the company's assets in case it is sold, </w:t>
      </w:r>
      <w:r w:rsidR="001B1625" w:rsidRPr="007E09B4">
        <w:rPr>
          <w:lang w:val="en-US"/>
        </w:rPr>
        <w:t>acquired,</w:t>
      </w:r>
      <w:r w:rsidRPr="007E09B4">
        <w:rPr>
          <w:lang w:val="en-US"/>
        </w:rPr>
        <w:t xml:space="preserve"> or merged with another company. Through this Policy you agree and are aware of this possibility.</w:t>
      </w:r>
    </w:p>
    <w:p w14:paraId="7F69A1E3" w14:textId="71B1CBB8" w:rsidR="007E09B4" w:rsidRPr="007E09B4" w:rsidRDefault="007E09B4" w:rsidP="001B1625">
      <w:pPr>
        <w:ind w:left="708"/>
        <w:rPr>
          <w:lang w:val="en-US"/>
        </w:rPr>
      </w:pPr>
      <w:r w:rsidRPr="007E09B4">
        <w:rPr>
          <w:lang w:val="en-US"/>
        </w:rPr>
        <w:t>Stratesys reserves the right to provide your data and information about you, including your interactions, if legally required to do so, necessary act for the company to comply with national laws, or if you expressly authorize it.</w:t>
      </w:r>
    </w:p>
    <w:p w14:paraId="1A1834E0" w14:textId="790E4EBC" w:rsidR="007E09B4" w:rsidRPr="001B1625" w:rsidRDefault="007E09B4" w:rsidP="001B1625">
      <w:pPr>
        <w:pStyle w:val="Ttulo1"/>
        <w:rPr>
          <w:lang w:val="en-US"/>
        </w:rPr>
      </w:pPr>
      <w:bookmarkStart w:id="8" w:name="_Toc131010155"/>
      <w:r w:rsidRPr="007E09B4">
        <w:rPr>
          <w:lang w:val="en-US"/>
        </w:rPr>
        <w:t>About the use of information provided to our customers</w:t>
      </w:r>
      <w:bookmarkEnd w:id="8"/>
    </w:p>
    <w:p w14:paraId="00AFA26A" w14:textId="5177C1E3" w:rsidR="007E09B4" w:rsidRPr="007E09B4" w:rsidRDefault="007E09B4" w:rsidP="001B1625">
      <w:pPr>
        <w:ind w:left="708"/>
        <w:rPr>
          <w:lang w:val="en-US"/>
        </w:rPr>
      </w:pPr>
      <w:r w:rsidRPr="007E09B4">
        <w:rPr>
          <w:lang w:val="en-US"/>
        </w:rPr>
        <w:t>Stratesys makes available to its customers, through the software, tools for creating Landing Pages, CRM, sending e-mail marketing, among others that involve the management of personal information of users with whom its customers maintain a relationship.</w:t>
      </w:r>
    </w:p>
    <w:p w14:paraId="5CD67584" w14:textId="245CE22D" w:rsidR="007E09B4" w:rsidRPr="00C7155A" w:rsidRDefault="007E09B4" w:rsidP="001B1625">
      <w:pPr>
        <w:ind w:left="708"/>
        <w:rPr>
          <w:lang w:val="pt-BR"/>
        </w:rPr>
      </w:pPr>
      <w:r w:rsidRPr="007E09B4">
        <w:rPr>
          <w:lang w:val="en-US"/>
        </w:rPr>
        <w:lastRenderedPageBreak/>
        <w:t xml:space="preserve">However, Stratesys does not control the requested information using its system. This data belongs to customers, who use, </w:t>
      </w:r>
      <w:r w:rsidR="00152BC4" w:rsidRPr="007E09B4">
        <w:rPr>
          <w:lang w:val="en-US"/>
        </w:rPr>
        <w:t>disclose,</w:t>
      </w:r>
      <w:r w:rsidRPr="007E09B4">
        <w:rPr>
          <w:lang w:val="en-US"/>
        </w:rPr>
        <w:t xml:space="preserve"> and protect it in accordance with their privacy policies. They are also responsible for collecting</w:t>
      </w:r>
      <w:r w:rsidRPr="007E09B4">
        <w:rPr>
          <w:lang w:val="en-US"/>
        </w:rPr>
        <w:t xml:space="preserve"> </w:t>
      </w:r>
      <w:r w:rsidRPr="007E09B4">
        <w:rPr>
          <w:lang w:val="en-US"/>
        </w:rPr>
        <w:t>air, manage and process confidential information.</w:t>
      </w:r>
    </w:p>
    <w:p w14:paraId="53A880A8" w14:textId="596A6C94" w:rsidR="007E09B4" w:rsidRPr="001B1625" w:rsidRDefault="007E09B4" w:rsidP="001B1625">
      <w:pPr>
        <w:pStyle w:val="Ttulo1"/>
        <w:rPr>
          <w:lang w:val="en-US"/>
        </w:rPr>
      </w:pPr>
      <w:bookmarkStart w:id="9" w:name="_Toc131010156"/>
      <w:r w:rsidRPr="007E09B4">
        <w:rPr>
          <w:lang w:val="en-US"/>
        </w:rPr>
        <w:t>About changing/deleting personal information</w:t>
      </w:r>
      <w:bookmarkEnd w:id="9"/>
    </w:p>
    <w:p w14:paraId="3327A541" w14:textId="003D6DFD" w:rsidR="007E09B4" w:rsidRPr="007E09B4" w:rsidRDefault="007E09B4" w:rsidP="001B1625">
      <w:pPr>
        <w:ind w:left="708"/>
        <w:rPr>
          <w:lang w:val="en-US"/>
        </w:rPr>
      </w:pPr>
      <w:r w:rsidRPr="007E09B4">
        <w:rPr>
          <w:lang w:val="en-US"/>
        </w:rPr>
        <w:t>You can always opt out of receiving any further emails from Stratesys. In all emails we send there is always a link to cancel your subscription available in the last lines. Clicking this link will automatically remove you from the mailing list.</w:t>
      </w:r>
    </w:p>
    <w:p w14:paraId="53AC5579" w14:textId="084C18D4" w:rsidR="007E09B4" w:rsidRPr="007E09B4" w:rsidRDefault="007E09B4" w:rsidP="001B1625">
      <w:pPr>
        <w:ind w:left="708"/>
        <w:rPr>
          <w:lang w:val="en-US"/>
        </w:rPr>
      </w:pPr>
      <w:r w:rsidRPr="007E09B4">
        <w:rPr>
          <w:lang w:val="en-US"/>
        </w:rPr>
        <w:t>It is important to mention that when filling out any form again, your e-mail will be reinserted into the list. Therefore, the cancellation request must be made again if it is in your interest.</w:t>
      </w:r>
    </w:p>
    <w:p w14:paraId="69DA8BF5" w14:textId="18F8497A" w:rsidR="007E09B4" w:rsidRPr="007E09B4" w:rsidRDefault="007E09B4" w:rsidP="001B1625">
      <w:pPr>
        <w:ind w:left="708"/>
        <w:rPr>
          <w:lang w:val="en-US"/>
        </w:rPr>
      </w:pPr>
      <w:r w:rsidRPr="007E09B4">
        <w:rPr>
          <w:lang w:val="en-US"/>
        </w:rPr>
        <w:t>All data collected will be deleted from our servers when requested or when they are no longer necessary or relevant for us to offer you our services, unless there is any other reason for maintaining it, such as a possible legal obligation to retain data or the need preservation of these to safeguard the rights of Stratesys. To change your personal information or delete it from our database, just send an email to contato@uqualifyapp.com</w:t>
      </w:r>
    </w:p>
    <w:p w14:paraId="031AB3C1" w14:textId="7776969F" w:rsidR="007E09B4" w:rsidRPr="001B1625" w:rsidRDefault="007E09B4" w:rsidP="001B1625">
      <w:pPr>
        <w:pStyle w:val="Ttulo1"/>
        <w:rPr>
          <w:lang w:val="en-US"/>
        </w:rPr>
      </w:pPr>
      <w:bookmarkStart w:id="10" w:name="_Toc131010157"/>
      <w:r w:rsidRPr="007E09B4">
        <w:rPr>
          <w:lang w:val="en-US"/>
        </w:rPr>
        <w:t>Changes to the Privacy Policy</w:t>
      </w:r>
      <w:bookmarkEnd w:id="10"/>
    </w:p>
    <w:p w14:paraId="5B27A152" w14:textId="463C2FB3" w:rsidR="007E09B4" w:rsidRPr="007E09B4" w:rsidRDefault="007E09B4" w:rsidP="001B1625">
      <w:pPr>
        <w:ind w:left="708"/>
        <w:rPr>
          <w:lang w:val="en-US"/>
        </w:rPr>
      </w:pPr>
      <w:r w:rsidRPr="007E09B4">
        <w:rPr>
          <w:lang w:val="en-US"/>
        </w:rPr>
        <w:t>This Privacy Policy may undergo updates. Therefore, we recommend periodically visiting this page so that you are aware of the changes. If relevant changes are made that require further authorization from you, we will publish a new privacy policy.</w:t>
      </w:r>
    </w:p>
    <w:p w14:paraId="24D2DB43" w14:textId="4DD8D25A" w:rsidR="007E09B4" w:rsidRPr="007E09B4" w:rsidRDefault="007E09B4" w:rsidP="001B1625">
      <w:pPr>
        <w:ind w:left="708"/>
        <w:rPr>
          <w:lang w:val="en-US"/>
        </w:rPr>
      </w:pPr>
      <w:r w:rsidRPr="007E09B4">
        <w:rPr>
          <w:lang w:val="en-US"/>
        </w:rPr>
        <w:t>Before using the information for purposes other than those defined in this Privacy Policy, we will ask for your consent.</w:t>
      </w:r>
    </w:p>
    <w:p w14:paraId="504616BB" w14:textId="2F84CC67" w:rsidR="007E09B4" w:rsidRPr="001B1625" w:rsidRDefault="007E09B4" w:rsidP="001B1625">
      <w:pPr>
        <w:pStyle w:val="Ttulo1"/>
        <w:rPr>
          <w:lang w:val="en-US"/>
        </w:rPr>
      </w:pPr>
      <w:bookmarkStart w:id="11" w:name="_Toc131010158"/>
      <w:r w:rsidRPr="007E09B4">
        <w:rPr>
          <w:lang w:val="en-US"/>
        </w:rPr>
        <w:t>Applicable Law</w:t>
      </w:r>
      <w:bookmarkEnd w:id="11"/>
    </w:p>
    <w:p w14:paraId="425F791C" w14:textId="35A04050" w:rsidR="007E09B4" w:rsidRPr="007E09B4" w:rsidRDefault="007E09B4" w:rsidP="001B1625">
      <w:pPr>
        <w:ind w:left="708"/>
        <w:rPr>
          <w:lang w:val="en-US"/>
        </w:rPr>
      </w:pPr>
      <w:r w:rsidRPr="007E09B4">
        <w:rPr>
          <w:lang w:val="en-US"/>
        </w:rPr>
        <w:t xml:space="preserve">This document is governed by and must be interpreted in accordance with the laws of the Federative Republic of Brazil. The Jurisdiction of the District of </w:t>
      </w:r>
      <w:r w:rsidR="00F75DBB" w:rsidRPr="007E09B4">
        <w:rPr>
          <w:lang w:val="en-US"/>
        </w:rPr>
        <w:t>Florianopolis</w:t>
      </w:r>
      <w:r w:rsidRPr="007E09B4">
        <w:rPr>
          <w:lang w:val="en-US"/>
        </w:rPr>
        <w:t>, Santa Catarina, is hereby elected as competent to resolve any issues that may arise from this document, with express waiver of any other, however privileged it may be.</w:t>
      </w:r>
    </w:p>
    <w:sectPr w:rsidR="007E09B4" w:rsidRPr="007E09B4" w:rsidSect="00923448">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2BFA" w14:textId="77777777" w:rsidR="00B77997" w:rsidRDefault="00B77997" w:rsidP="00555282">
      <w:pPr>
        <w:spacing w:after="0" w:line="240" w:lineRule="auto"/>
      </w:pPr>
      <w:r>
        <w:separator/>
      </w:r>
    </w:p>
  </w:endnote>
  <w:endnote w:type="continuationSeparator" w:id="0">
    <w:p w14:paraId="44960058" w14:textId="77777777" w:rsidR="00B77997" w:rsidRDefault="00B77997" w:rsidP="00555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499B0" w14:textId="77777777" w:rsidR="0095472A" w:rsidRDefault="0095472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059136"/>
      <w:docPartObj>
        <w:docPartGallery w:val="Page Numbers (Bottom of Page)"/>
        <w:docPartUnique/>
      </w:docPartObj>
    </w:sdtPr>
    <w:sdtEndPr/>
    <w:sdtContent>
      <w:p w14:paraId="26C48F13" w14:textId="7D9E7BD6" w:rsidR="002D35AA" w:rsidRDefault="002D35AA">
        <w:pPr>
          <w:pStyle w:val="Rodap"/>
          <w:jc w:val="right"/>
        </w:pPr>
        <w:r>
          <w:fldChar w:fldCharType="begin"/>
        </w:r>
        <w:r>
          <w:instrText>PAGE   \* MERGEFORMAT</w:instrText>
        </w:r>
        <w:r>
          <w:fldChar w:fldCharType="separate"/>
        </w:r>
        <w:r>
          <w:t>2</w:t>
        </w:r>
        <w:r>
          <w:fldChar w:fldCharType="end"/>
        </w:r>
      </w:p>
    </w:sdtContent>
  </w:sdt>
  <w:p w14:paraId="29C0C31D" w14:textId="77777777" w:rsidR="002D35AA" w:rsidRDefault="002D35A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F7475" w14:textId="77777777" w:rsidR="0095472A" w:rsidRDefault="0095472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B1A47" w14:textId="77777777" w:rsidR="00B77997" w:rsidRDefault="00B77997" w:rsidP="00555282">
      <w:pPr>
        <w:spacing w:after="0" w:line="240" w:lineRule="auto"/>
      </w:pPr>
      <w:r>
        <w:separator/>
      </w:r>
    </w:p>
  </w:footnote>
  <w:footnote w:type="continuationSeparator" w:id="0">
    <w:p w14:paraId="31717452" w14:textId="77777777" w:rsidR="00B77997" w:rsidRDefault="00B77997" w:rsidP="00555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C37A8" w14:textId="77777777" w:rsidR="0095472A" w:rsidRDefault="0095472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36C85" w14:textId="65AD0AF2" w:rsidR="00555282" w:rsidRPr="001F0EC6" w:rsidRDefault="00706D7C" w:rsidP="00555282">
    <w:pPr>
      <w:pStyle w:val="Cabealho"/>
      <w:jc w:val="center"/>
      <w:rPr>
        <w:rFonts w:ascii="Times New Roman" w:hAnsi="Times New Roman" w:cs="Times New Roman"/>
        <w:b/>
        <w:bCs w:val="0"/>
        <w:sz w:val="40"/>
        <w:szCs w:val="40"/>
        <w:lang w:val="en-US"/>
      </w:rPr>
    </w:pPr>
    <w:r w:rsidRPr="007B6845">
      <w:rPr>
        <w:rFonts w:ascii="Times New Roman" w:hAnsi="Times New Roman" w:cs="Times New Roman"/>
        <w:b/>
        <w:bCs w:val="0"/>
        <w:noProof/>
        <w:color w:val="002060"/>
        <w:sz w:val="40"/>
        <w:szCs w:val="40"/>
      </w:rPr>
      <w:drawing>
        <wp:anchor distT="0" distB="0" distL="114300" distR="114300" simplePos="0" relativeHeight="251656704" behindDoc="0" locked="0" layoutInCell="1" allowOverlap="1" wp14:anchorId="2A975559" wp14:editId="5CE89604">
          <wp:simplePos x="0" y="0"/>
          <wp:positionH relativeFrom="column">
            <wp:posOffset>3658</wp:posOffset>
          </wp:positionH>
          <wp:positionV relativeFrom="paragraph">
            <wp:posOffset>-142977</wp:posOffset>
          </wp:positionV>
          <wp:extent cx="1405833" cy="334874"/>
          <wp:effectExtent l="0" t="0" r="4445" b="82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bwMode="auto">
                  <a:xfrm>
                    <a:off x="0" y="0"/>
                    <a:ext cx="1453854" cy="346313"/>
                  </a:xfrm>
                  <a:prstGeom prst="rect">
                    <a:avLst/>
                  </a:prstGeom>
                </pic:spPr>
              </pic:pic>
            </a:graphicData>
          </a:graphic>
          <wp14:sizeRelH relativeFrom="page">
            <wp14:pctWidth>0</wp14:pctWidth>
          </wp14:sizeRelH>
          <wp14:sizeRelV relativeFrom="page">
            <wp14:pctHeight>0</wp14:pctHeight>
          </wp14:sizeRelV>
        </wp:anchor>
      </w:drawing>
    </w:r>
    <w:r w:rsidR="00481841" w:rsidRPr="00481841">
      <w:rPr>
        <w:rFonts w:ascii="Times New Roman" w:hAnsi="Times New Roman" w:cs="Times New Roman"/>
        <w:b/>
        <w:bCs w:val="0"/>
        <w:color w:val="002060"/>
        <w:sz w:val="28"/>
        <w:szCs w:val="28"/>
        <w:lang w:val="en-US"/>
      </w:rPr>
      <w:t>Data Privacy Policy - u-intelligent buy</w:t>
    </w:r>
  </w:p>
  <w:p w14:paraId="7657F642" w14:textId="54BE2B2F" w:rsidR="00555282" w:rsidRPr="001F0EC6" w:rsidRDefault="00C83CEA">
    <w:pPr>
      <w:pStyle w:val="Cabealho"/>
      <w:rPr>
        <w:lang w:val="en-US"/>
      </w:rPr>
    </w:pPr>
    <w:r w:rsidRPr="007B6845">
      <w:rPr>
        <w:noProof/>
        <w:color w:val="44546A" w:themeColor="text2"/>
      </w:rPr>
      <mc:AlternateContent>
        <mc:Choice Requires="wps">
          <w:drawing>
            <wp:anchor distT="0" distB="0" distL="114300" distR="114300" simplePos="0" relativeHeight="251658752" behindDoc="0" locked="0" layoutInCell="1" allowOverlap="1" wp14:anchorId="088FA3F8" wp14:editId="0E296E02">
              <wp:simplePos x="0" y="0"/>
              <wp:positionH relativeFrom="column">
                <wp:posOffset>13335</wp:posOffset>
              </wp:positionH>
              <wp:positionV relativeFrom="paragraph">
                <wp:posOffset>128006</wp:posOffset>
              </wp:positionV>
              <wp:extent cx="6578600" cy="12700"/>
              <wp:effectExtent l="0" t="0" r="31750" b="25400"/>
              <wp:wrapNone/>
              <wp:docPr id="2" name="Conector recto 2"/>
              <wp:cNvGraphicFramePr/>
              <a:graphic xmlns:a="http://schemas.openxmlformats.org/drawingml/2006/main">
                <a:graphicData uri="http://schemas.microsoft.com/office/word/2010/wordprocessingShape">
                  <wps:wsp>
                    <wps:cNvCnPr/>
                    <wps:spPr>
                      <a:xfrm flipV="1">
                        <a:off x="0" y="0"/>
                        <a:ext cx="6578600" cy="12700"/>
                      </a:xfrm>
                      <a:prstGeom prst="line">
                        <a:avLst/>
                      </a:prstGeom>
                      <a:ln w="127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9A68B" id="Conector recto 2" o:spid="_x0000_s1026" style="position:absolute;flip:y;z-index:251658752;visibility:visible;mso-wrap-style:square;mso-wrap-distance-left:9pt;mso-wrap-distance-top:0;mso-wrap-distance-right:9pt;mso-wrap-distance-bottom:0;mso-position-horizontal:absolute;mso-position-horizontal-relative:text;mso-position-vertical:absolute;mso-position-vertical-relative:text" from="1.05pt,10.1pt" to="519.0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" strokecolor="#002060" strokeweight="1pt">
              <v:stroke joinstyle="miter"/>
            </v:line>
          </w:pict>
        </mc:Fallback>
      </mc:AlternateContent>
    </w:r>
  </w:p>
  <w:p w14:paraId="5510BAF5" w14:textId="7B7864C1" w:rsidR="00890FE6" w:rsidRPr="00481841" w:rsidRDefault="00890FE6">
    <w:pPr>
      <w:pStyle w:val="Cabealho"/>
      <w:rPr>
        <w:color w:val="44546A" w:themeColor="text2"/>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07CF4" w14:textId="77777777" w:rsidR="0095472A" w:rsidRDefault="0095472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F6"/>
    <w:multiLevelType w:val="multilevel"/>
    <w:tmpl w:val="718A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631E9"/>
    <w:multiLevelType w:val="hybridMultilevel"/>
    <w:tmpl w:val="EB748750"/>
    <w:lvl w:ilvl="0" w:tplc="8C7ABBFC">
      <w:start w:val="1"/>
      <w:numFmt w:val="bullet"/>
      <w:lvlText w:val=""/>
      <w:lvlJc w:val="left"/>
      <w:pPr>
        <w:tabs>
          <w:tab w:val="num" w:pos="1440"/>
        </w:tabs>
        <w:ind w:left="1440" w:hanging="360"/>
      </w:pPr>
      <w:rPr>
        <w:rFonts w:ascii="Symbol" w:hAnsi="Symbol" w:hint="default"/>
      </w:rPr>
    </w:lvl>
    <w:lvl w:ilvl="1" w:tplc="3882664A" w:tentative="1">
      <w:start w:val="1"/>
      <w:numFmt w:val="bullet"/>
      <w:lvlText w:val=""/>
      <w:lvlJc w:val="left"/>
      <w:pPr>
        <w:tabs>
          <w:tab w:val="num" w:pos="2160"/>
        </w:tabs>
        <w:ind w:left="2160" w:hanging="360"/>
      </w:pPr>
      <w:rPr>
        <w:rFonts w:ascii="Symbol" w:hAnsi="Symbol" w:hint="default"/>
      </w:rPr>
    </w:lvl>
    <w:lvl w:ilvl="2" w:tplc="B302F468" w:tentative="1">
      <w:start w:val="1"/>
      <w:numFmt w:val="bullet"/>
      <w:lvlText w:val=""/>
      <w:lvlJc w:val="left"/>
      <w:pPr>
        <w:tabs>
          <w:tab w:val="num" w:pos="2880"/>
        </w:tabs>
        <w:ind w:left="2880" w:hanging="360"/>
      </w:pPr>
      <w:rPr>
        <w:rFonts w:ascii="Symbol" w:hAnsi="Symbol" w:hint="default"/>
      </w:rPr>
    </w:lvl>
    <w:lvl w:ilvl="3" w:tplc="03A4FE46" w:tentative="1">
      <w:start w:val="1"/>
      <w:numFmt w:val="bullet"/>
      <w:lvlText w:val=""/>
      <w:lvlJc w:val="left"/>
      <w:pPr>
        <w:tabs>
          <w:tab w:val="num" w:pos="3600"/>
        </w:tabs>
        <w:ind w:left="3600" w:hanging="360"/>
      </w:pPr>
      <w:rPr>
        <w:rFonts w:ascii="Symbol" w:hAnsi="Symbol" w:hint="default"/>
      </w:rPr>
    </w:lvl>
    <w:lvl w:ilvl="4" w:tplc="689C9BAA" w:tentative="1">
      <w:start w:val="1"/>
      <w:numFmt w:val="bullet"/>
      <w:lvlText w:val=""/>
      <w:lvlJc w:val="left"/>
      <w:pPr>
        <w:tabs>
          <w:tab w:val="num" w:pos="4320"/>
        </w:tabs>
        <w:ind w:left="4320" w:hanging="360"/>
      </w:pPr>
      <w:rPr>
        <w:rFonts w:ascii="Symbol" w:hAnsi="Symbol" w:hint="default"/>
      </w:rPr>
    </w:lvl>
    <w:lvl w:ilvl="5" w:tplc="727430A8" w:tentative="1">
      <w:start w:val="1"/>
      <w:numFmt w:val="bullet"/>
      <w:lvlText w:val=""/>
      <w:lvlJc w:val="left"/>
      <w:pPr>
        <w:tabs>
          <w:tab w:val="num" w:pos="5040"/>
        </w:tabs>
        <w:ind w:left="5040" w:hanging="360"/>
      </w:pPr>
      <w:rPr>
        <w:rFonts w:ascii="Symbol" w:hAnsi="Symbol" w:hint="default"/>
      </w:rPr>
    </w:lvl>
    <w:lvl w:ilvl="6" w:tplc="EF484D58" w:tentative="1">
      <w:start w:val="1"/>
      <w:numFmt w:val="bullet"/>
      <w:lvlText w:val=""/>
      <w:lvlJc w:val="left"/>
      <w:pPr>
        <w:tabs>
          <w:tab w:val="num" w:pos="5760"/>
        </w:tabs>
        <w:ind w:left="5760" w:hanging="360"/>
      </w:pPr>
      <w:rPr>
        <w:rFonts w:ascii="Symbol" w:hAnsi="Symbol" w:hint="default"/>
      </w:rPr>
    </w:lvl>
    <w:lvl w:ilvl="7" w:tplc="83EA36C0" w:tentative="1">
      <w:start w:val="1"/>
      <w:numFmt w:val="bullet"/>
      <w:lvlText w:val=""/>
      <w:lvlJc w:val="left"/>
      <w:pPr>
        <w:tabs>
          <w:tab w:val="num" w:pos="6480"/>
        </w:tabs>
        <w:ind w:left="6480" w:hanging="360"/>
      </w:pPr>
      <w:rPr>
        <w:rFonts w:ascii="Symbol" w:hAnsi="Symbol" w:hint="default"/>
      </w:rPr>
    </w:lvl>
    <w:lvl w:ilvl="8" w:tplc="D92056F6" w:tentative="1">
      <w:start w:val="1"/>
      <w:numFmt w:val="bullet"/>
      <w:lvlText w:val=""/>
      <w:lvlJc w:val="left"/>
      <w:pPr>
        <w:tabs>
          <w:tab w:val="num" w:pos="7200"/>
        </w:tabs>
        <w:ind w:left="7200" w:hanging="360"/>
      </w:pPr>
      <w:rPr>
        <w:rFonts w:ascii="Symbol" w:hAnsi="Symbol" w:hint="default"/>
      </w:rPr>
    </w:lvl>
  </w:abstractNum>
  <w:abstractNum w:abstractNumId="2" w15:restartNumberingAfterBreak="0">
    <w:nsid w:val="0D787021"/>
    <w:multiLevelType w:val="hybridMultilevel"/>
    <w:tmpl w:val="3C62FDDE"/>
    <w:lvl w:ilvl="0" w:tplc="0416000D">
      <w:start w:val="1"/>
      <w:numFmt w:val="bullet"/>
      <w:lvlText w:val=""/>
      <w:lvlJc w:val="left"/>
      <w:pPr>
        <w:ind w:left="1428" w:hanging="360"/>
      </w:pPr>
      <w:rPr>
        <w:rFonts w:ascii="Wingdings" w:hAnsi="Wingding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0DFB0F95"/>
    <w:multiLevelType w:val="hybridMultilevel"/>
    <w:tmpl w:val="E1A61C0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15:restartNumberingAfterBreak="0">
    <w:nsid w:val="1CFE71E1"/>
    <w:multiLevelType w:val="hybridMultilevel"/>
    <w:tmpl w:val="B20E735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259907B1"/>
    <w:multiLevelType w:val="hybridMultilevel"/>
    <w:tmpl w:val="BA2A81FE"/>
    <w:lvl w:ilvl="0" w:tplc="1C961916">
      <w:start w:val="21"/>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2C8C3FC1"/>
    <w:multiLevelType w:val="multilevel"/>
    <w:tmpl w:val="208AD05C"/>
    <w:lvl w:ilvl="0">
      <w:start w:val="1"/>
      <w:numFmt w:val="decimal"/>
      <w:lvlText w:val="%1"/>
      <w:lvlJc w:val="left"/>
      <w:pPr>
        <w:ind w:left="360" w:hanging="360"/>
      </w:pPr>
      <w:rPr>
        <w:rFonts w:hint="default"/>
      </w:rPr>
    </w:lvl>
    <w:lvl w:ilvl="1">
      <w:start w:val="4"/>
      <w:numFmt w:val="decimal"/>
      <w:lvlText w:val="%1.%2"/>
      <w:lvlJc w:val="left"/>
      <w:pPr>
        <w:ind w:left="1210" w:hanging="36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33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390" w:hanging="1440"/>
      </w:pPr>
      <w:rPr>
        <w:rFonts w:hint="default"/>
      </w:rPr>
    </w:lvl>
    <w:lvl w:ilvl="8">
      <w:start w:val="1"/>
      <w:numFmt w:val="decimal"/>
      <w:lvlText w:val="%1.%2.%3.%4.%5.%6.%7.%8.%9"/>
      <w:lvlJc w:val="left"/>
      <w:pPr>
        <w:ind w:left="8600" w:hanging="1800"/>
      </w:pPr>
      <w:rPr>
        <w:rFonts w:hint="default"/>
      </w:rPr>
    </w:lvl>
  </w:abstractNum>
  <w:abstractNum w:abstractNumId="7" w15:restartNumberingAfterBreak="0">
    <w:nsid w:val="30F901BD"/>
    <w:multiLevelType w:val="hybridMultilevel"/>
    <w:tmpl w:val="B30EC9A4"/>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8" w15:restartNumberingAfterBreak="0">
    <w:nsid w:val="35AC4A2C"/>
    <w:multiLevelType w:val="multilevel"/>
    <w:tmpl w:val="6AA80FAC"/>
    <w:lvl w:ilvl="0">
      <w:start w:val="1"/>
      <w:numFmt w:val="decimal"/>
      <w:pStyle w:val="Ttulo1"/>
      <w:lvlText w:val="%1."/>
      <w:lvlJc w:val="left"/>
      <w:pPr>
        <w:tabs>
          <w:tab w:val="num" w:pos="1069"/>
        </w:tabs>
        <w:ind w:left="1069" w:hanging="360"/>
      </w:pPr>
    </w:lvl>
    <w:lvl w:ilvl="1">
      <w:start w:val="1"/>
      <w:numFmt w:val="decimal"/>
      <w:pStyle w:val="Ttulo2"/>
      <w:lvlText w:val="%1.%2."/>
      <w:lvlJc w:val="left"/>
      <w:pPr>
        <w:tabs>
          <w:tab w:val="num" w:pos="1282"/>
        </w:tabs>
        <w:ind w:left="1282" w:hanging="432"/>
      </w:pPr>
    </w:lvl>
    <w:lvl w:ilvl="2">
      <w:start w:val="1"/>
      <w:numFmt w:val="decimal"/>
      <w:pStyle w:val="Ttulo3"/>
      <w:lvlText w:val="%1.%2.%3."/>
      <w:lvlJc w:val="left"/>
      <w:pPr>
        <w:tabs>
          <w:tab w:val="num" w:pos="1933"/>
        </w:tabs>
        <w:ind w:left="1933" w:hanging="504"/>
      </w:pPr>
    </w:lvl>
    <w:lvl w:ilvl="3">
      <w:start w:val="1"/>
      <w:numFmt w:val="decimal"/>
      <w:pStyle w:val="Ttulo4"/>
      <w:lvlText w:val="%1.%2.%3.%4."/>
      <w:lvlJc w:val="left"/>
      <w:pPr>
        <w:tabs>
          <w:tab w:val="num" w:pos="2509"/>
        </w:tabs>
        <w:snapToGrid w:val="0"/>
        <w:ind w:left="2437" w:hanging="648"/>
      </w:pPr>
      <w:rPr>
        <w:rFonts w:ascii="Droid Sans" w:hAnsi="Droid Sans" w:cs="Droid Sans" w:hint="default"/>
        <w:b/>
        <w:bCs w:val="0"/>
        <w:i/>
        <w:iCs w:val="0"/>
        <w:caps w:val="0"/>
        <w:smallCaps w:val="0"/>
        <w:strike w:val="0"/>
        <w:dstrike w:val="0"/>
        <w:noProof w:val="0"/>
        <w:vanish w:val="0"/>
        <w:webHidden w:val="0"/>
        <w:color w:val="4472C4" w:themeColor="accent1"/>
        <w:spacing w:val="0"/>
        <w:w w:val="1"/>
        <w:kern w:val="0"/>
        <w:position w:val="0"/>
        <w:szCs w:val="2"/>
        <w:u w:val="none"/>
        <w:effect w:val="none"/>
        <w:vertAlign w:val="baseline"/>
        <w:em w:val="none"/>
        <w:specVanish w:val="0"/>
      </w:rPr>
    </w:lvl>
    <w:lvl w:ilvl="4">
      <w:start w:val="1"/>
      <w:numFmt w:val="decimal"/>
      <w:lvlText w:val="%1.%2.%3.%4.%5."/>
      <w:lvlJc w:val="left"/>
      <w:pPr>
        <w:tabs>
          <w:tab w:val="num" w:pos="3229"/>
        </w:tabs>
        <w:ind w:left="2941" w:hanging="792"/>
      </w:pPr>
    </w:lvl>
    <w:lvl w:ilvl="5">
      <w:start w:val="1"/>
      <w:numFmt w:val="decimal"/>
      <w:lvlText w:val="%1.%2.%3.%4.%5.%6."/>
      <w:lvlJc w:val="left"/>
      <w:pPr>
        <w:tabs>
          <w:tab w:val="num" w:pos="3589"/>
        </w:tabs>
        <w:ind w:left="3445" w:hanging="936"/>
      </w:pPr>
    </w:lvl>
    <w:lvl w:ilvl="6">
      <w:start w:val="1"/>
      <w:numFmt w:val="decimal"/>
      <w:lvlText w:val="%1.%2.%3.%4.%5.%6.%7."/>
      <w:lvlJc w:val="left"/>
      <w:pPr>
        <w:tabs>
          <w:tab w:val="num" w:pos="4309"/>
        </w:tabs>
        <w:ind w:left="3949" w:hanging="1080"/>
      </w:pPr>
    </w:lvl>
    <w:lvl w:ilvl="7">
      <w:start w:val="1"/>
      <w:numFmt w:val="decimal"/>
      <w:lvlText w:val="%1.%2.%3.%4.%5.%6.%7.%8."/>
      <w:lvlJc w:val="left"/>
      <w:pPr>
        <w:tabs>
          <w:tab w:val="num" w:pos="4669"/>
        </w:tabs>
        <w:ind w:left="4453" w:hanging="1224"/>
      </w:pPr>
    </w:lvl>
    <w:lvl w:ilvl="8">
      <w:start w:val="1"/>
      <w:numFmt w:val="decimal"/>
      <w:lvlText w:val="%1.%2.%3.%4.%5.%6.%7.%8.%9."/>
      <w:lvlJc w:val="left"/>
      <w:pPr>
        <w:tabs>
          <w:tab w:val="num" w:pos="5389"/>
        </w:tabs>
        <w:ind w:left="5029" w:hanging="1440"/>
      </w:pPr>
    </w:lvl>
  </w:abstractNum>
  <w:abstractNum w:abstractNumId="9" w15:restartNumberingAfterBreak="0">
    <w:nsid w:val="4CC867D2"/>
    <w:multiLevelType w:val="hybridMultilevel"/>
    <w:tmpl w:val="A5F41A0C"/>
    <w:lvl w:ilvl="0" w:tplc="0C0A0001">
      <w:start w:val="1"/>
      <w:numFmt w:val="bullet"/>
      <w:lvlText w:val=""/>
      <w:lvlJc w:val="left"/>
      <w:pPr>
        <w:ind w:left="1776"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0" w15:restartNumberingAfterBreak="0">
    <w:nsid w:val="516F5030"/>
    <w:multiLevelType w:val="hybridMultilevel"/>
    <w:tmpl w:val="F7563A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E9A16BC"/>
    <w:multiLevelType w:val="hybridMultilevel"/>
    <w:tmpl w:val="AC407FA6"/>
    <w:lvl w:ilvl="0" w:tplc="1C961916">
      <w:start w:val="21"/>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618F690E"/>
    <w:multiLevelType w:val="hybridMultilevel"/>
    <w:tmpl w:val="FFF27F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215545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63481187">
    <w:abstractNumId w:val="12"/>
  </w:num>
  <w:num w:numId="3" w16cid:durableId="82773125">
    <w:abstractNumId w:val="10"/>
  </w:num>
  <w:num w:numId="4" w16cid:durableId="1096562197">
    <w:abstractNumId w:val="1"/>
  </w:num>
  <w:num w:numId="5" w16cid:durableId="15827926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137493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44037858">
    <w:abstractNumId w:val="5"/>
  </w:num>
  <w:num w:numId="8" w16cid:durableId="1935362271">
    <w:abstractNumId w:val="11"/>
  </w:num>
  <w:num w:numId="9" w16cid:durableId="916786225">
    <w:abstractNumId w:val="9"/>
  </w:num>
  <w:num w:numId="10" w16cid:durableId="428964001">
    <w:abstractNumId w:val="3"/>
  </w:num>
  <w:num w:numId="11" w16cid:durableId="1511135998">
    <w:abstractNumId w:val="7"/>
  </w:num>
  <w:num w:numId="12" w16cid:durableId="228807476">
    <w:abstractNumId w:val="0"/>
  </w:num>
  <w:num w:numId="13" w16cid:durableId="285965544">
    <w:abstractNumId w:val="4"/>
  </w:num>
  <w:num w:numId="14" w16cid:durableId="1975014089">
    <w:abstractNumId w:val="2"/>
  </w:num>
  <w:num w:numId="15" w16cid:durableId="205083589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2B"/>
    <w:rsid w:val="00021287"/>
    <w:rsid w:val="0002333A"/>
    <w:rsid w:val="0002592B"/>
    <w:rsid w:val="00034508"/>
    <w:rsid w:val="00043077"/>
    <w:rsid w:val="00051C3A"/>
    <w:rsid w:val="0005708B"/>
    <w:rsid w:val="000575E2"/>
    <w:rsid w:val="0006067B"/>
    <w:rsid w:val="000815C7"/>
    <w:rsid w:val="0009238A"/>
    <w:rsid w:val="00093E4B"/>
    <w:rsid w:val="000972EC"/>
    <w:rsid w:val="000C21FF"/>
    <w:rsid w:val="000C25A0"/>
    <w:rsid w:val="000D19BC"/>
    <w:rsid w:val="000D47A2"/>
    <w:rsid w:val="000D5940"/>
    <w:rsid w:val="000E3487"/>
    <w:rsid w:val="000F3A81"/>
    <w:rsid w:val="000F444F"/>
    <w:rsid w:val="000F7749"/>
    <w:rsid w:val="00103734"/>
    <w:rsid w:val="001103B5"/>
    <w:rsid w:val="00113CDE"/>
    <w:rsid w:val="00131BC6"/>
    <w:rsid w:val="0015105E"/>
    <w:rsid w:val="0015240F"/>
    <w:rsid w:val="00152BC4"/>
    <w:rsid w:val="0016067D"/>
    <w:rsid w:val="00164770"/>
    <w:rsid w:val="001744FD"/>
    <w:rsid w:val="00183209"/>
    <w:rsid w:val="00184EF4"/>
    <w:rsid w:val="001941D3"/>
    <w:rsid w:val="001B0241"/>
    <w:rsid w:val="001B1625"/>
    <w:rsid w:val="001B7E6D"/>
    <w:rsid w:val="001D2594"/>
    <w:rsid w:val="001E3912"/>
    <w:rsid w:val="001E47BC"/>
    <w:rsid w:val="001F0EC6"/>
    <w:rsid w:val="00201160"/>
    <w:rsid w:val="00205D46"/>
    <w:rsid w:val="00215C59"/>
    <w:rsid w:val="002163B7"/>
    <w:rsid w:val="00222D20"/>
    <w:rsid w:val="00225C72"/>
    <w:rsid w:val="00246250"/>
    <w:rsid w:val="00253A2D"/>
    <w:rsid w:val="0026077F"/>
    <w:rsid w:val="00261FE0"/>
    <w:rsid w:val="00281798"/>
    <w:rsid w:val="00282181"/>
    <w:rsid w:val="002B3FA5"/>
    <w:rsid w:val="002C1B63"/>
    <w:rsid w:val="002C6FAB"/>
    <w:rsid w:val="002D35AA"/>
    <w:rsid w:val="002E0CCC"/>
    <w:rsid w:val="002E1E00"/>
    <w:rsid w:val="002E5292"/>
    <w:rsid w:val="00302D7C"/>
    <w:rsid w:val="00304925"/>
    <w:rsid w:val="00305751"/>
    <w:rsid w:val="00321B01"/>
    <w:rsid w:val="0032286F"/>
    <w:rsid w:val="0032330E"/>
    <w:rsid w:val="00325881"/>
    <w:rsid w:val="00326C12"/>
    <w:rsid w:val="00326ED3"/>
    <w:rsid w:val="0033666B"/>
    <w:rsid w:val="0034409E"/>
    <w:rsid w:val="003521C5"/>
    <w:rsid w:val="00360AA6"/>
    <w:rsid w:val="00363010"/>
    <w:rsid w:val="00367437"/>
    <w:rsid w:val="003754CF"/>
    <w:rsid w:val="003764D6"/>
    <w:rsid w:val="003905DB"/>
    <w:rsid w:val="00394F30"/>
    <w:rsid w:val="00396051"/>
    <w:rsid w:val="003A1AED"/>
    <w:rsid w:val="003A56CD"/>
    <w:rsid w:val="003B618F"/>
    <w:rsid w:val="003B65F4"/>
    <w:rsid w:val="003B67B2"/>
    <w:rsid w:val="003C2390"/>
    <w:rsid w:val="003C5D26"/>
    <w:rsid w:val="003C6F86"/>
    <w:rsid w:val="003D29F9"/>
    <w:rsid w:val="003E1432"/>
    <w:rsid w:val="003E4096"/>
    <w:rsid w:val="003E4160"/>
    <w:rsid w:val="003E45F9"/>
    <w:rsid w:val="003F48B0"/>
    <w:rsid w:val="003F52B9"/>
    <w:rsid w:val="003F61EF"/>
    <w:rsid w:val="004012B1"/>
    <w:rsid w:val="00421178"/>
    <w:rsid w:val="004226A0"/>
    <w:rsid w:val="00422E14"/>
    <w:rsid w:val="00425667"/>
    <w:rsid w:val="00431996"/>
    <w:rsid w:val="0045729C"/>
    <w:rsid w:val="00481841"/>
    <w:rsid w:val="004918C3"/>
    <w:rsid w:val="00497408"/>
    <w:rsid w:val="004C77E2"/>
    <w:rsid w:val="004D00A9"/>
    <w:rsid w:val="004D1429"/>
    <w:rsid w:val="004D2007"/>
    <w:rsid w:val="004E032E"/>
    <w:rsid w:val="00505FF0"/>
    <w:rsid w:val="00517028"/>
    <w:rsid w:val="00541ACF"/>
    <w:rsid w:val="00546226"/>
    <w:rsid w:val="00547BC4"/>
    <w:rsid w:val="00550A12"/>
    <w:rsid w:val="00555282"/>
    <w:rsid w:val="005614F4"/>
    <w:rsid w:val="00570EA7"/>
    <w:rsid w:val="00571EEF"/>
    <w:rsid w:val="005774D0"/>
    <w:rsid w:val="005820F2"/>
    <w:rsid w:val="00597747"/>
    <w:rsid w:val="005A62DB"/>
    <w:rsid w:val="005A74D1"/>
    <w:rsid w:val="005A780D"/>
    <w:rsid w:val="005B0257"/>
    <w:rsid w:val="005C1902"/>
    <w:rsid w:val="005C26BA"/>
    <w:rsid w:val="005D2526"/>
    <w:rsid w:val="005D36CD"/>
    <w:rsid w:val="005D6CB2"/>
    <w:rsid w:val="005E1E79"/>
    <w:rsid w:val="005E422E"/>
    <w:rsid w:val="005E4952"/>
    <w:rsid w:val="005E75F6"/>
    <w:rsid w:val="0060075E"/>
    <w:rsid w:val="00602C7D"/>
    <w:rsid w:val="006053E4"/>
    <w:rsid w:val="00613F6A"/>
    <w:rsid w:val="006240DD"/>
    <w:rsid w:val="0062611D"/>
    <w:rsid w:val="00634CBD"/>
    <w:rsid w:val="006371D7"/>
    <w:rsid w:val="0065067B"/>
    <w:rsid w:val="006579D8"/>
    <w:rsid w:val="006757FF"/>
    <w:rsid w:val="00680812"/>
    <w:rsid w:val="00684FC3"/>
    <w:rsid w:val="006878C1"/>
    <w:rsid w:val="006A40E8"/>
    <w:rsid w:val="006A56C5"/>
    <w:rsid w:val="006A77A9"/>
    <w:rsid w:val="006A7DA3"/>
    <w:rsid w:val="006B5724"/>
    <w:rsid w:val="006B6267"/>
    <w:rsid w:val="006C06E5"/>
    <w:rsid w:val="006C5B12"/>
    <w:rsid w:val="006C6CBE"/>
    <w:rsid w:val="006D31D8"/>
    <w:rsid w:val="006E1AD9"/>
    <w:rsid w:val="006F1E75"/>
    <w:rsid w:val="006F2F38"/>
    <w:rsid w:val="00702017"/>
    <w:rsid w:val="007068AF"/>
    <w:rsid w:val="00706D7C"/>
    <w:rsid w:val="00710C51"/>
    <w:rsid w:val="00733C27"/>
    <w:rsid w:val="0073446C"/>
    <w:rsid w:val="00737576"/>
    <w:rsid w:val="00753AFA"/>
    <w:rsid w:val="00762294"/>
    <w:rsid w:val="00765A41"/>
    <w:rsid w:val="007727FF"/>
    <w:rsid w:val="007871C3"/>
    <w:rsid w:val="007B03FA"/>
    <w:rsid w:val="007B055F"/>
    <w:rsid w:val="007B06E0"/>
    <w:rsid w:val="007B6845"/>
    <w:rsid w:val="007C05C3"/>
    <w:rsid w:val="007D2149"/>
    <w:rsid w:val="007E09B4"/>
    <w:rsid w:val="007E40DD"/>
    <w:rsid w:val="007E729B"/>
    <w:rsid w:val="007F1C45"/>
    <w:rsid w:val="008009A9"/>
    <w:rsid w:val="00802531"/>
    <w:rsid w:val="0080472E"/>
    <w:rsid w:val="008065F8"/>
    <w:rsid w:val="00806E3C"/>
    <w:rsid w:val="00806E60"/>
    <w:rsid w:val="008208A2"/>
    <w:rsid w:val="008314A6"/>
    <w:rsid w:val="00835B80"/>
    <w:rsid w:val="00836712"/>
    <w:rsid w:val="008368BD"/>
    <w:rsid w:val="00836BA5"/>
    <w:rsid w:val="00840A3C"/>
    <w:rsid w:val="00845E22"/>
    <w:rsid w:val="0088405B"/>
    <w:rsid w:val="008902DF"/>
    <w:rsid w:val="00890FE6"/>
    <w:rsid w:val="00894419"/>
    <w:rsid w:val="00896255"/>
    <w:rsid w:val="008A2E24"/>
    <w:rsid w:val="008A5A47"/>
    <w:rsid w:val="008A6686"/>
    <w:rsid w:val="008A7BCC"/>
    <w:rsid w:val="008B586E"/>
    <w:rsid w:val="008B67D7"/>
    <w:rsid w:val="008C0848"/>
    <w:rsid w:val="008C2693"/>
    <w:rsid w:val="008C7C10"/>
    <w:rsid w:val="008D794B"/>
    <w:rsid w:val="008E432A"/>
    <w:rsid w:val="008F527D"/>
    <w:rsid w:val="00906F2C"/>
    <w:rsid w:val="009079DC"/>
    <w:rsid w:val="00912A20"/>
    <w:rsid w:val="00912C26"/>
    <w:rsid w:val="00923448"/>
    <w:rsid w:val="00937B2B"/>
    <w:rsid w:val="00940026"/>
    <w:rsid w:val="00943C69"/>
    <w:rsid w:val="009466E7"/>
    <w:rsid w:val="00946C74"/>
    <w:rsid w:val="0095042A"/>
    <w:rsid w:val="0095472A"/>
    <w:rsid w:val="0095620A"/>
    <w:rsid w:val="00956831"/>
    <w:rsid w:val="00956E1E"/>
    <w:rsid w:val="00960B61"/>
    <w:rsid w:val="009613D3"/>
    <w:rsid w:val="009634BC"/>
    <w:rsid w:val="009711CC"/>
    <w:rsid w:val="00982390"/>
    <w:rsid w:val="00990FDE"/>
    <w:rsid w:val="009C65CA"/>
    <w:rsid w:val="009D04CD"/>
    <w:rsid w:val="009D0B49"/>
    <w:rsid w:val="009D50A6"/>
    <w:rsid w:val="009E1D70"/>
    <w:rsid w:val="009E58DD"/>
    <w:rsid w:val="009F7998"/>
    <w:rsid w:val="00A03AAC"/>
    <w:rsid w:val="00A12D84"/>
    <w:rsid w:val="00A150F9"/>
    <w:rsid w:val="00A164DB"/>
    <w:rsid w:val="00A24A9E"/>
    <w:rsid w:val="00A26185"/>
    <w:rsid w:val="00A34A39"/>
    <w:rsid w:val="00A36263"/>
    <w:rsid w:val="00A3637E"/>
    <w:rsid w:val="00A45644"/>
    <w:rsid w:val="00A45F4F"/>
    <w:rsid w:val="00A50879"/>
    <w:rsid w:val="00A715A3"/>
    <w:rsid w:val="00A8047C"/>
    <w:rsid w:val="00A869A8"/>
    <w:rsid w:val="00A87179"/>
    <w:rsid w:val="00AA002D"/>
    <w:rsid w:val="00AB53CD"/>
    <w:rsid w:val="00AC6026"/>
    <w:rsid w:val="00AC7626"/>
    <w:rsid w:val="00AD5BDF"/>
    <w:rsid w:val="00AE205C"/>
    <w:rsid w:val="00AE2A0F"/>
    <w:rsid w:val="00AE45FF"/>
    <w:rsid w:val="00AE4D98"/>
    <w:rsid w:val="00AE76CD"/>
    <w:rsid w:val="00B12E62"/>
    <w:rsid w:val="00B1338E"/>
    <w:rsid w:val="00B43C44"/>
    <w:rsid w:val="00B50EF1"/>
    <w:rsid w:val="00B53C73"/>
    <w:rsid w:val="00B61ACF"/>
    <w:rsid w:val="00B61B0D"/>
    <w:rsid w:val="00B664C3"/>
    <w:rsid w:val="00B71A71"/>
    <w:rsid w:val="00B7492F"/>
    <w:rsid w:val="00B75A5E"/>
    <w:rsid w:val="00B77997"/>
    <w:rsid w:val="00B80135"/>
    <w:rsid w:val="00B87F5E"/>
    <w:rsid w:val="00B90132"/>
    <w:rsid w:val="00BA3DB7"/>
    <w:rsid w:val="00BA4E84"/>
    <w:rsid w:val="00BA6D25"/>
    <w:rsid w:val="00BB390A"/>
    <w:rsid w:val="00BC33B7"/>
    <w:rsid w:val="00BC482B"/>
    <w:rsid w:val="00BC5C9F"/>
    <w:rsid w:val="00BD7A99"/>
    <w:rsid w:val="00BF0B4F"/>
    <w:rsid w:val="00C01EDA"/>
    <w:rsid w:val="00C02028"/>
    <w:rsid w:val="00C30FCC"/>
    <w:rsid w:val="00C43575"/>
    <w:rsid w:val="00C448C6"/>
    <w:rsid w:val="00C54901"/>
    <w:rsid w:val="00C55647"/>
    <w:rsid w:val="00C560B9"/>
    <w:rsid w:val="00C645BC"/>
    <w:rsid w:val="00C7155A"/>
    <w:rsid w:val="00C83CEA"/>
    <w:rsid w:val="00C86900"/>
    <w:rsid w:val="00CA63B4"/>
    <w:rsid w:val="00CB38CC"/>
    <w:rsid w:val="00CB7646"/>
    <w:rsid w:val="00CC5B1B"/>
    <w:rsid w:val="00CC7362"/>
    <w:rsid w:val="00CD6AD3"/>
    <w:rsid w:val="00CD6FD4"/>
    <w:rsid w:val="00CE1510"/>
    <w:rsid w:val="00CE2713"/>
    <w:rsid w:val="00CE2BDE"/>
    <w:rsid w:val="00CE5548"/>
    <w:rsid w:val="00CF2C7F"/>
    <w:rsid w:val="00D05A48"/>
    <w:rsid w:val="00D21CB0"/>
    <w:rsid w:val="00D24768"/>
    <w:rsid w:val="00D32184"/>
    <w:rsid w:val="00D3551B"/>
    <w:rsid w:val="00D501E2"/>
    <w:rsid w:val="00D5138A"/>
    <w:rsid w:val="00D64783"/>
    <w:rsid w:val="00D64F14"/>
    <w:rsid w:val="00D744A1"/>
    <w:rsid w:val="00D94623"/>
    <w:rsid w:val="00DA1BB8"/>
    <w:rsid w:val="00DB5387"/>
    <w:rsid w:val="00DC7B3A"/>
    <w:rsid w:val="00DD115C"/>
    <w:rsid w:val="00DD39B0"/>
    <w:rsid w:val="00DD79FA"/>
    <w:rsid w:val="00DF1153"/>
    <w:rsid w:val="00DF2D16"/>
    <w:rsid w:val="00DF4A88"/>
    <w:rsid w:val="00DF7AF4"/>
    <w:rsid w:val="00E02B65"/>
    <w:rsid w:val="00E12C2A"/>
    <w:rsid w:val="00E13531"/>
    <w:rsid w:val="00E156C2"/>
    <w:rsid w:val="00E23E6E"/>
    <w:rsid w:val="00E64057"/>
    <w:rsid w:val="00E77F93"/>
    <w:rsid w:val="00E86FC2"/>
    <w:rsid w:val="00E87DEB"/>
    <w:rsid w:val="00EA20D7"/>
    <w:rsid w:val="00EA2A90"/>
    <w:rsid w:val="00EA551D"/>
    <w:rsid w:val="00EA7E40"/>
    <w:rsid w:val="00EB2049"/>
    <w:rsid w:val="00EB48AB"/>
    <w:rsid w:val="00EB5842"/>
    <w:rsid w:val="00EC2708"/>
    <w:rsid w:val="00ED65CD"/>
    <w:rsid w:val="00ED6F72"/>
    <w:rsid w:val="00EE1245"/>
    <w:rsid w:val="00EE583C"/>
    <w:rsid w:val="00EE58D0"/>
    <w:rsid w:val="00EF299C"/>
    <w:rsid w:val="00EF42D4"/>
    <w:rsid w:val="00EF7383"/>
    <w:rsid w:val="00F07EDB"/>
    <w:rsid w:val="00F14AF2"/>
    <w:rsid w:val="00F20B07"/>
    <w:rsid w:val="00F40801"/>
    <w:rsid w:val="00F431FE"/>
    <w:rsid w:val="00F43A5E"/>
    <w:rsid w:val="00F500FD"/>
    <w:rsid w:val="00F51737"/>
    <w:rsid w:val="00F718E3"/>
    <w:rsid w:val="00F75DBB"/>
    <w:rsid w:val="00F8724C"/>
    <w:rsid w:val="00F8778A"/>
    <w:rsid w:val="00F91304"/>
    <w:rsid w:val="00F9449C"/>
    <w:rsid w:val="00F97914"/>
    <w:rsid w:val="00FC7530"/>
    <w:rsid w:val="00FD2D7E"/>
    <w:rsid w:val="00FD7A99"/>
    <w:rsid w:val="00FE3E2B"/>
    <w:rsid w:val="00FE6745"/>
    <w:rsid w:val="00FE7461"/>
    <w:rsid w:val="00FF17B8"/>
    <w:rsid w:val="00FF59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D701D"/>
  <w15:chartTrackingRefBased/>
  <w15:docId w15:val="{957FE915-49FD-432F-A8C6-A4666282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b/>
        <w:bCs/>
        <w:color w:val="0070C0"/>
        <w:sz w:val="24"/>
        <w:szCs w:val="24"/>
        <w:u w:val="single"/>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245"/>
    <w:pPr>
      <w:spacing w:line="256" w:lineRule="auto"/>
    </w:pPr>
    <w:rPr>
      <w:b w:val="0"/>
      <w:color w:val="auto"/>
      <w:u w:val="none"/>
    </w:rPr>
  </w:style>
  <w:style w:type="paragraph" w:styleId="Ttulo1">
    <w:name w:val="heading 1"/>
    <w:aliases w:val="Título 1 ok"/>
    <w:next w:val="Normal"/>
    <w:link w:val="Ttulo1Char"/>
    <w:autoRedefine/>
    <w:qFormat/>
    <w:rsid w:val="001D2594"/>
    <w:pPr>
      <w:keepNext/>
      <w:numPr>
        <w:numId w:val="1"/>
      </w:numPr>
      <w:shd w:val="solid" w:color="577188" w:fill="577188"/>
      <w:spacing w:after="120" w:line="240" w:lineRule="auto"/>
      <w:outlineLvl w:val="0"/>
    </w:pPr>
    <w:rPr>
      <w:rFonts w:ascii="Droid Sans" w:eastAsia="Times New Roman" w:hAnsi="Droid Sans" w:cs="Droid Sans"/>
      <w:b w:val="0"/>
      <w:bCs w:val="0"/>
      <w:caps/>
      <w:color w:val="FFFFFF"/>
      <w:kern w:val="28"/>
      <w:sz w:val="22"/>
      <w:szCs w:val="20"/>
      <w:u w:val="none"/>
    </w:rPr>
  </w:style>
  <w:style w:type="paragraph" w:styleId="Ttulo2">
    <w:name w:val="heading 2"/>
    <w:basedOn w:val="Normal"/>
    <w:next w:val="Normal"/>
    <w:link w:val="Ttulo2Char"/>
    <w:autoRedefine/>
    <w:unhideWhenUsed/>
    <w:qFormat/>
    <w:rsid w:val="001D2594"/>
    <w:pPr>
      <w:keepNext/>
      <w:numPr>
        <w:ilvl w:val="1"/>
        <w:numId w:val="1"/>
      </w:numPr>
      <w:pBdr>
        <w:bottom w:val="single" w:sz="4" w:space="1" w:color="577188"/>
      </w:pBdr>
      <w:spacing w:before="240" w:after="120" w:line="240" w:lineRule="auto"/>
      <w:jc w:val="both"/>
      <w:outlineLvl w:val="1"/>
    </w:pPr>
    <w:rPr>
      <w:rFonts w:ascii="Droid Sans" w:eastAsia="Times New Roman" w:hAnsi="Droid Sans" w:cs="Droid Sans"/>
      <w:b/>
      <w:bCs w:val="0"/>
      <w:color w:val="4472C4" w:themeColor="accent1"/>
      <w:kern w:val="28"/>
      <w:sz w:val="20"/>
      <w:szCs w:val="20"/>
    </w:rPr>
  </w:style>
  <w:style w:type="paragraph" w:styleId="Ttulo3">
    <w:name w:val="heading 3"/>
    <w:basedOn w:val="Normal"/>
    <w:next w:val="Normal"/>
    <w:link w:val="Ttulo3Char"/>
    <w:autoRedefine/>
    <w:semiHidden/>
    <w:unhideWhenUsed/>
    <w:qFormat/>
    <w:rsid w:val="001D2594"/>
    <w:pPr>
      <w:keepNext/>
      <w:numPr>
        <w:ilvl w:val="2"/>
        <w:numId w:val="1"/>
      </w:numPr>
      <w:tabs>
        <w:tab w:val="num" w:pos="567"/>
      </w:tabs>
      <w:spacing w:before="240" w:after="60" w:line="240" w:lineRule="auto"/>
      <w:ind w:hanging="1224"/>
      <w:jc w:val="both"/>
      <w:outlineLvl w:val="2"/>
    </w:pPr>
    <w:rPr>
      <w:rFonts w:ascii="Droid Sans" w:eastAsia="Times New Roman" w:hAnsi="Droid Sans" w:cs="Droid Sans"/>
      <w:b/>
      <w:bCs w:val="0"/>
      <w:color w:val="4472C4" w:themeColor="accent1"/>
      <w:sz w:val="20"/>
      <w:szCs w:val="20"/>
    </w:rPr>
  </w:style>
  <w:style w:type="paragraph" w:styleId="Ttulo4">
    <w:name w:val="heading 4"/>
    <w:basedOn w:val="Ttulo3"/>
    <w:next w:val="Normal"/>
    <w:link w:val="Ttulo4Char"/>
    <w:semiHidden/>
    <w:unhideWhenUsed/>
    <w:qFormat/>
    <w:rsid w:val="001D2594"/>
    <w:pPr>
      <w:numPr>
        <w:ilvl w:val="3"/>
      </w:numPr>
      <w:tabs>
        <w:tab w:val="num" w:pos="567"/>
        <w:tab w:val="left" w:pos="993"/>
        <w:tab w:val="num" w:pos="1933"/>
      </w:tabs>
      <w:ind w:left="851" w:hanging="851"/>
      <w:outlineLvl w:val="3"/>
    </w:pPr>
    <w:rPr>
      <w:rFonts w:cs="Arial"/>
      <w:i/>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 1 ok Char"/>
    <w:basedOn w:val="Fontepargpadro"/>
    <w:link w:val="Ttulo1"/>
    <w:rsid w:val="001D2594"/>
    <w:rPr>
      <w:rFonts w:ascii="Droid Sans" w:eastAsia="Times New Roman" w:hAnsi="Droid Sans" w:cs="Droid Sans"/>
      <w:b w:val="0"/>
      <w:bCs w:val="0"/>
      <w:caps/>
      <w:color w:val="FFFFFF"/>
      <w:kern w:val="28"/>
      <w:sz w:val="22"/>
      <w:szCs w:val="20"/>
      <w:u w:val="none"/>
      <w:shd w:val="solid" w:color="577188" w:fill="577188"/>
    </w:rPr>
  </w:style>
  <w:style w:type="character" w:customStyle="1" w:styleId="Ttulo2Char">
    <w:name w:val="Título 2 Char"/>
    <w:basedOn w:val="Fontepargpadro"/>
    <w:link w:val="Ttulo2"/>
    <w:rsid w:val="001D2594"/>
    <w:rPr>
      <w:rFonts w:ascii="Droid Sans" w:eastAsia="Times New Roman" w:hAnsi="Droid Sans" w:cs="Droid Sans"/>
      <w:bCs w:val="0"/>
      <w:color w:val="4472C4" w:themeColor="accent1"/>
      <w:kern w:val="28"/>
      <w:sz w:val="20"/>
      <w:szCs w:val="20"/>
      <w:u w:val="none"/>
    </w:rPr>
  </w:style>
  <w:style w:type="character" w:customStyle="1" w:styleId="Ttulo3Char">
    <w:name w:val="Título 3 Char"/>
    <w:basedOn w:val="Fontepargpadro"/>
    <w:link w:val="Ttulo3"/>
    <w:semiHidden/>
    <w:rsid w:val="001D2594"/>
    <w:rPr>
      <w:rFonts w:ascii="Droid Sans" w:eastAsia="Times New Roman" w:hAnsi="Droid Sans" w:cs="Droid Sans"/>
      <w:bCs w:val="0"/>
      <w:color w:val="4472C4" w:themeColor="accent1"/>
      <w:sz w:val="20"/>
      <w:szCs w:val="20"/>
      <w:u w:val="none"/>
    </w:rPr>
  </w:style>
  <w:style w:type="character" w:customStyle="1" w:styleId="Ttulo4Char">
    <w:name w:val="Título 4 Char"/>
    <w:basedOn w:val="Fontepargpadro"/>
    <w:link w:val="Ttulo4"/>
    <w:semiHidden/>
    <w:rsid w:val="001D2594"/>
    <w:rPr>
      <w:rFonts w:ascii="Droid Sans" w:eastAsia="Times New Roman" w:hAnsi="Droid Sans" w:cs="Arial"/>
      <w:bCs w:val="0"/>
      <w:i/>
      <w:color w:val="4472C4" w:themeColor="accent1"/>
      <w:sz w:val="20"/>
      <w:szCs w:val="20"/>
      <w:u w:val="none"/>
      <w:lang w:val="es-ES_tradnl"/>
    </w:rPr>
  </w:style>
  <w:style w:type="paragraph" w:styleId="PargrafodaLista">
    <w:name w:val="List Paragraph"/>
    <w:basedOn w:val="Normal"/>
    <w:uiPriority w:val="34"/>
    <w:qFormat/>
    <w:rsid w:val="001D2594"/>
    <w:pPr>
      <w:ind w:left="720"/>
      <w:contextualSpacing/>
    </w:pPr>
  </w:style>
  <w:style w:type="character" w:customStyle="1" w:styleId="Prrafo-Nivel1Car">
    <w:name w:val="Párrafo-Nivel 1 Car"/>
    <w:basedOn w:val="Fontepargpadro"/>
    <w:link w:val="Prrafo-Nivel1"/>
    <w:locked/>
    <w:rsid w:val="001D2594"/>
    <w:rPr>
      <w:rFonts w:ascii="Droid Sans" w:eastAsia="Times New Roman" w:hAnsi="Droid Sans" w:cs="Droid Sans"/>
      <w:b w:val="0"/>
      <w:bCs w:val="0"/>
      <w:color w:val="424242"/>
      <w:sz w:val="20"/>
      <w:szCs w:val="20"/>
      <w:u w:val="none"/>
      <w:lang w:eastAsia="es-ES"/>
    </w:rPr>
  </w:style>
  <w:style w:type="paragraph" w:customStyle="1" w:styleId="Prrafo-Nivel1">
    <w:name w:val="Párrafo-Nivel 1"/>
    <w:basedOn w:val="Recuodecorpodetexto"/>
    <w:link w:val="Prrafo-Nivel1Car"/>
    <w:qFormat/>
    <w:rsid w:val="001D2594"/>
    <w:pPr>
      <w:spacing w:before="180" w:after="0" w:line="360" w:lineRule="auto"/>
      <w:ind w:left="0"/>
    </w:pPr>
    <w:rPr>
      <w:rFonts w:ascii="Droid Sans" w:eastAsia="Times New Roman" w:hAnsi="Droid Sans" w:cs="Droid Sans"/>
      <w:bCs w:val="0"/>
      <w:color w:val="424242"/>
      <w:sz w:val="20"/>
      <w:szCs w:val="20"/>
      <w:lang w:eastAsia="es-ES"/>
    </w:rPr>
  </w:style>
  <w:style w:type="paragraph" w:styleId="Recuodecorpodetexto">
    <w:name w:val="Body Text Indent"/>
    <w:basedOn w:val="Normal"/>
    <w:link w:val="RecuodecorpodetextoChar"/>
    <w:uiPriority w:val="99"/>
    <w:semiHidden/>
    <w:unhideWhenUsed/>
    <w:rsid w:val="001D2594"/>
    <w:pPr>
      <w:spacing w:after="120"/>
      <w:ind w:left="283"/>
    </w:pPr>
  </w:style>
  <w:style w:type="character" w:customStyle="1" w:styleId="RecuodecorpodetextoChar">
    <w:name w:val="Recuo de corpo de texto Char"/>
    <w:basedOn w:val="Fontepargpadro"/>
    <w:link w:val="Recuodecorpodetexto"/>
    <w:uiPriority w:val="99"/>
    <w:semiHidden/>
    <w:rsid w:val="001D2594"/>
    <w:rPr>
      <w:b w:val="0"/>
      <w:color w:val="auto"/>
      <w:u w:val="none"/>
    </w:rPr>
  </w:style>
  <w:style w:type="paragraph" w:styleId="Cabealho">
    <w:name w:val="header"/>
    <w:basedOn w:val="Normal"/>
    <w:link w:val="CabealhoChar"/>
    <w:uiPriority w:val="99"/>
    <w:unhideWhenUsed/>
    <w:rsid w:val="005552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55282"/>
    <w:rPr>
      <w:b w:val="0"/>
      <w:color w:val="auto"/>
      <w:u w:val="none"/>
    </w:rPr>
  </w:style>
  <w:style w:type="paragraph" w:styleId="Rodap">
    <w:name w:val="footer"/>
    <w:basedOn w:val="Normal"/>
    <w:link w:val="RodapChar"/>
    <w:uiPriority w:val="99"/>
    <w:unhideWhenUsed/>
    <w:rsid w:val="00555282"/>
    <w:pPr>
      <w:tabs>
        <w:tab w:val="center" w:pos="4252"/>
        <w:tab w:val="right" w:pos="8504"/>
      </w:tabs>
      <w:spacing w:after="0" w:line="240" w:lineRule="auto"/>
    </w:pPr>
  </w:style>
  <w:style w:type="character" w:customStyle="1" w:styleId="RodapChar">
    <w:name w:val="Rodapé Char"/>
    <w:basedOn w:val="Fontepargpadro"/>
    <w:link w:val="Rodap"/>
    <w:uiPriority w:val="99"/>
    <w:rsid w:val="00555282"/>
    <w:rPr>
      <w:b w:val="0"/>
      <w:color w:val="auto"/>
      <w:u w:val="none"/>
    </w:rPr>
  </w:style>
  <w:style w:type="paragraph" w:styleId="CabealhodoSumrio">
    <w:name w:val="TOC Heading"/>
    <w:basedOn w:val="Ttulo1"/>
    <w:next w:val="Normal"/>
    <w:uiPriority w:val="39"/>
    <w:unhideWhenUsed/>
    <w:qFormat/>
    <w:rsid w:val="00281798"/>
    <w:pPr>
      <w:keepLines/>
      <w:numPr>
        <w:numId w:val="0"/>
      </w:numPr>
      <w:shd w:val="clear" w:color="auto" w:fill="auto"/>
      <w:spacing w:before="240" w:after="0" w:line="259" w:lineRule="auto"/>
      <w:outlineLvl w:val="9"/>
    </w:pPr>
    <w:rPr>
      <w:rFonts w:asciiTheme="majorHAnsi" w:eastAsiaTheme="majorEastAsia" w:hAnsiTheme="majorHAnsi" w:cstheme="majorBidi"/>
      <w:caps w:val="0"/>
      <w:color w:val="2F5496" w:themeColor="accent1" w:themeShade="BF"/>
      <w:kern w:val="0"/>
      <w:sz w:val="32"/>
      <w:szCs w:val="32"/>
      <w:lang w:eastAsia="es-ES"/>
    </w:rPr>
  </w:style>
  <w:style w:type="paragraph" w:styleId="Sumrio1">
    <w:name w:val="toc 1"/>
    <w:basedOn w:val="Normal"/>
    <w:next w:val="Normal"/>
    <w:autoRedefine/>
    <w:uiPriority w:val="39"/>
    <w:unhideWhenUsed/>
    <w:rsid w:val="00281798"/>
    <w:pPr>
      <w:spacing w:after="100"/>
    </w:pPr>
  </w:style>
  <w:style w:type="paragraph" w:styleId="Sumrio2">
    <w:name w:val="toc 2"/>
    <w:basedOn w:val="Normal"/>
    <w:next w:val="Normal"/>
    <w:autoRedefine/>
    <w:uiPriority w:val="39"/>
    <w:unhideWhenUsed/>
    <w:rsid w:val="00281798"/>
    <w:pPr>
      <w:spacing w:after="100"/>
      <w:ind w:left="240"/>
    </w:pPr>
  </w:style>
  <w:style w:type="character" w:styleId="Hyperlink">
    <w:name w:val="Hyperlink"/>
    <w:basedOn w:val="Fontepargpadro"/>
    <w:uiPriority w:val="99"/>
    <w:unhideWhenUsed/>
    <w:rsid w:val="00281798"/>
    <w:rPr>
      <w:color w:val="0563C1" w:themeColor="hyperlink"/>
      <w:u w:val="single"/>
    </w:rPr>
  </w:style>
  <w:style w:type="table" w:styleId="Tabelacomgrade">
    <w:name w:val="Table Grid"/>
    <w:basedOn w:val="Tabelanormal"/>
    <w:uiPriority w:val="39"/>
    <w:rsid w:val="005A74D1"/>
    <w:pPr>
      <w:spacing w:after="0" w:line="240" w:lineRule="auto"/>
    </w:pPr>
    <w:rPr>
      <w:b w:val="0"/>
      <w:bCs w:val="0"/>
      <w:color w:val="auto"/>
      <w:sz w:val="22"/>
      <w:szCs w:val="22"/>
      <w:u w: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16067D"/>
    <w:pPr>
      <w:spacing w:after="0" w:line="240" w:lineRule="auto"/>
    </w:pPr>
    <w:rPr>
      <w:rFonts w:ascii="Calibri" w:hAnsi="Calibri" w:cs="Calibri"/>
      <w:bCs w:val="0"/>
      <w:sz w:val="22"/>
      <w:szCs w:val="22"/>
      <w:lang w:eastAsia="es-ES"/>
    </w:rPr>
  </w:style>
  <w:style w:type="paragraph" w:styleId="NormalWeb">
    <w:name w:val="Normal (Web)"/>
    <w:basedOn w:val="Normal"/>
    <w:uiPriority w:val="99"/>
    <w:unhideWhenUsed/>
    <w:rsid w:val="001B7E6D"/>
    <w:pPr>
      <w:spacing w:before="100" w:beforeAutospacing="1" w:after="100" w:afterAutospacing="1" w:line="240" w:lineRule="auto"/>
    </w:pPr>
    <w:rPr>
      <w:rFonts w:ascii="Times New Roman" w:eastAsia="Times New Roman" w:hAnsi="Times New Roman" w:cs="Times New Roman"/>
      <w:bCs w:val="0"/>
      <w:lang w:val="pt-BR" w:eastAsia="pt-BR"/>
    </w:rPr>
  </w:style>
  <w:style w:type="character" w:styleId="Forte">
    <w:name w:val="Strong"/>
    <w:basedOn w:val="Fontepargpadro"/>
    <w:uiPriority w:val="22"/>
    <w:qFormat/>
    <w:rsid w:val="001B7E6D"/>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869">
      <w:bodyDiv w:val="1"/>
      <w:marLeft w:val="0"/>
      <w:marRight w:val="0"/>
      <w:marTop w:val="0"/>
      <w:marBottom w:val="0"/>
      <w:divBdr>
        <w:top w:val="none" w:sz="0" w:space="0" w:color="auto"/>
        <w:left w:val="none" w:sz="0" w:space="0" w:color="auto"/>
        <w:bottom w:val="none" w:sz="0" w:space="0" w:color="auto"/>
        <w:right w:val="none" w:sz="0" w:space="0" w:color="auto"/>
      </w:divBdr>
    </w:div>
    <w:div w:id="725179611">
      <w:bodyDiv w:val="1"/>
      <w:marLeft w:val="0"/>
      <w:marRight w:val="0"/>
      <w:marTop w:val="0"/>
      <w:marBottom w:val="0"/>
      <w:divBdr>
        <w:top w:val="none" w:sz="0" w:space="0" w:color="auto"/>
        <w:left w:val="none" w:sz="0" w:space="0" w:color="auto"/>
        <w:bottom w:val="none" w:sz="0" w:space="0" w:color="auto"/>
        <w:right w:val="none" w:sz="0" w:space="0" w:color="auto"/>
      </w:divBdr>
    </w:div>
    <w:div w:id="953288997">
      <w:bodyDiv w:val="1"/>
      <w:marLeft w:val="0"/>
      <w:marRight w:val="0"/>
      <w:marTop w:val="0"/>
      <w:marBottom w:val="0"/>
      <w:divBdr>
        <w:top w:val="none" w:sz="0" w:space="0" w:color="auto"/>
        <w:left w:val="none" w:sz="0" w:space="0" w:color="auto"/>
        <w:bottom w:val="none" w:sz="0" w:space="0" w:color="auto"/>
        <w:right w:val="none" w:sz="0" w:space="0" w:color="auto"/>
      </w:divBdr>
    </w:div>
    <w:div w:id="1210529402">
      <w:bodyDiv w:val="1"/>
      <w:marLeft w:val="0"/>
      <w:marRight w:val="0"/>
      <w:marTop w:val="0"/>
      <w:marBottom w:val="0"/>
      <w:divBdr>
        <w:top w:val="none" w:sz="0" w:space="0" w:color="auto"/>
        <w:left w:val="none" w:sz="0" w:space="0" w:color="auto"/>
        <w:bottom w:val="none" w:sz="0" w:space="0" w:color="auto"/>
        <w:right w:val="none" w:sz="0" w:space="0" w:color="auto"/>
      </w:divBdr>
    </w:div>
    <w:div w:id="1379280141">
      <w:bodyDiv w:val="1"/>
      <w:marLeft w:val="0"/>
      <w:marRight w:val="0"/>
      <w:marTop w:val="0"/>
      <w:marBottom w:val="0"/>
      <w:divBdr>
        <w:top w:val="none" w:sz="0" w:space="0" w:color="auto"/>
        <w:left w:val="none" w:sz="0" w:space="0" w:color="auto"/>
        <w:bottom w:val="none" w:sz="0" w:space="0" w:color="auto"/>
        <w:right w:val="none" w:sz="0" w:space="0" w:color="auto"/>
      </w:divBdr>
    </w:div>
    <w:div w:id="186262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237E0-3554-40DE-B09D-1E85017EC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1891</Words>
  <Characters>10215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Rufino Fernández Funcía</dc:creator>
  <cp:keywords/>
  <dc:description/>
  <cp:lastModifiedBy>Vinicius Biscolla de Oliveira</cp:lastModifiedBy>
  <cp:revision>2</cp:revision>
  <cp:lastPrinted>2022-05-18T14:51:00Z</cp:lastPrinted>
  <dcterms:created xsi:type="dcterms:W3CDTF">2023-03-29T22:23:00Z</dcterms:created>
  <dcterms:modified xsi:type="dcterms:W3CDTF">2023-03-29T22:23:00Z</dcterms:modified>
</cp:coreProperties>
</file>