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4C31" w14:textId="7CEBF050" w:rsidR="006624A4" w:rsidRPr="00E95CF9" w:rsidRDefault="00000000" w:rsidP="006624A4">
      <w:pPr>
        <w:pStyle w:val="Title"/>
        <w:rPr>
          <w:rStyle w:val="LabTitleInstVersred"/>
          <w:b/>
          <w:color w:val="auto"/>
        </w:rPr>
      </w:pPr>
      <w:sdt>
        <w:sdtPr>
          <w:rPr>
            <w:rFonts w:eastAsiaTheme="minorEastAsia" w:cs="Arial"/>
            <w:b w:val="0"/>
            <w:bCs/>
            <w:color w:val="EE0000"/>
            <w:szCs w:val="32"/>
          </w:rPr>
          <w:alias w:val="Título"/>
          <w:tag w:val=""/>
          <w:id w:val="-487021785"/>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Content>
          <w:r w:rsidR="00FD39B7" w:rsidRPr="00FD39B7">
            <w:rPr>
              <w:rFonts w:eastAsiaTheme="minorEastAsia" w:cs="Arial"/>
              <w:bCs/>
              <w:szCs w:val="32"/>
            </w:rPr>
            <w:t>Packet Tracer - Observar o fluxo de tráfego em uma rede roteada</w:t>
          </w:r>
        </w:sdtContent>
      </w:sdt>
      <w:r w:rsidR="006624A4">
        <w:t xml:space="preserve"> </w:t>
      </w:r>
      <w:r w:rsidR="006624A4">
        <w:rPr>
          <w:rStyle w:val="LabTitleInstVersred"/>
          <w:color w:val="FF0000"/>
        </w:rPr>
        <w:t>(Versão do Instrutor)</w:t>
      </w:r>
    </w:p>
    <w:p w14:paraId="7BD0A22E" w14:textId="77777777" w:rsidR="006624A4" w:rsidRDefault="006624A4" w:rsidP="006624A4">
      <w:pPr>
        <w:pStyle w:val="InstNoteRed"/>
      </w:pPr>
      <w:r>
        <w:rPr>
          <w:b/>
        </w:rPr>
        <w:t>Nota do Instrutor</w:t>
      </w:r>
      <w:r>
        <w:t>: Cor vermelha da fonte ou realces em cinza indicam o texto que aparece apenas na cópia do instrutor.</w:t>
      </w:r>
    </w:p>
    <w:p w14:paraId="1C870AE1" w14:textId="77777777" w:rsidR="00521075" w:rsidRDefault="00521075" w:rsidP="00521075">
      <w:pPr>
        <w:pStyle w:val="Heading1"/>
        <w:rPr>
          <w:rFonts w:eastAsia="Times New Roman"/>
        </w:rPr>
      </w:pPr>
      <w:r>
        <w:rPr>
          <w:rFonts w:eastAsia="Times New Roman"/>
        </w:rPr>
        <w:t>Objetivos</w:t>
      </w:r>
    </w:p>
    <w:p w14:paraId="03B90FC4" w14:textId="77777777" w:rsidR="00521075" w:rsidRDefault="00521075" w:rsidP="00521075">
      <w:pPr>
        <w:pStyle w:val="BodyTextL25Bold"/>
        <w:rPr>
          <w:rFonts w:eastAsiaTheme="minorEastAsia"/>
        </w:rPr>
      </w:pPr>
      <w:r>
        <w:t>Parte 1: Observar o fluxo de tráfego em uma LAN não roteada</w:t>
      </w:r>
    </w:p>
    <w:p w14:paraId="6D9E8441" w14:textId="77777777" w:rsidR="00521075" w:rsidRDefault="00521075" w:rsidP="00521075">
      <w:pPr>
        <w:pStyle w:val="BodyTextL25Bold"/>
      </w:pPr>
      <w:r>
        <w:t>Parte 2: Reconfigurar a Rede para Roteamento entre LANs</w:t>
      </w:r>
    </w:p>
    <w:p w14:paraId="75449856" w14:textId="77777777" w:rsidR="00521075" w:rsidRDefault="00521075" w:rsidP="00521075">
      <w:pPr>
        <w:pStyle w:val="BodyTextL25Bold"/>
      </w:pPr>
      <w:r>
        <w:t>Parte 3: Observar o fluxo de tráfego na Rede Roteada</w:t>
      </w:r>
    </w:p>
    <w:p w14:paraId="63951CA4" w14:textId="77777777" w:rsidR="00521075" w:rsidRDefault="00521075" w:rsidP="00521075">
      <w:pPr>
        <w:pStyle w:val="Heading1"/>
        <w:rPr>
          <w:rFonts w:eastAsia="Times New Roman"/>
        </w:rPr>
      </w:pPr>
      <w:r>
        <w:rPr>
          <w:rFonts w:eastAsia="Times New Roman"/>
        </w:rPr>
        <w:t>Histórico/Cenário</w:t>
      </w:r>
    </w:p>
    <w:p w14:paraId="6A78B417" w14:textId="77777777" w:rsidR="00521075" w:rsidRDefault="00521075" w:rsidP="00521075">
      <w:pPr>
        <w:pStyle w:val="BodyTextL25"/>
        <w:rPr>
          <w:rFonts w:eastAsiaTheme="minorEastAsia"/>
        </w:rPr>
      </w:pPr>
      <w:r>
        <w:t xml:space="preserve">Foi pedido à empresa na qual você trabalha que propusesse um novo design de rede para a XYZ LLC. A empresa XYZ é uma startup que recentemente obteve sucesso ofertando seus produtos. Eles estão se expandindo e sua rede precisa crescer junto com eles. Atualmente, a rede está configurada com uma única rede IP para hosts em todos os departamentos. Esse design tornou-se ineficiente e os atrasos de rede estão se tornando cada vez mais perceptíveis. Você foi indicado para ajudar a equipe de vendas a preparar a proposta. A equipe de vendas proporá uma solução na qual a eficiência da rede é aprimorada pela implementação de roteamento entre redes separadas para diferentes departamentos. Você está trabalhando uma demonstração de como ter várias redes roteadas em uma empresa pode melhorar a eficiência da rede. Siga as instruções para passar a demonstração que ajudará a propor uma nova rede à XYZ LLC. </w:t>
      </w:r>
    </w:p>
    <w:p w14:paraId="33A1C181" w14:textId="77777777" w:rsidR="00521075" w:rsidRDefault="00521075" w:rsidP="00521075">
      <w:pPr>
        <w:pStyle w:val="Heading1"/>
        <w:rPr>
          <w:rFonts w:eastAsia="Times New Roman"/>
        </w:rPr>
      </w:pPr>
      <w:r>
        <w:rPr>
          <w:rFonts w:eastAsia="Times New Roman"/>
        </w:rPr>
        <w:t>Instruções</w:t>
      </w:r>
    </w:p>
    <w:p w14:paraId="5F8941F6" w14:textId="22CEC554" w:rsidR="00521075" w:rsidRDefault="00521075" w:rsidP="00521075">
      <w:pPr>
        <w:pStyle w:val="Heading2"/>
      </w:pPr>
      <w:r>
        <w:t>Observar o fluxo de tráfego em uma LAN não roteada</w:t>
      </w:r>
    </w:p>
    <w:p w14:paraId="2FB45AE0" w14:textId="77777777" w:rsidR="00521075" w:rsidRDefault="00521075" w:rsidP="00521075">
      <w:pPr>
        <w:pStyle w:val="BodyTextL25"/>
        <w:rPr>
          <w:rFonts w:eastAsiaTheme="minorEastAsia"/>
        </w:rPr>
      </w:pPr>
      <w:r>
        <w:t xml:space="preserve">A rede XYZ consiste em cerca de 150 dispositivos conectados a uma LAN. A LAN é configurada em uma única rede IPv4. Hosts em diferentes departamentos são conectados a switches que são conectados ao roteador </w:t>
      </w:r>
      <w:r>
        <w:rPr>
          <w:b/>
          <w:bCs/>
        </w:rPr>
        <w:t xml:space="preserve">Edge </w:t>
      </w:r>
      <w:r>
        <w:t xml:space="preserve">(roteador de borda). O roteador apenas roteia o tráfego entre a LAN e a internet, representada pela nuvem </w:t>
      </w:r>
      <w:r>
        <w:rPr>
          <w:b/>
          <w:bCs/>
        </w:rPr>
        <w:t>ISP</w:t>
      </w:r>
      <w:r>
        <w:t>. Como apenas uma rede IP é usada na LAN, todos os departamentos estão na mesma rede.</w:t>
      </w:r>
    </w:p>
    <w:p w14:paraId="350F1B6B" w14:textId="77777777" w:rsidR="00521075" w:rsidRDefault="00521075" w:rsidP="00521075">
      <w:pPr>
        <w:pStyle w:val="BodyTextL25"/>
      </w:pPr>
      <w:r>
        <w:t>A topologia do Packet Tracer está simplificada. Ele mostra apenas alguns dos departamentos e hots. Considere que o comportamento que você irá demonstrar está acontecendo em uma escala muito maior do que o que é mostrado na rede PT.</w:t>
      </w:r>
    </w:p>
    <w:p w14:paraId="1F9B9BC2" w14:textId="77777777" w:rsidR="00521075" w:rsidRDefault="00521075" w:rsidP="00521075">
      <w:pPr>
        <w:pStyle w:val="BodyTextL25"/>
      </w:pPr>
      <w:r>
        <w:t>Nesta parte, você usará o modo de simulação do Packet Tracer para observar como o tráfego flui através de LANs não roteadas.</w:t>
      </w:r>
    </w:p>
    <w:p w14:paraId="2FB32AAF" w14:textId="7174F13E" w:rsidR="00521075" w:rsidRDefault="00521075" w:rsidP="00521075">
      <w:pPr>
        <w:pStyle w:val="Heading3"/>
      </w:pPr>
      <w:r>
        <w:t>Limpe o cache do ARP do host Sales 1.</w:t>
      </w:r>
    </w:p>
    <w:p w14:paraId="077940D0" w14:textId="77777777" w:rsidR="00521075" w:rsidRDefault="00521075" w:rsidP="00521075">
      <w:pPr>
        <w:pStyle w:val="BodyTextL25"/>
        <w:rPr>
          <w:rFonts w:eastAsiaTheme="minorEastAsia"/>
        </w:rPr>
      </w:pPr>
      <w:r>
        <w:t xml:space="preserve">Passe o mouse sobre o host </w:t>
      </w:r>
      <w:r>
        <w:rPr>
          <w:b/>
          <w:bCs/>
        </w:rPr>
        <w:t>Sales 1</w:t>
      </w:r>
      <w:r>
        <w:t xml:space="preserve"> para ver seu endereço IP. Tome nota disso.</w:t>
      </w:r>
    </w:p>
    <w:p w14:paraId="51B818BE" w14:textId="2E57CD89" w:rsidR="00521075" w:rsidRDefault="00521075" w:rsidP="00521075">
      <w:pPr>
        <w:pStyle w:val="SubStepAlpha"/>
      </w:pPr>
      <w:r>
        <w:t>Clique em</w:t>
      </w:r>
      <w:r>
        <w:rPr>
          <w:b/>
          <w:bCs/>
        </w:rPr>
        <w:t xml:space="preserve"> Sales 1</w:t>
      </w:r>
      <w:r>
        <w:t xml:space="preserve"> &gt; guia</w:t>
      </w:r>
      <w:r>
        <w:rPr>
          <w:b/>
          <w:bCs/>
        </w:rPr>
        <w:t xml:space="preserve"> Desktop</w:t>
      </w:r>
      <w:r>
        <w:t xml:space="preserve">&gt; </w:t>
      </w:r>
      <w:r>
        <w:rPr>
          <w:b/>
          <w:bCs/>
        </w:rPr>
        <w:t>Command</w:t>
      </w:r>
      <w:r>
        <w:t xml:space="preserve"> </w:t>
      </w:r>
      <w:r>
        <w:rPr>
          <w:b/>
          <w:bCs/>
        </w:rPr>
        <w:t>Prompt</w:t>
      </w:r>
      <w:r>
        <w:t xml:space="preserve"> e insira o comando</w:t>
      </w:r>
      <w:r>
        <w:rPr>
          <w:b/>
          <w:bCs/>
        </w:rPr>
        <w:t xml:space="preserve"> arp</w:t>
      </w:r>
      <w:r>
        <w:t xml:space="preserve"> </w:t>
      </w:r>
      <w:r>
        <w:rPr>
          <w:b/>
          <w:bCs/>
        </w:rPr>
        <w:t>-a</w:t>
      </w:r>
      <w:r>
        <w:t xml:space="preserve"> Não deverá haver endereços MAC no cache ARP. Se houver entradas no cache ARP, use o comando</w:t>
      </w:r>
      <w:r>
        <w:rPr>
          <w:b/>
          <w:bCs/>
        </w:rPr>
        <w:t xml:space="preserve"> arp -d</w:t>
      </w:r>
      <w:r>
        <w:t xml:space="preserve"> para excluí-las.</w:t>
      </w:r>
    </w:p>
    <w:p w14:paraId="1E9A1F2C" w14:textId="7974DDE7" w:rsidR="00521075" w:rsidRDefault="00521075" w:rsidP="00521075">
      <w:pPr>
        <w:pStyle w:val="Heading3"/>
      </w:pPr>
      <w:r>
        <w:t>Observe o fluxo de tráfego na rede.</w:t>
      </w:r>
    </w:p>
    <w:p w14:paraId="19AA8EEA" w14:textId="1371DEA8" w:rsidR="00521075" w:rsidRDefault="00521075" w:rsidP="00521075">
      <w:pPr>
        <w:pStyle w:val="SubStepAlpha"/>
        <w:rPr>
          <w:rFonts w:eastAsiaTheme="minorEastAsia"/>
        </w:rPr>
      </w:pPr>
      <w:r>
        <w:t xml:space="preserve">Clique no botão </w:t>
      </w:r>
      <w:r>
        <w:rPr>
          <w:b/>
          <w:bCs/>
        </w:rPr>
        <w:t>Simulation</w:t>
      </w:r>
      <w:r>
        <w:t xml:space="preserve"> mode no canto inferior direito da janela do PT para alternar do modo em </w:t>
      </w:r>
      <w:r>
        <w:rPr>
          <w:b/>
          <w:bCs/>
        </w:rPr>
        <w:t>Realtime</w:t>
      </w:r>
      <w:r>
        <w:t xml:space="preserve"> (Tempo Real) para o modo </w:t>
      </w:r>
      <w:r>
        <w:rPr>
          <w:b/>
          <w:bCs/>
        </w:rPr>
        <w:t>Simulation</w:t>
      </w:r>
      <w:r>
        <w:t xml:space="preserve"> (Simulação).</w:t>
      </w:r>
    </w:p>
    <w:p w14:paraId="3F3955C3" w14:textId="127790B3" w:rsidR="00521075" w:rsidRDefault="00521075" w:rsidP="00521075">
      <w:pPr>
        <w:pStyle w:val="SubStepAlpha"/>
      </w:pPr>
      <w:r>
        <w:lastRenderedPageBreak/>
        <w:t xml:space="preserve">Abra o </w:t>
      </w:r>
      <w:r>
        <w:rPr>
          <w:b/>
          <w:bCs/>
        </w:rPr>
        <w:t>Command Prompt</w:t>
      </w:r>
      <w:r>
        <w:t xml:space="preserve"> para o </w:t>
      </w:r>
      <w:r>
        <w:rPr>
          <w:b/>
          <w:bCs/>
        </w:rPr>
        <w:t>Sales 2</w:t>
      </w:r>
      <w:r>
        <w:t xml:space="preserve"> e, em seguida, insira o comando </w:t>
      </w:r>
      <w:r>
        <w:rPr>
          <w:b/>
          <w:bCs/>
        </w:rPr>
        <w:t>ping</w:t>
      </w:r>
      <w:r>
        <w:t xml:space="preserve"> seguido pelo endereço IP de </w:t>
      </w:r>
      <w:r>
        <w:rPr>
          <w:b/>
          <w:bCs/>
        </w:rPr>
        <w:t>Sales 1</w:t>
      </w:r>
      <w:r>
        <w:t xml:space="preserve">. </w:t>
      </w:r>
    </w:p>
    <w:p w14:paraId="159C00DF" w14:textId="0FF6E950" w:rsidR="00521075" w:rsidRDefault="00521075" w:rsidP="00521075">
      <w:pPr>
        <w:pStyle w:val="SubStepAlpha"/>
      </w:pPr>
      <w:r>
        <w:t xml:space="preserve">Use o botão </w:t>
      </w:r>
      <w:r>
        <w:rPr>
          <w:b/>
          <w:bCs/>
        </w:rPr>
        <w:t>Capture then Forward</w:t>
      </w:r>
      <w:r>
        <w:t xml:space="preserve"> (o triângulo apontando para a direita com uma barra vertical anexada) nos </w:t>
      </w:r>
      <w:r>
        <w:rPr>
          <w:b/>
          <w:bCs/>
        </w:rPr>
        <w:t>Play Controls</w:t>
      </w:r>
      <w:r>
        <w:t xml:space="preserve"> do </w:t>
      </w:r>
      <w:r>
        <w:rPr>
          <w:b/>
          <w:bCs/>
        </w:rPr>
        <w:t>Simulation Panel</w:t>
      </w:r>
      <w:r>
        <w:t xml:space="preserve"> para que o comando </w:t>
      </w:r>
      <w:r>
        <w:rPr>
          <w:b/>
          <w:bCs/>
        </w:rPr>
        <w:t>ping</w:t>
      </w:r>
      <w:r>
        <w:t xml:space="preserve"> comece a ser executado. Você verá um ícone de envelope colorido ao lado de Sales 2. Isso representa uma PDU. Clique no botão</w:t>
      </w:r>
      <w:r>
        <w:rPr>
          <w:b/>
          <w:bCs/>
        </w:rPr>
        <w:t xml:space="preserve"> Capture then Forward</w:t>
      </w:r>
      <w:r>
        <w:t xml:space="preserve"> para mover a PDU para o primeiro dispositivo do caminho rumo ao dispositivo de destino. Clique no envelope da PDU para inspecionar o conteúdo.</w:t>
      </w:r>
    </w:p>
    <w:p w14:paraId="1CDA1520" w14:textId="77777777" w:rsidR="00521075" w:rsidRDefault="00521075" w:rsidP="00521075">
      <w:pPr>
        <w:pStyle w:val="Heading4"/>
      </w:pPr>
      <w:r>
        <w:t>Perguntas:</w:t>
      </w:r>
    </w:p>
    <w:p w14:paraId="7569233F" w14:textId="77777777" w:rsidR="00521075" w:rsidRDefault="00521075" w:rsidP="00521075">
      <w:pPr>
        <w:pStyle w:val="BodyTextL50"/>
        <w:spacing w:before="0"/>
        <w:rPr>
          <w:rFonts w:eastAsiaTheme="minorEastAsia"/>
        </w:rPr>
      </w:pPr>
      <w:r>
        <w:t>Quais são os endereços MAC e IP de origem e destino do quadro e do pacote?</w:t>
      </w:r>
    </w:p>
    <w:p w14:paraId="2C72F888" w14:textId="1C96B877" w:rsidR="00C45030" w:rsidRDefault="00E73B99" w:rsidP="00C5022D">
      <w:pPr>
        <w:pStyle w:val="AnswerLineL50"/>
      </w:pPr>
      <w:r>
        <w:t>Digite suas respostas aqui.</w:t>
      </w:r>
    </w:p>
    <w:p w14:paraId="4DDC155A" w14:textId="2140CB6F" w:rsidR="00114FC2" w:rsidRPr="009A55E2" w:rsidRDefault="009A55E2" w:rsidP="009A55E2">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 xml:space="preserve">O endereço MAC de origem do quadro é o endereço MAC de Sales 1. O endereço MAC de destino é o endereço MAC de broadcast FFFF.FFFF.FFFF. O endereço IP de origem do pacote é o endereço IP de Sales 1. O endereço IP de destino é o de Sales 2, que é o destino. </w:t>
      </w:r>
    </w:p>
    <w:p w14:paraId="09DDA76A" w14:textId="77777777" w:rsidR="00154F23" w:rsidRDefault="00154F23" w:rsidP="00154F23">
      <w:pPr>
        <w:pStyle w:val="BodyTextL50"/>
        <w:rPr>
          <w:rFonts w:eastAsiaTheme="minorEastAsia"/>
        </w:rPr>
      </w:pPr>
      <w:r>
        <w:t>Por que o endereço MAC de destino é o endereço de broadcast?</w:t>
      </w:r>
    </w:p>
    <w:p w14:paraId="686DD975" w14:textId="77777777" w:rsidR="00E73B99" w:rsidRDefault="00E73B99" w:rsidP="00C5022D">
      <w:pPr>
        <w:pStyle w:val="AnswerLineL50"/>
      </w:pPr>
      <w:r>
        <w:t>Digite suas respostas aqui.</w:t>
      </w:r>
    </w:p>
    <w:p w14:paraId="7FBEF9BD" w14:textId="5CA24AC1" w:rsidR="000658AB" w:rsidRPr="00154F23" w:rsidRDefault="00154F23" w:rsidP="00154F23">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Como o cache ARP do host está vazio, o host deve primeiro realizar uma solicitação ARP, para obter o endereço MAC de destino, de modo que o quadro possa ser endereçado ao Sales 1.</w:t>
      </w:r>
    </w:p>
    <w:p w14:paraId="6F59F06C" w14:textId="14DEBD46" w:rsidR="00A03888" w:rsidRDefault="00A03888" w:rsidP="00A03888">
      <w:pPr>
        <w:pStyle w:val="SubStepAlpha"/>
        <w:rPr>
          <w:rFonts w:eastAsiaTheme="minorEastAsia"/>
        </w:rPr>
      </w:pPr>
      <w:r>
        <w:t xml:space="preserve">Avance as PDUs pela rede até que uma nova PDU (cor diferente) seja criada em </w:t>
      </w:r>
      <w:r>
        <w:rPr>
          <w:b/>
          <w:bCs/>
        </w:rPr>
        <w:t>Sales 2</w:t>
      </w:r>
      <w:r>
        <w:t>.</w:t>
      </w:r>
    </w:p>
    <w:p w14:paraId="686958D7" w14:textId="77777777" w:rsidR="00A03888" w:rsidRDefault="00A03888" w:rsidP="00A03888">
      <w:pPr>
        <w:pStyle w:val="Heading4"/>
      </w:pPr>
      <w:r>
        <w:t>Perguntas:</w:t>
      </w:r>
    </w:p>
    <w:p w14:paraId="2C8228D1" w14:textId="77777777" w:rsidR="00A03888" w:rsidRDefault="00A03888" w:rsidP="00A03888">
      <w:pPr>
        <w:pStyle w:val="BodyTextL50"/>
        <w:spacing w:before="0"/>
        <w:rPr>
          <w:rFonts w:eastAsiaTheme="minorEastAsia"/>
        </w:rPr>
      </w:pPr>
      <w:r>
        <w:t>Quais hosts e outros tipos de dispositivos precisam processar os pacotes de solicitação ARP?</w:t>
      </w:r>
    </w:p>
    <w:p w14:paraId="558B0F80" w14:textId="77777777" w:rsidR="00E73B99" w:rsidRDefault="00E73B99" w:rsidP="00BB253C">
      <w:pPr>
        <w:pStyle w:val="AnswerLineL50"/>
      </w:pPr>
      <w:r>
        <w:t>Digite suas respostas aqui.</w:t>
      </w:r>
    </w:p>
    <w:p w14:paraId="418833CA" w14:textId="30FFF596" w:rsidR="000658AB" w:rsidRPr="00D46EA7" w:rsidRDefault="00D46EA7" w:rsidP="00D46EA7">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Todos os hosts e a interface do roteador</w:t>
      </w:r>
    </w:p>
    <w:p w14:paraId="481C43E9" w14:textId="77777777" w:rsidR="00EE26E6" w:rsidRDefault="00EE26E6" w:rsidP="00EE26E6">
      <w:pPr>
        <w:pStyle w:val="BodyTextL50"/>
        <w:rPr>
          <w:rFonts w:eastAsiaTheme="minorEastAsia"/>
        </w:rPr>
      </w:pPr>
      <w:r>
        <w:t>Qual é o impacto disso na eficiência de operação da rede, do modo que está configurada atualmente?</w:t>
      </w:r>
    </w:p>
    <w:p w14:paraId="465A7A95" w14:textId="77777777" w:rsidR="00E73B99" w:rsidRDefault="00E73B99" w:rsidP="00BB253C">
      <w:pPr>
        <w:pStyle w:val="AnswerLineL50"/>
      </w:pPr>
      <w:r>
        <w:t>Digite suas respostas aqui.</w:t>
      </w:r>
    </w:p>
    <w:p w14:paraId="1AA3AC6D" w14:textId="24E04FEE" w:rsidR="000658AB" w:rsidRPr="00C64BB0" w:rsidRDefault="00C64BB0" w:rsidP="00C64BB0">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Mesmo que o destino do ping solicitações podem ser adjacentes à fonte solicitante, se o host tiver um ARP vazio cache, é enviada uma solicitação ARP que deve ser processada por cada host no rede. As entradas de cache ARP são removidas após um período predefinido. Com muitos hosts em uma rede, As transmissões ARP serão emitidas com mais frequência. Isso requer recursos de rede ser retirado para o tráfego relacionado ao trabalho.</w:t>
      </w:r>
    </w:p>
    <w:p w14:paraId="4D6900CB" w14:textId="7A8B781D" w:rsidR="00040548" w:rsidRDefault="00040548" w:rsidP="00040548">
      <w:pPr>
        <w:pStyle w:val="SubStepAlpha"/>
        <w:rPr>
          <w:rFonts w:eastAsiaTheme="minorEastAsia"/>
        </w:rPr>
      </w:pPr>
      <w:r>
        <w:t>Uma nova PDU com uma cor diferente apareceu em Sales 2. Clique na nova PDU e inspecione seu conteúdo. Veja o Outbound PDU Details</w:t>
      </w:r>
    </w:p>
    <w:p w14:paraId="50504A88" w14:textId="77777777" w:rsidR="00040548" w:rsidRDefault="00040548" w:rsidP="00040548">
      <w:pPr>
        <w:pStyle w:val="Heading4"/>
      </w:pPr>
      <w:r>
        <w:t>Pergunta:</w:t>
      </w:r>
    </w:p>
    <w:p w14:paraId="334814A1" w14:textId="77777777" w:rsidR="00040548" w:rsidRDefault="00040548" w:rsidP="00040548">
      <w:pPr>
        <w:pStyle w:val="BodyTextL50"/>
        <w:spacing w:before="0"/>
        <w:rPr>
          <w:rFonts w:eastAsiaTheme="minorEastAsia"/>
        </w:rPr>
      </w:pPr>
      <w:r>
        <w:t>Que tipo de PDU é essa?</w:t>
      </w:r>
    </w:p>
    <w:p w14:paraId="74247DCA" w14:textId="77777777" w:rsidR="00E73B99" w:rsidRDefault="00E73B99" w:rsidP="00C5022D">
      <w:pPr>
        <w:pStyle w:val="AnswerLineL50"/>
      </w:pPr>
      <w:r>
        <w:t>Digite suas respostas aqui.</w:t>
      </w:r>
    </w:p>
    <w:p w14:paraId="0C13427A" w14:textId="381C0615" w:rsidR="008C1792" w:rsidRPr="006D63EF" w:rsidRDefault="006D63EF" w:rsidP="006D63EF">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É o primeiro pacote de solicitação de eco ICMP que é emitido pelo ping do host Sales 2.</w:t>
      </w:r>
    </w:p>
    <w:p w14:paraId="7739C22A" w14:textId="6E1EF68F" w:rsidR="008121FF" w:rsidRDefault="008121FF" w:rsidP="008121FF">
      <w:pPr>
        <w:pStyle w:val="SubStepAlpha"/>
        <w:rPr>
          <w:rFonts w:eastAsiaTheme="minorEastAsia"/>
        </w:rPr>
      </w:pPr>
      <w:r>
        <w:t xml:space="preserve">Volte ao modo </w:t>
      </w:r>
      <w:r>
        <w:rPr>
          <w:b/>
          <w:bCs/>
        </w:rPr>
        <w:t>Realtime</w:t>
      </w:r>
      <w:r>
        <w:t>.</w:t>
      </w:r>
    </w:p>
    <w:p w14:paraId="6577AF03" w14:textId="09278DFF" w:rsidR="001805B6" w:rsidRDefault="001805B6" w:rsidP="001805B6">
      <w:pPr>
        <w:pStyle w:val="Heading2"/>
      </w:pPr>
      <w:r>
        <w:t>Reconfigure a rede para rotear entre LANs.</w:t>
      </w:r>
    </w:p>
    <w:p w14:paraId="3B81E94C" w14:textId="77777777" w:rsidR="001805B6" w:rsidRDefault="001805B6" w:rsidP="001805B6">
      <w:pPr>
        <w:pStyle w:val="BodyTextL25"/>
        <w:rPr>
          <w:rFonts w:eastAsiaTheme="minorEastAsia"/>
        </w:rPr>
      </w:pPr>
      <w:r>
        <w:t xml:space="preserve">Nesta parte, você demonstrará os benefícios do roteamento entre redes de departamentos. Primeiro, você irá cabear cada switch da rede para conectar-se diretamente a uma interface do roteador. Em seguida, você reconfigurará os hosts para receber endereços em duas novas redes IPv4 criadas pelo roteador. </w:t>
      </w:r>
    </w:p>
    <w:p w14:paraId="01DFCEF9" w14:textId="4D7F1A7F" w:rsidR="001805B6" w:rsidRDefault="001805B6" w:rsidP="001805B6">
      <w:pPr>
        <w:pStyle w:val="Heading3"/>
      </w:pPr>
      <w:r>
        <w:t>Alterar as conexões dos dispositivos.</w:t>
      </w:r>
    </w:p>
    <w:p w14:paraId="0213C914" w14:textId="77777777" w:rsidR="001805B6" w:rsidRDefault="001805B6" w:rsidP="001805B6">
      <w:pPr>
        <w:pStyle w:val="BodyTextL25"/>
        <w:ind w:left="0"/>
        <w:rPr>
          <w:rFonts w:eastAsiaTheme="minorEastAsia"/>
        </w:rPr>
      </w:pPr>
      <w:r>
        <w:t>Os três switches são conectados entre si com cabos diretos de cobre (straight through).</w:t>
      </w:r>
    </w:p>
    <w:p w14:paraId="4C15B499" w14:textId="20285015" w:rsidR="001805B6" w:rsidRDefault="001805B6" w:rsidP="001805B6">
      <w:pPr>
        <w:pStyle w:val="SubStepAlpha"/>
      </w:pPr>
      <w:r>
        <w:t>Para o cabo que conecta o switch</w:t>
      </w:r>
      <w:r>
        <w:rPr>
          <w:b/>
          <w:bCs/>
        </w:rPr>
        <w:t xml:space="preserve"> Accounting</w:t>
      </w:r>
      <w:r>
        <w:t xml:space="preserve"> ao</w:t>
      </w:r>
      <w:r>
        <w:rPr>
          <w:b/>
          <w:bCs/>
        </w:rPr>
        <w:t xml:space="preserve"> </w:t>
      </w:r>
      <w:r>
        <w:t>switch</w:t>
      </w:r>
      <w:r>
        <w:rPr>
          <w:b/>
          <w:bCs/>
        </w:rPr>
        <w:t xml:space="preserve"> Finance</w:t>
      </w:r>
      <w:r>
        <w:t>, clique no triângulo verde mais próximo do switch</w:t>
      </w:r>
      <w:r>
        <w:rPr>
          <w:b/>
          <w:bCs/>
        </w:rPr>
        <w:t xml:space="preserve"> Accounting</w:t>
      </w:r>
      <w:r>
        <w:t xml:space="preserve">. </w:t>
      </w:r>
    </w:p>
    <w:p w14:paraId="77BE221F" w14:textId="4594F638" w:rsidR="001805B6" w:rsidRDefault="001805B6" w:rsidP="001805B6">
      <w:pPr>
        <w:pStyle w:val="SubStepAlpha"/>
      </w:pPr>
      <w:r>
        <w:lastRenderedPageBreak/>
        <w:t xml:space="preserve">Arraste essa extremidade do cabo para o roteador </w:t>
      </w:r>
      <w:r>
        <w:rPr>
          <w:b/>
          <w:bCs/>
        </w:rPr>
        <w:t>Edge</w:t>
      </w:r>
      <w:r>
        <w:t xml:space="preserve"> e conecte o cabo à porta </w:t>
      </w:r>
      <w:r>
        <w:rPr>
          <w:b/>
          <w:bCs/>
        </w:rPr>
        <w:t>GigabitEthernet 1/0</w:t>
      </w:r>
      <w:r>
        <w:t>.</w:t>
      </w:r>
    </w:p>
    <w:p w14:paraId="543001F0" w14:textId="7EB68BD8" w:rsidR="001805B6" w:rsidRDefault="001805B6" w:rsidP="001805B6">
      <w:pPr>
        <w:pStyle w:val="SubStepAlpha"/>
      </w:pPr>
      <w:r>
        <w:t xml:space="preserve">Repita esta etapa para o link entre </w:t>
      </w:r>
      <w:r>
        <w:rPr>
          <w:b/>
          <w:bCs/>
        </w:rPr>
        <w:t>Finance</w:t>
      </w:r>
      <w:r>
        <w:t xml:space="preserve"> e </w:t>
      </w:r>
      <w:r>
        <w:rPr>
          <w:b/>
          <w:bCs/>
        </w:rPr>
        <w:t>Sales</w:t>
      </w:r>
      <w:r>
        <w:t>. Conecte à porta GigabitEthernet disponível.</w:t>
      </w:r>
    </w:p>
    <w:p w14:paraId="50C725A2" w14:textId="3C1FE4F1" w:rsidR="001805B6" w:rsidRDefault="001805B6" w:rsidP="001805B6">
      <w:pPr>
        <w:pStyle w:val="Heading3"/>
      </w:pPr>
      <w:r>
        <w:t>Configure os hosts com endereços nas novas LANs.</w:t>
      </w:r>
    </w:p>
    <w:p w14:paraId="02FBA2B4" w14:textId="77777777" w:rsidR="001805B6" w:rsidRDefault="001805B6" w:rsidP="001805B6">
      <w:pPr>
        <w:pStyle w:val="BodyTextL25"/>
        <w:rPr>
          <w:rFonts w:eastAsiaTheme="minorEastAsia"/>
        </w:rPr>
      </w:pPr>
      <w:r>
        <w:t xml:space="preserve">Cada interface do roteador </w:t>
      </w:r>
      <w:r>
        <w:rPr>
          <w:b/>
          <w:bCs/>
        </w:rPr>
        <w:t>Edge</w:t>
      </w:r>
      <w:r>
        <w:t xml:space="preserve"> foi previamente configurada para colocar cada departamento em sua própria rede IPv4. Os hosts receberão do roteador seus novos endereços IP. No entanto, levará algum tempo para que os hosts nas redes</w:t>
      </w:r>
      <w:r>
        <w:rPr>
          <w:b/>
          <w:bCs/>
        </w:rPr>
        <w:t xml:space="preserve"> Finance</w:t>
      </w:r>
      <w:r>
        <w:t xml:space="preserve"> e </w:t>
      </w:r>
      <w:r>
        <w:rPr>
          <w:b/>
          <w:bCs/>
        </w:rPr>
        <w:t>Sales</w:t>
      </w:r>
      <w:r>
        <w:t xml:space="preserve"> recebam seus novos endereços IP. (Os hosts na rede Accounting permanecerão em 192.168.1.0/24.)</w:t>
      </w:r>
    </w:p>
    <w:p w14:paraId="0A9D879F" w14:textId="2E9EB49D" w:rsidR="001805B6" w:rsidRDefault="001805B6" w:rsidP="001805B6">
      <w:pPr>
        <w:pStyle w:val="SubStepAlpha"/>
      </w:pPr>
      <w:r>
        <w:t xml:space="preserve">Para acelerar o processo de obtenção de novos endereços IP, abra um </w:t>
      </w:r>
      <w:r>
        <w:rPr>
          <w:b/>
          <w:bCs/>
        </w:rPr>
        <w:t>Command Prompt</w:t>
      </w:r>
      <w:r>
        <w:t xml:space="preserve"> em cada um dos quatro dispositivos nas redes</w:t>
      </w:r>
      <w:r>
        <w:rPr>
          <w:b/>
          <w:bCs/>
        </w:rPr>
        <w:t xml:space="preserve"> Finance</w:t>
      </w:r>
      <w:r>
        <w:t xml:space="preserve"> e </w:t>
      </w:r>
      <w:r>
        <w:rPr>
          <w:b/>
          <w:bCs/>
        </w:rPr>
        <w:t>Sales</w:t>
      </w:r>
      <w:r>
        <w:t xml:space="preserve">. </w:t>
      </w:r>
    </w:p>
    <w:p w14:paraId="58688307" w14:textId="1983B451" w:rsidR="001805B6" w:rsidRDefault="001805B6" w:rsidP="001805B6">
      <w:pPr>
        <w:pStyle w:val="SubStepAlpha"/>
      </w:pPr>
      <w:r>
        <w:t xml:space="preserve">Digite o comando </w:t>
      </w:r>
      <w:r>
        <w:rPr>
          <w:b/>
          <w:bCs/>
        </w:rPr>
        <w:t>ipconfig /renew</w:t>
      </w:r>
      <w:r>
        <w:t xml:space="preserve"> . Isso forçará o host a solicitar um novo endereço IP ao servidor DHCP que está sendo executado no roteador</w:t>
      </w:r>
      <w:r>
        <w:rPr>
          <w:b/>
          <w:bCs/>
        </w:rPr>
        <w:t xml:space="preserve"> Edge</w:t>
      </w:r>
      <w:r>
        <w:t>. Você deverá ver a confirmação do novo endereçamento IP.</w:t>
      </w:r>
    </w:p>
    <w:p w14:paraId="3C779114" w14:textId="77777777" w:rsidR="001805B6" w:rsidRDefault="001805B6" w:rsidP="001805B6">
      <w:pPr>
        <w:pStyle w:val="BodyTextL50"/>
      </w:pPr>
      <w:r>
        <w:t>Qual rede IPv4 está atribuída à rede</w:t>
      </w:r>
      <w:r>
        <w:rPr>
          <w:b/>
          <w:bCs/>
        </w:rPr>
        <w:t xml:space="preserve"> Finance</w:t>
      </w:r>
      <w:r>
        <w:t>?</w:t>
      </w:r>
    </w:p>
    <w:p w14:paraId="6360CD4D" w14:textId="77777777" w:rsidR="00E73B99" w:rsidRDefault="00E73B99" w:rsidP="00BB253C">
      <w:pPr>
        <w:pStyle w:val="AnswerLineL50"/>
      </w:pPr>
      <w:r>
        <w:t>Digite suas respostas aqui.</w:t>
      </w:r>
    </w:p>
    <w:p w14:paraId="324F099B" w14:textId="4D4D25F7" w:rsidR="002C69FA" w:rsidRPr="00C12B46" w:rsidRDefault="002C69FA" w:rsidP="002C69FA">
      <w:pPr>
        <w:pStyle w:val="BodyTextL50"/>
        <w:rPr>
          <w:rStyle w:val="AnswerGray"/>
        </w:rPr>
      </w:pPr>
      <w:r>
        <w:rPr>
          <w:rStyle w:val="AnswerGray"/>
        </w:rPr>
        <w:t>192.168.2.0/24</w:t>
      </w:r>
    </w:p>
    <w:p w14:paraId="4FA90ACF" w14:textId="77777777" w:rsidR="004A525D" w:rsidRDefault="004A525D" w:rsidP="004A525D">
      <w:pPr>
        <w:pStyle w:val="BodyTextL50"/>
        <w:rPr>
          <w:rFonts w:eastAsiaTheme="minorEastAsia"/>
        </w:rPr>
      </w:pPr>
      <w:r>
        <w:t>Qual rede IPv4 está atribuída à rede</w:t>
      </w:r>
      <w:r>
        <w:rPr>
          <w:b/>
          <w:bCs/>
        </w:rPr>
        <w:t xml:space="preserve"> Sales</w:t>
      </w:r>
      <w:r>
        <w:t>?</w:t>
      </w:r>
    </w:p>
    <w:p w14:paraId="2D2558B0" w14:textId="77777777" w:rsidR="00E73B99" w:rsidRDefault="00E73B99" w:rsidP="00BB253C">
      <w:pPr>
        <w:pStyle w:val="AnswerLineL50"/>
      </w:pPr>
      <w:r>
        <w:t>Digite suas respostas aqui.</w:t>
      </w:r>
    </w:p>
    <w:p w14:paraId="7975F6A5" w14:textId="70C66CE0" w:rsidR="00C12B46" w:rsidRPr="00C12B46" w:rsidRDefault="00C12B46" w:rsidP="00C12B46">
      <w:pPr>
        <w:pStyle w:val="BodyTextL50"/>
        <w:rPr>
          <w:rStyle w:val="AnswerGray"/>
        </w:rPr>
      </w:pPr>
      <w:r>
        <w:rPr>
          <w:rStyle w:val="AnswerGray"/>
        </w:rPr>
        <w:t>192.168.3.0/24</w:t>
      </w:r>
    </w:p>
    <w:p w14:paraId="12CBB2D9" w14:textId="32282F5C" w:rsidR="003C3507" w:rsidRDefault="003C3507" w:rsidP="003C3507">
      <w:pPr>
        <w:pStyle w:val="Heading2"/>
      </w:pPr>
      <w:r>
        <w:t>Observe o fluxo de tráfego na rede roteada.</w:t>
      </w:r>
    </w:p>
    <w:p w14:paraId="2B98E528" w14:textId="77777777" w:rsidR="003C3507" w:rsidRDefault="003C3507" w:rsidP="003C3507">
      <w:pPr>
        <w:pStyle w:val="BodyTextL25"/>
        <w:rPr>
          <w:rFonts w:eastAsiaTheme="minorEastAsia"/>
        </w:rPr>
      </w:pPr>
      <w:r>
        <w:t xml:space="preserve">Nesta parte, você observará como o tráfego agora flui através de uma rede roteada. </w:t>
      </w:r>
    </w:p>
    <w:p w14:paraId="239BFD75" w14:textId="4AADB6DC" w:rsidR="003C3507" w:rsidRDefault="003C3507" w:rsidP="003C3507">
      <w:pPr>
        <w:pStyle w:val="Heading3"/>
      </w:pPr>
      <w:r>
        <w:t>Ping Sales 1 a partir de Sales 2</w:t>
      </w:r>
    </w:p>
    <w:p w14:paraId="325747BF" w14:textId="054CF8FB" w:rsidR="003C3507" w:rsidRDefault="003C3507" w:rsidP="003C3507">
      <w:pPr>
        <w:pStyle w:val="SubStepAlpha"/>
        <w:rPr>
          <w:rFonts w:eastAsiaTheme="minorEastAsia"/>
        </w:rPr>
      </w:pPr>
      <w:r>
        <w:t xml:space="preserve">Retorne ao </w:t>
      </w:r>
      <w:r>
        <w:rPr>
          <w:b/>
          <w:bCs/>
        </w:rPr>
        <w:t>Command Prompt</w:t>
      </w:r>
      <w:r>
        <w:t xml:space="preserve"> de </w:t>
      </w:r>
      <w:r>
        <w:rPr>
          <w:b/>
          <w:bCs/>
        </w:rPr>
        <w:t>Sales 2</w:t>
      </w:r>
      <w:r>
        <w:t xml:space="preserve"> e verifique se o cache ARP está vazio. Se não estiver, exclua todas as entradas.</w:t>
      </w:r>
    </w:p>
    <w:p w14:paraId="596846D9" w14:textId="74F86D9A" w:rsidR="003C3507" w:rsidRDefault="003C3507" w:rsidP="003C3507">
      <w:pPr>
        <w:pStyle w:val="SubStepAlpha"/>
      </w:pPr>
      <w:r>
        <w:t xml:space="preserve">Mude para o modo </w:t>
      </w:r>
      <w:r>
        <w:rPr>
          <w:b/>
          <w:bCs/>
        </w:rPr>
        <w:t>Simulation</w:t>
      </w:r>
      <w:r>
        <w:t xml:space="preserve">. </w:t>
      </w:r>
    </w:p>
    <w:p w14:paraId="1072D238" w14:textId="7991A487" w:rsidR="003C3507" w:rsidRDefault="003C3507" w:rsidP="003C3507">
      <w:pPr>
        <w:pStyle w:val="SubStepAlpha"/>
      </w:pPr>
      <w:r>
        <w:t xml:space="preserve">Ping </w:t>
      </w:r>
      <w:r>
        <w:rPr>
          <w:b/>
          <w:bCs/>
        </w:rPr>
        <w:t>Sales 1</w:t>
      </w:r>
      <w:r>
        <w:t xml:space="preserve"> a partir de </w:t>
      </w:r>
      <w:r>
        <w:rPr>
          <w:b/>
          <w:bCs/>
        </w:rPr>
        <w:t>Sales 2</w:t>
      </w:r>
    </w:p>
    <w:p w14:paraId="1FF76A97" w14:textId="6361CB59" w:rsidR="003C3507" w:rsidRDefault="003C3507" w:rsidP="003C3507">
      <w:pPr>
        <w:pStyle w:val="SubStepAlpha"/>
      </w:pPr>
      <w:r>
        <w:t xml:space="preserve">Use o botão </w:t>
      </w:r>
      <w:r>
        <w:rPr>
          <w:b/>
          <w:bCs/>
        </w:rPr>
        <w:t>Capture then Forward</w:t>
      </w:r>
      <w:r>
        <w:t xml:space="preserve"> para que as PDUs percorram a rede. Observe como a mensagem de solicitação ARP flui pela rede desta vez.</w:t>
      </w:r>
    </w:p>
    <w:p w14:paraId="71C0D7D4" w14:textId="77777777" w:rsidR="003C3507" w:rsidRDefault="003C3507" w:rsidP="003C3507">
      <w:pPr>
        <w:pStyle w:val="Heading4"/>
      </w:pPr>
      <w:r>
        <w:t>Pergunta:</w:t>
      </w:r>
    </w:p>
    <w:p w14:paraId="0E24C9F8" w14:textId="77777777" w:rsidR="003C3507" w:rsidRDefault="003C3507" w:rsidP="003C3507">
      <w:pPr>
        <w:pStyle w:val="BodyTextL50"/>
        <w:spacing w:before="0"/>
        <w:rPr>
          <w:rFonts w:eastAsiaTheme="minorEastAsia"/>
        </w:rPr>
      </w:pPr>
      <w:r>
        <w:t>Quais dispositivos recebem os broadcasts ARP desta vez?</w:t>
      </w:r>
    </w:p>
    <w:p w14:paraId="403F5C9F" w14:textId="77777777" w:rsidR="00E73B99" w:rsidRDefault="00E73B99" w:rsidP="00BB253C">
      <w:pPr>
        <w:pStyle w:val="AnswerLineL50"/>
      </w:pPr>
      <w:r>
        <w:t>Digite suas respostas aqui.</w:t>
      </w:r>
    </w:p>
    <w:p w14:paraId="5C2E8915" w14:textId="28A88926" w:rsidR="00EE4004" w:rsidRPr="00A17D25" w:rsidRDefault="00A17D25" w:rsidP="00A17D25">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 xml:space="preserve">Somente o Sales 1 e a interface do roteador conectada à rede do departamento Sales processam a PDU. </w:t>
      </w:r>
    </w:p>
    <w:p w14:paraId="6022D1B2" w14:textId="3A4CFA8F" w:rsidR="00D97555" w:rsidRDefault="00D97555" w:rsidP="00D97555">
      <w:pPr>
        <w:pStyle w:val="Heading3"/>
      </w:pPr>
      <w:r>
        <w:t>Pingue outros hosts.</w:t>
      </w:r>
    </w:p>
    <w:p w14:paraId="32D37CB8" w14:textId="77777777" w:rsidR="00D97555" w:rsidRDefault="00D97555" w:rsidP="00D97555">
      <w:pPr>
        <w:pStyle w:val="BodyTextL25"/>
        <w:rPr>
          <w:rFonts w:eastAsiaTheme="minorEastAsia"/>
        </w:rPr>
      </w:pPr>
      <w:r>
        <w:t>Repita esta demonstração pingando outros hosts e o internet server. Observe o fluxo das PDUs de ARP request.</w:t>
      </w:r>
    </w:p>
    <w:p w14:paraId="76647DA0" w14:textId="77777777" w:rsidR="00D97555" w:rsidRDefault="00D97555" w:rsidP="00D97555">
      <w:pPr>
        <w:pStyle w:val="Heading4"/>
      </w:pPr>
      <w:r>
        <w:t>Pergunta:</w:t>
      </w:r>
    </w:p>
    <w:p w14:paraId="08345AB7" w14:textId="77777777" w:rsidR="00D97555" w:rsidRDefault="00D97555" w:rsidP="00D97555">
      <w:pPr>
        <w:pStyle w:val="BodyTextL25"/>
        <w:spacing w:before="0"/>
        <w:rPr>
          <w:rFonts w:eastAsiaTheme="minorEastAsia"/>
        </w:rPr>
      </w:pPr>
      <w:r>
        <w:t>Qual é o benefício em usar várias redes IPv4, ou sub-redes, em uma empresa?</w:t>
      </w:r>
    </w:p>
    <w:p w14:paraId="4E8D8E8A" w14:textId="77777777" w:rsidR="00E73B99" w:rsidRDefault="00E73B99" w:rsidP="00BB253C">
      <w:pPr>
        <w:pStyle w:val="AnswerLineL25"/>
      </w:pPr>
      <w:r>
        <w:t>Digite suas respostas aqui.</w:t>
      </w:r>
    </w:p>
    <w:p w14:paraId="183697A0" w14:textId="6495F0E1" w:rsidR="00565268" w:rsidRPr="00243B6A" w:rsidRDefault="00243B6A" w:rsidP="00243B6A">
      <w:pPr>
        <w:pStyle w:val="BodyTextL50Answer"/>
        <w:shd w:val="clear" w:color="auto" w:fill="D9D9D9"/>
        <w:rPr>
          <w:rStyle w:val="AnswerGray"/>
          <w:rFonts w:eastAsiaTheme="minorEastAsia" w:cs="Arial"/>
          <w:b/>
          <w:bCs/>
          <w:szCs w:val="20"/>
          <w:shd w:val="clear" w:color="auto" w:fill="auto"/>
        </w:rPr>
      </w:pPr>
      <w:r>
        <w:rPr>
          <w:rStyle w:val="answergray1"/>
          <w:bdr w:val="none" w:sz="0" w:space="0" w:color="auto" w:frame="1"/>
        </w:rPr>
        <w:t xml:space="preserve">Um dos principais benefícios do uso de várias redes IP é a contenção de tráfego em partes relevantes da rede sem afetar o desempenho em partes irrelevantes da rede. </w:t>
      </w:r>
    </w:p>
    <w:p w14:paraId="3E6D330F" w14:textId="77777777" w:rsidR="00AA65E5" w:rsidRDefault="00AA65E5" w:rsidP="00AA65E5">
      <w:pPr>
        <w:pStyle w:val="BodyTextL25"/>
        <w:rPr>
          <w:rFonts w:eastAsiaTheme="minorEastAsia"/>
        </w:rPr>
      </w:pPr>
      <w:r>
        <w:rPr>
          <w:b/>
          <w:bCs/>
        </w:rPr>
        <w:lastRenderedPageBreak/>
        <w:t>Observação:</w:t>
      </w:r>
      <w:r>
        <w:t xml:space="preserve"> a topologia de rede usada na atividade é apenas para fins de demonstração. Embora seja possível que uma rede corporativa real possa usar um roteador dessa maneira, existem topologias mais adequadas para atingir esses resultados. Você aprenderá sobre outras abordagens de design em cursos de rede posteriores.</w:t>
      </w:r>
    </w:p>
    <w:p w14:paraId="578646D2" w14:textId="77777777" w:rsidR="00CB74C6" w:rsidRPr="009F004B" w:rsidRDefault="00CB74C6" w:rsidP="00CB74C6">
      <w:pPr>
        <w:pStyle w:val="ConfigWindow"/>
      </w:pPr>
      <w:r>
        <w:t>Fim do documento</w:t>
      </w:r>
    </w:p>
    <w:sectPr w:rsidR="00CB74C6" w:rsidRPr="009F004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3EC8E" w14:textId="77777777" w:rsidR="00E00336" w:rsidRDefault="00E00336" w:rsidP="00710659">
      <w:pPr>
        <w:spacing w:after="0" w:line="240" w:lineRule="auto"/>
      </w:pPr>
      <w:r>
        <w:separator/>
      </w:r>
    </w:p>
    <w:p w14:paraId="5D56C200" w14:textId="77777777" w:rsidR="00E00336" w:rsidRDefault="00E00336"/>
  </w:endnote>
  <w:endnote w:type="continuationSeparator" w:id="0">
    <w:p w14:paraId="6D297C79" w14:textId="77777777" w:rsidR="00E00336" w:rsidRDefault="00E00336" w:rsidP="00710659">
      <w:pPr>
        <w:spacing w:after="0" w:line="240" w:lineRule="auto"/>
      </w:pPr>
      <w:r>
        <w:continuationSeparator/>
      </w:r>
    </w:p>
    <w:p w14:paraId="6B990C84" w14:textId="77777777" w:rsidR="00E00336" w:rsidRDefault="00E00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5718B" w14:textId="4469EF65" w:rsidR="00BB253C" w:rsidRDefault="00FD39B7" w:rsidP="00BB253C">
    <w:pPr>
      <w:pStyle w:val="Footer"/>
    </w:pPr>
    <w:r>
      <w:rPr>
        <w:noProof/>
      </w:rPr>
      <mc:AlternateContent>
        <mc:Choice Requires="wps">
          <w:drawing>
            <wp:anchor distT="0" distB="0" distL="0" distR="0" simplePos="0" relativeHeight="251659264" behindDoc="0" locked="0" layoutInCell="1" allowOverlap="1" wp14:anchorId="2F11C425" wp14:editId="4B6001D2">
              <wp:simplePos x="635" y="635"/>
              <wp:positionH relativeFrom="page">
                <wp:align>right</wp:align>
              </wp:positionH>
              <wp:positionV relativeFrom="page">
                <wp:align>bottom</wp:align>
              </wp:positionV>
              <wp:extent cx="993140" cy="371475"/>
              <wp:effectExtent l="0" t="0" r="0" b="0"/>
              <wp:wrapNone/>
              <wp:docPr id="58528618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2370EA70" w14:textId="3DDE94A4" w:rsidR="00FD39B7" w:rsidRPr="00FD39B7" w:rsidRDefault="00FD39B7" w:rsidP="00FD39B7">
                          <w:pPr>
                            <w:spacing w:after="0"/>
                            <w:rPr>
                              <w:rFonts w:ascii="Calibri" w:hAnsi="Calibri" w:cs="Calibri"/>
                              <w:noProof/>
                              <w:color w:val="000000"/>
                              <w:sz w:val="16"/>
                              <w:szCs w:val="16"/>
                            </w:rPr>
                          </w:pPr>
                          <w:r w:rsidRPr="00FD39B7">
                            <w:rPr>
                              <w:rFonts w:ascii="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F11C425"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textbox style="mso-fit-shape-to-text:t" inset="0,0,20pt,15pt">
                <w:txbxContent>
                  <w:p w14:paraId="2370EA70" w14:textId="3DDE94A4" w:rsidR="00FD39B7" w:rsidRPr="00FD39B7" w:rsidRDefault="00FD39B7" w:rsidP="00FD39B7">
                    <w:pPr>
                      <w:spacing w:after="0"/>
                      <w:rPr>
                        <w:rFonts w:ascii="Calibri" w:hAnsi="Calibri" w:cs="Calibri"/>
                        <w:noProof/>
                        <w:color w:val="000000"/>
                        <w:sz w:val="16"/>
                        <w:szCs w:val="16"/>
                      </w:rPr>
                    </w:pPr>
                    <w:r w:rsidRPr="00FD39B7">
                      <w:rPr>
                        <w:rFonts w:ascii="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591A2" w14:textId="3B3C3BFE" w:rsidR="00926CB2" w:rsidRPr="00882B63" w:rsidRDefault="008E00D5" w:rsidP="00BB253C">
    <w:pPr>
      <w:pStyle w:val="Footer"/>
      <w:rPr>
        <w:szCs w:val="16"/>
      </w:rPr>
    </w:pPr>
    <w:r w:rsidRPr="00B31F19">
      <w:rPr>
        <w:rFonts w:ascii="Symbol" w:hAnsi="Symbol"/>
      </w:rPr>
      <w:t xml:space="preserve">ã </w:t>
    </w:r>
    <w:r>
      <w:t xml:space="preserve"> </w:t>
    </w:r>
    <w:sdt>
      <w:sdtPr>
        <w:alias w:val="Comentários "/>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2022</w:t>
        </w:r>
      </w:sdtContent>
    </w:sdt>
    <w:r>
      <w:t xml:space="preserve"> - </w:t>
    </w:r>
    <w:r w:rsidR="00253AAE">
      <w:t>2024</w:t>
    </w:r>
    <w:r>
      <w:t xml:space="preserve"> Cisco and/or its affiliates. Todos os direitos reservados. Cisco Public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rPr>
      <w:t xml:space="preserve">6 </w:t>
    </w:r>
    <w:r w:rsidRPr="0090659A">
      <w:rPr>
        <w:b/>
        <w:szCs w:val="16"/>
      </w:rPr>
      <w:fldChar w:fldCharType="end"/>
    </w:r>
    <w:r w:rsidR="00253AAE">
      <w:rPr>
        <w:b/>
        <w:szCs w:val="16"/>
      </w:rPr>
      <w:t xml:space="preserve"> </w:t>
    </w:r>
    <w:r>
      <w:t xml:space="preserve">de </w:t>
    </w:r>
    <w:r w:rsidRPr="0090659A">
      <w:rPr>
        <w:b/>
        <w:szCs w:val="16"/>
      </w:rPr>
      <w:fldChar w:fldCharType="begin"/>
    </w:r>
    <w:r w:rsidRPr="0090659A">
      <w:rPr>
        <w:b/>
        <w:szCs w:val="16"/>
      </w:rPr>
      <w:instrText xml:space="preserve"> NUMPAGES  </w:instrText>
    </w:r>
    <w:r w:rsidRPr="0090659A">
      <w:rPr>
        <w:b/>
        <w:szCs w:val="16"/>
      </w:rPr>
      <w:fldChar w:fldCharType="separate"/>
    </w:r>
    <w:r>
      <w:rPr>
        <w:b/>
      </w:rPr>
      <w:t xml:space="preserve">6 </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7AB9A" w14:textId="78D9165F" w:rsidR="00882B63" w:rsidRPr="00882B63" w:rsidRDefault="00882B63" w:rsidP="00BB253C">
    <w:pPr>
      <w:pStyle w:val="Footer"/>
      <w:rPr>
        <w:szCs w:val="16"/>
      </w:rPr>
    </w:pPr>
    <w:r w:rsidRPr="00B31F19">
      <w:rPr>
        <w:rFonts w:ascii="Symbol" w:hAnsi="Symbol"/>
      </w:rPr>
      <w:t xml:space="preserve">ã </w:t>
    </w:r>
    <w:r>
      <w:t xml:space="preserve"> </w:t>
    </w:r>
    <w:sdt>
      <w:sdt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2022</w:t>
        </w:r>
      </w:sdtContent>
    </w:sdt>
    <w:r>
      <w:t xml:space="preserve"> - </w:t>
    </w:r>
    <w:r w:rsidR="00253AAE">
      <w:t>2024</w:t>
    </w:r>
    <w:r>
      <w:t xml:space="preserve"> Cisco and/or its affiliates. Todos os direitos reservados. Cisco Public</w:t>
    </w:r>
    <w:r>
      <w:tab/>
    </w:r>
    <w:r w:rsidR="00253AAE">
      <w:t>Página</w:t>
    </w:r>
    <w:r w:rsidR="00253AAE" w:rsidRPr="0090659A">
      <w:rPr>
        <w:b/>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rPr>
      <w:t>1</w:t>
    </w:r>
    <w:r w:rsidRPr="0090659A">
      <w:rPr>
        <w:b/>
        <w:szCs w:val="16"/>
      </w:rPr>
      <w:fldChar w:fldCharType="end"/>
    </w:r>
    <w:r>
      <w:t xml:space="preserve"> </w:t>
    </w:r>
    <w:r w:rsidR="00253AAE">
      <w:t>de</w:t>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8E5A6" w14:textId="77777777" w:rsidR="00E00336" w:rsidRDefault="00E00336" w:rsidP="00710659">
      <w:pPr>
        <w:spacing w:after="0" w:line="240" w:lineRule="auto"/>
      </w:pPr>
      <w:r>
        <w:separator/>
      </w:r>
    </w:p>
    <w:p w14:paraId="219EF171" w14:textId="77777777" w:rsidR="00E00336" w:rsidRDefault="00E00336"/>
  </w:footnote>
  <w:footnote w:type="continuationSeparator" w:id="0">
    <w:p w14:paraId="6B5DB509" w14:textId="77777777" w:rsidR="00E00336" w:rsidRDefault="00E00336" w:rsidP="00710659">
      <w:pPr>
        <w:spacing w:after="0" w:line="240" w:lineRule="auto"/>
      </w:pPr>
      <w:r>
        <w:continuationSeparator/>
      </w:r>
    </w:p>
    <w:p w14:paraId="04F708CB" w14:textId="77777777" w:rsidR="00E00336" w:rsidRDefault="00E003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D92F2" w14:textId="77777777" w:rsidR="00212603" w:rsidRDefault="00212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DF781B99F5894E8EAAD71C1B65072169"/>
      </w:placeholder>
      <w:dataBinding w:prefixMappings="xmlns:ns0='http://purl.org/dc/elements/1.1/' xmlns:ns1='http://schemas.openxmlformats.org/package/2006/metadata/core-properties' " w:xpath="/ns1:coreProperties[1]/ns0:title[1]" w:storeItemID="{6C3C8BC8-F283-45AE-878A-BAB7291924A1}"/>
      <w:text/>
    </w:sdtPr>
    <w:sdtContent>
      <w:p w14:paraId="2AEDA8C1" w14:textId="34630091" w:rsidR="00926CB2" w:rsidRDefault="00E24525" w:rsidP="008402F2">
        <w:pPr>
          <w:pStyle w:val="PageHead"/>
        </w:pPr>
        <w:r>
          <w:t>Packet Tracer - Observar o fluxo de tráfego em uma rede roteada</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BF2" w14:textId="77777777" w:rsidR="00926CB2" w:rsidRDefault="00882B63" w:rsidP="006C3FCF">
    <w:pPr>
      <w:ind w:left="-288"/>
    </w:pPr>
    <w:r>
      <w:rPr>
        <w:noProof/>
      </w:rPr>
      <w:drawing>
        <wp:inline distT="0" distB="0" distL="0" distR="0" wp14:anchorId="67B5B399" wp14:editId="40B7E3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Etapa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A31D9F"/>
    <w:multiLevelType w:val="hybridMultilevel"/>
    <w:tmpl w:val="15360432"/>
    <w:lvl w:ilvl="0" w:tplc="312E3688">
      <w:numFmt w:val="none"/>
      <w:lvlText w:val=""/>
      <w:lvlJc w:val="left"/>
      <w:pPr>
        <w:tabs>
          <w:tab w:val="num" w:pos="360"/>
        </w:tabs>
      </w:pPr>
    </w:lvl>
    <w:lvl w:ilvl="1" w:tplc="80CA489C">
      <w:start w:val="1"/>
      <w:numFmt w:val="lowerLetter"/>
      <w:lvlText w:val="%2."/>
      <w:lvlJc w:val="left"/>
      <w:pPr>
        <w:ind w:left="1440" w:hanging="360"/>
      </w:pPr>
    </w:lvl>
    <w:lvl w:ilvl="2" w:tplc="103E8A7E">
      <w:start w:val="1"/>
      <w:numFmt w:val="lowerRoman"/>
      <w:lvlText w:val="%3."/>
      <w:lvlJc w:val="right"/>
      <w:pPr>
        <w:ind w:left="2160" w:hanging="180"/>
      </w:pPr>
    </w:lvl>
    <w:lvl w:ilvl="3" w:tplc="9A4CC4F8">
      <w:start w:val="1"/>
      <w:numFmt w:val="decimal"/>
      <w:lvlText w:val="%4."/>
      <w:lvlJc w:val="left"/>
      <w:pPr>
        <w:ind w:left="2880" w:hanging="360"/>
      </w:pPr>
    </w:lvl>
    <w:lvl w:ilvl="4" w:tplc="04A0DED4">
      <w:start w:val="1"/>
      <w:numFmt w:val="lowerLetter"/>
      <w:lvlText w:val="%5."/>
      <w:lvlJc w:val="left"/>
      <w:pPr>
        <w:ind w:left="3600" w:hanging="360"/>
      </w:pPr>
    </w:lvl>
    <w:lvl w:ilvl="5" w:tplc="1D78D76E">
      <w:start w:val="1"/>
      <w:numFmt w:val="lowerRoman"/>
      <w:lvlText w:val="%6."/>
      <w:lvlJc w:val="right"/>
      <w:pPr>
        <w:ind w:left="4320" w:hanging="180"/>
      </w:pPr>
    </w:lvl>
    <w:lvl w:ilvl="6" w:tplc="2E0AA302">
      <w:start w:val="1"/>
      <w:numFmt w:val="decimal"/>
      <w:lvlText w:val="%7."/>
      <w:lvlJc w:val="left"/>
      <w:pPr>
        <w:ind w:left="5040" w:hanging="360"/>
      </w:pPr>
    </w:lvl>
    <w:lvl w:ilvl="7" w:tplc="F0B00FD4">
      <w:start w:val="1"/>
      <w:numFmt w:val="lowerLetter"/>
      <w:lvlText w:val="%8."/>
      <w:lvlJc w:val="left"/>
      <w:pPr>
        <w:ind w:left="5760" w:hanging="360"/>
      </w:pPr>
    </w:lvl>
    <w:lvl w:ilvl="8" w:tplc="9F1ED6BE">
      <w:start w:val="1"/>
      <w:numFmt w:val="lowerRoman"/>
      <w:lvlText w:val="%9."/>
      <w:lvlJc w:val="right"/>
      <w:pPr>
        <w:ind w:left="6480" w:hanging="180"/>
      </w:pPr>
    </w:lvl>
  </w:abstractNum>
  <w:abstractNum w:abstractNumId="10" w15:restartNumberingAfterBreak="0">
    <w:nsid w:val="68000DF3"/>
    <w:multiLevelType w:val="hybridMultilevel"/>
    <w:tmpl w:val="A1F6FB54"/>
    <w:lvl w:ilvl="0" w:tplc="7E84FDEA">
      <w:numFmt w:val="none"/>
      <w:lvlText w:val=""/>
      <w:lvlJc w:val="left"/>
      <w:pPr>
        <w:tabs>
          <w:tab w:val="num" w:pos="360"/>
        </w:tabs>
      </w:pPr>
    </w:lvl>
    <w:lvl w:ilvl="1" w:tplc="8728873C">
      <w:start w:val="1"/>
      <w:numFmt w:val="lowerLetter"/>
      <w:lvlText w:val="%2."/>
      <w:lvlJc w:val="left"/>
      <w:pPr>
        <w:ind w:left="1440" w:hanging="360"/>
      </w:pPr>
    </w:lvl>
    <w:lvl w:ilvl="2" w:tplc="6BFE8D0A">
      <w:start w:val="1"/>
      <w:numFmt w:val="lowerRoman"/>
      <w:lvlText w:val="%3."/>
      <w:lvlJc w:val="right"/>
      <w:pPr>
        <w:ind w:left="2160" w:hanging="180"/>
      </w:pPr>
    </w:lvl>
    <w:lvl w:ilvl="3" w:tplc="3872EE24">
      <w:start w:val="1"/>
      <w:numFmt w:val="decimal"/>
      <w:lvlText w:val="%4."/>
      <w:lvlJc w:val="left"/>
      <w:pPr>
        <w:ind w:left="2880" w:hanging="360"/>
      </w:pPr>
    </w:lvl>
    <w:lvl w:ilvl="4" w:tplc="6136DF80">
      <w:start w:val="1"/>
      <w:numFmt w:val="lowerLetter"/>
      <w:lvlText w:val="%5."/>
      <w:lvlJc w:val="left"/>
      <w:pPr>
        <w:ind w:left="3600" w:hanging="360"/>
      </w:pPr>
    </w:lvl>
    <w:lvl w:ilvl="5" w:tplc="C65A125A">
      <w:start w:val="1"/>
      <w:numFmt w:val="lowerRoman"/>
      <w:lvlText w:val="%6."/>
      <w:lvlJc w:val="right"/>
      <w:pPr>
        <w:ind w:left="4320" w:hanging="180"/>
      </w:pPr>
    </w:lvl>
    <w:lvl w:ilvl="6" w:tplc="54CA3794">
      <w:start w:val="1"/>
      <w:numFmt w:val="decimal"/>
      <w:lvlText w:val="%7."/>
      <w:lvlJc w:val="left"/>
      <w:pPr>
        <w:ind w:left="5040" w:hanging="360"/>
      </w:pPr>
    </w:lvl>
    <w:lvl w:ilvl="7" w:tplc="80F48F98">
      <w:start w:val="1"/>
      <w:numFmt w:val="lowerLetter"/>
      <w:lvlText w:val="%8."/>
      <w:lvlJc w:val="left"/>
      <w:pPr>
        <w:ind w:left="5760" w:hanging="360"/>
      </w:pPr>
    </w:lvl>
    <w:lvl w:ilvl="8" w:tplc="301AC6BE">
      <w:start w:val="1"/>
      <w:numFmt w:val="lowerRoman"/>
      <w:lvlText w:val="%9."/>
      <w:lvlJc w:val="right"/>
      <w:pPr>
        <w:ind w:left="6480" w:hanging="180"/>
      </w:pPr>
    </w:lvl>
  </w:abstractNum>
  <w:num w:numId="1" w16cid:durableId="1003894988">
    <w:abstractNumId w:val="9"/>
  </w:num>
  <w:num w:numId="2" w16cid:durableId="543518091">
    <w:abstractNumId w:val="10"/>
  </w:num>
  <w:num w:numId="3" w16cid:durableId="750200558">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4" w16cid:durableId="1722288313">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773284380">
    <w:abstractNumId w:val="4"/>
  </w:num>
  <w:num w:numId="6" w16cid:durableId="1773357416">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fa %2:"/>
        <w:lvlJc w:val="left"/>
        <w:pPr>
          <w:ind w:left="0" w:firstLine="0"/>
        </w:pPr>
        <w:rPr>
          <w:rFonts w:hint="default"/>
        </w:rPr>
      </w:lvl>
    </w:lvlOverride>
    <w:lvlOverride w:ilvl="2">
      <w:startOverride w:val="1"/>
      <w:lvl w:ilvl="2">
        <w:start w:val="1"/>
        <w:numFmt w:val="decimal"/>
        <w:suff w:val="space"/>
        <w:lvlText w:val="Etapa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135832033">
    <w:abstractNumId w:val="2"/>
  </w:num>
  <w:num w:numId="8" w16cid:durableId="795833835">
    <w:abstractNumId w:val="0"/>
  </w:num>
  <w:num w:numId="9" w16cid:durableId="728767593">
    <w:abstractNumId w:val="1"/>
  </w:num>
  <w:num w:numId="10" w16cid:durableId="1043095055">
    <w:abstractNumId w:val="5"/>
    <w:lvlOverride w:ilvl="0">
      <w:lvl w:ilvl="0">
        <w:start w:val="1"/>
        <w:numFmt w:val="decimal"/>
        <w:lvlText w:val="Parte %1:"/>
        <w:lvlJc w:val="left"/>
        <w:pPr>
          <w:tabs>
            <w:tab w:val="num" w:pos="1152"/>
          </w:tabs>
          <w:ind w:left="1152" w:hanging="792"/>
        </w:pPr>
        <w:rPr>
          <w:rFonts w:hint="default"/>
        </w:rPr>
      </w:lvl>
    </w:lvlOverride>
  </w:num>
  <w:num w:numId="11" w16cid:durableId="50882132">
    <w:abstractNumId w:val="2"/>
  </w:num>
  <w:num w:numId="12" w16cid:durableId="326249143">
    <w:abstractNumId w:val="8"/>
  </w:num>
  <w:num w:numId="13" w16cid:durableId="20566544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276152">
    <w:abstractNumId w:val="3"/>
  </w:num>
  <w:num w:numId="15" w16cid:durableId="1919945916">
    <w:abstractNumId w:val="7"/>
  </w:num>
  <w:num w:numId="16" w16cid:durableId="52613683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D3"/>
    <w:rsid w:val="00001BDF"/>
    <w:rsid w:val="0000380F"/>
    <w:rsid w:val="00004175"/>
    <w:rsid w:val="000059C9"/>
    <w:rsid w:val="00012C22"/>
    <w:rsid w:val="00015E52"/>
    <w:rsid w:val="000160F7"/>
    <w:rsid w:val="00016D5B"/>
    <w:rsid w:val="00016F30"/>
    <w:rsid w:val="0002047C"/>
    <w:rsid w:val="00021B9A"/>
    <w:rsid w:val="000242D6"/>
    <w:rsid w:val="00024EE5"/>
    <w:rsid w:val="000309A9"/>
    <w:rsid w:val="00040548"/>
    <w:rsid w:val="00041AF6"/>
    <w:rsid w:val="00044E62"/>
    <w:rsid w:val="00050BA4"/>
    <w:rsid w:val="0005141D"/>
    <w:rsid w:val="00051738"/>
    <w:rsid w:val="0005242B"/>
    <w:rsid w:val="00052548"/>
    <w:rsid w:val="00060696"/>
    <w:rsid w:val="00062D89"/>
    <w:rsid w:val="000658AB"/>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0580"/>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FC2"/>
    <w:rsid w:val="00120456"/>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031E"/>
    <w:rsid w:val="001523C0"/>
    <w:rsid w:val="001535FE"/>
    <w:rsid w:val="00154C48"/>
    <w:rsid w:val="00154E3A"/>
    <w:rsid w:val="00154F23"/>
    <w:rsid w:val="00155352"/>
    <w:rsid w:val="00157902"/>
    <w:rsid w:val="00162105"/>
    <w:rsid w:val="00162EEA"/>
    <w:rsid w:val="00163164"/>
    <w:rsid w:val="001652BC"/>
    <w:rsid w:val="0016571B"/>
    <w:rsid w:val="00166253"/>
    <w:rsid w:val="001704B7"/>
    <w:rsid w:val="001708A6"/>
    <w:rsid w:val="001710C0"/>
    <w:rsid w:val="00172AFB"/>
    <w:rsid w:val="00174D6F"/>
    <w:rsid w:val="001772B8"/>
    <w:rsid w:val="00177310"/>
    <w:rsid w:val="00177B76"/>
    <w:rsid w:val="001805B6"/>
    <w:rsid w:val="001805FF"/>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B7492"/>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2603"/>
    <w:rsid w:val="00215665"/>
    <w:rsid w:val="002163BB"/>
    <w:rsid w:val="0021643F"/>
    <w:rsid w:val="0021792C"/>
    <w:rsid w:val="00220909"/>
    <w:rsid w:val="00222E07"/>
    <w:rsid w:val="002240AB"/>
    <w:rsid w:val="00225E37"/>
    <w:rsid w:val="00225FB0"/>
    <w:rsid w:val="00231DCA"/>
    <w:rsid w:val="00235792"/>
    <w:rsid w:val="00242E3A"/>
    <w:rsid w:val="002438B2"/>
    <w:rsid w:val="00243B6A"/>
    <w:rsid w:val="00246492"/>
    <w:rsid w:val="002506CF"/>
    <w:rsid w:val="0025107F"/>
    <w:rsid w:val="00253AAE"/>
    <w:rsid w:val="00255AAD"/>
    <w:rsid w:val="00260CD4"/>
    <w:rsid w:val="002639D8"/>
    <w:rsid w:val="00265F77"/>
    <w:rsid w:val="00266C83"/>
    <w:rsid w:val="00270FCC"/>
    <w:rsid w:val="002768DC"/>
    <w:rsid w:val="002773ED"/>
    <w:rsid w:val="00294C8F"/>
    <w:rsid w:val="002A0B2E"/>
    <w:rsid w:val="002A0DC1"/>
    <w:rsid w:val="002A6C56"/>
    <w:rsid w:val="002C04C4"/>
    <w:rsid w:val="002C090C"/>
    <w:rsid w:val="002C1243"/>
    <w:rsid w:val="002C1815"/>
    <w:rsid w:val="002C3FC0"/>
    <w:rsid w:val="002C475E"/>
    <w:rsid w:val="002C5882"/>
    <w:rsid w:val="002C69FA"/>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3507"/>
    <w:rsid w:val="003C49EF"/>
    <w:rsid w:val="003C6BCA"/>
    <w:rsid w:val="003C7902"/>
    <w:rsid w:val="003D0BFF"/>
    <w:rsid w:val="003D6EF1"/>
    <w:rsid w:val="003E5BE5"/>
    <w:rsid w:val="003F18D1"/>
    <w:rsid w:val="003F20EC"/>
    <w:rsid w:val="003F4F0E"/>
    <w:rsid w:val="003F6096"/>
    <w:rsid w:val="003F6E06"/>
    <w:rsid w:val="003F7EC1"/>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96B"/>
    <w:rsid w:val="00455E0B"/>
    <w:rsid w:val="0045724D"/>
    <w:rsid w:val="00457934"/>
    <w:rsid w:val="00462B9F"/>
    <w:rsid w:val="004648E1"/>
    <w:rsid w:val="004659EE"/>
    <w:rsid w:val="00473E34"/>
    <w:rsid w:val="0047591A"/>
    <w:rsid w:val="00475C60"/>
    <w:rsid w:val="00476BA9"/>
    <w:rsid w:val="00481650"/>
    <w:rsid w:val="00490807"/>
    <w:rsid w:val="004936C2"/>
    <w:rsid w:val="0049379C"/>
    <w:rsid w:val="004974E3"/>
    <w:rsid w:val="004A1CA0"/>
    <w:rsid w:val="004A22E9"/>
    <w:rsid w:val="004A4ACD"/>
    <w:rsid w:val="004A506C"/>
    <w:rsid w:val="004A525D"/>
    <w:rsid w:val="004A5BC5"/>
    <w:rsid w:val="004A5EB3"/>
    <w:rsid w:val="004B023D"/>
    <w:rsid w:val="004B5D9D"/>
    <w:rsid w:val="004C0909"/>
    <w:rsid w:val="004C3F97"/>
    <w:rsid w:val="004D01F2"/>
    <w:rsid w:val="004D2CED"/>
    <w:rsid w:val="004D3339"/>
    <w:rsid w:val="004D353F"/>
    <w:rsid w:val="004D36D7"/>
    <w:rsid w:val="004D682B"/>
    <w:rsid w:val="004D7C5F"/>
    <w:rsid w:val="004E6152"/>
    <w:rsid w:val="004F344A"/>
    <w:rsid w:val="004F4EC3"/>
    <w:rsid w:val="004F6089"/>
    <w:rsid w:val="004F74CE"/>
    <w:rsid w:val="00504D52"/>
    <w:rsid w:val="00504ED4"/>
    <w:rsid w:val="00510639"/>
    <w:rsid w:val="00511791"/>
    <w:rsid w:val="005139BE"/>
    <w:rsid w:val="00514D9C"/>
    <w:rsid w:val="00516142"/>
    <w:rsid w:val="0051681C"/>
    <w:rsid w:val="00520027"/>
    <w:rsid w:val="0052093C"/>
    <w:rsid w:val="00521075"/>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65268"/>
    <w:rsid w:val="00570A65"/>
    <w:rsid w:val="005762B1"/>
    <w:rsid w:val="00580456"/>
    <w:rsid w:val="00580E73"/>
    <w:rsid w:val="00592329"/>
    <w:rsid w:val="00593386"/>
    <w:rsid w:val="00596998"/>
    <w:rsid w:val="0059790F"/>
    <w:rsid w:val="005A1623"/>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07124"/>
    <w:rsid w:val="006131CE"/>
    <w:rsid w:val="0061336B"/>
    <w:rsid w:val="00617D6E"/>
    <w:rsid w:val="00620ED5"/>
    <w:rsid w:val="00622D61"/>
    <w:rsid w:val="00624198"/>
    <w:rsid w:val="00636C28"/>
    <w:rsid w:val="006428E5"/>
    <w:rsid w:val="00644958"/>
    <w:rsid w:val="006513FB"/>
    <w:rsid w:val="00656EEF"/>
    <w:rsid w:val="006576AF"/>
    <w:rsid w:val="006624A4"/>
    <w:rsid w:val="00672919"/>
    <w:rsid w:val="00677544"/>
    <w:rsid w:val="00681687"/>
    <w:rsid w:val="00686295"/>
    <w:rsid w:val="00686587"/>
    <w:rsid w:val="006904CF"/>
    <w:rsid w:val="00695EE2"/>
    <w:rsid w:val="0069660B"/>
    <w:rsid w:val="006A1B33"/>
    <w:rsid w:val="006A20BE"/>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63E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7FEB"/>
    <w:rsid w:val="007436BF"/>
    <w:rsid w:val="007443E9"/>
    <w:rsid w:val="0074470C"/>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7633A"/>
    <w:rsid w:val="0078405B"/>
    <w:rsid w:val="00786F58"/>
    <w:rsid w:val="00787CC1"/>
    <w:rsid w:val="00792F4E"/>
    <w:rsid w:val="0079398D"/>
    <w:rsid w:val="007941D2"/>
    <w:rsid w:val="00796C25"/>
    <w:rsid w:val="007A0080"/>
    <w:rsid w:val="007A25EE"/>
    <w:rsid w:val="007A287C"/>
    <w:rsid w:val="007A3B2A"/>
    <w:rsid w:val="007A59E9"/>
    <w:rsid w:val="007B0C9D"/>
    <w:rsid w:val="007B3AFE"/>
    <w:rsid w:val="007B5522"/>
    <w:rsid w:val="007C0EE0"/>
    <w:rsid w:val="007C1B71"/>
    <w:rsid w:val="007C2FBB"/>
    <w:rsid w:val="007C3C9C"/>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21FF"/>
    <w:rsid w:val="00814BAA"/>
    <w:rsid w:val="00816F0C"/>
    <w:rsid w:val="0082211C"/>
    <w:rsid w:val="00823F5F"/>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16FC"/>
    <w:rsid w:val="008C1792"/>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08BA"/>
    <w:rsid w:val="00926CB2"/>
    <w:rsid w:val="00930386"/>
    <w:rsid w:val="009309F5"/>
    <w:rsid w:val="0093294D"/>
    <w:rsid w:val="00933237"/>
    <w:rsid w:val="00933F28"/>
    <w:rsid w:val="009400C3"/>
    <w:rsid w:val="00941AB6"/>
    <w:rsid w:val="00942299"/>
    <w:rsid w:val="009453F7"/>
    <w:rsid w:val="00946667"/>
    <w:rsid w:val="009476C0"/>
    <w:rsid w:val="00963E34"/>
    <w:rsid w:val="00964DFA"/>
    <w:rsid w:val="00970A69"/>
    <w:rsid w:val="0098155C"/>
    <w:rsid w:val="00981CCA"/>
    <w:rsid w:val="00983B77"/>
    <w:rsid w:val="00996053"/>
    <w:rsid w:val="00997E71"/>
    <w:rsid w:val="009A0B2F"/>
    <w:rsid w:val="009A1CF4"/>
    <w:rsid w:val="009A37D7"/>
    <w:rsid w:val="009A3FCF"/>
    <w:rsid w:val="009A4E17"/>
    <w:rsid w:val="009A55E2"/>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055B"/>
    <w:rsid w:val="009F4B9C"/>
    <w:rsid w:val="009F4C2E"/>
    <w:rsid w:val="00A00C5B"/>
    <w:rsid w:val="00A014A3"/>
    <w:rsid w:val="00A027CC"/>
    <w:rsid w:val="00A03888"/>
    <w:rsid w:val="00A0412D"/>
    <w:rsid w:val="00A15DF0"/>
    <w:rsid w:val="00A17D25"/>
    <w:rsid w:val="00A21211"/>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A65E5"/>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64E3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53C"/>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B46"/>
    <w:rsid w:val="00C162C0"/>
    <w:rsid w:val="00C1712C"/>
    <w:rsid w:val="00C20634"/>
    <w:rsid w:val="00C212E0"/>
    <w:rsid w:val="00C23E16"/>
    <w:rsid w:val="00C27E37"/>
    <w:rsid w:val="00C32713"/>
    <w:rsid w:val="00C351B8"/>
    <w:rsid w:val="00C410D9"/>
    <w:rsid w:val="00C41EDF"/>
    <w:rsid w:val="00C44DB7"/>
    <w:rsid w:val="00C45030"/>
    <w:rsid w:val="00C4510A"/>
    <w:rsid w:val="00C477C2"/>
    <w:rsid w:val="00C47F2E"/>
    <w:rsid w:val="00C5022D"/>
    <w:rsid w:val="00C52BA6"/>
    <w:rsid w:val="00C56646"/>
    <w:rsid w:val="00C57A1A"/>
    <w:rsid w:val="00C60BBD"/>
    <w:rsid w:val="00C60EA8"/>
    <w:rsid w:val="00C6258F"/>
    <w:rsid w:val="00C62C41"/>
    <w:rsid w:val="00C63DF6"/>
    <w:rsid w:val="00C63E58"/>
    <w:rsid w:val="00C6495E"/>
    <w:rsid w:val="00C64BB0"/>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52F4"/>
    <w:rsid w:val="00D458EC"/>
    <w:rsid w:val="00D46EA7"/>
    <w:rsid w:val="00D501B0"/>
    <w:rsid w:val="00D52582"/>
    <w:rsid w:val="00D531D0"/>
    <w:rsid w:val="00D53FF1"/>
    <w:rsid w:val="00D56A0E"/>
    <w:rsid w:val="00D57AD3"/>
    <w:rsid w:val="00D62D14"/>
    <w:rsid w:val="00D62F25"/>
    <w:rsid w:val="00D635FE"/>
    <w:rsid w:val="00D64602"/>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3E2E"/>
    <w:rsid w:val="00D951FC"/>
    <w:rsid w:val="00D97555"/>
    <w:rsid w:val="00D977E8"/>
    <w:rsid w:val="00D97B16"/>
    <w:rsid w:val="00DA119B"/>
    <w:rsid w:val="00DB1C89"/>
    <w:rsid w:val="00DB26D3"/>
    <w:rsid w:val="00DB3763"/>
    <w:rsid w:val="00DB4029"/>
    <w:rsid w:val="00DB5F4D"/>
    <w:rsid w:val="00DB66F2"/>
    <w:rsid w:val="00DB6DA5"/>
    <w:rsid w:val="00DC076B"/>
    <w:rsid w:val="00DC08C3"/>
    <w:rsid w:val="00DC186F"/>
    <w:rsid w:val="00DC252F"/>
    <w:rsid w:val="00DC6050"/>
    <w:rsid w:val="00DC6445"/>
    <w:rsid w:val="00DD0DC0"/>
    <w:rsid w:val="00DD35E1"/>
    <w:rsid w:val="00DD43EA"/>
    <w:rsid w:val="00DE6F44"/>
    <w:rsid w:val="00DF1B58"/>
    <w:rsid w:val="00E00336"/>
    <w:rsid w:val="00E009DA"/>
    <w:rsid w:val="00E037D9"/>
    <w:rsid w:val="00E04927"/>
    <w:rsid w:val="00E049C4"/>
    <w:rsid w:val="00E11A48"/>
    <w:rsid w:val="00E12679"/>
    <w:rsid w:val="00E130EB"/>
    <w:rsid w:val="00E15DDC"/>
    <w:rsid w:val="00E162CD"/>
    <w:rsid w:val="00E17FA5"/>
    <w:rsid w:val="00E21BFE"/>
    <w:rsid w:val="00E21C88"/>
    <w:rsid w:val="00E223AC"/>
    <w:rsid w:val="00E24525"/>
    <w:rsid w:val="00E26930"/>
    <w:rsid w:val="00E27257"/>
    <w:rsid w:val="00E27F4F"/>
    <w:rsid w:val="00E33C65"/>
    <w:rsid w:val="00E3606F"/>
    <w:rsid w:val="00E449D0"/>
    <w:rsid w:val="00E44A34"/>
    <w:rsid w:val="00E4506A"/>
    <w:rsid w:val="00E53F99"/>
    <w:rsid w:val="00E562AA"/>
    <w:rsid w:val="00E56510"/>
    <w:rsid w:val="00E60DF4"/>
    <w:rsid w:val="00E62EA8"/>
    <w:rsid w:val="00E65C87"/>
    <w:rsid w:val="00E67A6E"/>
    <w:rsid w:val="00E70096"/>
    <w:rsid w:val="00E71B43"/>
    <w:rsid w:val="00E73B99"/>
    <w:rsid w:val="00E75DCB"/>
    <w:rsid w:val="00E75E88"/>
    <w:rsid w:val="00E81612"/>
    <w:rsid w:val="00E82BD7"/>
    <w:rsid w:val="00E859E3"/>
    <w:rsid w:val="00E87D18"/>
    <w:rsid w:val="00E87D62"/>
    <w:rsid w:val="00E90597"/>
    <w:rsid w:val="00E93F0E"/>
    <w:rsid w:val="00E9515A"/>
    <w:rsid w:val="00E97333"/>
    <w:rsid w:val="00EA1F91"/>
    <w:rsid w:val="00EA486E"/>
    <w:rsid w:val="00EA4FA3"/>
    <w:rsid w:val="00EA5E3A"/>
    <w:rsid w:val="00EB001B"/>
    <w:rsid w:val="00EB3082"/>
    <w:rsid w:val="00EB6C33"/>
    <w:rsid w:val="00EC1DEA"/>
    <w:rsid w:val="00EC6F62"/>
    <w:rsid w:val="00ED1A10"/>
    <w:rsid w:val="00ED2EA2"/>
    <w:rsid w:val="00ED6019"/>
    <w:rsid w:val="00ED7830"/>
    <w:rsid w:val="00EE26E6"/>
    <w:rsid w:val="00EE2BFF"/>
    <w:rsid w:val="00EE3909"/>
    <w:rsid w:val="00EE3F58"/>
    <w:rsid w:val="00EE4004"/>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7C7"/>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9B7"/>
    <w:rsid w:val="00FD3BA4"/>
    <w:rsid w:val="00FD4724"/>
    <w:rsid w:val="00FD4A68"/>
    <w:rsid w:val="00FD68ED"/>
    <w:rsid w:val="00FD7E00"/>
    <w:rsid w:val="00FE2824"/>
    <w:rsid w:val="00FE2EA5"/>
    <w:rsid w:val="00FE2F0E"/>
    <w:rsid w:val="00FE53F2"/>
    <w:rsid w:val="00FE661F"/>
    <w:rsid w:val="00FE76FC"/>
    <w:rsid w:val="00FF0400"/>
    <w:rsid w:val="00FF059D"/>
    <w:rsid w:val="00FF3D6B"/>
    <w:rsid w:val="00FF5407"/>
    <w:rsid w:val="095DEA87"/>
    <w:rsid w:val="153D6412"/>
    <w:rsid w:val="20A15E72"/>
    <w:rsid w:val="26F745C3"/>
    <w:rsid w:val="28931624"/>
    <w:rsid w:val="35AF6CDE"/>
    <w:rsid w:val="3D92469E"/>
    <w:rsid w:val="46423EC3"/>
    <w:rsid w:val="502A818B"/>
    <w:rsid w:val="65EEB10E"/>
    <w:rsid w:val="750D533F"/>
    <w:rsid w:val="7B52FBD8"/>
    <w:rsid w:val="7C9EB5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FEF62"/>
  <w15:docId w15:val="{95863BD6-FED9-40F1-93F6-65CF1DC1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4"/>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4"/>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4"/>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BB253C"/>
    <w:pPr>
      <w:tabs>
        <w:tab w:val="right" w:pos="10080"/>
        <w:tab w:val="right" w:pos="10800"/>
      </w:tabs>
      <w:spacing w:after="0" w:line="240" w:lineRule="auto"/>
    </w:pPr>
    <w:rPr>
      <w:sz w:val="16"/>
    </w:rPr>
  </w:style>
  <w:style w:type="character" w:customStyle="1" w:styleId="FooterChar">
    <w:name w:val="Footer Char"/>
    <w:link w:val="Footer"/>
    <w:uiPriority w:val="99"/>
    <w:rsid w:val="00BB253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5"/>
      </w:numPr>
    </w:pPr>
  </w:style>
  <w:style w:type="paragraph" w:customStyle="1" w:styleId="Bulletlevel2">
    <w:name w:val="Bullet level 2"/>
    <w:basedOn w:val="BodyTextL25"/>
    <w:qFormat/>
    <w:rsid w:val="0036440C"/>
    <w:pPr>
      <w:numPr>
        <w:numId w:val="9"/>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9A3FCF"/>
    <w:pPr>
      <w:numPr>
        <w:ilvl w:val="3"/>
        <w:numId w:val="14"/>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5"/>
      </w:numPr>
    </w:pPr>
  </w:style>
  <w:style w:type="numbering" w:customStyle="1" w:styleId="LabList">
    <w:name w:val="Lab List"/>
    <w:basedOn w:val="NoList"/>
    <w:uiPriority w:val="99"/>
    <w:rsid w:val="009A3FCF"/>
    <w:pPr>
      <w:numPr>
        <w:numId w:val="14"/>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5"/>
      </w:numPr>
    </w:pPr>
  </w:style>
  <w:style w:type="numbering" w:customStyle="1" w:styleId="SectionList">
    <w:name w:val="Section_List"/>
    <w:basedOn w:val="NoList"/>
    <w:uiPriority w:val="99"/>
    <w:rsid w:val="00596998"/>
    <w:pPr>
      <w:numPr>
        <w:numId w:val="5"/>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pt-B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Revision">
    <w:name w:val="Revision"/>
    <w:hidden/>
    <w:uiPriority w:val="99"/>
    <w:semiHidden/>
    <w:rsid w:val="0074470C"/>
    <w:rPr>
      <w:sz w:val="22"/>
      <w:szCs w:val="22"/>
    </w:rPr>
  </w:style>
  <w:style w:type="character" w:customStyle="1" w:styleId="answergray1">
    <w:name w:val="answergray1"/>
    <w:basedOn w:val="DefaultParagraphFont"/>
    <w:rsid w:val="009A55E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781B99F5894E8EAAD71C1B65072169"/>
        <w:category>
          <w:name w:val="General"/>
          <w:gallery w:val="placeholder"/>
        </w:category>
        <w:types>
          <w:type w:val="bbPlcHdr"/>
        </w:types>
        <w:behaviors>
          <w:behavior w:val="content"/>
        </w:behaviors>
        <w:guid w:val="{06195F12-5630-4AF7-8FFB-4616B883F6FA}"/>
      </w:docPartPr>
      <w:docPartBody>
        <w:p w:rsidR="003204E8" w:rsidRDefault="00EE3F58">
          <w:pPr>
            <w:pStyle w:val="DF781B99F5894E8EAAD71C1B65072169"/>
          </w:pPr>
          <w:r>
            <w:rPr>
              <w:rStyle w:val="PlaceholderText"/>
              <w:lang w:val="pt-BR"/>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58"/>
    <w:rsid w:val="0003133D"/>
    <w:rsid w:val="0015031E"/>
    <w:rsid w:val="003204E8"/>
    <w:rsid w:val="0097306C"/>
    <w:rsid w:val="009F09E3"/>
    <w:rsid w:val="00BC205A"/>
    <w:rsid w:val="00CC5974"/>
    <w:rsid w:val="00E15DDC"/>
    <w:rsid w:val="00EB4A8E"/>
    <w:rsid w:val="00EE3F58"/>
    <w:rsid w:val="00FE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781B99F5894E8EAAD71C1B65072169">
    <w:name w:val="DF781B99F5894E8EAAD71C1B65072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1" ma:contentTypeDescription="Create a new document." ma:contentTypeScope="" ma:versionID="5aa1fdf319b78d122f064f77097a5e9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266c9d19fcf9b138b414e4eac88e25cd"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9FBBF7-4DFD-40DC-80ED-C0C3DF4D90A0}">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2.xml><?xml version="1.0" encoding="utf-8"?>
<ds:datastoreItem xmlns:ds="http://schemas.openxmlformats.org/officeDocument/2006/customXml" ds:itemID="{67C55841-C68C-4854-9680-BF88DCD26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4.xml><?xml version="1.0" encoding="utf-8"?>
<ds:datastoreItem xmlns:ds="http://schemas.openxmlformats.org/officeDocument/2006/customXml" ds:itemID="{B2945D27-62C7-4159-8950-4B639C42C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6</TotalTime>
  <Pages>4</Pages>
  <Words>1208</Words>
  <Characters>6886</Characters>
  <Application>Microsoft Office Word</Application>
  <DocSecurity>0</DocSecurity>
  <Lines>57</Lines>
  <Paragraphs>16</Paragraphs>
  <ScaleCrop>false</ScaleCrop>
  <Company>Cisco Systems, Inc.</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Observar o fluxo de tráfego em uma rede roteada</dc:title>
  <dc:description>2022</dc:description>
  <cp:lastModifiedBy>Jason Yip (jasyip)</cp:lastModifiedBy>
  <cp:revision>25</cp:revision>
  <dcterms:created xsi:type="dcterms:W3CDTF">2022-03-02T05:15:00Z</dcterms:created>
  <dcterms:modified xsi:type="dcterms:W3CDTF">2024-08-07T04:40:00Z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ClassificationContentMarkingFooterShapeIds">
    <vt:lpwstr>7fdb47d9,22e2c22d,5cab137f</vt:lpwstr>
  </property>
  <property fmtid="{D5CDD505-2E9C-101B-9397-08002B2CF9AE}" pid="4" name="ClassificationContentMarkingFooterFontProps">
    <vt:lpwstr>#000000,8,Calibri</vt:lpwstr>
  </property>
  <property fmtid="{D5CDD505-2E9C-101B-9397-08002B2CF9AE}" pid="5" name="ClassificationContentMarkingFooterText">
    <vt:lpwstr>Cisco Confidential</vt:lpwstr>
  </property>
  <property fmtid="{D5CDD505-2E9C-101B-9397-08002B2CF9AE}" pid="6" name="MSIP_Label_c8f49a32-fde3-48a5-9266-b5b0972a22dc_Enabled">
    <vt:lpwstr>true</vt:lpwstr>
  </property>
  <property fmtid="{D5CDD505-2E9C-101B-9397-08002B2CF9AE}" pid="7" name="MSIP_Label_c8f49a32-fde3-48a5-9266-b5b0972a22dc_SetDate">
    <vt:lpwstr>2024-07-11T01:28:21Z</vt:lpwstr>
  </property>
  <property fmtid="{D5CDD505-2E9C-101B-9397-08002B2CF9AE}" pid="8" name="MSIP_Label_c8f49a32-fde3-48a5-9266-b5b0972a22dc_Method">
    <vt:lpwstr>Standard</vt:lpwstr>
  </property>
  <property fmtid="{D5CDD505-2E9C-101B-9397-08002B2CF9AE}" pid="9" name="MSIP_Label_c8f49a32-fde3-48a5-9266-b5b0972a22dc_Name">
    <vt:lpwstr>Cisco Confidential</vt:lpwstr>
  </property>
  <property fmtid="{D5CDD505-2E9C-101B-9397-08002B2CF9AE}" pid="10" name="MSIP_Label_c8f49a32-fde3-48a5-9266-b5b0972a22dc_SiteId">
    <vt:lpwstr>5ae1af62-9505-4097-a69a-c1553ef7840e</vt:lpwstr>
  </property>
  <property fmtid="{D5CDD505-2E9C-101B-9397-08002B2CF9AE}" pid="11" name="MSIP_Label_c8f49a32-fde3-48a5-9266-b5b0972a22dc_ActionId">
    <vt:lpwstr>c6eca81b-47c8-4554-94ab-055f5b7d0511</vt:lpwstr>
  </property>
  <property fmtid="{D5CDD505-2E9C-101B-9397-08002B2CF9AE}" pid="12" name="MSIP_Label_c8f49a32-fde3-48a5-9266-b5b0972a22dc_ContentBits">
    <vt:lpwstr>2</vt:lpwstr>
  </property>
</Properties>
</file>