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sdtfl w16du wp14">
  <w:body>
    <w:p w:rsidR="3411C5D4" w:rsidP="1137A872" w:rsidRDefault="3411C5D4" w14:paraId="54CD8297" w14:textId="5879798D">
      <w:pPr>
        <w:jc w:val="center"/>
      </w:pPr>
      <w:r>
        <w:rPr>
          <w:noProof/>
        </w:rPr>
        <w:drawing>
          <wp:inline distT="0" distB="0" distL="0" distR="0" wp14:anchorId="3878F9C2" wp14:editId="7460EB39">
            <wp:extent cx="1993651" cy="749206"/>
            <wp:effectExtent l="0" t="0" r="0" b="0"/>
            <wp:docPr id="458140513" name="drawing">
              <a:extLst xmlns:a="http://schemas.openxmlformats.org/drawingml/2006/main">
                <a:ext uri="{FF2B5EF4-FFF2-40B4-BE49-F238E27FC236}">
                  <a16:creationId xmlns:a16="http://schemas.microsoft.com/office/drawing/2014/main" id="{CAE40070-F84F-4119-8CFE-AEE4D6A045D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140513" name="Picture 458140513"/>
                    <pic:cNvPicPr/>
                  </pic:nvPicPr>
                  <pic:blipFill>
                    <a:blip r:embed="rId7">
                      <a:extLst>
                        <a:ext uri="{28A0092B-C50C-407E-A947-70E740481C1C}">
                          <a14:useLocalDpi xmlns:a14="http://schemas.microsoft.com/office/drawing/2010/main"/>
                        </a:ext>
                      </a:extLst>
                    </a:blip>
                    <a:stretch>
                      <a:fillRect/>
                    </a:stretch>
                  </pic:blipFill>
                  <pic:spPr>
                    <a:xfrm>
                      <a:off x="0" y="0"/>
                      <a:ext cx="1993651" cy="749206"/>
                    </a:xfrm>
                    <a:prstGeom prst="rect">
                      <a:avLst/>
                    </a:prstGeom>
                  </pic:spPr>
                </pic:pic>
              </a:graphicData>
            </a:graphic>
          </wp:inline>
        </w:drawing>
      </w:r>
    </w:p>
    <w:p w:rsidR="1137A872" w:rsidP="1137A872" w:rsidRDefault="1137A872" w14:paraId="10A5DAF9" w14:textId="1EA19D01">
      <w:pPr>
        <w:jc w:val="center"/>
      </w:pPr>
    </w:p>
    <w:p w:rsidR="50BA7296" w:rsidP="1137A872" w:rsidRDefault="50BA7296" w14:paraId="63EF52B0" w14:textId="106070C4">
      <w:pPr>
        <w:jc w:val="center"/>
      </w:pPr>
      <w:r w:rsidRPr="1137A872">
        <w:rPr>
          <w:b/>
          <w:bCs/>
          <w:sz w:val="28"/>
          <w:szCs w:val="28"/>
        </w:rPr>
        <w:t>UNIVERSIDADE CIDADE DE SÃO PAULO</w:t>
      </w:r>
      <w:r w:rsidRPr="1137A872" w:rsidR="1A0778B9">
        <w:rPr>
          <w:b/>
          <w:bCs/>
          <w:sz w:val="28"/>
          <w:szCs w:val="28"/>
        </w:rPr>
        <w:t xml:space="preserve"> – </w:t>
      </w:r>
      <w:r w:rsidRPr="1137A872">
        <w:rPr>
          <w:b/>
          <w:bCs/>
          <w:sz w:val="28"/>
          <w:szCs w:val="28"/>
        </w:rPr>
        <w:t>UNICID</w:t>
      </w:r>
      <w:r>
        <w:br/>
      </w:r>
    </w:p>
    <w:p w:rsidR="1137A872" w:rsidP="1137A872" w:rsidRDefault="1137A872" w14:paraId="0403A7D2" w14:textId="31ED84FD">
      <w:pPr>
        <w:jc w:val="center"/>
      </w:pPr>
    </w:p>
    <w:p w:rsidR="1137A872" w:rsidP="1137A872" w:rsidRDefault="1137A872" w14:paraId="1D780B74" w14:textId="6CD273FA">
      <w:pPr>
        <w:jc w:val="center"/>
      </w:pPr>
    </w:p>
    <w:p w:rsidR="1137A872" w:rsidP="1137A872" w:rsidRDefault="1137A872" w14:paraId="662E13C4" w14:textId="703AB2F3">
      <w:pPr>
        <w:jc w:val="center"/>
      </w:pPr>
    </w:p>
    <w:p w:rsidR="1137A872" w:rsidP="1137A872" w:rsidRDefault="1137A872" w14:paraId="6F7C0549" w14:textId="220C2535">
      <w:pPr>
        <w:jc w:val="center"/>
      </w:pPr>
    </w:p>
    <w:p w:rsidR="1137A872" w:rsidP="1137A872" w:rsidRDefault="1137A872" w14:paraId="601277D0" w14:textId="0F77FAD1">
      <w:pPr>
        <w:jc w:val="center"/>
      </w:pPr>
    </w:p>
    <w:p w:rsidR="1137A872" w:rsidP="1137A872" w:rsidRDefault="1137A872" w14:paraId="2567213A" w14:textId="3A3BA4BB">
      <w:pPr>
        <w:jc w:val="center"/>
        <w:rPr>
          <w:sz w:val="40"/>
          <w:szCs w:val="40"/>
        </w:rPr>
      </w:pPr>
    </w:p>
    <w:p w:rsidR="08D3099A" w:rsidP="1137A872" w:rsidRDefault="08D3099A" w14:paraId="4DF70956" w14:textId="33FB58BB">
      <w:pPr>
        <w:jc w:val="center"/>
      </w:pPr>
      <w:r w:rsidRPr="1137A872">
        <w:rPr>
          <w:b/>
          <w:bCs/>
          <w:sz w:val="40"/>
          <w:szCs w:val="40"/>
        </w:rPr>
        <w:t>MODELAGEM DE DADOS</w:t>
      </w:r>
      <w:r>
        <w:br/>
      </w:r>
      <w:r w:rsidRPr="1137A872" w:rsidR="215BA348">
        <w:rPr>
          <w:b/>
          <w:bCs/>
          <w:sz w:val="40"/>
          <w:szCs w:val="40"/>
        </w:rPr>
        <w:t xml:space="preserve">PROJETO </w:t>
      </w:r>
      <w:r w:rsidRPr="1137A872" w:rsidR="3CF2F953">
        <w:rPr>
          <w:b/>
          <w:bCs/>
          <w:sz w:val="40"/>
          <w:szCs w:val="40"/>
        </w:rPr>
        <w:t>ERP TYCRED</w:t>
      </w:r>
    </w:p>
    <w:p w:rsidR="1137A872" w:rsidP="1137A872" w:rsidRDefault="1137A872" w14:paraId="7C823C66" w14:textId="1BCC687B">
      <w:pPr>
        <w:jc w:val="center"/>
        <w:rPr>
          <w:b/>
          <w:bCs/>
          <w:sz w:val="40"/>
          <w:szCs w:val="40"/>
        </w:rPr>
      </w:pPr>
    </w:p>
    <w:p w:rsidR="1137A872" w:rsidP="1137A872" w:rsidRDefault="1137A872" w14:paraId="7ADB0526" w14:textId="31B91375">
      <w:pPr>
        <w:jc w:val="center"/>
        <w:rPr>
          <w:b/>
          <w:bCs/>
          <w:sz w:val="40"/>
          <w:szCs w:val="40"/>
        </w:rPr>
      </w:pPr>
    </w:p>
    <w:p w:rsidR="1137A872" w:rsidP="1137A872" w:rsidRDefault="1137A872" w14:paraId="04BBAB19" w14:textId="70E50B78">
      <w:pPr>
        <w:jc w:val="center"/>
        <w:rPr>
          <w:b/>
          <w:bCs/>
          <w:sz w:val="40"/>
          <w:szCs w:val="40"/>
        </w:rPr>
      </w:pPr>
    </w:p>
    <w:p w:rsidR="1137A872" w:rsidP="1137A872" w:rsidRDefault="1137A872" w14:paraId="5DD6E41D" w14:textId="2F363A8C">
      <w:pPr>
        <w:jc w:val="center"/>
        <w:rPr>
          <w:b/>
          <w:bCs/>
          <w:sz w:val="40"/>
          <w:szCs w:val="40"/>
        </w:rPr>
      </w:pPr>
    </w:p>
    <w:p w:rsidR="1137A872" w:rsidP="1137A872" w:rsidRDefault="1137A872" w14:paraId="4EF55FDA" w14:textId="7F5B4B6B">
      <w:pPr>
        <w:jc w:val="center"/>
        <w:rPr>
          <w:b/>
          <w:bCs/>
          <w:sz w:val="40"/>
          <w:szCs w:val="40"/>
        </w:rPr>
      </w:pPr>
    </w:p>
    <w:p w:rsidR="1137A872" w:rsidP="1137A872" w:rsidRDefault="1137A872" w14:paraId="743B5FE0" w14:textId="6B2F4043">
      <w:pPr>
        <w:jc w:val="center"/>
        <w:rPr>
          <w:b/>
          <w:bCs/>
          <w:sz w:val="40"/>
          <w:szCs w:val="40"/>
        </w:rPr>
      </w:pPr>
    </w:p>
    <w:p w:rsidR="1137A872" w:rsidP="1137A872" w:rsidRDefault="1137A872" w14:paraId="3D49FB61" w14:textId="4753A48A">
      <w:pPr>
        <w:jc w:val="center"/>
        <w:rPr>
          <w:b/>
          <w:bCs/>
          <w:sz w:val="40"/>
          <w:szCs w:val="40"/>
        </w:rPr>
      </w:pPr>
    </w:p>
    <w:p w:rsidR="44A2E2D0" w:rsidP="1137A872" w:rsidRDefault="44A2E2D0" w14:paraId="085EA31D" w14:textId="63ECA879">
      <w:pPr>
        <w:jc w:val="center"/>
        <w:rPr>
          <w:b/>
          <w:bCs/>
        </w:rPr>
      </w:pPr>
      <w:r w:rsidRPr="1137A872">
        <w:rPr>
          <w:b/>
          <w:bCs/>
        </w:rPr>
        <w:t>SÃO PAULO – SP</w:t>
      </w:r>
    </w:p>
    <w:p w:rsidR="44A2E2D0" w:rsidP="1137A872" w:rsidRDefault="44A2E2D0" w14:paraId="1ECC3DC4" w14:textId="1E30B8EC">
      <w:pPr>
        <w:jc w:val="center"/>
        <w:rPr>
          <w:b/>
          <w:bCs/>
        </w:rPr>
      </w:pPr>
      <w:r w:rsidRPr="1137A872">
        <w:rPr>
          <w:b/>
          <w:bCs/>
        </w:rPr>
        <w:t>2026 – 2</w:t>
      </w:r>
    </w:p>
    <w:p w:rsidR="1137A872" w:rsidRDefault="1137A872" w14:paraId="2B8E30B6" w14:textId="542A7254">
      <w:r>
        <w:br w:type="page"/>
      </w:r>
    </w:p>
    <w:p w:rsidR="12E30679" w:rsidP="1137A872" w:rsidRDefault="12E30679" w14:paraId="374385A2" w14:textId="7842758B">
      <w:pPr>
        <w:jc w:val="center"/>
      </w:pPr>
      <w:r w:rsidRPr="1137A872">
        <w:rPr>
          <w:b/>
          <w:bCs/>
          <w:sz w:val="28"/>
          <w:szCs w:val="28"/>
        </w:rPr>
        <w:t>UNIVERSIDADE CIDADE DE SÃO PAULO – UNICID</w:t>
      </w:r>
    </w:p>
    <w:p w:rsidR="12E30679" w:rsidP="1137A872" w:rsidRDefault="12E30679" w14:paraId="61551089" w14:textId="6AD7FCF9">
      <w:pPr>
        <w:jc w:val="center"/>
        <w:rPr>
          <w:b/>
          <w:bCs/>
          <w:sz w:val="28"/>
          <w:szCs w:val="28"/>
        </w:rPr>
      </w:pPr>
      <w:r w:rsidRPr="1137A872">
        <w:rPr>
          <w:b/>
          <w:bCs/>
          <w:sz w:val="28"/>
          <w:szCs w:val="28"/>
        </w:rPr>
        <w:t>(PROJETO ERP TYCRED - CONCESSÃO E RECUPERAÇÃO DE CR</w:t>
      </w:r>
      <w:r w:rsidRPr="1137A872" w:rsidR="35BF7D47">
        <w:rPr>
          <w:b/>
          <w:bCs/>
          <w:sz w:val="28"/>
          <w:szCs w:val="28"/>
        </w:rPr>
        <w:t>É</w:t>
      </w:r>
      <w:r w:rsidRPr="1137A872">
        <w:rPr>
          <w:b/>
          <w:bCs/>
          <w:sz w:val="28"/>
          <w:szCs w:val="28"/>
        </w:rPr>
        <w:t>DITO)</w:t>
      </w:r>
      <w:r>
        <w:br/>
      </w:r>
      <w:r>
        <w:br/>
      </w:r>
    </w:p>
    <w:p w:rsidR="1137A872" w:rsidP="1137A872" w:rsidRDefault="1137A872" w14:paraId="159636F0" w14:textId="35C1A666">
      <w:pPr>
        <w:jc w:val="center"/>
        <w:rPr>
          <w:b/>
          <w:bCs/>
          <w:sz w:val="28"/>
          <w:szCs w:val="28"/>
        </w:rPr>
      </w:pPr>
    </w:p>
    <w:p w:rsidR="7EDABBF6" w:rsidP="1137A872" w:rsidRDefault="7EDABBF6" w14:paraId="25AEE4A7" w14:textId="325B425F">
      <w:pPr>
        <w:jc w:val="center"/>
      </w:pPr>
      <w:r w:rsidRPr="1137A872">
        <w:rPr>
          <w:sz w:val="28"/>
          <w:szCs w:val="28"/>
        </w:rPr>
        <w:t>Orientador: Clóvis Ferreto</w:t>
      </w:r>
    </w:p>
    <w:p w:rsidR="1137A872" w:rsidP="1137A872" w:rsidRDefault="1137A872" w14:paraId="351A8179" w14:textId="0605E8B1">
      <w:pPr>
        <w:jc w:val="center"/>
        <w:rPr>
          <w:sz w:val="28"/>
          <w:szCs w:val="28"/>
        </w:rPr>
      </w:pPr>
    </w:p>
    <w:p w:rsidR="7EDABBF6" w:rsidP="5A67BFDF" w:rsidRDefault="00F73E96" w14:paraId="4D1F470F" w14:textId="2F5FD7CF">
      <w:pPr>
        <w:jc w:val="left"/>
      </w:pPr>
      <w:r w:rsidRPr="5A67BFDF" w:rsidR="065FD96A">
        <w:rPr>
          <w:sz w:val="28"/>
          <w:szCs w:val="28"/>
        </w:rPr>
        <w:t xml:space="preserve">RGM: 49418301 </w:t>
      </w:r>
      <w:r>
        <w:tab/>
      </w:r>
      <w:r>
        <w:tab/>
      </w:r>
      <w:r w:rsidRPr="5A67BFDF" w:rsidR="3F610908">
        <w:rPr>
          <w:sz w:val="28"/>
          <w:szCs w:val="28"/>
        </w:rPr>
        <w:t>Jonnathan</w:t>
      </w:r>
      <w:r w:rsidRPr="5A67BFDF" w:rsidR="3F610908">
        <w:rPr>
          <w:sz w:val="28"/>
          <w:szCs w:val="28"/>
        </w:rPr>
        <w:t xml:space="preserve"> Bezerra do Santos</w:t>
      </w:r>
    </w:p>
    <w:p w:rsidR="7EDABBF6" w:rsidP="5A67BFDF" w:rsidRDefault="00F73E96" w14:paraId="020CC437" w14:textId="3D478377">
      <w:pPr>
        <w:pStyle w:val="Normal"/>
        <w:suppressLineNumbers w:val="0"/>
        <w:bidi w:val="0"/>
        <w:spacing w:before="0" w:beforeAutospacing="off" w:after="160" w:afterAutospacing="off" w:line="279" w:lineRule="auto"/>
        <w:ind w:left="0" w:right="0"/>
        <w:jc w:val="left"/>
      </w:pPr>
      <w:r w:rsidRPr="5A67BFDF" w:rsidR="7FEF0B41">
        <w:rPr>
          <w:sz w:val="28"/>
          <w:szCs w:val="28"/>
        </w:rPr>
        <w:t>RGM: 11111111</w:t>
      </w:r>
      <w:r>
        <w:tab/>
      </w:r>
      <w:r>
        <w:tab/>
      </w:r>
      <w:r w:rsidRPr="5A67BFDF" w:rsidR="764483B9">
        <w:rPr>
          <w:sz w:val="28"/>
          <w:szCs w:val="28"/>
        </w:rPr>
        <w:t>Gabri</w:t>
      </w:r>
      <w:r w:rsidRPr="5A67BFDF" w:rsidR="6F4A8145">
        <w:rPr>
          <w:sz w:val="28"/>
          <w:szCs w:val="28"/>
        </w:rPr>
        <w:t>el Oliveira da Mota</w:t>
      </w:r>
    </w:p>
    <w:p w:rsidR="7EDABBF6" w:rsidP="5A67BFDF" w:rsidRDefault="00F73E96" w14:paraId="3D473870" w14:textId="6622148C">
      <w:pPr>
        <w:pStyle w:val="Normal"/>
        <w:suppressLineNumbers w:val="0"/>
        <w:bidi w:val="0"/>
        <w:spacing w:before="0" w:beforeAutospacing="off" w:after="160" w:afterAutospacing="off" w:line="279" w:lineRule="auto"/>
        <w:ind w:left="0" w:right="0"/>
        <w:jc w:val="left"/>
      </w:pPr>
      <w:r w:rsidRPr="1EF8149E" w:rsidR="6A5048A4">
        <w:rPr>
          <w:sz w:val="28"/>
          <w:szCs w:val="28"/>
        </w:rPr>
        <w:t xml:space="preserve">RGM: </w:t>
      </w:r>
      <w:r w:rsidRPr="1EF8149E" w:rsidR="266E4EDB">
        <w:rPr>
          <w:sz w:val="28"/>
          <w:szCs w:val="28"/>
        </w:rPr>
        <w:t>49597124</w:t>
      </w:r>
      <w:r>
        <w:tab/>
      </w:r>
      <w:r>
        <w:tab/>
      </w:r>
      <w:r w:rsidRPr="1EF8149E" w:rsidR="68BBD4D0">
        <w:rPr>
          <w:sz w:val="28"/>
          <w:szCs w:val="28"/>
        </w:rPr>
        <w:t>Nycollas</w:t>
      </w:r>
      <w:r w:rsidRPr="1EF8149E" w:rsidR="68BBD4D0">
        <w:rPr>
          <w:sz w:val="28"/>
          <w:szCs w:val="28"/>
        </w:rPr>
        <w:t xml:space="preserve"> Gonçalves de Souza</w:t>
      </w:r>
    </w:p>
    <w:p w:rsidR="7EDABBF6" w:rsidP="5A67BFDF" w:rsidRDefault="00F73E96" w14:paraId="54334472" w14:textId="20F53321">
      <w:pPr>
        <w:pStyle w:val="Normal"/>
        <w:suppressLineNumbers w:val="0"/>
        <w:bidi w:val="0"/>
        <w:spacing w:before="0" w:beforeAutospacing="off" w:after="160" w:afterAutospacing="off" w:line="279" w:lineRule="auto"/>
        <w:ind w:left="0" w:right="0"/>
        <w:jc w:val="left"/>
      </w:pPr>
      <w:r w:rsidRPr="5A67BFDF" w:rsidR="08E8305D">
        <w:rPr>
          <w:sz w:val="28"/>
          <w:szCs w:val="28"/>
        </w:rPr>
        <w:t xml:space="preserve">RGM: </w:t>
      </w:r>
      <w:r w:rsidRPr="5A67BFDF" w:rsidR="018A1EAA">
        <w:rPr>
          <w:sz w:val="28"/>
          <w:szCs w:val="28"/>
        </w:rPr>
        <w:t>47779853</w:t>
      </w:r>
      <w:r w:rsidRPr="5A67BFDF" w:rsidR="08E8305D">
        <w:rPr>
          <w:sz w:val="28"/>
          <w:szCs w:val="28"/>
        </w:rPr>
        <w:t xml:space="preserve"> </w:t>
      </w:r>
      <w:r>
        <w:tab/>
      </w:r>
      <w:r>
        <w:tab/>
      </w:r>
      <w:r w:rsidRPr="5A67BFDF" w:rsidR="00A63EE5">
        <w:rPr>
          <w:sz w:val="28"/>
          <w:szCs w:val="28"/>
        </w:rPr>
        <w:t xml:space="preserve">José Roberto Alves de Souza Coelho de Freitas </w:t>
      </w:r>
    </w:p>
    <w:p w:rsidR="7EDABBF6" w:rsidP="5A67BFDF" w:rsidRDefault="00F73E96" w14:paraId="18AF5882" w14:textId="5038F580">
      <w:pPr>
        <w:pStyle w:val="Normal"/>
        <w:suppressLineNumbers w:val="0"/>
        <w:bidi w:val="0"/>
        <w:spacing w:before="0" w:beforeAutospacing="off" w:after="160" w:afterAutospacing="off" w:line="279" w:lineRule="auto"/>
        <w:ind w:left="0" w:right="0"/>
        <w:jc w:val="left"/>
      </w:pPr>
      <w:r w:rsidRPr="5A67BFDF" w:rsidR="7FFE64C4">
        <w:rPr>
          <w:sz w:val="28"/>
          <w:szCs w:val="28"/>
        </w:rPr>
        <w:t xml:space="preserve">RGM: </w:t>
      </w:r>
      <w:r w:rsidRPr="5A67BFDF" w:rsidR="75301D65">
        <w:rPr>
          <w:sz w:val="28"/>
          <w:szCs w:val="28"/>
        </w:rPr>
        <w:t>49664271</w:t>
      </w:r>
      <w:r w:rsidRPr="5A67BFDF" w:rsidR="7FFE64C4">
        <w:rPr>
          <w:sz w:val="28"/>
          <w:szCs w:val="28"/>
        </w:rPr>
        <w:t xml:space="preserve"> </w:t>
      </w:r>
      <w:r>
        <w:tab/>
      </w:r>
      <w:r>
        <w:tab/>
      </w:r>
      <w:r w:rsidRPr="5A67BFDF" w:rsidR="776E3F97">
        <w:rPr>
          <w:sz w:val="28"/>
          <w:szCs w:val="28"/>
        </w:rPr>
        <w:t>Lucas Da Silva Rodrigues</w:t>
      </w:r>
    </w:p>
    <w:p w:rsidR="7EDABBF6" w:rsidP="5A67BFDF" w:rsidRDefault="00F73E96" w14:paraId="552D8D74" w14:textId="68BC09A4">
      <w:pPr>
        <w:pStyle w:val="Normal"/>
        <w:suppressLineNumbers w:val="0"/>
        <w:bidi w:val="0"/>
        <w:spacing w:before="0" w:beforeAutospacing="off" w:after="160" w:afterAutospacing="off" w:line="279" w:lineRule="auto"/>
        <w:ind w:left="0" w:right="0" w:firstLine="0"/>
        <w:jc w:val="left"/>
      </w:pPr>
      <w:r w:rsidRPr="5A67BFDF" w:rsidR="5CC91CB8">
        <w:rPr>
          <w:sz w:val="28"/>
          <w:szCs w:val="28"/>
        </w:rPr>
        <w:t>RGM: 11111111</w:t>
      </w:r>
      <w:r w:rsidRPr="5A67BFDF" w:rsidR="5CC91CB8">
        <w:rPr>
          <w:sz w:val="28"/>
          <w:szCs w:val="28"/>
        </w:rPr>
        <w:t xml:space="preserve"> </w:t>
      </w:r>
      <w:r>
        <w:tab/>
      </w:r>
      <w:r>
        <w:tab/>
      </w:r>
      <w:r w:rsidRPr="5A67BFDF" w:rsidR="322DBA5F">
        <w:rPr>
          <w:sz w:val="28"/>
          <w:szCs w:val="28"/>
        </w:rPr>
        <w:t xml:space="preserve">Iago </w:t>
      </w:r>
      <w:r w:rsidRPr="5A67BFDF" w:rsidR="322DBA5F">
        <w:rPr>
          <w:sz w:val="28"/>
          <w:szCs w:val="28"/>
        </w:rPr>
        <w:t>Araujo</w:t>
      </w:r>
      <w:r w:rsidRPr="5A67BFDF" w:rsidR="322DBA5F">
        <w:rPr>
          <w:sz w:val="28"/>
          <w:szCs w:val="28"/>
        </w:rPr>
        <w:t xml:space="preserve"> da </w:t>
      </w:r>
      <w:r w:rsidRPr="5A67BFDF" w:rsidR="322DBA5F">
        <w:rPr>
          <w:sz w:val="28"/>
          <w:szCs w:val="28"/>
        </w:rPr>
        <w:t>SIlva</w:t>
      </w:r>
      <w:r w:rsidRPr="5A67BFDF" w:rsidR="322DBA5F">
        <w:rPr>
          <w:sz w:val="28"/>
          <w:szCs w:val="28"/>
        </w:rPr>
        <w:t xml:space="preserve"> Santos</w:t>
      </w:r>
    </w:p>
    <w:p w:rsidR="7EDABBF6" w:rsidP="5A67BFDF" w:rsidRDefault="00F73E96" w14:paraId="289BF03B" w14:textId="4CEDAFA2">
      <w:pPr>
        <w:pStyle w:val="Normal"/>
        <w:suppressLineNumbers w:val="0"/>
        <w:bidi w:val="0"/>
        <w:spacing w:before="0" w:beforeAutospacing="off" w:after="160" w:afterAutospacing="off" w:line="279" w:lineRule="auto"/>
        <w:ind w:left="0" w:right="0" w:firstLine="0"/>
        <w:jc w:val="left"/>
      </w:pPr>
      <w:r w:rsidRPr="5A67BFDF" w:rsidR="4BB7FAD0">
        <w:rPr>
          <w:sz w:val="28"/>
          <w:szCs w:val="28"/>
        </w:rPr>
        <w:t>RGM: 11111111</w:t>
      </w:r>
      <w:r w:rsidRPr="5A67BFDF" w:rsidR="4BB7FAD0">
        <w:rPr>
          <w:sz w:val="28"/>
          <w:szCs w:val="28"/>
        </w:rPr>
        <w:t xml:space="preserve"> </w:t>
      </w:r>
      <w:r>
        <w:tab/>
      </w:r>
      <w:r>
        <w:tab/>
      </w:r>
      <w:r w:rsidRPr="5A67BFDF" w:rsidR="00C928AE">
        <w:rPr>
          <w:sz w:val="28"/>
          <w:szCs w:val="28"/>
        </w:rPr>
        <w:t xml:space="preserve">Stefani Cezar Vilela </w:t>
      </w:r>
    </w:p>
    <w:p w:rsidR="7EDABBF6" w:rsidP="5A67BFDF" w:rsidRDefault="00F73E96" w14:paraId="014478FA" w14:textId="20E4D7B5">
      <w:pPr>
        <w:pStyle w:val="Normal"/>
        <w:suppressLineNumbers w:val="0"/>
        <w:bidi w:val="0"/>
        <w:spacing w:before="0" w:beforeAutospacing="off" w:after="160" w:afterAutospacing="off" w:line="279" w:lineRule="auto"/>
        <w:ind w:left="0" w:right="0" w:firstLine="0"/>
        <w:jc w:val="left"/>
      </w:pPr>
      <w:r w:rsidRPr="5A67BFDF" w:rsidR="09AC8F10">
        <w:rPr>
          <w:sz w:val="28"/>
          <w:szCs w:val="28"/>
        </w:rPr>
        <w:t>RGM: 11111111</w:t>
      </w:r>
      <w:r w:rsidRPr="5A67BFDF" w:rsidR="09AC8F10">
        <w:rPr>
          <w:sz w:val="28"/>
          <w:szCs w:val="28"/>
        </w:rPr>
        <w:t xml:space="preserve"> </w:t>
      </w:r>
      <w:r>
        <w:tab/>
      </w:r>
      <w:r>
        <w:tab/>
      </w:r>
      <w:r w:rsidRPr="5A67BFDF" w:rsidR="00F73E96">
        <w:rPr>
          <w:sz w:val="28"/>
          <w:szCs w:val="28"/>
        </w:rPr>
        <w:t xml:space="preserve">Fabrício Oliveira da Silva </w:t>
      </w:r>
    </w:p>
    <w:p w:rsidR="1137A872" w:rsidP="1137A872" w:rsidRDefault="1137A872" w14:paraId="0CCFE95E" w14:textId="37FE6A0B">
      <w:pPr>
        <w:jc w:val="center"/>
        <w:rPr>
          <w:sz w:val="28"/>
          <w:szCs w:val="28"/>
        </w:rPr>
      </w:pPr>
    </w:p>
    <w:p w:rsidR="1137A872" w:rsidP="1137A872" w:rsidRDefault="1137A872" w14:paraId="0D6A2CC2" w14:textId="4CADC590">
      <w:pPr>
        <w:jc w:val="center"/>
        <w:rPr>
          <w:sz w:val="28"/>
          <w:szCs w:val="28"/>
        </w:rPr>
      </w:pPr>
    </w:p>
    <w:p w:rsidR="1137A872" w:rsidP="1137A872" w:rsidRDefault="1137A872" w14:paraId="2E42FCC1" w14:textId="4F27A777">
      <w:pPr>
        <w:jc w:val="center"/>
        <w:rPr>
          <w:sz w:val="28"/>
          <w:szCs w:val="28"/>
        </w:rPr>
      </w:pPr>
    </w:p>
    <w:p w:rsidR="1137A872" w:rsidP="1137A872" w:rsidRDefault="1137A872" w14:paraId="485AA540" w14:textId="17872116">
      <w:pPr>
        <w:jc w:val="center"/>
        <w:rPr>
          <w:sz w:val="28"/>
          <w:szCs w:val="28"/>
        </w:rPr>
      </w:pPr>
    </w:p>
    <w:p w:rsidR="1137A872" w:rsidP="1137A872" w:rsidRDefault="1137A872" w14:paraId="60274486" w14:textId="543AE35B">
      <w:pPr>
        <w:jc w:val="center"/>
        <w:rPr>
          <w:sz w:val="28"/>
          <w:szCs w:val="28"/>
        </w:rPr>
      </w:pPr>
    </w:p>
    <w:p w:rsidR="1137A872" w:rsidP="1137A872" w:rsidRDefault="1137A872" w14:paraId="5D1DE857" w14:textId="554FC225">
      <w:pPr>
        <w:jc w:val="center"/>
        <w:rPr>
          <w:sz w:val="28"/>
          <w:szCs w:val="28"/>
        </w:rPr>
      </w:pPr>
    </w:p>
    <w:p w:rsidR="7EDABBF6" w:rsidP="1137A872" w:rsidRDefault="7EDABBF6" w14:paraId="3B8A0053" w14:textId="63ECA879">
      <w:pPr>
        <w:jc w:val="center"/>
        <w:rPr>
          <w:b/>
          <w:bCs/>
        </w:rPr>
      </w:pPr>
      <w:r w:rsidRPr="1137A872">
        <w:rPr>
          <w:b/>
          <w:bCs/>
        </w:rPr>
        <w:t>SÃO PAULO – SP</w:t>
      </w:r>
    </w:p>
    <w:p w:rsidR="7EDABBF6" w:rsidP="1137A872" w:rsidRDefault="7EDABBF6" w14:paraId="54D552B5" w14:textId="4DF9C664">
      <w:pPr>
        <w:jc w:val="center"/>
        <w:rPr>
          <w:b/>
          <w:bCs/>
        </w:rPr>
      </w:pPr>
      <w:r w:rsidRPr="1137A872">
        <w:rPr>
          <w:b/>
          <w:bCs/>
        </w:rPr>
        <w:t>2026 – 2</w:t>
      </w:r>
    </w:p>
    <w:p w:rsidR="1137A872" w:rsidRDefault="1137A872" w14:paraId="5663D2D4" w14:textId="23A1117F">
      <w:r>
        <w:br w:type="page"/>
      </w:r>
    </w:p>
    <w:p w:rsidR="0F3774E1" w:rsidP="1137A872" w:rsidRDefault="0F3774E1" w14:paraId="64DD79F5" w14:textId="530DA8EE">
      <w:pPr>
        <w:jc w:val="center"/>
      </w:pPr>
      <w:r w:rsidRPr="3B7216E1">
        <w:rPr>
          <w:b/>
          <w:bCs/>
          <w:sz w:val="28"/>
          <w:szCs w:val="28"/>
        </w:rPr>
        <w:t>SUMÁRIO</w:t>
      </w:r>
    </w:p>
    <w:sdt>
      <w:sdtPr>
        <w:id w:val="2031862692"/>
        <w:docPartObj>
          <w:docPartGallery w:val="Table of Contents"/>
          <w:docPartUnique/>
        </w:docPartObj>
      </w:sdtPr>
      <w:sdtContent>
        <w:p w:rsidR="3B7216E1" w:rsidP="5A67BFDF" w:rsidRDefault="3B7216E1" w14:paraId="5DAB2DDD" w14:textId="02F24B49">
          <w:pPr>
            <w:pStyle w:val="TOC2"/>
            <w:tabs>
              <w:tab w:val="right" w:leader="dot" w:pos="9015"/>
            </w:tabs>
          </w:pPr>
          <w:r>
            <w:fldChar w:fldCharType="begin"/>
          </w:r>
          <w:r>
            <w:instrText xml:space="preserve">TOC \o "1-9" \z \u \h</w:instrText>
          </w:r>
          <w:r>
            <w:fldChar w:fldCharType="separate"/>
          </w:r>
          <w:r>
            <w:fldChar w:fldCharType="begin"/>
          </w:r>
          <w:r>
            <w:instrText xml:space="preserve">HYPERLINK  \l  "_Toc1483668297" </w:instrText>
          </w:r>
          <w:r>
            <w:fldChar w:fldCharType="separate"/>
          </w:r>
          <w:r w:rsidR="5A67BFDF">
            <w:rPr/>
            <w:t>PROJETO ERP TYCRED</w:t>
          </w:r>
          <w:r>
            <w:tab/>
          </w:r>
          <w:r>
            <w:fldChar w:fldCharType="begin"/>
          </w:r>
          <w:r>
            <w:instrText xml:space="preserve">PAGEREF _Toc1483668297 \h</w:instrText>
          </w:r>
          <w:r>
            <w:fldChar w:fldCharType="separate"/>
          </w:r>
          <w:r w:rsidR="5A67BFDF">
            <w:rPr/>
            <w:t>3</w:t>
          </w:r>
          <w:r>
            <w:fldChar w:fldCharType="end"/>
          </w:r>
          <w:r>
            <w:fldChar w:fldCharType="end"/>
          </w:r>
        </w:p>
        <w:p w:rsidR="3B7216E1" w:rsidP="5A67BFDF" w:rsidRDefault="3DEA5B29" w14:paraId="6FC886C5" w14:textId="36518FAA">
          <w:pPr>
            <w:pStyle w:val="TOC2"/>
            <w:tabs>
              <w:tab w:val="right" w:leader="dot" w:pos="9015"/>
            </w:tabs>
          </w:pPr>
          <w:r>
            <w:fldChar w:fldCharType="begin"/>
          </w:r>
          <w:r>
            <w:instrText xml:space="preserve">HYPERLINK  \l  "_Toc999478849" </w:instrText>
          </w:r>
          <w:r>
            <w:fldChar w:fldCharType="separate"/>
          </w:r>
          <w:r w:rsidR="5A67BFDF">
            <w:rPr/>
            <w:t>1 - Caracterização da empresa</w:t>
          </w:r>
          <w:r>
            <w:tab/>
          </w:r>
          <w:r>
            <w:fldChar w:fldCharType="begin"/>
          </w:r>
          <w:r>
            <w:instrText xml:space="preserve">PAGEREF _Toc999478849 \h</w:instrText>
          </w:r>
          <w:r>
            <w:fldChar w:fldCharType="separate"/>
          </w:r>
          <w:r w:rsidR="5A67BFDF">
            <w:rPr/>
            <w:t>4</w:t>
          </w:r>
          <w:r>
            <w:fldChar w:fldCharType="end"/>
          </w:r>
          <w:r>
            <w:fldChar w:fldCharType="end"/>
          </w:r>
        </w:p>
        <w:p w:rsidR="3B7216E1" w:rsidP="5A67BFDF" w:rsidRDefault="3DEA5B29" w14:paraId="45EDFB8B" w14:textId="122B6413">
          <w:pPr>
            <w:pStyle w:val="TOC3"/>
            <w:tabs>
              <w:tab w:val="right" w:leader="dot" w:pos="9015"/>
            </w:tabs>
          </w:pPr>
          <w:r>
            <w:fldChar w:fldCharType="begin"/>
          </w:r>
          <w:r>
            <w:instrText xml:space="preserve">HYPERLINK  \l  "_Toc1704873264" </w:instrText>
          </w:r>
          <w:r>
            <w:fldChar w:fldCharType="separate"/>
          </w:r>
          <w:r w:rsidR="5A67BFDF">
            <w:rPr/>
            <w:t>1.1 - Segmento</w:t>
          </w:r>
          <w:r>
            <w:tab/>
          </w:r>
          <w:r>
            <w:fldChar w:fldCharType="begin"/>
          </w:r>
          <w:r>
            <w:instrText xml:space="preserve">PAGEREF _Toc1704873264 \h</w:instrText>
          </w:r>
          <w:r>
            <w:fldChar w:fldCharType="separate"/>
          </w:r>
          <w:r w:rsidR="5A67BFDF">
            <w:rPr/>
            <w:t>4</w:t>
          </w:r>
          <w:r>
            <w:fldChar w:fldCharType="end"/>
          </w:r>
          <w:r>
            <w:fldChar w:fldCharType="end"/>
          </w:r>
        </w:p>
        <w:p w:rsidR="3B7216E1" w:rsidP="5A67BFDF" w:rsidRDefault="3DEA5B29" w14:paraId="7188CEC5" w14:textId="4278D406">
          <w:pPr>
            <w:pStyle w:val="TOC3"/>
            <w:tabs>
              <w:tab w:val="right" w:leader="dot" w:pos="9015"/>
            </w:tabs>
          </w:pPr>
          <w:r>
            <w:fldChar w:fldCharType="begin"/>
          </w:r>
          <w:r>
            <w:instrText xml:space="preserve">HYPERLINK  \l  "_Toc897251881" </w:instrText>
          </w:r>
          <w:r>
            <w:fldChar w:fldCharType="separate"/>
          </w:r>
          <w:r w:rsidR="5A67BFDF">
            <w:rPr/>
            <w:t>1.2 - Serviços oferecidos</w:t>
          </w:r>
          <w:r>
            <w:tab/>
          </w:r>
          <w:r>
            <w:fldChar w:fldCharType="begin"/>
          </w:r>
          <w:r>
            <w:instrText xml:space="preserve">PAGEREF _Toc897251881 \h</w:instrText>
          </w:r>
          <w:r>
            <w:fldChar w:fldCharType="separate"/>
          </w:r>
          <w:r w:rsidR="5A67BFDF">
            <w:rPr/>
            <w:t>4</w:t>
          </w:r>
          <w:r>
            <w:fldChar w:fldCharType="end"/>
          </w:r>
          <w:r>
            <w:fldChar w:fldCharType="end"/>
          </w:r>
        </w:p>
        <w:p w:rsidR="3B7216E1" w:rsidP="5A67BFDF" w:rsidRDefault="3DEA5B29" w14:paraId="02FA5CB9" w14:textId="4806794F">
          <w:pPr>
            <w:pStyle w:val="TOC3"/>
            <w:tabs>
              <w:tab w:val="right" w:leader="dot" w:pos="9015"/>
            </w:tabs>
          </w:pPr>
          <w:r>
            <w:fldChar w:fldCharType="begin"/>
          </w:r>
          <w:r>
            <w:instrText xml:space="preserve">HYPERLINK  \l  "_Toc1065339564" </w:instrText>
          </w:r>
          <w:r>
            <w:fldChar w:fldCharType="separate"/>
          </w:r>
          <w:r w:rsidR="5A67BFDF">
            <w:rPr/>
            <w:t>1.3 - Principais Clientes</w:t>
          </w:r>
          <w:r>
            <w:tab/>
          </w:r>
          <w:r>
            <w:fldChar w:fldCharType="begin"/>
          </w:r>
          <w:r>
            <w:instrText xml:space="preserve">PAGEREF _Toc1065339564 \h</w:instrText>
          </w:r>
          <w:r>
            <w:fldChar w:fldCharType="separate"/>
          </w:r>
          <w:r w:rsidR="5A67BFDF">
            <w:rPr/>
            <w:t>4</w:t>
          </w:r>
          <w:r>
            <w:fldChar w:fldCharType="end"/>
          </w:r>
          <w:r>
            <w:fldChar w:fldCharType="end"/>
          </w:r>
        </w:p>
        <w:p w:rsidR="3B7216E1" w:rsidP="5A67BFDF" w:rsidRDefault="3DEA5B29" w14:paraId="698E0CEC" w14:textId="642D21A3">
          <w:pPr>
            <w:pStyle w:val="TOC3"/>
            <w:tabs>
              <w:tab w:val="right" w:leader="dot" w:pos="9015"/>
            </w:tabs>
          </w:pPr>
          <w:r>
            <w:fldChar w:fldCharType="begin"/>
          </w:r>
          <w:r>
            <w:instrText xml:space="preserve">HYPERLINK  \l  "_Toc571084664" </w:instrText>
          </w:r>
          <w:r>
            <w:fldChar w:fldCharType="separate"/>
          </w:r>
          <w:r w:rsidR="5A67BFDF">
            <w:rPr/>
            <w:t>1.4 - Principais Setores</w:t>
          </w:r>
          <w:r>
            <w:tab/>
          </w:r>
          <w:r>
            <w:fldChar w:fldCharType="begin"/>
          </w:r>
          <w:r>
            <w:instrText xml:space="preserve">PAGEREF _Toc571084664 \h</w:instrText>
          </w:r>
          <w:r>
            <w:fldChar w:fldCharType="separate"/>
          </w:r>
          <w:r w:rsidR="5A67BFDF">
            <w:rPr/>
            <w:t>4</w:t>
          </w:r>
          <w:r>
            <w:fldChar w:fldCharType="end"/>
          </w:r>
          <w:r>
            <w:fldChar w:fldCharType="end"/>
          </w:r>
        </w:p>
        <w:p w:rsidR="3B7216E1" w:rsidP="5A67BFDF" w:rsidRDefault="3DEA5B29" w14:paraId="41DAA417" w14:textId="7C605427">
          <w:pPr>
            <w:pStyle w:val="TOC3"/>
            <w:tabs>
              <w:tab w:val="right" w:leader="dot" w:pos="9015"/>
            </w:tabs>
          </w:pPr>
          <w:r>
            <w:fldChar w:fldCharType="begin"/>
          </w:r>
          <w:r>
            <w:instrText xml:space="preserve">HYPERLINK  \l  "_Toc2102167708" </w:instrText>
          </w:r>
          <w:r>
            <w:fldChar w:fldCharType="separate"/>
          </w:r>
          <w:r w:rsidR="5A67BFDF">
            <w:rPr/>
            <w:t>1.5 - Como funciona a operação atual</w:t>
          </w:r>
          <w:r>
            <w:tab/>
          </w:r>
          <w:r>
            <w:fldChar w:fldCharType="begin"/>
          </w:r>
          <w:r>
            <w:instrText xml:space="preserve">PAGEREF _Toc2102167708 \h</w:instrText>
          </w:r>
          <w:r>
            <w:fldChar w:fldCharType="separate"/>
          </w:r>
          <w:r w:rsidR="5A67BFDF">
            <w:rPr/>
            <w:t>5</w:t>
          </w:r>
          <w:r>
            <w:fldChar w:fldCharType="end"/>
          </w:r>
          <w:r>
            <w:fldChar w:fldCharType="end"/>
          </w:r>
        </w:p>
        <w:p w:rsidR="3B7216E1" w:rsidP="5A67BFDF" w:rsidRDefault="3DEA5B29" w14:paraId="74315BDF" w14:textId="0078A705">
          <w:pPr>
            <w:pStyle w:val="TOC3"/>
            <w:tabs>
              <w:tab w:val="right" w:leader="dot" w:pos="9015"/>
            </w:tabs>
          </w:pPr>
          <w:r>
            <w:fldChar w:fldCharType="begin"/>
          </w:r>
          <w:r>
            <w:instrText xml:space="preserve">HYPERLINK  \l  "_Toc614868452" </w:instrText>
          </w:r>
          <w:r>
            <w:fldChar w:fldCharType="separate"/>
          </w:r>
          <w:r w:rsidR="5A67BFDF">
            <w:rPr/>
            <w:t>1.6 - Informações importantes para o negócio</w:t>
          </w:r>
          <w:r>
            <w:tab/>
          </w:r>
          <w:r>
            <w:fldChar w:fldCharType="begin"/>
          </w:r>
          <w:r>
            <w:instrText xml:space="preserve">PAGEREF _Toc614868452 \h</w:instrText>
          </w:r>
          <w:r>
            <w:fldChar w:fldCharType="separate"/>
          </w:r>
          <w:r w:rsidR="5A67BFDF">
            <w:rPr/>
            <w:t>5</w:t>
          </w:r>
          <w:r>
            <w:fldChar w:fldCharType="end"/>
          </w:r>
          <w:r>
            <w:fldChar w:fldCharType="end"/>
          </w:r>
        </w:p>
        <w:p w:rsidR="3B7216E1" w:rsidP="5A67BFDF" w:rsidRDefault="3DEA5B29" w14:paraId="626631B6" w14:textId="0F5C0597">
          <w:pPr>
            <w:pStyle w:val="TOC2"/>
            <w:tabs>
              <w:tab w:val="right" w:leader="dot" w:pos="9015"/>
            </w:tabs>
          </w:pPr>
          <w:r>
            <w:fldChar w:fldCharType="begin"/>
          </w:r>
          <w:r>
            <w:instrText xml:space="preserve">HYPERLINK  \l  "_Toc1956591305" </w:instrText>
          </w:r>
          <w:r>
            <w:fldChar w:fldCharType="separate"/>
          </w:r>
          <w:r w:rsidR="5A67BFDF">
            <w:rPr/>
            <w:t>2 - Justificativa da escolha</w:t>
          </w:r>
          <w:r>
            <w:tab/>
          </w:r>
          <w:r>
            <w:fldChar w:fldCharType="begin"/>
          </w:r>
          <w:r>
            <w:instrText xml:space="preserve">PAGEREF _Toc1956591305 \h</w:instrText>
          </w:r>
          <w:r>
            <w:fldChar w:fldCharType="separate"/>
          </w:r>
          <w:r w:rsidR="5A67BFDF">
            <w:rPr/>
            <w:t>6</w:t>
          </w:r>
          <w:r>
            <w:fldChar w:fldCharType="end"/>
          </w:r>
          <w:r>
            <w:fldChar w:fldCharType="end"/>
          </w:r>
        </w:p>
        <w:p w:rsidR="3B7216E1" w:rsidP="5A67BFDF" w:rsidRDefault="3DEA5B29" w14:paraId="44CEE3C7" w14:textId="33C17494">
          <w:pPr>
            <w:pStyle w:val="TOC3"/>
            <w:tabs>
              <w:tab w:val="right" w:leader="dot" w:pos="9015"/>
            </w:tabs>
          </w:pPr>
          <w:r>
            <w:fldChar w:fldCharType="begin"/>
          </w:r>
          <w:r>
            <w:instrText xml:space="preserve">HYPERLINK  \l  "_Toc1012159150" </w:instrText>
          </w:r>
          <w:r>
            <w:fldChar w:fldCharType="separate"/>
          </w:r>
          <w:r w:rsidR="5A67BFDF">
            <w:rPr/>
            <w:t>2.1 - Processos e problemas de organização</w:t>
          </w:r>
          <w:r>
            <w:tab/>
          </w:r>
          <w:r>
            <w:fldChar w:fldCharType="begin"/>
          </w:r>
          <w:r>
            <w:instrText xml:space="preserve">PAGEREF _Toc1012159150 \h</w:instrText>
          </w:r>
          <w:r>
            <w:fldChar w:fldCharType="separate"/>
          </w:r>
          <w:r w:rsidR="5A67BFDF">
            <w:rPr/>
            <w:t>6</w:t>
          </w:r>
          <w:r>
            <w:fldChar w:fldCharType="end"/>
          </w:r>
          <w:r>
            <w:fldChar w:fldCharType="end"/>
          </w:r>
        </w:p>
        <w:p w:rsidR="3B7216E1" w:rsidP="5A67BFDF" w:rsidRDefault="3DEA5B29" w14:paraId="446481E5" w14:textId="117D618B">
          <w:pPr>
            <w:pStyle w:val="TOC3"/>
            <w:tabs>
              <w:tab w:val="right" w:leader="dot" w:pos="9015"/>
            </w:tabs>
          </w:pPr>
          <w:r>
            <w:fldChar w:fldCharType="begin"/>
          </w:r>
          <w:r>
            <w:instrText xml:space="preserve">HYPERLINK  \l  "_Toc1042689873" </w:instrText>
          </w:r>
          <w:r>
            <w:fldChar w:fldCharType="separate"/>
          </w:r>
          <w:r w:rsidR="5A67BFDF">
            <w:rPr/>
            <w:t>2.2 - Integração entre setores</w:t>
          </w:r>
          <w:r>
            <w:tab/>
          </w:r>
          <w:r>
            <w:fldChar w:fldCharType="begin"/>
          </w:r>
          <w:r>
            <w:instrText xml:space="preserve">PAGEREF _Toc1042689873 \h</w:instrText>
          </w:r>
          <w:r>
            <w:fldChar w:fldCharType="separate"/>
          </w:r>
          <w:r w:rsidR="5A67BFDF">
            <w:rPr/>
            <w:t>6</w:t>
          </w:r>
          <w:r>
            <w:fldChar w:fldCharType="end"/>
          </w:r>
          <w:r>
            <w:fldChar w:fldCharType="end"/>
          </w:r>
        </w:p>
        <w:p w:rsidR="3B7216E1" w:rsidP="5A67BFDF" w:rsidRDefault="3DEA5B29" w14:paraId="1EA7C778" w14:textId="76F732D5">
          <w:pPr>
            <w:pStyle w:val="TOC3"/>
            <w:tabs>
              <w:tab w:val="right" w:leader="dot" w:pos="9015"/>
            </w:tabs>
          </w:pPr>
          <w:r>
            <w:fldChar w:fldCharType="begin"/>
          </w:r>
          <w:r>
            <w:instrText xml:space="preserve">HYPERLINK  \l  "_Toc2023525239" </w:instrText>
          </w:r>
          <w:r>
            <w:fldChar w:fldCharType="separate"/>
          </w:r>
          <w:r w:rsidR="5A67BFDF">
            <w:rPr/>
            <w:t>2.3 - Viabilidade do ERP</w:t>
          </w:r>
          <w:r>
            <w:tab/>
          </w:r>
          <w:r>
            <w:fldChar w:fldCharType="begin"/>
          </w:r>
          <w:r>
            <w:instrText xml:space="preserve">PAGEREF _Toc2023525239 \h</w:instrText>
          </w:r>
          <w:r>
            <w:fldChar w:fldCharType="separate"/>
          </w:r>
          <w:r w:rsidR="5A67BFDF">
            <w:rPr/>
            <w:t>6</w:t>
          </w:r>
          <w:r>
            <w:fldChar w:fldCharType="end"/>
          </w:r>
          <w:r>
            <w:fldChar w:fldCharType="end"/>
          </w:r>
        </w:p>
        <w:p w:rsidR="3B7216E1" w:rsidP="5A67BFDF" w:rsidRDefault="3DEA5B29" w14:paraId="66618604" w14:textId="35B300F0">
          <w:pPr>
            <w:pStyle w:val="TOC2"/>
            <w:tabs>
              <w:tab w:val="right" w:leader="dot" w:pos="9015"/>
            </w:tabs>
          </w:pPr>
          <w:r>
            <w:fldChar w:fldCharType="begin"/>
          </w:r>
          <w:r>
            <w:instrText xml:space="preserve">HYPERLINK  \l  "_Toc1455736865" </w:instrText>
          </w:r>
          <w:r>
            <w:fldChar w:fldCharType="separate"/>
          </w:r>
          <w:r w:rsidR="5A67BFDF">
            <w:rPr/>
            <w:t>3 - Processos de negócio</w:t>
          </w:r>
          <w:r>
            <w:tab/>
          </w:r>
          <w:r>
            <w:fldChar w:fldCharType="begin"/>
          </w:r>
          <w:r>
            <w:instrText xml:space="preserve">PAGEREF _Toc1455736865 \h</w:instrText>
          </w:r>
          <w:r>
            <w:fldChar w:fldCharType="separate"/>
          </w:r>
          <w:r w:rsidR="5A67BFDF">
            <w:rPr/>
            <w:t>6</w:t>
          </w:r>
          <w:r>
            <w:fldChar w:fldCharType="end"/>
          </w:r>
          <w:r>
            <w:fldChar w:fldCharType="end"/>
          </w:r>
        </w:p>
        <w:p w:rsidR="3B7216E1" w:rsidP="5A67BFDF" w:rsidRDefault="3DEA5B29" w14:paraId="5CA912E4" w14:textId="0C5DB935">
          <w:pPr>
            <w:pStyle w:val="TOC3"/>
            <w:tabs>
              <w:tab w:val="right" w:leader="dot" w:pos="9015"/>
            </w:tabs>
          </w:pPr>
          <w:r>
            <w:fldChar w:fldCharType="begin"/>
          </w:r>
          <w:r>
            <w:instrText xml:space="preserve">HYPERLINK  \l  "_Toc227698435" </w:instrText>
          </w:r>
          <w:r>
            <w:fldChar w:fldCharType="separate"/>
          </w:r>
          <w:r w:rsidR="5A67BFDF">
            <w:rPr/>
            <w:t>3.1 - Concessão e Análise de Crédito</w:t>
          </w:r>
          <w:r>
            <w:tab/>
          </w:r>
          <w:r>
            <w:fldChar w:fldCharType="begin"/>
          </w:r>
          <w:r>
            <w:instrText xml:space="preserve">PAGEREF _Toc227698435 \h</w:instrText>
          </w:r>
          <w:r>
            <w:fldChar w:fldCharType="separate"/>
          </w:r>
          <w:r w:rsidR="5A67BFDF">
            <w:rPr/>
            <w:t>7</w:t>
          </w:r>
          <w:r>
            <w:fldChar w:fldCharType="end"/>
          </w:r>
          <w:r>
            <w:fldChar w:fldCharType="end"/>
          </w:r>
        </w:p>
        <w:p w:rsidR="3B7216E1" w:rsidP="5A67BFDF" w:rsidRDefault="3DEA5B29" w14:paraId="3995FEBD" w14:textId="32597C2A">
          <w:pPr>
            <w:pStyle w:val="TOC3"/>
            <w:tabs>
              <w:tab w:val="right" w:leader="dot" w:pos="9015"/>
            </w:tabs>
          </w:pPr>
          <w:r>
            <w:fldChar w:fldCharType="begin"/>
          </w:r>
          <w:r>
            <w:instrText xml:space="preserve">HYPERLINK  \l  "_Toc1633862851" </w:instrText>
          </w:r>
          <w:r>
            <w:fldChar w:fldCharType="separate"/>
          </w:r>
          <w:r w:rsidR="5A67BFDF">
            <w:rPr/>
            <w:t>3.2 - Pagamento e Baixa de Parcela</w:t>
          </w:r>
          <w:r>
            <w:tab/>
          </w:r>
          <w:r>
            <w:fldChar w:fldCharType="begin"/>
          </w:r>
          <w:r>
            <w:instrText xml:space="preserve">PAGEREF _Toc1633862851 \h</w:instrText>
          </w:r>
          <w:r>
            <w:fldChar w:fldCharType="separate"/>
          </w:r>
          <w:r w:rsidR="5A67BFDF">
            <w:rPr/>
            <w:t>7</w:t>
          </w:r>
          <w:r>
            <w:fldChar w:fldCharType="end"/>
          </w:r>
          <w:r>
            <w:fldChar w:fldCharType="end"/>
          </w:r>
        </w:p>
        <w:p w:rsidR="3B7216E1" w:rsidP="5A67BFDF" w:rsidRDefault="3DEA5B29" w14:paraId="523A3467" w14:textId="0FA75A4C">
          <w:pPr>
            <w:pStyle w:val="TOC3"/>
            <w:tabs>
              <w:tab w:val="right" w:leader="dot" w:pos="9015"/>
            </w:tabs>
          </w:pPr>
          <w:r>
            <w:fldChar w:fldCharType="begin"/>
          </w:r>
          <w:r>
            <w:instrText xml:space="preserve">HYPERLINK  \l  "_Toc400893360" </w:instrText>
          </w:r>
          <w:r>
            <w:fldChar w:fldCharType="separate"/>
          </w:r>
          <w:r w:rsidR="5A67BFDF">
            <w:rPr/>
            <w:t>3.3 - Cobrança de Parcela em Atraso</w:t>
          </w:r>
          <w:r>
            <w:tab/>
          </w:r>
          <w:r>
            <w:fldChar w:fldCharType="begin"/>
          </w:r>
          <w:r>
            <w:instrText xml:space="preserve">PAGEREF _Toc400893360 \h</w:instrText>
          </w:r>
          <w:r>
            <w:fldChar w:fldCharType="separate"/>
          </w:r>
          <w:r w:rsidR="5A67BFDF">
            <w:rPr/>
            <w:t>8</w:t>
          </w:r>
          <w:r>
            <w:fldChar w:fldCharType="end"/>
          </w:r>
          <w:r>
            <w:fldChar w:fldCharType="end"/>
          </w:r>
        </w:p>
        <w:p w:rsidR="3B7216E1" w:rsidP="5A67BFDF" w:rsidRDefault="3DEA5B29" w14:paraId="04A8242F" w14:textId="00F89EC7">
          <w:pPr>
            <w:pStyle w:val="TOC3"/>
            <w:tabs>
              <w:tab w:val="right" w:leader="dot" w:pos="9015"/>
            </w:tabs>
          </w:pPr>
          <w:r>
            <w:fldChar w:fldCharType="begin"/>
          </w:r>
          <w:r>
            <w:instrText xml:space="preserve">HYPERLINK  \l  "_Toc1546797316" </w:instrText>
          </w:r>
          <w:r>
            <w:fldChar w:fldCharType="separate"/>
          </w:r>
          <w:r w:rsidR="5A67BFDF">
            <w:rPr/>
            <w:t>3.4 - Renegociação de Dívida</w:t>
          </w:r>
          <w:r>
            <w:tab/>
          </w:r>
          <w:r>
            <w:fldChar w:fldCharType="begin"/>
          </w:r>
          <w:r>
            <w:instrText xml:space="preserve">PAGEREF _Toc1546797316 \h</w:instrText>
          </w:r>
          <w:r>
            <w:fldChar w:fldCharType="separate"/>
          </w:r>
          <w:r w:rsidR="5A67BFDF">
            <w:rPr/>
            <w:t>9</w:t>
          </w:r>
          <w:r>
            <w:fldChar w:fldCharType="end"/>
          </w:r>
          <w:r>
            <w:fldChar w:fldCharType="end"/>
          </w:r>
        </w:p>
        <w:p w:rsidR="3B7216E1" w:rsidP="5A67BFDF" w:rsidRDefault="3DEA5B29" w14:paraId="1EE66F89" w14:textId="251AC1FD">
          <w:pPr>
            <w:pStyle w:val="TOC3"/>
            <w:tabs>
              <w:tab w:val="right" w:leader="dot" w:pos="9015"/>
            </w:tabs>
          </w:pPr>
          <w:r>
            <w:fldChar w:fldCharType="begin"/>
          </w:r>
          <w:r>
            <w:instrText xml:space="preserve">HYPERLINK  \l  "_Toc415324959" </w:instrText>
          </w:r>
          <w:r>
            <w:fldChar w:fldCharType="separate"/>
          </w:r>
          <w:r w:rsidR="5A67BFDF">
            <w:rPr/>
            <w:t>3.5 - Autoatendimento do Cliente</w:t>
          </w:r>
          <w:r>
            <w:tab/>
          </w:r>
          <w:r>
            <w:fldChar w:fldCharType="begin"/>
          </w:r>
          <w:r>
            <w:instrText xml:space="preserve">PAGEREF _Toc415324959 \h</w:instrText>
          </w:r>
          <w:r>
            <w:fldChar w:fldCharType="separate"/>
          </w:r>
          <w:r w:rsidR="5A67BFDF">
            <w:rPr/>
            <w:t>10</w:t>
          </w:r>
          <w:r>
            <w:fldChar w:fldCharType="end"/>
          </w:r>
          <w:r>
            <w:fldChar w:fldCharType="end"/>
          </w:r>
        </w:p>
        <w:p w:rsidR="3B7216E1" w:rsidP="5A67BFDF" w:rsidRDefault="3DEA5B29" w14:paraId="0511717A" w14:textId="276B712F">
          <w:pPr>
            <w:pStyle w:val="TOC3"/>
            <w:tabs>
              <w:tab w:val="right" w:leader="dot" w:pos="9015"/>
            </w:tabs>
          </w:pPr>
          <w:r>
            <w:fldChar w:fldCharType="begin"/>
          </w:r>
          <w:r>
            <w:instrText xml:space="preserve">HYPERLINK  \l  "_Toc349548989" </w:instrText>
          </w:r>
          <w:r>
            <w:fldChar w:fldCharType="separate"/>
          </w:r>
          <w:r w:rsidR="5A67BFDF">
            <w:rPr/>
            <w:t>3.6 - Monitoria de Qualidade do Atendimento</w:t>
          </w:r>
          <w:r>
            <w:tab/>
          </w:r>
          <w:r>
            <w:fldChar w:fldCharType="begin"/>
          </w:r>
          <w:r>
            <w:instrText xml:space="preserve">PAGEREF _Toc349548989 \h</w:instrText>
          </w:r>
          <w:r>
            <w:fldChar w:fldCharType="separate"/>
          </w:r>
          <w:r w:rsidR="5A67BFDF">
            <w:rPr/>
            <w:t>10</w:t>
          </w:r>
          <w:r>
            <w:fldChar w:fldCharType="end"/>
          </w:r>
          <w:r>
            <w:fldChar w:fldCharType="end"/>
          </w:r>
        </w:p>
        <w:p w:rsidR="3B7216E1" w:rsidP="5A67BFDF" w:rsidRDefault="3DEA5B29" w14:paraId="4F3867FA" w14:textId="5B707633">
          <w:pPr>
            <w:pStyle w:val="TOC2"/>
            <w:tabs>
              <w:tab w:val="right" w:leader="dot" w:pos="9015"/>
            </w:tabs>
          </w:pPr>
          <w:r>
            <w:fldChar w:fldCharType="begin"/>
          </w:r>
          <w:r>
            <w:instrText xml:space="preserve">HYPERLINK  \l  "_Toc1185481345" </w:instrText>
          </w:r>
          <w:r>
            <w:fldChar w:fldCharType="separate"/>
          </w:r>
          <w:r w:rsidR="5A67BFDF">
            <w:rPr/>
            <w:t>4- Problemas identificados</w:t>
          </w:r>
          <w:r>
            <w:tab/>
          </w:r>
          <w:r>
            <w:fldChar w:fldCharType="begin"/>
          </w:r>
          <w:r>
            <w:instrText xml:space="preserve">PAGEREF _Toc1185481345 \h</w:instrText>
          </w:r>
          <w:r>
            <w:fldChar w:fldCharType="separate"/>
          </w:r>
          <w:r w:rsidR="5A67BFDF">
            <w:rPr/>
            <w:t>11</w:t>
          </w:r>
          <w:r>
            <w:fldChar w:fldCharType="end"/>
          </w:r>
          <w:r>
            <w:fldChar w:fldCharType="end"/>
          </w:r>
        </w:p>
        <w:p w:rsidR="3B7216E1" w:rsidP="5A67BFDF" w:rsidRDefault="3DEA5B29" w14:paraId="27848CEA" w14:textId="53DB9950">
          <w:pPr>
            <w:pStyle w:val="TOC3"/>
            <w:tabs>
              <w:tab w:val="right" w:leader="dot" w:pos="9015"/>
            </w:tabs>
          </w:pPr>
          <w:r>
            <w:fldChar w:fldCharType="begin"/>
          </w:r>
          <w:r>
            <w:instrText xml:space="preserve">HYPERLINK  \l  "_Toc1683702935" </w:instrText>
          </w:r>
          <w:r>
            <w:fldChar w:fldCharType="separate"/>
          </w:r>
          <w:r w:rsidR="5A67BFDF">
            <w:rPr/>
            <w:t>4.1- Concessão e Análise de Crédito</w:t>
          </w:r>
          <w:r>
            <w:tab/>
          </w:r>
          <w:r>
            <w:fldChar w:fldCharType="begin"/>
          </w:r>
          <w:r>
            <w:instrText xml:space="preserve">PAGEREF _Toc1683702935 \h</w:instrText>
          </w:r>
          <w:r>
            <w:fldChar w:fldCharType="separate"/>
          </w:r>
          <w:r w:rsidR="5A67BFDF">
            <w:rPr/>
            <w:t>12</w:t>
          </w:r>
          <w:r>
            <w:fldChar w:fldCharType="end"/>
          </w:r>
          <w:r>
            <w:fldChar w:fldCharType="end"/>
          </w:r>
        </w:p>
        <w:p w:rsidR="3B7216E1" w:rsidP="5A67BFDF" w:rsidRDefault="3DEA5B29" w14:paraId="60E9A7B7" w14:textId="3726D1AB">
          <w:pPr>
            <w:pStyle w:val="TOC3"/>
            <w:tabs>
              <w:tab w:val="right" w:leader="dot" w:pos="9015"/>
            </w:tabs>
          </w:pPr>
          <w:r>
            <w:fldChar w:fldCharType="begin"/>
          </w:r>
          <w:r>
            <w:instrText xml:space="preserve">HYPERLINK  \l  "_Toc84611045" </w:instrText>
          </w:r>
          <w:r>
            <w:fldChar w:fldCharType="separate"/>
          </w:r>
          <w:r w:rsidR="5A67BFDF">
            <w:rPr/>
            <w:t>4.2 - Pagamento e Baixa de Parcela</w:t>
          </w:r>
          <w:r>
            <w:tab/>
          </w:r>
          <w:r>
            <w:fldChar w:fldCharType="begin"/>
          </w:r>
          <w:r>
            <w:instrText xml:space="preserve">PAGEREF _Toc84611045 \h</w:instrText>
          </w:r>
          <w:r>
            <w:fldChar w:fldCharType="separate"/>
          </w:r>
          <w:r w:rsidR="5A67BFDF">
            <w:rPr/>
            <w:t>13</w:t>
          </w:r>
          <w:r>
            <w:fldChar w:fldCharType="end"/>
          </w:r>
          <w:r>
            <w:fldChar w:fldCharType="end"/>
          </w:r>
        </w:p>
        <w:p w:rsidR="3B7216E1" w:rsidP="5A67BFDF" w:rsidRDefault="3DEA5B29" w14:paraId="7DD7F91B" w14:textId="5A86D66F">
          <w:pPr>
            <w:pStyle w:val="TOC3"/>
            <w:tabs>
              <w:tab w:val="right" w:leader="dot" w:pos="9015"/>
            </w:tabs>
          </w:pPr>
          <w:r>
            <w:fldChar w:fldCharType="begin"/>
          </w:r>
          <w:r>
            <w:instrText xml:space="preserve">HYPERLINK  \l  "_Toc866453992" </w:instrText>
          </w:r>
          <w:r>
            <w:fldChar w:fldCharType="separate"/>
          </w:r>
          <w:r w:rsidR="5A67BFDF">
            <w:rPr/>
            <w:t>4.3 - Cobrança de Parcela em Atraso</w:t>
          </w:r>
          <w:r>
            <w:tab/>
          </w:r>
          <w:r>
            <w:fldChar w:fldCharType="begin"/>
          </w:r>
          <w:r>
            <w:instrText xml:space="preserve">PAGEREF _Toc866453992 \h</w:instrText>
          </w:r>
          <w:r>
            <w:fldChar w:fldCharType="separate"/>
          </w:r>
          <w:r w:rsidR="5A67BFDF">
            <w:rPr/>
            <w:t>14</w:t>
          </w:r>
          <w:r>
            <w:fldChar w:fldCharType="end"/>
          </w:r>
          <w:r>
            <w:fldChar w:fldCharType="end"/>
          </w:r>
        </w:p>
        <w:p w:rsidR="3B7216E1" w:rsidP="5A67BFDF" w:rsidRDefault="3DEA5B29" w14:paraId="41395AE1" w14:textId="37103537">
          <w:pPr>
            <w:pStyle w:val="TOC3"/>
            <w:tabs>
              <w:tab w:val="right" w:leader="dot" w:pos="9015"/>
            </w:tabs>
          </w:pPr>
          <w:r>
            <w:fldChar w:fldCharType="begin"/>
          </w:r>
          <w:r>
            <w:instrText xml:space="preserve">HYPERLINK  \l  "_Toc289865360" </w:instrText>
          </w:r>
          <w:r>
            <w:fldChar w:fldCharType="separate"/>
          </w:r>
          <w:r w:rsidR="5A67BFDF">
            <w:rPr/>
            <w:t>4.4 - Renegociação de Dívida</w:t>
          </w:r>
          <w:r>
            <w:tab/>
          </w:r>
          <w:r>
            <w:fldChar w:fldCharType="begin"/>
          </w:r>
          <w:r>
            <w:instrText xml:space="preserve">PAGEREF _Toc289865360 \h</w:instrText>
          </w:r>
          <w:r>
            <w:fldChar w:fldCharType="separate"/>
          </w:r>
          <w:r w:rsidR="5A67BFDF">
            <w:rPr/>
            <w:t>14</w:t>
          </w:r>
          <w:r>
            <w:fldChar w:fldCharType="end"/>
          </w:r>
          <w:r>
            <w:fldChar w:fldCharType="end"/>
          </w:r>
        </w:p>
        <w:p w:rsidR="3B7216E1" w:rsidP="5A67BFDF" w:rsidRDefault="3DEA5B29" w14:paraId="5E50EC70" w14:textId="1213ABA1">
          <w:pPr>
            <w:pStyle w:val="TOC3"/>
            <w:tabs>
              <w:tab w:val="right" w:leader="dot" w:pos="9015"/>
            </w:tabs>
          </w:pPr>
          <w:r>
            <w:fldChar w:fldCharType="begin"/>
          </w:r>
          <w:r>
            <w:instrText xml:space="preserve">HYPERLINK  \l  "_Toc238512362" </w:instrText>
          </w:r>
          <w:r>
            <w:fldChar w:fldCharType="separate"/>
          </w:r>
          <w:r w:rsidR="5A67BFDF">
            <w:rPr/>
            <w:t>4.5 - Autoatendimento do Devedor</w:t>
          </w:r>
          <w:r>
            <w:tab/>
          </w:r>
          <w:r>
            <w:fldChar w:fldCharType="begin"/>
          </w:r>
          <w:r>
            <w:instrText xml:space="preserve">PAGEREF _Toc238512362 \h</w:instrText>
          </w:r>
          <w:r>
            <w:fldChar w:fldCharType="separate"/>
          </w:r>
          <w:r w:rsidR="5A67BFDF">
            <w:rPr/>
            <w:t>15</w:t>
          </w:r>
          <w:r>
            <w:fldChar w:fldCharType="end"/>
          </w:r>
          <w:r>
            <w:fldChar w:fldCharType="end"/>
          </w:r>
        </w:p>
        <w:p w:rsidR="3B7216E1" w:rsidP="5A67BFDF" w:rsidRDefault="3DEA5B29" w14:paraId="621D30C4" w14:textId="2950D039">
          <w:pPr>
            <w:pStyle w:val="TOC3"/>
            <w:tabs>
              <w:tab w:val="right" w:leader="dot" w:pos="9015"/>
            </w:tabs>
          </w:pPr>
          <w:r>
            <w:fldChar w:fldCharType="begin"/>
          </w:r>
          <w:r>
            <w:instrText xml:space="preserve">HYPERLINK  \l  "_Toc1413133444" </w:instrText>
          </w:r>
          <w:r>
            <w:fldChar w:fldCharType="separate"/>
          </w:r>
          <w:r w:rsidR="5A67BFDF">
            <w:rPr/>
            <w:t>4.6 - Monitoria de Qualidade do Atendimento</w:t>
          </w:r>
          <w:r>
            <w:tab/>
          </w:r>
          <w:r>
            <w:fldChar w:fldCharType="begin"/>
          </w:r>
          <w:r>
            <w:instrText xml:space="preserve">PAGEREF _Toc1413133444 \h</w:instrText>
          </w:r>
          <w:r>
            <w:fldChar w:fldCharType="separate"/>
          </w:r>
          <w:r w:rsidR="5A67BFDF">
            <w:rPr/>
            <w:t>15</w:t>
          </w:r>
          <w:r>
            <w:fldChar w:fldCharType="end"/>
          </w:r>
          <w:r>
            <w:fldChar w:fldCharType="end"/>
          </w:r>
        </w:p>
        <w:p w:rsidR="3B7216E1" w:rsidP="5A67BFDF" w:rsidRDefault="3DEA5B29" w14:paraId="09853669" w14:textId="771F2F3A">
          <w:pPr>
            <w:pStyle w:val="TOC2"/>
            <w:tabs>
              <w:tab w:val="right" w:leader="dot" w:pos="9015"/>
            </w:tabs>
          </w:pPr>
          <w:r>
            <w:fldChar w:fldCharType="begin"/>
          </w:r>
          <w:r>
            <w:instrText xml:space="preserve">HYPERLINK  \l  "_Toc74009878" </w:instrText>
          </w:r>
          <w:r>
            <w:fldChar w:fldCharType="separate"/>
          </w:r>
          <w:r w:rsidR="5A67BFDF">
            <w:rPr/>
            <w:t>5- Requisitos funcionais</w:t>
          </w:r>
          <w:r>
            <w:tab/>
          </w:r>
          <w:r>
            <w:fldChar w:fldCharType="begin"/>
          </w:r>
          <w:r>
            <w:instrText xml:space="preserve">PAGEREF _Toc74009878 \h</w:instrText>
          </w:r>
          <w:r>
            <w:fldChar w:fldCharType="separate"/>
          </w:r>
          <w:r w:rsidR="5A67BFDF">
            <w:rPr/>
            <w:t>16</w:t>
          </w:r>
          <w:r>
            <w:fldChar w:fldCharType="end"/>
          </w:r>
          <w:r>
            <w:fldChar w:fldCharType="end"/>
          </w:r>
        </w:p>
        <w:p w:rsidR="3B7216E1" w:rsidP="5A67BFDF" w:rsidRDefault="3DEA5B29" w14:paraId="5A5B60E3" w14:textId="1AEF211B">
          <w:pPr>
            <w:pStyle w:val="TOC3"/>
            <w:tabs>
              <w:tab w:val="right" w:leader="dot" w:pos="9015"/>
            </w:tabs>
          </w:pPr>
          <w:r>
            <w:fldChar w:fldCharType="begin"/>
          </w:r>
          <w:r>
            <w:instrText xml:space="preserve">HYPERLINK  \l  "_Toc231018165" </w:instrText>
          </w:r>
          <w:r>
            <w:fldChar w:fldCharType="separate"/>
          </w:r>
          <w:r w:rsidR="5A67BFDF">
            <w:rPr/>
            <w:t>5.1 - Módulo 1: Núcleo Financeiro e Contratos</w:t>
          </w:r>
          <w:r>
            <w:tab/>
          </w:r>
          <w:r>
            <w:fldChar w:fldCharType="begin"/>
          </w:r>
          <w:r>
            <w:instrText xml:space="preserve">PAGEREF _Toc231018165 \h</w:instrText>
          </w:r>
          <w:r>
            <w:fldChar w:fldCharType="separate"/>
          </w:r>
          <w:r w:rsidR="5A67BFDF">
            <w:rPr/>
            <w:t>16</w:t>
          </w:r>
          <w:r>
            <w:fldChar w:fldCharType="end"/>
          </w:r>
          <w:r>
            <w:fldChar w:fldCharType="end"/>
          </w:r>
        </w:p>
        <w:p w:rsidR="3B7216E1" w:rsidP="5A67BFDF" w:rsidRDefault="3DEA5B29" w14:paraId="58CF8CAF" w14:textId="55996211">
          <w:pPr>
            <w:pStyle w:val="TOC3"/>
            <w:tabs>
              <w:tab w:val="right" w:leader="dot" w:pos="9015"/>
            </w:tabs>
          </w:pPr>
          <w:r>
            <w:fldChar w:fldCharType="begin"/>
          </w:r>
          <w:r>
            <w:instrText xml:space="preserve">HYPERLINK  \l  "_Toc863805484" </w:instrText>
          </w:r>
          <w:r>
            <w:fldChar w:fldCharType="separate"/>
          </w:r>
          <w:r w:rsidR="5A67BFDF">
            <w:rPr/>
            <w:t>5.2 - Módulo 2: Painel Administrativo</w:t>
          </w:r>
          <w:r>
            <w:tab/>
          </w:r>
          <w:r>
            <w:fldChar w:fldCharType="begin"/>
          </w:r>
          <w:r>
            <w:instrText xml:space="preserve">PAGEREF _Toc863805484 \h</w:instrText>
          </w:r>
          <w:r>
            <w:fldChar w:fldCharType="separate"/>
          </w:r>
          <w:r w:rsidR="5A67BFDF">
            <w:rPr/>
            <w:t>19</w:t>
          </w:r>
          <w:r>
            <w:fldChar w:fldCharType="end"/>
          </w:r>
          <w:r>
            <w:fldChar w:fldCharType="end"/>
          </w:r>
        </w:p>
        <w:p w:rsidR="3B7216E1" w:rsidP="5A67BFDF" w:rsidRDefault="3DEA5B29" w14:paraId="7B729044" w14:textId="2229BEA9">
          <w:pPr>
            <w:pStyle w:val="TOC3"/>
            <w:tabs>
              <w:tab w:val="right" w:leader="dot" w:pos="9015"/>
            </w:tabs>
          </w:pPr>
          <w:r>
            <w:fldChar w:fldCharType="begin"/>
          </w:r>
          <w:r>
            <w:instrText xml:space="preserve">HYPERLINK  \l  "_Toc533487688" </w:instrText>
          </w:r>
          <w:r>
            <w:fldChar w:fldCharType="separate"/>
          </w:r>
          <w:r w:rsidR="5A67BFDF">
            <w:rPr/>
            <w:t>5.3 - Módulo 3: CRM do Atendente</w:t>
          </w:r>
          <w:r>
            <w:tab/>
          </w:r>
          <w:r>
            <w:fldChar w:fldCharType="begin"/>
          </w:r>
          <w:r>
            <w:instrText xml:space="preserve">PAGEREF _Toc533487688 \h</w:instrText>
          </w:r>
          <w:r>
            <w:fldChar w:fldCharType="separate"/>
          </w:r>
          <w:r w:rsidR="5A67BFDF">
            <w:rPr/>
            <w:t>21</w:t>
          </w:r>
          <w:r>
            <w:fldChar w:fldCharType="end"/>
          </w:r>
          <w:r>
            <w:fldChar w:fldCharType="end"/>
          </w:r>
        </w:p>
        <w:p w:rsidR="3B7216E1" w:rsidP="5A67BFDF" w:rsidRDefault="3DEA5B29" w14:paraId="0577AFBB" w14:textId="0D8F667F">
          <w:pPr>
            <w:pStyle w:val="TOC3"/>
            <w:tabs>
              <w:tab w:val="right" w:leader="dot" w:pos="9015"/>
            </w:tabs>
          </w:pPr>
          <w:r>
            <w:fldChar w:fldCharType="begin"/>
          </w:r>
          <w:r>
            <w:instrText xml:space="preserve">HYPERLINK  \l  "_Toc1793571612" </w:instrText>
          </w:r>
          <w:r>
            <w:fldChar w:fldCharType="separate"/>
          </w:r>
          <w:r w:rsidR="5A67BFDF">
            <w:rPr/>
            <w:t>5.4- Módulo 4: Portal do Cliente</w:t>
          </w:r>
          <w:r>
            <w:tab/>
          </w:r>
          <w:r>
            <w:fldChar w:fldCharType="begin"/>
          </w:r>
          <w:r>
            <w:instrText xml:space="preserve">PAGEREF _Toc1793571612 \h</w:instrText>
          </w:r>
          <w:r>
            <w:fldChar w:fldCharType="separate"/>
          </w:r>
          <w:r w:rsidR="5A67BFDF">
            <w:rPr/>
            <w:t>24</w:t>
          </w:r>
          <w:r>
            <w:fldChar w:fldCharType="end"/>
          </w:r>
          <w:r>
            <w:fldChar w:fldCharType="end"/>
          </w:r>
        </w:p>
        <w:p w:rsidR="3B7216E1" w:rsidP="5A67BFDF" w:rsidRDefault="3DEA5B29" w14:paraId="6B079D45" w14:textId="1DD9963E">
          <w:pPr>
            <w:pStyle w:val="TOC2"/>
            <w:tabs>
              <w:tab w:val="right" w:leader="dot" w:pos="9015"/>
            </w:tabs>
          </w:pPr>
          <w:r>
            <w:fldChar w:fldCharType="begin"/>
          </w:r>
          <w:r>
            <w:instrText xml:space="preserve">HYPERLINK  \l  "_Toc2128134450" </w:instrText>
          </w:r>
          <w:r>
            <w:fldChar w:fldCharType="separate"/>
          </w:r>
          <w:r w:rsidR="5A67BFDF">
            <w:rPr/>
            <w:t>6.0 - Requisitos não Funcionais</w:t>
          </w:r>
          <w:r>
            <w:tab/>
          </w:r>
          <w:r>
            <w:fldChar w:fldCharType="begin"/>
          </w:r>
          <w:r>
            <w:instrText xml:space="preserve">PAGEREF _Toc2128134450 \h</w:instrText>
          </w:r>
          <w:r>
            <w:fldChar w:fldCharType="separate"/>
          </w:r>
          <w:r w:rsidR="5A67BFDF">
            <w:rPr/>
            <w:t>29</w:t>
          </w:r>
          <w:r>
            <w:fldChar w:fldCharType="end"/>
          </w:r>
          <w:r>
            <w:fldChar w:fldCharType="end"/>
          </w:r>
        </w:p>
        <w:p w:rsidR="3B7216E1" w:rsidP="5A67BFDF" w:rsidRDefault="3DEA5B29" w14:paraId="77E33F6C" w14:textId="17DE0830">
          <w:pPr>
            <w:pStyle w:val="TOC3"/>
            <w:tabs>
              <w:tab w:val="right" w:leader="dot" w:pos="9015"/>
            </w:tabs>
          </w:pPr>
          <w:r>
            <w:fldChar w:fldCharType="begin"/>
          </w:r>
          <w:r>
            <w:instrText xml:space="preserve">HYPERLINK  \l  "_Toc25311848" </w:instrText>
          </w:r>
          <w:r>
            <w:fldChar w:fldCharType="separate"/>
          </w:r>
          <w:r w:rsidR="5A67BFDF">
            <w:rPr/>
            <w:t>6.1. Requisitos Não Funcionais Globais (Centralizados no Módulo 1 - Core)</w:t>
          </w:r>
          <w:r>
            <w:tab/>
          </w:r>
          <w:r>
            <w:fldChar w:fldCharType="begin"/>
          </w:r>
          <w:r>
            <w:instrText xml:space="preserve">PAGEREF _Toc25311848 \h</w:instrText>
          </w:r>
          <w:r>
            <w:fldChar w:fldCharType="separate"/>
          </w:r>
          <w:r w:rsidR="5A67BFDF">
            <w:rPr/>
            <w:t>30</w:t>
          </w:r>
          <w:r>
            <w:fldChar w:fldCharType="end"/>
          </w:r>
          <w:r>
            <w:fldChar w:fldCharType="end"/>
          </w:r>
        </w:p>
        <w:p w:rsidR="3B7216E1" w:rsidP="5A67BFDF" w:rsidRDefault="3DEA5B29" w14:paraId="6C3632D2" w14:textId="7666E8F2">
          <w:pPr>
            <w:pStyle w:val="TOC3"/>
            <w:tabs>
              <w:tab w:val="right" w:leader="dot" w:pos="9015"/>
            </w:tabs>
          </w:pPr>
          <w:r>
            <w:fldChar w:fldCharType="begin"/>
          </w:r>
          <w:r>
            <w:instrText xml:space="preserve">HYPERLINK  \l  "_Toc2085043240" </w:instrText>
          </w:r>
          <w:r>
            <w:fldChar w:fldCharType="separate"/>
          </w:r>
          <w:r w:rsidR="5A67BFDF">
            <w:rPr/>
            <w:t>6.2 - Requisitos Não Funcionais Específicos de Interface (Front-end)</w:t>
          </w:r>
          <w:r>
            <w:tab/>
          </w:r>
          <w:r>
            <w:fldChar w:fldCharType="begin"/>
          </w:r>
          <w:r>
            <w:instrText xml:space="preserve">PAGEREF _Toc2085043240 \h</w:instrText>
          </w:r>
          <w:r>
            <w:fldChar w:fldCharType="separate"/>
          </w:r>
          <w:r w:rsidR="5A67BFDF">
            <w:rPr/>
            <w:t>31</w:t>
          </w:r>
          <w:r>
            <w:fldChar w:fldCharType="end"/>
          </w:r>
          <w:r>
            <w:fldChar w:fldCharType="end"/>
          </w:r>
        </w:p>
        <w:p w:rsidR="3B7216E1" w:rsidP="5A67BFDF" w:rsidRDefault="3DEA5B29" w14:paraId="52C4A7E4" w14:textId="75FC83FF">
          <w:pPr>
            <w:pStyle w:val="TOC3"/>
            <w:tabs>
              <w:tab w:val="right" w:leader="dot" w:pos="9015"/>
            </w:tabs>
          </w:pPr>
          <w:r>
            <w:fldChar w:fldCharType="begin"/>
          </w:r>
          <w:r>
            <w:instrText xml:space="preserve">HYPERLINK  \l  "_Toc485517198" </w:instrText>
          </w:r>
          <w:r>
            <w:fldChar w:fldCharType="separate"/>
          </w:r>
          <w:r w:rsidR="5A67BFDF">
            <w:rPr/>
            <w:t>6.3 - Módulo 3:CRM do Atendente</w:t>
          </w:r>
          <w:r>
            <w:tab/>
          </w:r>
          <w:r>
            <w:fldChar w:fldCharType="begin"/>
          </w:r>
          <w:r>
            <w:instrText xml:space="preserve">PAGEREF _Toc485517198 \h</w:instrText>
          </w:r>
          <w:r>
            <w:fldChar w:fldCharType="separate"/>
          </w:r>
          <w:r w:rsidR="5A67BFDF">
            <w:rPr/>
            <w:t>31</w:t>
          </w:r>
          <w:r>
            <w:fldChar w:fldCharType="end"/>
          </w:r>
          <w:r>
            <w:fldChar w:fldCharType="end"/>
          </w:r>
        </w:p>
        <w:p w:rsidR="3B7216E1" w:rsidP="5A67BFDF" w:rsidRDefault="3DEA5B29" w14:paraId="745479AC" w14:textId="248AC03A">
          <w:pPr>
            <w:pStyle w:val="TOC3"/>
            <w:tabs>
              <w:tab w:val="right" w:leader="dot" w:pos="9015"/>
            </w:tabs>
          </w:pPr>
          <w:r>
            <w:fldChar w:fldCharType="begin"/>
          </w:r>
          <w:r>
            <w:instrText xml:space="preserve">HYPERLINK  \l  "_Toc1426626473" </w:instrText>
          </w:r>
          <w:r>
            <w:fldChar w:fldCharType="separate"/>
          </w:r>
          <w:r w:rsidR="5A67BFDF">
            <w:rPr/>
            <w:t>6.4 - Módulo 4:Portal do Cliente</w:t>
          </w:r>
          <w:r>
            <w:tab/>
          </w:r>
          <w:r>
            <w:fldChar w:fldCharType="begin"/>
          </w:r>
          <w:r>
            <w:instrText xml:space="preserve">PAGEREF _Toc1426626473 \h</w:instrText>
          </w:r>
          <w:r>
            <w:fldChar w:fldCharType="separate"/>
          </w:r>
          <w:r w:rsidR="5A67BFDF">
            <w:rPr/>
            <w:t>32</w:t>
          </w:r>
          <w:r>
            <w:fldChar w:fldCharType="end"/>
          </w:r>
          <w:r>
            <w:fldChar w:fldCharType="end"/>
          </w:r>
        </w:p>
        <w:p w:rsidR="3B7216E1" w:rsidP="5A67BFDF" w:rsidRDefault="3DEA5B29" w14:paraId="11D06B79" w14:textId="2AB33F76">
          <w:pPr>
            <w:pStyle w:val="TOC2"/>
            <w:tabs>
              <w:tab w:val="right" w:leader="dot" w:pos="9015"/>
            </w:tabs>
          </w:pPr>
          <w:r>
            <w:fldChar w:fldCharType="begin"/>
          </w:r>
          <w:r>
            <w:instrText xml:space="preserve">HYPERLINK  \l  "_Toc1258993982" </w:instrText>
          </w:r>
          <w:r>
            <w:fldChar w:fldCharType="separate"/>
          </w:r>
          <w:r w:rsidR="5A67BFDF">
            <w:rPr/>
            <w:t>7- Regras de negócio</w:t>
          </w:r>
          <w:r>
            <w:tab/>
          </w:r>
          <w:r>
            <w:fldChar w:fldCharType="begin"/>
          </w:r>
          <w:r>
            <w:instrText xml:space="preserve">PAGEREF _Toc1258993982 \h</w:instrText>
          </w:r>
          <w:r>
            <w:fldChar w:fldCharType="separate"/>
          </w:r>
          <w:r w:rsidR="5A67BFDF">
            <w:rPr/>
            <w:t>33</w:t>
          </w:r>
          <w:r>
            <w:fldChar w:fldCharType="end"/>
          </w:r>
          <w:r>
            <w:fldChar w:fldCharType="end"/>
          </w:r>
        </w:p>
        <w:p w:rsidR="3B7216E1" w:rsidP="5A67BFDF" w:rsidRDefault="3DEA5B29" w14:paraId="37D2D6D6" w14:textId="40D58ED3">
          <w:pPr>
            <w:pStyle w:val="TOC3"/>
            <w:tabs>
              <w:tab w:val="right" w:leader="dot" w:pos="9015"/>
            </w:tabs>
          </w:pPr>
          <w:r>
            <w:fldChar w:fldCharType="begin"/>
          </w:r>
          <w:r>
            <w:instrText xml:space="preserve">HYPERLINK  \l  "_Toc1398644880" </w:instrText>
          </w:r>
          <w:r>
            <w:fldChar w:fldCharType="separate"/>
          </w:r>
          <w:r w:rsidR="5A67BFDF">
            <w:rPr/>
            <w:t>7.1 - Módulo 1: Núcleo Financeiro e Contratos</w:t>
          </w:r>
          <w:r>
            <w:tab/>
          </w:r>
          <w:r>
            <w:fldChar w:fldCharType="begin"/>
          </w:r>
          <w:r>
            <w:instrText xml:space="preserve">PAGEREF _Toc1398644880 \h</w:instrText>
          </w:r>
          <w:r>
            <w:fldChar w:fldCharType="separate"/>
          </w:r>
          <w:r w:rsidR="5A67BFDF">
            <w:rPr/>
            <w:t>33</w:t>
          </w:r>
          <w:r>
            <w:fldChar w:fldCharType="end"/>
          </w:r>
          <w:r>
            <w:fldChar w:fldCharType="end"/>
          </w:r>
        </w:p>
        <w:p w:rsidR="3B7216E1" w:rsidP="5A67BFDF" w:rsidRDefault="3DEA5B29" w14:paraId="39EBE422" w14:textId="088DF122">
          <w:pPr>
            <w:pStyle w:val="TOC3"/>
            <w:tabs>
              <w:tab w:val="right" w:leader="dot" w:pos="9015"/>
            </w:tabs>
          </w:pPr>
          <w:r>
            <w:fldChar w:fldCharType="begin"/>
          </w:r>
          <w:r>
            <w:instrText xml:space="preserve">HYPERLINK  \l  "_Toc192144385" </w:instrText>
          </w:r>
          <w:r>
            <w:fldChar w:fldCharType="separate"/>
          </w:r>
          <w:r w:rsidR="5A67BFDF">
            <w:rPr/>
            <w:t>7.2 – Módulo 2: Painel Administrativo</w:t>
          </w:r>
          <w:r>
            <w:tab/>
          </w:r>
          <w:r>
            <w:fldChar w:fldCharType="begin"/>
          </w:r>
          <w:r>
            <w:instrText xml:space="preserve">PAGEREF _Toc192144385 \h</w:instrText>
          </w:r>
          <w:r>
            <w:fldChar w:fldCharType="separate"/>
          </w:r>
          <w:r w:rsidR="5A67BFDF">
            <w:rPr/>
            <w:t>34</w:t>
          </w:r>
          <w:r>
            <w:fldChar w:fldCharType="end"/>
          </w:r>
          <w:r>
            <w:fldChar w:fldCharType="end"/>
          </w:r>
        </w:p>
        <w:p w:rsidR="3B7216E1" w:rsidP="5A67BFDF" w:rsidRDefault="3DEA5B29" w14:paraId="05C33111" w14:textId="50CFE590">
          <w:pPr>
            <w:pStyle w:val="TOC3"/>
            <w:tabs>
              <w:tab w:val="right" w:leader="dot" w:pos="9015"/>
            </w:tabs>
          </w:pPr>
          <w:r>
            <w:fldChar w:fldCharType="begin"/>
          </w:r>
          <w:r>
            <w:instrText xml:space="preserve">HYPERLINK  \l  "_Toc496951001" </w:instrText>
          </w:r>
          <w:r>
            <w:fldChar w:fldCharType="separate"/>
          </w:r>
          <w:r w:rsidR="5A67BFDF">
            <w:rPr/>
            <w:t>7.3 – Módulo 3: CRM do Atendente</w:t>
          </w:r>
          <w:r>
            <w:tab/>
          </w:r>
          <w:r>
            <w:fldChar w:fldCharType="begin"/>
          </w:r>
          <w:r>
            <w:instrText xml:space="preserve">PAGEREF _Toc496951001 \h</w:instrText>
          </w:r>
          <w:r>
            <w:fldChar w:fldCharType="separate"/>
          </w:r>
          <w:r w:rsidR="5A67BFDF">
            <w:rPr/>
            <w:t>35</w:t>
          </w:r>
          <w:r>
            <w:fldChar w:fldCharType="end"/>
          </w:r>
          <w:r>
            <w:fldChar w:fldCharType="end"/>
          </w:r>
        </w:p>
        <w:p w:rsidR="3B7216E1" w:rsidP="5A67BFDF" w:rsidRDefault="3DEA5B29" w14:paraId="6C4DBF41" w14:textId="3DA0FABF">
          <w:pPr>
            <w:pStyle w:val="TOC3"/>
            <w:tabs>
              <w:tab w:val="right" w:leader="dot" w:pos="9015"/>
            </w:tabs>
          </w:pPr>
          <w:r>
            <w:fldChar w:fldCharType="begin"/>
          </w:r>
          <w:r>
            <w:instrText xml:space="preserve">HYPERLINK  \l  "_Toc451794188" </w:instrText>
          </w:r>
          <w:r>
            <w:fldChar w:fldCharType="separate"/>
          </w:r>
          <w:r w:rsidR="5A67BFDF">
            <w:rPr/>
            <w:t>7.4 – Módulo 4: Portal do Cliente</w:t>
          </w:r>
          <w:r>
            <w:tab/>
          </w:r>
          <w:r>
            <w:fldChar w:fldCharType="begin"/>
          </w:r>
          <w:r>
            <w:instrText xml:space="preserve">PAGEREF _Toc451794188 \h</w:instrText>
          </w:r>
          <w:r>
            <w:fldChar w:fldCharType="separate"/>
          </w:r>
          <w:r w:rsidR="5A67BFDF">
            <w:rPr/>
            <w:t>36</w:t>
          </w:r>
          <w:r>
            <w:fldChar w:fldCharType="end"/>
          </w:r>
          <w:r>
            <w:fldChar w:fldCharType="end"/>
          </w:r>
        </w:p>
        <w:p w:rsidR="3B7216E1" w:rsidP="5A67BFDF" w:rsidRDefault="3DEA5B29" w14:paraId="580BFFE8" w14:textId="12DB4C29">
          <w:pPr>
            <w:pStyle w:val="TOC2"/>
            <w:tabs>
              <w:tab w:val="right" w:leader="dot" w:pos="9015"/>
            </w:tabs>
          </w:pPr>
          <w:r>
            <w:fldChar w:fldCharType="begin"/>
          </w:r>
          <w:r>
            <w:instrText xml:space="preserve">HYPERLINK  \l  "_Toc618393793" </w:instrText>
          </w:r>
          <w:r>
            <w:fldChar w:fldCharType="separate"/>
          </w:r>
          <w:r w:rsidR="5A67BFDF">
            <w:rPr/>
            <w:t>8- Restrições e políticas organizacionais</w:t>
          </w:r>
          <w:r>
            <w:tab/>
          </w:r>
          <w:r>
            <w:fldChar w:fldCharType="begin"/>
          </w:r>
          <w:r>
            <w:instrText xml:space="preserve">PAGEREF _Toc618393793 \h</w:instrText>
          </w:r>
          <w:r>
            <w:fldChar w:fldCharType="separate"/>
          </w:r>
          <w:r w:rsidR="5A67BFDF">
            <w:rPr/>
            <w:t>37</w:t>
          </w:r>
          <w:r>
            <w:fldChar w:fldCharType="end"/>
          </w:r>
          <w:r>
            <w:fldChar w:fldCharType="end"/>
          </w:r>
        </w:p>
        <w:p w:rsidR="3B7216E1" w:rsidP="5A67BFDF" w:rsidRDefault="3DEA5B29" w14:paraId="01609CD0" w14:textId="6BA9314B">
          <w:pPr>
            <w:pStyle w:val="TOC3"/>
            <w:tabs>
              <w:tab w:val="right" w:leader="dot" w:pos="9015"/>
            </w:tabs>
          </w:pPr>
          <w:r>
            <w:fldChar w:fldCharType="begin"/>
          </w:r>
          <w:r>
            <w:instrText xml:space="preserve">HYPERLINK  \l  "_Toc311337094" </w:instrText>
          </w:r>
          <w:r>
            <w:fldChar w:fldCharType="separate"/>
          </w:r>
          <w:r w:rsidR="5A67BFDF">
            <w:rPr/>
            <w:t>8.1 - Módulo 1: Núcleo Financeiro e Contratos</w:t>
          </w:r>
          <w:r>
            <w:tab/>
          </w:r>
          <w:r>
            <w:fldChar w:fldCharType="begin"/>
          </w:r>
          <w:r>
            <w:instrText xml:space="preserve">PAGEREF _Toc311337094 \h</w:instrText>
          </w:r>
          <w:r>
            <w:fldChar w:fldCharType="separate"/>
          </w:r>
          <w:r w:rsidR="5A67BFDF">
            <w:rPr/>
            <w:t>37</w:t>
          </w:r>
          <w:r>
            <w:fldChar w:fldCharType="end"/>
          </w:r>
          <w:r>
            <w:fldChar w:fldCharType="end"/>
          </w:r>
        </w:p>
        <w:p w:rsidR="3B7216E1" w:rsidP="5A67BFDF" w:rsidRDefault="3DEA5B29" w14:paraId="2E093CDC" w14:textId="6C6E9956">
          <w:pPr>
            <w:pStyle w:val="TOC3"/>
            <w:tabs>
              <w:tab w:val="right" w:leader="dot" w:pos="9015"/>
            </w:tabs>
          </w:pPr>
          <w:r>
            <w:fldChar w:fldCharType="begin"/>
          </w:r>
          <w:r>
            <w:instrText xml:space="preserve">HYPERLINK  \l  "_Toc1338642057" </w:instrText>
          </w:r>
          <w:r>
            <w:fldChar w:fldCharType="separate"/>
          </w:r>
          <w:r w:rsidR="5A67BFDF">
            <w:rPr/>
            <w:t>8.2 - Módulo 2: Painel Administrativo</w:t>
          </w:r>
          <w:r>
            <w:tab/>
          </w:r>
          <w:r>
            <w:fldChar w:fldCharType="begin"/>
          </w:r>
          <w:r>
            <w:instrText xml:space="preserve">PAGEREF _Toc1338642057 \h</w:instrText>
          </w:r>
          <w:r>
            <w:fldChar w:fldCharType="separate"/>
          </w:r>
          <w:r w:rsidR="5A67BFDF">
            <w:rPr/>
            <w:t>38</w:t>
          </w:r>
          <w:r>
            <w:fldChar w:fldCharType="end"/>
          </w:r>
          <w:r>
            <w:fldChar w:fldCharType="end"/>
          </w:r>
        </w:p>
        <w:p w:rsidR="3B7216E1" w:rsidP="5A67BFDF" w:rsidRDefault="3DEA5B29" w14:paraId="01C07F6A" w14:textId="510DF8A5">
          <w:pPr>
            <w:pStyle w:val="TOC3"/>
            <w:tabs>
              <w:tab w:val="right" w:leader="dot" w:pos="9015"/>
            </w:tabs>
          </w:pPr>
          <w:r>
            <w:fldChar w:fldCharType="begin"/>
          </w:r>
          <w:r>
            <w:instrText xml:space="preserve">HYPERLINK  \l  "_Toc834448315" </w:instrText>
          </w:r>
          <w:r>
            <w:fldChar w:fldCharType="separate"/>
          </w:r>
          <w:r w:rsidR="5A67BFDF">
            <w:rPr/>
            <w:t>8.3 - Módulo 3: CRM do Atendente</w:t>
          </w:r>
          <w:r>
            <w:tab/>
          </w:r>
          <w:r>
            <w:fldChar w:fldCharType="begin"/>
          </w:r>
          <w:r>
            <w:instrText xml:space="preserve">PAGEREF _Toc834448315 \h</w:instrText>
          </w:r>
          <w:r>
            <w:fldChar w:fldCharType="separate"/>
          </w:r>
          <w:r w:rsidR="5A67BFDF">
            <w:rPr/>
            <w:t>39</w:t>
          </w:r>
          <w:r>
            <w:fldChar w:fldCharType="end"/>
          </w:r>
          <w:r>
            <w:fldChar w:fldCharType="end"/>
          </w:r>
        </w:p>
        <w:p w:rsidR="3B7216E1" w:rsidP="5A67BFDF" w:rsidRDefault="3DEA5B29" w14:paraId="3B11DAEB" w14:textId="257ED6F5">
          <w:pPr>
            <w:pStyle w:val="TOC3"/>
            <w:tabs>
              <w:tab w:val="right" w:leader="dot" w:pos="9015"/>
            </w:tabs>
          </w:pPr>
          <w:r>
            <w:fldChar w:fldCharType="begin"/>
          </w:r>
          <w:r>
            <w:instrText xml:space="preserve">HYPERLINK  \l  "_Toc1166540086" </w:instrText>
          </w:r>
          <w:r>
            <w:fldChar w:fldCharType="separate"/>
          </w:r>
          <w:r w:rsidR="5A67BFDF">
            <w:rPr/>
            <w:t>8.4 - Módulo 4: Portal do Cliente</w:t>
          </w:r>
          <w:r>
            <w:tab/>
          </w:r>
          <w:r>
            <w:fldChar w:fldCharType="begin"/>
          </w:r>
          <w:r>
            <w:instrText xml:space="preserve">PAGEREF _Toc1166540086 \h</w:instrText>
          </w:r>
          <w:r>
            <w:fldChar w:fldCharType="separate"/>
          </w:r>
          <w:r w:rsidR="5A67BFDF">
            <w:rPr/>
            <w:t>40</w:t>
          </w:r>
          <w:r>
            <w:fldChar w:fldCharType="end"/>
          </w:r>
          <w:r>
            <w:fldChar w:fldCharType="end"/>
          </w:r>
        </w:p>
        <w:p w:rsidR="3B7216E1" w:rsidP="5A67BFDF" w:rsidRDefault="3DEA5B29" w14:paraId="7D9846B2" w14:textId="764086D4">
          <w:pPr>
            <w:pStyle w:val="TOC2"/>
            <w:tabs>
              <w:tab w:val="right" w:leader="dot" w:pos="9015"/>
            </w:tabs>
          </w:pPr>
          <w:r>
            <w:fldChar w:fldCharType="begin"/>
          </w:r>
          <w:r>
            <w:instrText xml:space="preserve">HYPERLINK  \l  "_Toc1575589036" </w:instrText>
          </w:r>
          <w:r>
            <w:fldChar w:fldCharType="separate"/>
          </w:r>
          <w:r w:rsidR="5A67BFDF">
            <w:rPr/>
            <w:t>9- Fluxogramas</w:t>
          </w:r>
          <w:r>
            <w:tab/>
          </w:r>
          <w:r>
            <w:fldChar w:fldCharType="begin"/>
          </w:r>
          <w:r>
            <w:instrText xml:space="preserve">PAGEREF _Toc1575589036 \h</w:instrText>
          </w:r>
          <w:r>
            <w:fldChar w:fldCharType="separate"/>
          </w:r>
          <w:r w:rsidR="5A67BFDF">
            <w:rPr/>
            <w:t>41</w:t>
          </w:r>
          <w:r>
            <w:fldChar w:fldCharType="end"/>
          </w:r>
          <w:r>
            <w:fldChar w:fldCharType="end"/>
          </w:r>
        </w:p>
        <w:p w:rsidR="3B7216E1" w:rsidP="5A67BFDF" w:rsidRDefault="3DEA5B29" w14:paraId="75C94AE9" w14:textId="40CB0088">
          <w:pPr>
            <w:pStyle w:val="TOC2"/>
            <w:tabs>
              <w:tab w:val="right" w:leader="dot" w:pos="9015"/>
            </w:tabs>
          </w:pPr>
          <w:r>
            <w:fldChar w:fldCharType="begin"/>
          </w:r>
          <w:r>
            <w:instrText xml:space="preserve">HYPERLINK  \l  "_Toc1299474410" </w:instrText>
          </w:r>
          <w:r>
            <w:fldChar w:fldCharType="separate"/>
          </w:r>
          <w:r w:rsidR="5A67BFDF">
            <w:rPr/>
            <w:t>10- Entidades</w:t>
          </w:r>
          <w:r>
            <w:tab/>
          </w:r>
          <w:r>
            <w:fldChar w:fldCharType="begin"/>
          </w:r>
          <w:r>
            <w:instrText xml:space="preserve">PAGEREF _Toc1299474410 \h</w:instrText>
          </w:r>
          <w:r>
            <w:fldChar w:fldCharType="separate"/>
          </w:r>
          <w:r w:rsidR="5A67BFDF">
            <w:rPr/>
            <w:t>46</w:t>
          </w:r>
          <w:r>
            <w:fldChar w:fldCharType="end"/>
          </w:r>
          <w:r>
            <w:fldChar w:fldCharType="end"/>
          </w:r>
        </w:p>
        <w:p w:rsidR="3B7216E1" w:rsidP="5A67BFDF" w:rsidRDefault="3DEA5B29" w14:paraId="37450F57" w14:textId="6D0B4716">
          <w:pPr>
            <w:pStyle w:val="TOC3"/>
            <w:tabs>
              <w:tab w:val="right" w:leader="dot" w:pos="9015"/>
            </w:tabs>
          </w:pPr>
          <w:r>
            <w:fldChar w:fldCharType="begin"/>
          </w:r>
          <w:r>
            <w:instrText xml:space="preserve">HYPERLINK  \l  "_Toc343419403" </w:instrText>
          </w:r>
          <w:r>
            <w:fldChar w:fldCharType="separate"/>
          </w:r>
          <w:r w:rsidR="5A67BFDF">
            <w:rPr/>
            <w:t>10.1 - Módulo 1: Núcleo financeiro e contratos</w:t>
          </w:r>
          <w:r>
            <w:tab/>
          </w:r>
          <w:r>
            <w:fldChar w:fldCharType="begin"/>
          </w:r>
          <w:r>
            <w:instrText xml:space="preserve">PAGEREF _Toc343419403 \h</w:instrText>
          </w:r>
          <w:r>
            <w:fldChar w:fldCharType="separate"/>
          </w:r>
          <w:r w:rsidR="5A67BFDF">
            <w:rPr/>
            <w:t>46</w:t>
          </w:r>
          <w:r>
            <w:fldChar w:fldCharType="end"/>
          </w:r>
          <w:r>
            <w:fldChar w:fldCharType="end"/>
          </w:r>
        </w:p>
        <w:p w:rsidR="3B7216E1" w:rsidP="5A67BFDF" w:rsidRDefault="3DEA5B29" w14:paraId="009EEBFE" w14:textId="0C151CD0">
          <w:pPr>
            <w:pStyle w:val="TOC3"/>
            <w:tabs>
              <w:tab w:val="right" w:leader="dot" w:pos="9015"/>
            </w:tabs>
          </w:pPr>
          <w:r>
            <w:fldChar w:fldCharType="begin"/>
          </w:r>
          <w:r>
            <w:instrText xml:space="preserve">HYPERLINK  \l  "_Toc957559670" </w:instrText>
          </w:r>
          <w:r>
            <w:fldChar w:fldCharType="separate"/>
          </w:r>
          <w:r w:rsidR="5A67BFDF">
            <w:rPr/>
            <w:t>10.2 - Módulo 2: Painel Administrativo</w:t>
          </w:r>
          <w:r>
            <w:tab/>
          </w:r>
          <w:r>
            <w:fldChar w:fldCharType="begin"/>
          </w:r>
          <w:r>
            <w:instrText xml:space="preserve">PAGEREF _Toc957559670 \h</w:instrText>
          </w:r>
          <w:r>
            <w:fldChar w:fldCharType="separate"/>
          </w:r>
          <w:r w:rsidR="5A67BFDF">
            <w:rPr/>
            <w:t>46</w:t>
          </w:r>
          <w:r>
            <w:fldChar w:fldCharType="end"/>
          </w:r>
          <w:r>
            <w:fldChar w:fldCharType="end"/>
          </w:r>
        </w:p>
        <w:p w:rsidR="3B7216E1" w:rsidP="5A67BFDF" w:rsidRDefault="3DEA5B29" w14:paraId="14F16B62" w14:textId="084921E2">
          <w:pPr>
            <w:pStyle w:val="TOC3"/>
            <w:tabs>
              <w:tab w:val="right" w:leader="dot" w:pos="9015"/>
            </w:tabs>
          </w:pPr>
          <w:r>
            <w:fldChar w:fldCharType="begin"/>
          </w:r>
          <w:r>
            <w:instrText xml:space="preserve">HYPERLINK  \l  "_Toc443569608" </w:instrText>
          </w:r>
          <w:r>
            <w:fldChar w:fldCharType="separate"/>
          </w:r>
          <w:r w:rsidR="5A67BFDF">
            <w:rPr/>
            <w:t>10.3 - Módulo 3: CRM do Atendente</w:t>
          </w:r>
          <w:r>
            <w:tab/>
          </w:r>
          <w:r>
            <w:fldChar w:fldCharType="begin"/>
          </w:r>
          <w:r>
            <w:instrText xml:space="preserve">PAGEREF _Toc443569608 \h</w:instrText>
          </w:r>
          <w:r>
            <w:fldChar w:fldCharType="separate"/>
          </w:r>
          <w:r w:rsidR="5A67BFDF">
            <w:rPr/>
            <w:t>47</w:t>
          </w:r>
          <w:r>
            <w:fldChar w:fldCharType="end"/>
          </w:r>
          <w:r>
            <w:fldChar w:fldCharType="end"/>
          </w:r>
        </w:p>
        <w:p w:rsidR="3B7216E1" w:rsidP="5A67BFDF" w:rsidRDefault="3DEA5B29" w14:paraId="6E437734" w14:textId="697CA93E">
          <w:pPr>
            <w:pStyle w:val="TOC3"/>
            <w:tabs>
              <w:tab w:val="right" w:leader="dot" w:pos="9015"/>
            </w:tabs>
          </w:pPr>
          <w:r>
            <w:fldChar w:fldCharType="begin"/>
          </w:r>
          <w:r>
            <w:instrText xml:space="preserve">HYPERLINK  \l  "_Toc1224767675" </w:instrText>
          </w:r>
          <w:r>
            <w:fldChar w:fldCharType="separate"/>
          </w:r>
          <w:r w:rsidR="5A67BFDF">
            <w:rPr/>
            <w:t>10.4 - Módulo 4: Portal do Cliente</w:t>
          </w:r>
          <w:r>
            <w:tab/>
          </w:r>
          <w:r>
            <w:fldChar w:fldCharType="begin"/>
          </w:r>
          <w:r>
            <w:instrText xml:space="preserve">PAGEREF _Toc1224767675 \h</w:instrText>
          </w:r>
          <w:r>
            <w:fldChar w:fldCharType="separate"/>
          </w:r>
          <w:r w:rsidR="5A67BFDF">
            <w:rPr/>
            <w:t>48</w:t>
          </w:r>
          <w:r>
            <w:fldChar w:fldCharType="end"/>
          </w:r>
          <w:r>
            <w:fldChar w:fldCharType="end"/>
          </w:r>
        </w:p>
        <w:p w:rsidR="468864D0" w:rsidP="5A67BFDF" w:rsidRDefault="3DEA5B29" w14:paraId="1475D3AE" w14:textId="2E58DA8C">
          <w:pPr>
            <w:pStyle w:val="TOC2"/>
            <w:tabs>
              <w:tab w:val="right" w:leader="dot" w:pos="9015"/>
            </w:tabs>
          </w:pPr>
          <w:r>
            <w:fldChar w:fldCharType="begin"/>
          </w:r>
          <w:r>
            <w:instrText xml:space="preserve">HYPERLINK  \l  "_Toc1863480902" </w:instrText>
          </w:r>
          <w:r>
            <w:fldChar w:fldCharType="separate"/>
          </w:r>
          <w:r w:rsidR="5A67BFDF">
            <w:rPr/>
            <w:t>11- Atributos</w:t>
          </w:r>
          <w:r>
            <w:tab/>
          </w:r>
          <w:r>
            <w:fldChar w:fldCharType="begin"/>
          </w:r>
          <w:r>
            <w:instrText xml:space="preserve">PAGEREF _Toc1863480902 \h</w:instrText>
          </w:r>
          <w:r>
            <w:fldChar w:fldCharType="separate"/>
          </w:r>
          <w:r w:rsidR="5A67BFDF">
            <w:rPr/>
            <w:t>48</w:t>
          </w:r>
          <w:r>
            <w:fldChar w:fldCharType="end"/>
          </w:r>
          <w:r>
            <w:fldChar w:fldCharType="end"/>
          </w:r>
        </w:p>
        <w:p w:rsidR="468864D0" w:rsidP="5A67BFDF" w:rsidRDefault="3DEA5B29" w14:paraId="64B5098C" w14:textId="76636600">
          <w:pPr>
            <w:pStyle w:val="TOC3"/>
            <w:tabs>
              <w:tab w:val="right" w:leader="dot" w:pos="9015"/>
            </w:tabs>
          </w:pPr>
          <w:r>
            <w:fldChar w:fldCharType="begin"/>
          </w:r>
          <w:r>
            <w:instrText xml:space="preserve">HYPERLINK  \l  "_Toc1825600817" </w:instrText>
          </w:r>
          <w:r>
            <w:fldChar w:fldCharType="separate"/>
          </w:r>
          <w:r w:rsidR="5A67BFDF">
            <w:rPr/>
            <w:t>11.1- Módulo 1: Núcleo financeiro e contratos</w:t>
          </w:r>
          <w:r>
            <w:tab/>
          </w:r>
          <w:r>
            <w:fldChar w:fldCharType="begin"/>
          </w:r>
          <w:r>
            <w:instrText xml:space="preserve">PAGEREF _Toc1825600817 \h</w:instrText>
          </w:r>
          <w:r>
            <w:fldChar w:fldCharType="separate"/>
          </w:r>
          <w:r w:rsidR="5A67BFDF">
            <w:rPr/>
            <w:t>48</w:t>
          </w:r>
          <w:r>
            <w:fldChar w:fldCharType="end"/>
          </w:r>
          <w:r>
            <w:fldChar w:fldCharType="end"/>
          </w:r>
        </w:p>
        <w:p w:rsidR="468864D0" w:rsidP="5A67BFDF" w:rsidRDefault="3DEA5B29" w14:paraId="66400A54" w14:textId="26D0D87D">
          <w:pPr>
            <w:pStyle w:val="TOC1"/>
            <w:tabs>
              <w:tab w:val="left" w:leader="none" w:pos="480"/>
              <w:tab w:val="right" w:leader="dot" w:pos="9015"/>
            </w:tabs>
          </w:pPr>
          <w:r>
            <w:fldChar w:fldCharType="begin"/>
          </w:r>
          <w:r>
            <w:instrText xml:space="preserve">HYPERLINK  \l  "_Toc1805397889" </w:instrText>
          </w:r>
          <w:r>
            <w:fldChar w:fldCharType="separate"/>
          </w:r>
          <w:r w:rsidRPr="5A67BFDF" w:rsidR="5A67BFDF">
            <w:rPr>
              <w:rFonts w:ascii="Symbol" w:hAnsi="Symbol" w:eastAsia="Symbol" w:cs="Symbol"/>
            </w:rPr>
            <w:t></w:t>
          </w:r>
          <w:r>
            <w:tab/>
          </w:r>
          <w:r w:rsidR="5A67BFDF">
            <w:rPr/>
            <w:t>CLIENTE</w:t>
          </w:r>
          <w:r>
            <w:tab/>
          </w:r>
          <w:r>
            <w:fldChar w:fldCharType="begin"/>
          </w:r>
          <w:r>
            <w:instrText xml:space="preserve">PAGEREF _Toc1805397889 \h</w:instrText>
          </w:r>
          <w:r>
            <w:fldChar w:fldCharType="separate"/>
          </w:r>
          <w:r w:rsidR="5A67BFDF">
            <w:rPr/>
            <w:t>48</w:t>
          </w:r>
          <w:r>
            <w:fldChar w:fldCharType="end"/>
          </w:r>
          <w:r>
            <w:fldChar w:fldCharType="end"/>
          </w:r>
        </w:p>
        <w:p w:rsidR="468864D0" w:rsidP="5A67BFDF" w:rsidRDefault="3DEA5B29" w14:paraId="2DFD09A3" w14:textId="0D2D9179">
          <w:pPr>
            <w:pStyle w:val="TOC1"/>
            <w:tabs>
              <w:tab w:val="left" w:leader="none" w:pos="480"/>
              <w:tab w:val="right" w:leader="dot" w:pos="9015"/>
            </w:tabs>
          </w:pPr>
          <w:r>
            <w:fldChar w:fldCharType="begin"/>
          </w:r>
          <w:r>
            <w:instrText xml:space="preserve">HYPERLINK  \l  "_Toc1264568037" </w:instrText>
          </w:r>
          <w:r>
            <w:fldChar w:fldCharType="separate"/>
          </w:r>
          <w:r w:rsidRPr="5A67BFDF" w:rsidR="5A67BFDF">
            <w:rPr>
              <w:rFonts w:ascii="Symbol" w:hAnsi="Symbol" w:eastAsia="Symbol" w:cs="Symbol"/>
            </w:rPr>
            <w:t></w:t>
          </w:r>
          <w:r>
            <w:tab/>
          </w:r>
          <w:r w:rsidR="5A67BFDF">
            <w:rPr/>
            <w:t>Funcionário</w:t>
          </w:r>
          <w:r>
            <w:tab/>
          </w:r>
          <w:r>
            <w:fldChar w:fldCharType="begin"/>
          </w:r>
          <w:r>
            <w:instrText xml:space="preserve">PAGEREF _Toc1264568037 \h</w:instrText>
          </w:r>
          <w:r>
            <w:fldChar w:fldCharType="separate"/>
          </w:r>
          <w:r w:rsidR="5A67BFDF">
            <w:rPr/>
            <w:t>48</w:t>
          </w:r>
          <w:r>
            <w:fldChar w:fldCharType="end"/>
          </w:r>
          <w:r>
            <w:fldChar w:fldCharType="end"/>
          </w:r>
        </w:p>
        <w:p w:rsidR="468864D0" w:rsidP="5A67BFDF" w:rsidRDefault="3DEA5B29" w14:paraId="7CE88482" w14:textId="642FA175">
          <w:pPr>
            <w:pStyle w:val="TOC1"/>
            <w:tabs>
              <w:tab w:val="left" w:leader="none" w:pos="480"/>
              <w:tab w:val="right" w:leader="dot" w:pos="9015"/>
            </w:tabs>
          </w:pPr>
          <w:r>
            <w:fldChar w:fldCharType="begin"/>
          </w:r>
          <w:r>
            <w:instrText xml:space="preserve">HYPERLINK  \l  "_Toc1561069525" </w:instrText>
          </w:r>
          <w:r>
            <w:fldChar w:fldCharType="separate"/>
          </w:r>
          <w:r w:rsidRPr="5A67BFDF" w:rsidR="5A67BFDF">
            <w:rPr>
              <w:rFonts w:ascii="Symbol" w:hAnsi="Symbol" w:eastAsia="Symbol" w:cs="Symbol"/>
            </w:rPr>
            <w:t></w:t>
          </w:r>
          <w:r>
            <w:tab/>
          </w:r>
          <w:r w:rsidR="5A67BFDF">
            <w:rPr/>
            <w:t>Análise de crédito</w:t>
          </w:r>
          <w:r>
            <w:tab/>
          </w:r>
          <w:r>
            <w:fldChar w:fldCharType="begin"/>
          </w:r>
          <w:r>
            <w:instrText xml:space="preserve">PAGEREF _Toc1561069525 \h</w:instrText>
          </w:r>
          <w:r>
            <w:fldChar w:fldCharType="separate"/>
          </w:r>
          <w:r w:rsidR="5A67BFDF">
            <w:rPr/>
            <w:t>49</w:t>
          </w:r>
          <w:r>
            <w:fldChar w:fldCharType="end"/>
          </w:r>
          <w:r>
            <w:fldChar w:fldCharType="end"/>
          </w:r>
        </w:p>
        <w:p w:rsidR="468864D0" w:rsidP="5A67BFDF" w:rsidRDefault="3DEA5B29" w14:paraId="68524FE4" w14:textId="2E162BE9">
          <w:pPr>
            <w:pStyle w:val="TOC1"/>
            <w:tabs>
              <w:tab w:val="left" w:leader="none" w:pos="480"/>
              <w:tab w:val="right" w:leader="dot" w:pos="9015"/>
            </w:tabs>
          </w:pPr>
          <w:r>
            <w:fldChar w:fldCharType="begin"/>
          </w:r>
          <w:r>
            <w:instrText xml:space="preserve">HYPERLINK  \l  "_Toc440411030" </w:instrText>
          </w:r>
          <w:r>
            <w:fldChar w:fldCharType="separate"/>
          </w:r>
          <w:r w:rsidRPr="5A67BFDF" w:rsidR="5A67BFDF">
            <w:rPr>
              <w:rFonts w:ascii="Symbol" w:hAnsi="Symbol" w:eastAsia="Symbol" w:cs="Symbol"/>
            </w:rPr>
            <w:t></w:t>
          </w:r>
          <w:r>
            <w:tab/>
          </w:r>
          <w:r w:rsidR="5A67BFDF">
            <w:rPr/>
            <w:t>Empréstimo</w:t>
          </w:r>
          <w:r>
            <w:tab/>
          </w:r>
          <w:r>
            <w:fldChar w:fldCharType="begin"/>
          </w:r>
          <w:r>
            <w:instrText xml:space="preserve">PAGEREF _Toc440411030 \h</w:instrText>
          </w:r>
          <w:r>
            <w:fldChar w:fldCharType="separate"/>
          </w:r>
          <w:r w:rsidR="5A67BFDF">
            <w:rPr/>
            <w:t>49</w:t>
          </w:r>
          <w:r>
            <w:fldChar w:fldCharType="end"/>
          </w:r>
          <w:r>
            <w:fldChar w:fldCharType="end"/>
          </w:r>
        </w:p>
        <w:p w:rsidR="468864D0" w:rsidP="5A67BFDF" w:rsidRDefault="3DEA5B29" w14:paraId="5C03DD7E" w14:textId="161F4D1F">
          <w:pPr>
            <w:pStyle w:val="TOC1"/>
            <w:tabs>
              <w:tab w:val="left" w:leader="none" w:pos="480"/>
              <w:tab w:val="right" w:leader="dot" w:pos="9015"/>
            </w:tabs>
          </w:pPr>
          <w:r>
            <w:fldChar w:fldCharType="begin"/>
          </w:r>
          <w:r>
            <w:instrText xml:space="preserve">HYPERLINK  \l  "_Toc668818262" </w:instrText>
          </w:r>
          <w:r>
            <w:fldChar w:fldCharType="separate"/>
          </w:r>
          <w:r w:rsidRPr="5A67BFDF" w:rsidR="5A67BFDF">
            <w:rPr>
              <w:rFonts w:ascii="Symbol" w:hAnsi="Symbol" w:eastAsia="Symbol" w:cs="Symbol"/>
            </w:rPr>
            <w:t></w:t>
          </w:r>
          <w:r>
            <w:tab/>
          </w:r>
          <w:r w:rsidR="5A67BFDF">
            <w:rPr/>
            <w:t>Parcela</w:t>
          </w:r>
          <w:r>
            <w:tab/>
          </w:r>
          <w:r>
            <w:fldChar w:fldCharType="begin"/>
          </w:r>
          <w:r>
            <w:instrText xml:space="preserve">PAGEREF _Toc668818262 \h</w:instrText>
          </w:r>
          <w:r>
            <w:fldChar w:fldCharType="separate"/>
          </w:r>
          <w:r w:rsidR="5A67BFDF">
            <w:rPr/>
            <w:t>49</w:t>
          </w:r>
          <w:r>
            <w:fldChar w:fldCharType="end"/>
          </w:r>
          <w:r>
            <w:fldChar w:fldCharType="end"/>
          </w:r>
        </w:p>
        <w:p w:rsidR="468864D0" w:rsidP="5A67BFDF" w:rsidRDefault="3DEA5B29" w14:paraId="621F9AE9" w14:textId="132D65EF">
          <w:pPr>
            <w:pStyle w:val="TOC1"/>
            <w:tabs>
              <w:tab w:val="left" w:leader="none" w:pos="480"/>
              <w:tab w:val="right" w:leader="dot" w:pos="9015"/>
            </w:tabs>
          </w:pPr>
          <w:r>
            <w:fldChar w:fldCharType="begin"/>
          </w:r>
          <w:r>
            <w:instrText xml:space="preserve">HYPERLINK  \l  "_Toc72692389" </w:instrText>
          </w:r>
          <w:r>
            <w:fldChar w:fldCharType="separate"/>
          </w:r>
          <w:r w:rsidRPr="5A67BFDF" w:rsidR="5A67BFDF">
            <w:rPr>
              <w:rFonts w:ascii="Symbol" w:hAnsi="Symbol" w:eastAsia="Symbol" w:cs="Symbol"/>
            </w:rPr>
            <w:t></w:t>
          </w:r>
          <w:r>
            <w:tab/>
          </w:r>
          <w:r w:rsidR="5A67BFDF">
            <w:rPr/>
            <w:t>Pagamentos</w:t>
          </w:r>
          <w:r>
            <w:tab/>
          </w:r>
          <w:r>
            <w:fldChar w:fldCharType="begin"/>
          </w:r>
          <w:r>
            <w:instrText xml:space="preserve">PAGEREF _Toc72692389 \h</w:instrText>
          </w:r>
          <w:r>
            <w:fldChar w:fldCharType="separate"/>
          </w:r>
          <w:r w:rsidR="5A67BFDF">
            <w:rPr/>
            <w:t>49</w:t>
          </w:r>
          <w:r>
            <w:fldChar w:fldCharType="end"/>
          </w:r>
          <w:r>
            <w:fldChar w:fldCharType="end"/>
          </w:r>
        </w:p>
        <w:p w:rsidR="468864D0" w:rsidP="5A67BFDF" w:rsidRDefault="3DEA5B29" w14:paraId="45C3DFAC" w14:textId="5C85158D">
          <w:pPr>
            <w:pStyle w:val="TOC1"/>
            <w:tabs>
              <w:tab w:val="right" w:leader="dot" w:pos="9015"/>
            </w:tabs>
          </w:pPr>
          <w:r>
            <w:fldChar w:fldCharType="begin"/>
          </w:r>
          <w:r>
            <w:instrText xml:space="preserve">HYPERLINK  \l  "_Toc1187489368" </w:instrText>
          </w:r>
          <w:r>
            <w:fldChar w:fldCharType="separate"/>
          </w:r>
          <w:r w:rsidR="5A67BFDF">
            <w:rPr/>
            <w:t>Cobrança</w:t>
          </w:r>
          <w:r>
            <w:tab/>
          </w:r>
          <w:r>
            <w:fldChar w:fldCharType="begin"/>
          </w:r>
          <w:r>
            <w:instrText xml:space="preserve">PAGEREF _Toc1187489368 \h</w:instrText>
          </w:r>
          <w:r>
            <w:fldChar w:fldCharType="separate"/>
          </w:r>
          <w:r w:rsidR="5A67BFDF">
            <w:rPr/>
            <w:t>50</w:t>
          </w:r>
          <w:r>
            <w:fldChar w:fldCharType="end"/>
          </w:r>
          <w:r>
            <w:fldChar w:fldCharType="end"/>
          </w:r>
        </w:p>
        <w:p w:rsidR="468864D0" w:rsidP="5A67BFDF" w:rsidRDefault="3DEA5B29" w14:paraId="4D4A9B91" w14:textId="52378F27">
          <w:pPr>
            <w:pStyle w:val="TOC1"/>
            <w:tabs>
              <w:tab w:val="right" w:leader="dot" w:pos="9015"/>
            </w:tabs>
          </w:pPr>
          <w:r>
            <w:fldChar w:fldCharType="begin"/>
          </w:r>
          <w:r>
            <w:instrText xml:space="preserve">HYPERLINK  \l  "_Toc8230034" </w:instrText>
          </w:r>
          <w:r>
            <w:fldChar w:fldCharType="separate"/>
          </w:r>
          <w:r w:rsidR="5A67BFDF">
            <w:rPr/>
            <w:t>Acordo</w:t>
          </w:r>
          <w:r>
            <w:tab/>
          </w:r>
          <w:r>
            <w:fldChar w:fldCharType="begin"/>
          </w:r>
          <w:r>
            <w:instrText xml:space="preserve">PAGEREF _Toc8230034 \h</w:instrText>
          </w:r>
          <w:r>
            <w:fldChar w:fldCharType="separate"/>
          </w:r>
          <w:r w:rsidR="5A67BFDF">
            <w:rPr/>
            <w:t>50</w:t>
          </w:r>
          <w:r>
            <w:fldChar w:fldCharType="end"/>
          </w:r>
          <w:r>
            <w:fldChar w:fldCharType="end"/>
          </w:r>
        </w:p>
        <w:p w:rsidR="4BB4158E" w:rsidP="5A67BFDF" w:rsidRDefault="3DEA5B29" w14:paraId="0E988363" w14:textId="7933195D">
          <w:pPr>
            <w:pStyle w:val="TOC1"/>
            <w:tabs>
              <w:tab w:val="right" w:leader="dot" w:pos="9015"/>
            </w:tabs>
          </w:pPr>
          <w:r>
            <w:fldChar w:fldCharType="begin"/>
          </w:r>
          <w:r>
            <w:instrText xml:space="preserve">HYPERLINK  \l  "_Toc323827453" </w:instrText>
          </w:r>
          <w:r>
            <w:fldChar w:fldCharType="separate"/>
          </w:r>
          <w:r w:rsidR="5A67BFDF">
            <w:rPr/>
            <w:t>Contrato.</w:t>
          </w:r>
          <w:r>
            <w:tab/>
          </w:r>
          <w:r>
            <w:fldChar w:fldCharType="begin"/>
          </w:r>
          <w:r>
            <w:instrText xml:space="preserve">PAGEREF _Toc323827453 \h</w:instrText>
          </w:r>
          <w:r>
            <w:fldChar w:fldCharType="separate"/>
          </w:r>
          <w:r w:rsidR="5A67BFDF">
            <w:rPr/>
            <w:t>50</w:t>
          </w:r>
          <w:r>
            <w:fldChar w:fldCharType="end"/>
          </w:r>
          <w:r>
            <w:fldChar w:fldCharType="end"/>
          </w:r>
        </w:p>
        <w:p w:rsidR="468864D0" w:rsidP="5A67BFDF" w:rsidRDefault="3DEA5B29" w14:paraId="1651D945" w14:textId="3C82CD07">
          <w:pPr>
            <w:pStyle w:val="TOC1"/>
            <w:tabs>
              <w:tab w:val="right" w:leader="dot" w:pos="9015"/>
            </w:tabs>
          </w:pPr>
          <w:r>
            <w:fldChar w:fldCharType="begin"/>
          </w:r>
          <w:r>
            <w:instrText xml:space="preserve">HYPERLINK  \l  "_Toc136908837" </w:instrText>
          </w:r>
          <w:r>
            <w:fldChar w:fldCharType="separate"/>
          </w:r>
          <w:r w:rsidR="5A67BFDF">
            <w:rPr/>
            <w:t>Usuário perfil/acesso</w:t>
          </w:r>
          <w:r>
            <w:tab/>
          </w:r>
          <w:r>
            <w:fldChar w:fldCharType="begin"/>
          </w:r>
          <w:r>
            <w:instrText xml:space="preserve">PAGEREF _Toc136908837 \h</w:instrText>
          </w:r>
          <w:r>
            <w:fldChar w:fldCharType="separate"/>
          </w:r>
          <w:r w:rsidR="5A67BFDF">
            <w:rPr/>
            <w:t>50</w:t>
          </w:r>
          <w:r>
            <w:fldChar w:fldCharType="end"/>
          </w:r>
          <w:r>
            <w:fldChar w:fldCharType="end"/>
          </w:r>
        </w:p>
        <w:p w:rsidR="468864D0" w:rsidP="5A67BFDF" w:rsidRDefault="3DEA5B29" w14:paraId="4C801008" w14:textId="29F2D9A1">
          <w:pPr>
            <w:pStyle w:val="TOC1"/>
            <w:tabs>
              <w:tab w:val="right" w:leader="dot" w:pos="9015"/>
            </w:tabs>
          </w:pPr>
          <w:r>
            <w:fldChar w:fldCharType="begin"/>
          </w:r>
          <w:r>
            <w:instrText xml:space="preserve">HYPERLINK  \l  "_Toc386923290" </w:instrText>
          </w:r>
          <w:r>
            <w:fldChar w:fldCharType="separate"/>
          </w:r>
          <w:r w:rsidR="5A67BFDF">
            <w:rPr/>
            <w:t>Desembolso</w:t>
          </w:r>
          <w:r>
            <w:tab/>
          </w:r>
          <w:r>
            <w:fldChar w:fldCharType="begin"/>
          </w:r>
          <w:r>
            <w:instrText xml:space="preserve">PAGEREF _Toc386923290 \h</w:instrText>
          </w:r>
          <w:r>
            <w:fldChar w:fldCharType="separate"/>
          </w:r>
          <w:r w:rsidR="5A67BFDF">
            <w:rPr/>
            <w:t>51</w:t>
          </w:r>
          <w:r>
            <w:fldChar w:fldCharType="end"/>
          </w:r>
          <w:r>
            <w:fldChar w:fldCharType="end"/>
          </w:r>
        </w:p>
        <w:p w:rsidR="468864D0" w:rsidP="5A67BFDF" w:rsidRDefault="3DEA5B29" w14:paraId="765532A1" w14:textId="77C2D5BA">
          <w:pPr>
            <w:pStyle w:val="TOC2"/>
            <w:tabs>
              <w:tab w:val="right" w:leader="dot" w:pos="9015"/>
            </w:tabs>
          </w:pPr>
          <w:r>
            <w:fldChar w:fldCharType="begin"/>
          </w:r>
          <w:r>
            <w:instrText xml:space="preserve">HYPERLINK  \l  "_Toc678781939" </w:instrText>
          </w:r>
          <w:r>
            <w:fldChar w:fldCharType="separate"/>
          </w:r>
          <w:r w:rsidR="5A67BFDF">
            <w:rPr/>
            <w:t>(a ser preenchido nas próximas etapas do projeto)</w:t>
          </w:r>
          <w:r>
            <w:tab/>
          </w:r>
          <w:r>
            <w:fldChar w:fldCharType="begin"/>
          </w:r>
          <w:r>
            <w:instrText xml:space="preserve">PAGEREF _Toc678781939 \h</w:instrText>
          </w:r>
          <w:r>
            <w:fldChar w:fldCharType="separate"/>
          </w:r>
          <w:r w:rsidR="5A67BFDF">
            <w:rPr/>
            <w:t>51</w:t>
          </w:r>
          <w:r>
            <w:fldChar w:fldCharType="end"/>
          </w:r>
          <w:r>
            <w:fldChar w:fldCharType="end"/>
          </w:r>
        </w:p>
        <w:p w:rsidR="468864D0" w:rsidP="5A67BFDF" w:rsidRDefault="3DEA5B29" w14:paraId="69A3AA64" w14:textId="5015C3D7">
          <w:pPr>
            <w:pStyle w:val="TOC2"/>
            <w:tabs>
              <w:tab w:val="right" w:leader="dot" w:pos="9015"/>
            </w:tabs>
          </w:pPr>
          <w:r>
            <w:fldChar w:fldCharType="begin"/>
          </w:r>
          <w:r>
            <w:instrText xml:space="preserve">HYPERLINK  \l  "_Toc349025975" </w:instrText>
          </w:r>
          <w:r>
            <w:fldChar w:fldCharType="separate"/>
          </w:r>
          <w:r w:rsidR="5A67BFDF">
            <w:rPr/>
            <w:t>12. Relacionamentos</w:t>
          </w:r>
          <w:r>
            <w:tab/>
          </w:r>
          <w:r>
            <w:fldChar w:fldCharType="begin"/>
          </w:r>
          <w:r>
            <w:instrText xml:space="preserve">PAGEREF _Toc349025975 \h</w:instrText>
          </w:r>
          <w:r>
            <w:fldChar w:fldCharType="separate"/>
          </w:r>
          <w:r w:rsidR="5A67BFDF">
            <w:rPr/>
            <w:t>51</w:t>
          </w:r>
          <w:r>
            <w:fldChar w:fldCharType="end"/>
          </w:r>
          <w:r>
            <w:fldChar w:fldCharType="end"/>
          </w:r>
        </w:p>
        <w:p w:rsidR="468864D0" w:rsidP="5A67BFDF" w:rsidRDefault="3DEA5B29" w14:paraId="39FB838D" w14:textId="355FC924">
          <w:pPr>
            <w:pStyle w:val="TOC4"/>
            <w:tabs>
              <w:tab w:val="right" w:leader="dot" w:pos="9015"/>
            </w:tabs>
          </w:pPr>
          <w:r>
            <w:fldChar w:fldCharType="begin"/>
          </w:r>
          <w:r>
            <w:instrText xml:space="preserve">HYPERLINK  \l  "_Toc1264118764" </w:instrText>
          </w:r>
          <w:r>
            <w:fldChar w:fldCharType="separate"/>
          </w:r>
          <w:r w:rsidR="5A67BFDF">
            <w:rPr/>
            <w:t>12.4 - Modulo 4 Portal do Devedor</w:t>
          </w:r>
          <w:r>
            <w:tab/>
          </w:r>
          <w:r>
            <w:fldChar w:fldCharType="begin"/>
          </w:r>
          <w:r>
            <w:instrText xml:space="preserve">PAGEREF _Toc1264118764 \h</w:instrText>
          </w:r>
          <w:r>
            <w:fldChar w:fldCharType="separate"/>
          </w:r>
          <w:r w:rsidR="5A67BFDF">
            <w:rPr/>
            <w:t>51</w:t>
          </w:r>
          <w:r>
            <w:fldChar w:fldCharType="end"/>
          </w:r>
          <w:r>
            <w:fldChar w:fldCharType="end"/>
          </w:r>
        </w:p>
        <w:p w:rsidR="468864D0" w:rsidP="5A67BFDF" w:rsidRDefault="3DEA5B29" w14:paraId="389DF8EC" w14:textId="26417A2C">
          <w:pPr>
            <w:pStyle w:val="TOC4"/>
            <w:tabs>
              <w:tab w:val="right" w:leader="dot" w:pos="9015"/>
            </w:tabs>
          </w:pPr>
          <w:r>
            <w:fldChar w:fldCharType="begin"/>
          </w:r>
          <w:r>
            <w:instrText xml:space="preserve">HYPERLINK  \l  "_Toc1791163219" </w:instrText>
          </w:r>
          <w:r>
            <w:fldChar w:fldCharType="separate"/>
          </w:r>
          <w:r w:rsidR="5A67BFDF">
            <w:rPr/>
            <w:t>Processo 1- Concessão de Crédito</w:t>
          </w:r>
          <w:r>
            <w:tab/>
          </w:r>
          <w:r>
            <w:fldChar w:fldCharType="begin"/>
          </w:r>
          <w:r>
            <w:instrText xml:space="preserve">PAGEREF _Toc1791163219 \h</w:instrText>
          </w:r>
          <w:r>
            <w:fldChar w:fldCharType="separate"/>
          </w:r>
          <w:r w:rsidR="5A67BFDF">
            <w:rPr/>
            <w:t>51</w:t>
          </w:r>
          <w:r>
            <w:fldChar w:fldCharType="end"/>
          </w:r>
          <w:r>
            <w:fldChar w:fldCharType="end"/>
          </w:r>
        </w:p>
        <w:p w:rsidR="468864D0" w:rsidP="5A67BFDF" w:rsidRDefault="3DEA5B29" w14:paraId="40C2DD2D" w14:textId="79510CA2">
          <w:pPr>
            <w:pStyle w:val="TOC2"/>
            <w:tabs>
              <w:tab w:val="right" w:leader="dot" w:pos="9015"/>
            </w:tabs>
          </w:pPr>
          <w:r>
            <w:fldChar w:fldCharType="begin"/>
          </w:r>
          <w:r>
            <w:instrText xml:space="preserve">HYPERLINK  \l  "_Toc1010560806" </w:instrText>
          </w:r>
          <w:r>
            <w:fldChar w:fldCharType="separate"/>
          </w:r>
          <w:r w:rsidR="5A67BFDF">
            <w:rPr/>
            <w:t>13. Cardinalidades</w:t>
          </w:r>
          <w:r>
            <w:tab/>
          </w:r>
          <w:r>
            <w:fldChar w:fldCharType="begin"/>
          </w:r>
          <w:r>
            <w:instrText xml:space="preserve">PAGEREF _Toc1010560806 \h</w:instrText>
          </w:r>
          <w:r>
            <w:fldChar w:fldCharType="separate"/>
          </w:r>
          <w:r w:rsidR="5A67BFDF">
            <w:rPr/>
            <w:t>52</w:t>
          </w:r>
          <w:r>
            <w:fldChar w:fldCharType="end"/>
          </w:r>
          <w:r>
            <w:fldChar w:fldCharType="end"/>
          </w:r>
        </w:p>
        <w:p w:rsidR="468864D0" w:rsidP="5A67BFDF" w:rsidRDefault="3DEA5B29" w14:paraId="7182E1AE" w14:textId="7BDAE81F">
          <w:pPr>
            <w:pStyle w:val="TOC4"/>
            <w:tabs>
              <w:tab w:val="right" w:leader="dot" w:pos="9015"/>
            </w:tabs>
          </w:pPr>
          <w:r>
            <w:fldChar w:fldCharType="begin"/>
          </w:r>
          <w:r>
            <w:instrText xml:space="preserve">HYPERLINK  \l  "_Toc1283850275" </w:instrText>
          </w:r>
          <w:r>
            <w:fldChar w:fldCharType="separate"/>
          </w:r>
          <w:r w:rsidR="5A67BFDF">
            <w:rPr/>
            <w:t>Cardinalidades Modulo 04 Portal Devedor:</w:t>
          </w:r>
          <w:r>
            <w:tab/>
          </w:r>
          <w:r>
            <w:fldChar w:fldCharType="begin"/>
          </w:r>
          <w:r>
            <w:instrText xml:space="preserve">PAGEREF _Toc1283850275 \h</w:instrText>
          </w:r>
          <w:r>
            <w:fldChar w:fldCharType="separate"/>
          </w:r>
          <w:r w:rsidR="5A67BFDF">
            <w:rPr/>
            <w:t>52</w:t>
          </w:r>
          <w:r>
            <w:fldChar w:fldCharType="end"/>
          </w:r>
          <w:r>
            <w:fldChar w:fldCharType="end"/>
          </w:r>
        </w:p>
        <w:p w:rsidR="468864D0" w:rsidP="5A67BFDF" w:rsidRDefault="3DEA5B29" w14:paraId="0D57B6A4" w14:textId="70E284FF">
          <w:pPr>
            <w:pStyle w:val="TOC2"/>
            <w:tabs>
              <w:tab w:val="right" w:leader="dot" w:pos="9015"/>
            </w:tabs>
          </w:pPr>
          <w:r>
            <w:fldChar w:fldCharType="begin"/>
          </w:r>
          <w:r>
            <w:instrText xml:space="preserve">HYPERLINK  \l  "_Toc1002994032" </w:instrText>
          </w:r>
          <w:r>
            <w:fldChar w:fldCharType="separate"/>
          </w:r>
          <w:r w:rsidR="5A67BFDF">
            <w:rPr/>
            <w:t>1. PESSOA</w:t>
          </w:r>
          <w:r>
            <w:tab/>
          </w:r>
          <w:r>
            <w:fldChar w:fldCharType="begin"/>
          </w:r>
          <w:r>
            <w:instrText xml:space="preserve">PAGEREF _Toc1002994032 \h</w:instrText>
          </w:r>
          <w:r>
            <w:fldChar w:fldCharType="separate"/>
          </w:r>
          <w:r w:rsidR="5A67BFDF">
            <w:rPr/>
            <w:t>53</w:t>
          </w:r>
          <w:r>
            <w:fldChar w:fldCharType="end"/>
          </w:r>
          <w:r>
            <w:fldChar w:fldCharType="end"/>
          </w:r>
        </w:p>
        <w:p w:rsidR="468864D0" w:rsidP="5A67BFDF" w:rsidRDefault="3DEA5B29" w14:paraId="0A15ED03" w14:textId="11C8B163">
          <w:pPr>
            <w:pStyle w:val="TOC2"/>
            <w:tabs>
              <w:tab w:val="right" w:leader="dot" w:pos="9015"/>
            </w:tabs>
          </w:pPr>
          <w:r>
            <w:fldChar w:fldCharType="begin"/>
          </w:r>
          <w:r>
            <w:instrText xml:space="preserve">HYPERLINK  \l  "_Toc198518800" </w:instrText>
          </w:r>
          <w:r>
            <w:fldChar w:fldCharType="separate"/>
          </w:r>
          <w:r w:rsidR="5A67BFDF">
            <w:rPr/>
            <w:t>2. ENDERECO</w:t>
          </w:r>
          <w:r>
            <w:tab/>
          </w:r>
          <w:r>
            <w:fldChar w:fldCharType="begin"/>
          </w:r>
          <w:r>
            <w:instrText xml:space="preserve">PAGEREF _Toc198518800 \h</w:instrText>
          </w:r>
          <w:r>
            <w:fldChar w:fldCharType="separate"/>
          </w:r>
          <w:r w:rsidR="5A67BFDF">
            <w:rPr/>
            <w:t>53</w:t>
          </w:r>
          <w:r>
            <w:fldChar w:fldCharType="end"/>
          </w:r>
          <w:r>
            <w:fldChar w:fldCharType="end"/>
          </w:r>
        </w:p>
        <w:p w:rsidR="468864D0" w:rsidP="5A67BFDF" w:rsidRDefault="3DEA5B29" w14:paraId="32B5BD8B" w14:textId="5B2F650D">
          <w:pPr>
            <w:pStyle w:val="TOC2"/>
            <w:tabs>
              <w:tab w:val="right" w:leader="dot" w:pos="9015"/>
            </w:tabs>
          </w:pPr>
          <w:r>
            <w:fldChar w:fldCharType="begin"/>
          </w:r>
          <w:r>
            <w:instrText xml:space="preserve">HYPERLINK  \l  "_Toc1607273911" </w:instrText>
          </w:r>
          <w:r>
            <w:fldChar w:fldCharType="separate"/>
          </w:r>
          <w:r w:rsidR="5A67BFDF">
            <w:rPr/>
            <w:t>3. TELEFONE</w:t>
          </w:r>
          <w:r>
            <w:tab/>
          </w:r>
          <w:r>
            <w:fldChar w:fldCharType="begin"/>
          </w:r>
          <w:r>
            <w:instrText xml:space="preserve">PAGEREF _Toc1607273911 \h</w:instrText>
          </w:r>
          <w:r>
            <w:fldChar w:fldCharType="separate"/>
          </w:r>
          <w:r w:rsidR="5A67BFDF">
            <w:rPr/>
            <w:t>54</w:t>
          </w:r>
          <w:r>
            <w:fldChar w:fldCharType="end"/>
          </w:r>
          <w:r>
            <w:fldChar w:fldCharType="end"/>
          </w:r>
        </w:p>
        <w:p w:rsidR="468864D0" w:rsidP="5A67BFDF" w:rsidRDefault="3DEA5B29" w14:paraId="11BCF664" w14:textId="62B257A3">
          <w:pPr>
            <w:pStyle w:val="TOC2"/>
            <w:tabs>
              <w:tab w:val="right" w:leader="dot" w:pos="9015"/>
            </w:tabs>
          </w:pPr>
          <w:r>
            <w:fldChar w:fldCharType="begin"/>
          </w:r>
          <w:r>
            <w:instrText xml:space="preserve">HYPERLINK  \l  "_Toc272851362" </w:instrText>
          </w:r>
          <w:r>
            <w:fldChar w:fldCharType="separate"/>
          </w:r>
          <w:r w:rsidR="5A67BFDF">
            <w:rPr/>
            <w:t>4. EMAIL</w:t>
          </w:r>
          <w:r>
            <w:tab/>
          </w:r>
          <w:r>
            <w:fldChar w:fldCharType="begin"/>
          </w:r>
          <w:r>
            <w:instrText xml:space="preserve">PAGEREF _Toc272851362 \h</w:instrText>
          </w:r>
          <w:r>
            <w:fldChar w:fldCharType="separate"/>
          </w:r>
          <w:r w:rsidR="5A67BFDF">
            <w:rPr/>
            <w:t>54</w:t>
          </w:r>
          <w:r>
            <w:fldChar w:fldCharType="end"/>
          </w:r>
          <w:r>
            <w:fldChar w:fldCharType="end"/>
          </w:r>
        </w:p>
        <w:p w:rsidR="468864D0" w:rsidP="5A67BFDF" w:rsidRDefault="3DEA5B29" w14:paraId="02C7E4CD" w14:textId="1DF7699D">
          <w:pPr>
            <w:pStyle w:val="TOC2"/>
            <w:tabs>
              <w:tab w:val="right" w:leader="dot" w:pos="9015"/>
            </w:tabs>
          </w:pPr>
          <w:r>
            <w:fldChar w:fldCharType="begin"/>
          </w:r>
          <w:r>
            <w:instrText xml:space="preserve">HYPERLINK  \l  "_Toc1115756218" </w:instrText>
          </w:r>
          <w:r>
            <w:fldChar w:fldCharType="separate"/>
          </w:r>
          <w:r w:rsidR="5A67BFDF">
            <w:rPr/>
            <w:t>5. CLIENTE</w:t>
          </w:r>
          <w:r>
            <w:tab/>
          </w:r>
          <w:r>
            <w:fldChar w:fldCharType="begin"/>
          </w:r>
          <w:r>
            <w:instrText xml:space="preserve">PAGEREF _Toc1115756218 \h</w:instrText>
          </w:r>
          <w:r>
            <w:fldChar w:fldCharType="separate"/>
          </w:r>
          <w:r w:rsidR="5A67BFDF">
            <w:rPr/>
            <w:t>55</w:t>
          </w:r>
          <w:r>
            <w:fldChar w:fldCharType="end"/>
          </w:r>
          <w:r>
            <w:fldChar w:fldCharType="end"/>
          </w:r>
        </w:p>
        <w:p w:rsidR="468864D0" w:rsidP="5A67BFDF" w:rsidRDefault="3DEA5B29" w14:paraId="2D49E962" w14:textId="02152AB5">
          <w:pPr>
            <w:pStyle w:val="TOC2"/>
            <w:tabs>
              <w:tab w:val="right" w:leader="dot" w:pos="9015"/>
            </w:tabs>
          </w:pPr>
          <w:r>
            <w:fldChar w:fldCharType="begin"/>
          </w:r>
          <w:r>
            <w:instrText xml:space="preserve">HYPERLINK  \l  "_Toc2069651029" </w:instrText>
          </w:r>
          <w:r>
            <w:fldChar w:fldCharType="separate"/>
          </w:r>
          <w:r w:rsidR="5A67BFDF">
            <w:rPr/>
            <w:t>6. FUNCIONARIO</w:t>
          </w:r>
          <w:r>
            <w:tab/>
          </w:r>
          <w:r>
            <w:fldChar w:fldCharType="begin"/>
          </w:r>
          <w:r>
            <w:instrText xml:space="preserve">PAGEREF _Toc2069651029 \h</w:instrText>
          </w:r>
          <w:r>
            <w:fldChar w:fldCharType="separate"/>
          </w:r>
          <w:r w:rsidR="5A67BFDF">
            <w:rPr/>
            <w:t>55</w:t>
          </w:r>
          <w:r>
            <w:fldChar w:fldCharType="end"/>
          </w:r>
          <w:r>
            <w:fldChar w:fldCharType="end"/>
          </w:r>
        </w:p>
        <w:p w:rsidR="468864D0" w:rsidP="5A67BFDF" w:rsidRDefault="3DEA5B29" w14:paraId="2319F100" w14:textId="5854EAEA">
          <w:pPr>
            <w:pStyle w:val="TOC2"/>
            <w:tabs>
              <w:tab w:val="right" w:leader="dot" w:pos="9015"/>
            </w:tabs>
          </w:pPr>
          <w:r>
            <w:fldChar w:fldCharType="begin"/>
          </w:r>
          <w:r>
            <w:instrText xml:space="preserve">HYPERLINK  \l  "_Toc737256747" </w:instrText>
          </w:r>
          <w:r>
            <w:fldChar w:fldCharType="separate"/>
          </w:r>
          <w:r w:rsidR="5A67BFDF">
            <w:rPr/>
            <w:t>7. DEPARTAMENTO</w:t>
          </w:r>
          <w:r>
            <w:tab/>
          </w:r>
          <w:r>
            <w:fldChar w:fldCharType="begin"/>
          </w:r>
          <w:r>
            <w:instrText xml:space="preserve">PAGEREF _Toc737256747 \h</w:instrText>
          </w:r>
          <w:r>
            <w:fldChar w:fldCharType="separate"/>
          </w:r>
          <w:r w:rsidR="5A67BFDF">
            <w:rPr/>
            <w:t>56</w:t>
          </w:r>
          <w:r>
            <w:fldChar w:fldCharType="end"/>
          </w:r>
          <w:r>
            <w:fldChar w:fldCharType="end"/>
          </w:r>
        </w:p>
        <w:p w:rsidR="468864D0" w:rsidP="5A67BFDF" w:rsidRDefault="3DEA5B29" w14:paraId="6420072B" w14:textId="6C7E1F5B">
          <w:pPr>
            <w:pStyle w:val="TOC2"/>
            <w:tabs>
              <w:tab w:val="right" w:leader="dot" w:pos="9015"/>
            </w:tabs>
          </w:pPr>
          <w:r>
            <w:fldChar w:fldCharType="begin"/>
          </w:r>
          <w:r>
            <w:instrText xml:space="preserve">HYPERLINK  \l  "_Toc370633902" </w:instrText>
          </w:r>
          <w:r>
            <w:fldChar w:fldCharType="separate"/>
          </w:r>
          <w:r w:rsidR="5A67BFDF">
            <w:rPr/>
            <w:t>8. CARGO</w:t>
          </w:r>
          <w:r>
            <w:tab/>
          </w:r>
          <w:r>
            <w:fldChar w:fldCharType="begin"/>
          </w:r>
          <w:r>
            <w:instrText xml:space="preserve">PAGEREF _Toc370633902 \h</w:instrText>
          </w:r>
          <w:r>
            <w:fldChar w:fldCharType="separate"/>
          </w:r>
          <w:r w:rsidR="5A67BFDF">
            <w:rPr/>
            <w:t>57</w:t>
          </w:r>
          <w:r>
            <w:fldChar w:fldCharType="end"/>
          </w:r>
          <w:r>
            <w:fldChar w:fldCharType="end"/>
          </w:r>
        </w:p>
        <w:p w:rsidR="468864D0" w:rsidP="5A67BFDF" w:rsidRDefault="3DEA5B29" w14:paraId="641FD409" w14:textId="7697E0EB">
          <w:pPr>
            <w:pStyle w:val="TOC2"/>
            <w:tabs>
              <w:tab w:val="right" w:leader="dot" w:pos="9015"/>
            </w:tabs>
          </w:pPr>
          <w:r>
            <w:fldChar w:fldCharType="begin"/>
          </w:r>
          <w:r>
            <w:instrText xml:space="preserve">HYPERLINK  \l  "_Toc306777598" </w:instrText>
          </w:r>
          <w:r>
            <w:fldChar w:fldCharType="separate"/>
          </w:r>
          <w:r w:rsidR="5A67BFDF">
            <w:rPr/>
            <w:t>9. GRUPO_PERMISSAO</w:t>
          </w:r>
          <w:r>
            <w:tab/>
          </w:r>
          <w:r>
            <w:fldChar w:fldCharType="begin"/>
          </w:r>
          <w:r>
            <w:instrText xml:space="preserve">PAGEREF _Toc306777598 \h</w:instrText>
          </w:r>
          <w:r>
            <w:fldChar w:fldCharType="separate"/>
          </w:r>
          <w:r w:rsidR="5A67BFDF">
            <w:rPr/>
            <w:t>57</w:t>
          </w:r>
          <w:r>
            <w:fldChar w:fldCharType="end"/>
          </w:r>
          <w:r>
            <w:fldChar w:fldCharType="end"/>
          </w:r>
        </w:p>
        <w:p w:rsidR="468864D0" w:rsidP="5A67BFDF" w:rsidRDefault="3DEA5B29" w14:paraId="59F30380" w14:textId="1457EDD2">
          <w:pPr>
            <w:pStyle w:val="TOC2"/>
            <w:tabs>
              <w:tab w:val="right" w:leader="dot" w:pos="9015"/>
            </w:tabs>
          </w:pPr>
          <w:r>
            <w:fldChar w:fldCharType="begin"/>
          </w:r>
          <w:r>
            <w:instrText xml:space="preserve">HYPERLINK  \l  "_Toc2018010660" </w:instrText>
          </w:r>
          <w:r>
            <w:fldChar w:fldCharType="separate"/>
          </w:r>
          <w:r w:rsidR="5A67BFDF">
            <w:rPr/>
            <w:t>10. ADM_CREDITO</w:t>
          </w:r>
          <w:r>
            <w:tab/>
          </w:r>
          <w:r>
            <w:fldChar w:fldCharType="begin"/>
          </w:r>
          <w:r>
            <w:instrText xml:space="preserve">PAGEREF _Toc2018010660 \h</w:instrText>
          </w:r>
          <w:r>
            <w:fldChar w:fldCharType="separate"/>
          </w:r>
          <w:r w:rsidR="5A67BFDF">
            <w:rPr/>
            <w:t>57</w:t>
          </w:r>
          <w:r>
            <w:fldChar w:fldCharType="end"/>
          </w:r>
          <w:r>
            <w:fldChar w:fldCharType="end"/>
          </w:r>
        </w:p>
        <w:p w:rsidR="468864D0" w:rsidP="5A67BFDF" w:rsidRDefault="3DEA5B29" w14:paraId="313C4668" w14:textId="5B92A5B5">
          <w:pPr>
            <w:pStyle w:val="TOC2"/>
            <w:tabs>
              <w:tab w:val="right" w:leader="dot" w:pos="9015"/>
            </w:tabs>
          </w:pPr>
          <w:r>
            <w:fldChar w:fldCharType="begin"/>
          </w:r>
          <w:r>
            <w:instrText xml:space="preserve">HYPERLINK  \l  "_Toc965175400" </w:instrText>
          </w:r>
          <w:r>
            <w:fldChar w:fldCharType="separate"/>
          </w:r>
          <w:r w:rsidR="5A67BFDF">
            <w:rPr/>
            <w:t>11. PROPOSTA_CREDITO</w:t>
          </w:r>
          <w:r>
            <w:tab/>
          </w:r>
          <w:r>
            <w:fldChar w:fldCharType="begin"/>
          </w:r>
          <w:r>
            <w:instrText xml:space="preserve">PAGEREF _Toc965175400 \h</w:instrText>
          </w:r>
          <w:r>
            <w:fldChar w:fldCharType="separate"/>
          </w:r>
          <w:r w:rsidR="5A67BFDF">
            <w:rPr/>
            <w:t>58</w:t>
          </w:r>
          <w:r>
            <w:fldChar w:fldCharType="end"/>
          </w:r>
          <w:r>
            <w:fldChar w:fldCharType="end"/>
          </w:r>
        </w:p>
        <w:p w:rsidR="468864D0" w:rsidP="5A67BFDF" w:rsidRDefault="3DEA5B29" w14:paraId="38BAC047" w14:textId="3E24E38F">
          <w:pPr>
            <w:pStyle w:val="TOC2"/>
            <w:tabs>
              <w:tab w:val="right" w:leader="dot" w:pos="9015"/>
            </w:tabs>
          </w:pPr>
          <w:r>
            <w:fldChar w:fldCharType="begin"/>
          </w:r>
          <w:r>
            <w:instrText xml:space="preserve">HYPERLINK  \l  "_Toc1746438405" </w:instrText>
          </w:r>
          <w:r>
            <w:fldChar w:fldCharType="separate"/>
          </w:r>
          <w:r w:rsidR="5A67BFDF">
            <w:rPr/>
            <w:t>12. CONSULTA_SCORE</w:t>
          </w:r>
          <w:r>
            <w:tab/>
          </w:r>
          <w:r>
            <w:fldChar w:fldCharType="begin"/>
          </w:r>
          <w:r>
            <w:instrText xml:space="preserve">PAGEREF _Toc1746438405 \h</w:instrText>
          </w:r>
          <w:r>
            <w:fldChar w:fldCharType="separate"/>
          </w:r>
          <w:r w:rsidR="5A67BFDF">
            <w:rPr/>
            <w:t>59</w:t>
          </w:r>
          <w:r>
            <w:fldChar w:fldCharType="end"/>
          </w:r>
          <w:r>
            <w:fldChar w:fldCharType="end"/>
          </w:r>
        </w:p>
        <w:p w:rsidR="468864D0" w:rsidP="5A67BFDF" w:rsidRDefault="3DEA5B29" w14:paraId="6A78F875" w14:textId="53C1BFAC">
          <w:pPr>
            <w:pStyle w:val="TOC2"/>
            <w:tabs>
              <w:tab w:val="right" w:leader="dot" w:pos="9015"/>
            </w:tabs>
          </w:pPr>
          <w:r>
            <w:fldChar w:fldCharType="begin"/>
          </w:r>
          <w:r>
            <w:instrText xml:space="preserve">HYPERLINK  \l  "_Toc41538240" </w:instrText>
          </w:r>
          <w:r>
            <w:fldChar w:fldCharType="separate"/>
          </w:r>
          <w:r w:rsidR="5A67BFDF">
            <w:rPr/>
            <w:t>13. FAIXA_JUROS</w:t>
          </w:r>
          <w:r>
            <w:tab/>
          </w:r>
          <w:r>
            <w:fldChar w:fldCharType="begin"/>
          </w:r>
          <w:r>
            <w:instrText xml:space="preserve">PAGEREF _Toc41538240 \h</w:instrText>
          </w:r>
          <w:r>
            <w:fldChar w:fldCharType="separate"/>
          </w:r>
          <w:r w:rsidR="5A67BFDF">
            <w:rPr/>
            <w:t>60</w:t>
          </w:r>
          <w:r>
            <w:fldChar w:fldCharType="end"/>
          </w:r>
          <w:r>
            <w:fldChar w:fldCharType="end"/>
          </w:r>
        </w:p>
        <w:p w:rsidR="468864D0" w:rsidP="5A67BFDF" w:rsidRDefault="3DEA5B29" w14:paraId="40F8807A" w14:textId="03693C3B">
          <w:pPr>
            <w:pStyle w:val="TOC2"/>
            <w:tabs>
              <w:tab w:val="right" w:leader="dot" w:pos="9015"/>
            </w:tabs>
          </w:pPr>
          <w:r>
            <w:fldChar w:fldCharType="begin"/>
          </w:r>
          <w:r>
            <w:instrText xml:space="preserve">HYPERLINK  \l  "_Toc2124814076" </w:instrText>
          </w:r>
          <w:r>
            <w:fldChar w:fldCharType="separate"/>
          </w:r>
          <w:r w:rsidR="5A67BFDF">
            <w:rPr/>
            <w:t>14. TAXA_JUROS</w:t>
          </w:r>
          <w:r>
            <w:tab/>
          </w:r>
          <w:r>
            <w:fldChar w:fldCharType="begin"/>
          </w:r>
          <w:r>
            <w:instrText xml:space="preserve">PAGEREF _Toc2124814076 \h</w:instrText>
          </w:r>
          <w:r>
            <w:fldChar w:fldCharType="separate"/>
          </w:r>
          <w:r w:rsidR="5A67BFDF">
            <w:rPr/>
            <w:t>60</w:t>
          </w:r>
          <w:r>
            <w:fldChar w:fldCharType="end"/>
          </w:r>
          <w:r>
            <w:fldChar w:fldCharType="end"/>
          </w:r>
        </w:p>
        <w:p w:rsidR="468864D0" w:rsidP="5A67BFDF" w:rsidRDefault="3DEA5B29" w14:paraId="706E002F" w14:textId="4E685CE6">
          <w:pPr>
            <w:pStyle w:val="TOC2"/>
            <w:tabs>
              <w:tab w:val="right" w:leader="dot" w:pos="9015"/>
            </w:tabs>
          </w:pPr>
          <w:r>
            <w:fldChar w:fldCharType="begin"/>
          </w:r>
          <w:r>
            <w:instrText xml:space="preserve">HYPERLINK  \l  "_Toc86470431" </w:instrText>
          </w:r>
          <w:r>
            <w:fldChar w:fldCharType="separate"/>
          </w:r>
          <w:r w:rsidR="5A67BFDF">
            <w:rPr/>
            <w:t>15. RENDA_MENSAL</w:t>
          </w:r>
          <w:r>
            <w:tab/>
          </w:r>
          <w:r>
            <w:fldChar w:fldCharType="begin"/>
          </w:r>
          <w:r>
            <w:instrText xml:space="preserve">PAGEREF _Toc86470431 \h</w:instrText>
          </w:r>
          <w:r>
            <w:fldChar w:fldCharType="separate"/>
          </w:r>
          <w:r w:rsidR="5A67BFDF">
            <w:rPr/>
            <w:t>61</w:t>
          </w:r>
          <w:r>
            <w:fldChar w:fldCharType="end"/>
          </w:r>
          <w:r>
            <w:fldChar w:fldCharType="end"/>
          </w:r>
        </w:p>
        <w:p w:rsidR="468864D0" w:rsidP="5A67BFDF" w:rsidRDefault="3DEA5B29" w14:paraId="2581B539" w14:textId="7B51177E">
          <w:pPr>
            <w:pStyle w:val="TOC2"/>
            <w:tabs>
              <w:tab w:val="right" w:leader="dot" w:pos="9015"/>
            </w:tabs>
          </w:pPr>
          <w:r>
            <w:fldChar w:fldCharType="begin"/>
          </w:r>
          <w:r>
            <w:instrText xml:space="preserve">HYPERLINK  \l  "_Toc614269963" </w:instrText>
          </w:r>
          <w:r>
            <w:fldChar w:fldCharType="separate"/>
          </w:r>
          <w:r w:rsidR="5A67BFDF">
            <w:rPr/>
            <w:t>16. CONTRATO</w:t>
          </w:r>
          <w:r>
            <w:tab/>
          </w:r>
          <w:r>
            <w:fldChar w:fldCharType="begin"/>
          </w:r>
          <w:r>
            <w:instrText xml:space="preserve">PAGEREF _Toc614269963 \h</w:instrText>
          </w:r>
          <w:r>
            <w:fldChar w:fldCharType="separate"/>
          </w:r>
          <w:r w:rsidR="5A67BFDF">
            <w:rPr/>
            <w:t>61</w:t>
          </w:r>
          <w:r>
            <w:fldChar w:fldCharType="end"/>
          </w:r>
          <w:r>
            <w:fldChar w:fldCharType="end"/>
          </w:r>
        </w:p>
        <w:p w:rsidR="468864D0" w:rsidP="5A67BFDF" w:rsidRDefault="3DEA5B29" w14:paraId="0B69C44A" w14:textId="037297D0">
          <w:pPr>
            <w:pStyle w:val="TOC2"/>
            <w:tabs>
              <w:tab w:val="right" w:leader="dot" w:pos="9015"/>
            </w:tabs>
          </w:pPr>
          <w:r>
            <w:fldChar w:fldCharType="begin"/>
          </w:r>
          <w:r>
            <w:instrText xml:space="preserve">HYPERLINK  \l  "_Toc1029279588" </w:instrText>
          </w:r>
          <w:r>
            <w:fldChar w:fldCharType="separate"/>
          </w:r>
          <w:r w:rsidR="5A67BFDF">
            <w:rPr/>
            <w:t>17. PARCELA</w:t>
          </w:r>
          <w:r>
            <w:tab/>
          </w:r>
          <w:r>
            <w:fldChar w:fldCharType="begin"/>
          </w:r>
          <w:r>
            <w:instrText xml:space="preserve">PAGEREF _Toc1029279588 \h</w:instrText>
          </w:r>
          <w:r>
            <w:fldChar w:fldCharType="separate"/>
          </w:r>
          <w:r w:rsidR="5A67BFDF">
            <w:rPr/>
            <w:t>62</w:t>
          </w:r>
          <w:r>
            <w:fldChar w:fldCharType="end"/>
          </w:r>
          <w:r>
            <w:fldChar w:fldCharType="end"/>
          </w:r>
        </w:p>
        <w:p w:rsidR="468864D0" w:rsidP="5A67BFDF" w:rsidRDefault="3DEA5B29" w14:paraId="22F15398" w14:textId="3F30660B">
          <w:pPr>
            <w:pStyle w:val="TOC2"/>
            <w:tabs>
              <w:tab w:val="right" w:leader="dot" w:pos="9015"/>
            </w:tabs>
          </w:pPr>
          <w:r>
            <w:fldChar w:fldCharType="begin"/>
          </w:r>
          <w:r>
            <w:instrText xml:space="preserve">HYPERLINK  \l  "_Toc349668451" </w:instrText>
          </w:r>
          <w:r>
            <w:fldChar w:fldCharType="separate"/>
          </w:r>
          <w:r w:rsidR="5A67BFDF">
            <w:rPr/>
            <w:t>18. COBRANCA_PAGAMENTO  (nova)</w:t>
          </w:r>
          <w:r>
            <w:tab/>
          </w:r>
          <w:r>
            <w:fldChar w:fldCharType="begin"/>
          </w:r>
          <w:r>
            <w:instrText xml:space="preserve">PAGEREF _Toc349668451 \h</w:instrText>
          </w:r>
          <w:r>
            <w:fldChar w:fldCharType="separate"/>
          </w:r>
          <w:r w:rsidR="5A67BFDF">
            <w:rPr/>
            <w:t>63</w:t>
          </w:r>
          <w:r>
            <w:fldChar w:fldCharType="end"/>
          </w:r>
          <w:r>
            <w:fldChar w:fldCharType="end"/>
          </w:r>
        </w:p>
        <w:p w:rsidR="468864D0" w:rsidP="5A67BFDF" w:rsidRDefault="3DEA5B29" w14:paraId="782BE714" w14:textId="37F8A49C">
          <w:pPr>
            <w:pStyle w:val="TOC2"/>
            <w:tabs>
              <w:tab w:val="right" w:leader="dot" w:pos="9015"/>
            </w:tabs>
          </w:pPr>
          <w:r>
            <w:fldChar w:fldCharType="begin"/>
          </w:r>
          <w:r>
            <w:instrText xml:space="preserve">HYPERLINK  \l  "_Toc1711071345" </w:instrText>
          </w:r>
          <w:r>
            <w:fldChar w:fldCharType="separate"/>
          </w:r>
          <w:r w:rsidR="5A67BFDF">
            <w:rPr/>
            <w:t>19. COBRANCA_PARCELA  (nova)</w:t>
          </w:r>
          <w:r>
            <w:tab/>
          </w:r>
          <w:r>
            <w:fldChar w:fldCharType="begin"/>
          </w:r>
          <w:r>
            <w:instrText xml:space="preserve">PAGEREF _Toc1711071345 \h</w:instrText>
          </w:r>
          <w:r>
            <w:fldChar w:fldCharType="separate"/>
          </w:r>
          <w:r w:rsidR="5A67BFDF">
            <w:rPr/>
            <w:t>64</w:t>
          </w:r>
          <w:r>
            <w:fldChar w:fldCharType="end"/>
          </w:r>
          <w:r>
            <w:fldChar w:fldCharType="end"/>
          </w:r>
        </w:p>
        <w:p w:rsidR="468864D0" w:rsidP="5A67BFDF" w:rsidRDefault="3DEA5B29" w14:paraId="157E4ACF" w14:textId="246389AB">
          <w:pPr>
            <w:pStyle w:val="TOC2"/>
            <w:tabs>
              <w:tab w:val="right" w:leader="dot" w:pos="9015"/>
            </w:tabs>
          </w:pPr>
          <w:r>
            <w:fldChar w:fldCharType="begin"/>
          </w:r>
          <w:r>
            <w:instrText xml:space="preserve">HYPERLINK  \l  "_Toc2057344500" </w:instrText>
          </w:r>
          <w:r>
            <w:fldChar w:fldCharType="separate"/>
          </w:r>
          <w:r w:rsidR="5A67BFDF">
            <w:rPr/>
            <w:t>20. PAGAMENTO</w:t>
          </w:r>
          <w:r>
            <w:tab/>
          </w:r>
          <w:r>
            <w:fldChar w:fldCharType="begin"/>
          </w:r>
          <w:r>
            <w:instrText xml:space="preserve">PAGEREF _Toc2057344500 \h</w:instrText>
          </w:r>
          <w:r>
            <w:fldChar w:fldCharType="separate"/>
          </w:r>
          <w:r w:rsidR="5A67BFDF">
            <w:rPr/>
            <w:t>64</w:t>
          </w:r>
          <w:r>
            <w:fldChar w:fldCharType="end"/>
          </w:r>
          <w:r>
            <w:fldChar w:fldCharType="end"/>
          </w:r>
        </w:p>
        <w:p w:rsidR="468864D0" w:rsidP="5A67BFDF" w:rsidRDefault="3DEA5B29" w14:paraId="368A64B2" w14:textId="420F7D9D">
          <w:pPr>
            <w:pStyle w:val="TOC2"/>
            <w:tabs>
              <w:tab w:val="right" w:leader="dot" w:pos="9015"/>
            </w:tabs>
          </w:pPr>
          <w:r>
            <w:fldChar w:fldCharType="begin"/>
          </w:r>
          <w:r>
            <w:instrText xml:space="preserve">HYPERLINK  \l  "_Toc1685860346" </w:instrText>
          </w:r>
          <w:r>
            <w:fldChar w:fldCharType="separate"/>
          </w:r>
          <w:r w:rsidR="5A67BFDF">
            <w:rPr/>
            <w:t>21. PAGAMENTO_PARCELA  (nova)</w:t>
          </w:r>
          <w:r>
            <w:tab/>
          </w:r>
          <w:r>
            <w:fldChar w:fldCharType="begin"/>
          </w:r>
          <w:r>
            <w:instrText xml:space="preserve">PAGEREF _Toc1685860346 \h</w:instrText>
          </w:r>
          <w:r>
            <w:fldChar w:fldCharType="separate"/>
          </w:r>
          <w:r w:rsidR="5A67BFDF">
            <w:rPr/>
            <w:t>65</w:t>
          </w:r>
          <w:r>
            <w:fldChar w:fldCharType="end"/>
          </w:r>
          <w:r>
            <w:fldChar w:fldCharType="end"/>
          </w:r>
        </w:p>
        <w:p w:rsidR="3DEA5B29" w:rsidP="5A67BFDF" w:rsidRDefault="3DEA5B29" w14:paraId="255C100A" w14:textId="4FB593DE">
          <w:pPr>
            <w:pStyle w:val="TOC2"/>
            <w:tabs>
              <w:tab w:val="right" w:leader="dot" w:pos="9015"/>
            </w:tabs>
          </w:pPr>
          <w:r>
            <w:fldChar w:fldCharType="begin"/>
          </w:r>
          <w:r>
            <w:instrText xml:space="preserve">HYPERLINK  \l  "_Toc505349818" </w:instrText>
          </w:r>
          <w:r>
            <w:fldChar w:fldCharType="separate"/>
          </w:r>
          <w:r w:rsidR="5A67BFDF">
            <w:rPr/>
            <w:t>22. MANIFESTO</w:t>
          </w:r>
          <w:r>
            <w:tab/>
          </w:r>
          <w:r>
            <w:fldChar w:fldCharType="begin"/>
          </w:r>
          <w:r>
            <w:instrText xml:space="preserve">PAGEREF _Toc505349818 \h</w:instrText>
          </w:r>
          <w:r>
            <w:fldChar w:fldCharType="separate"/>
          </w:r>
          <w:r w:rsidR="5A67BFDF">
            <w:rPr/>
            <w:t>65</w:t>
          </w:r>
          <w:r>
            <w:fldChar w:fldCharType="end"/>
          </w:r>
          <w:r>
            <w:fldChar w:fldCharType="end"/>
          </w:r>
        </w:p>
        <w:p w:rsidR="3DEA5B29" w:rsidP="5A67BFDF" w:rsidRDefault="3DEA5B29" w14:paraId="53C54556" w14:textId="1BE07058">
          <w:pPr>
            <w:pStyle w:val="TOC2"/>
            <w:tabs>
              <w:tab w:val="right" w:leader="dot" w:pos="9015"/>
            </w:tabs>
          </w:pPr>
          <w:r>
            <w:fldChar w:fldCharType="begin"/>
          </w:r>
          <w:r>
            <w:instrText xml:space="preserve">HYPERLINK  \l  "_Toc330086972" </w:instrText>
          </w:r>
          <w:r>
            <w:fldChar w:fldCharType="separate"/>
          </w:r>
          <w:r w:rsidR="5A67BFDF">
            <w:rPr/>
            <w:t>23. ACORDO</w:t>
          </w:r>
          <w:r>
            <w:tab/>
          </w:r>
          <w:r>
            <w:fldChar w:fldCharType="begin"/>
          </w:r>
          <w:r>
            <w:instrText xml:space="preserve">PAGEREF _Toc330086972 \h</w:instrText>
          </w:r>
          <w:r>
            <w:fldChar w:fldCharType="separate"/>
          </w:r>
          <w:r w:rsidR="5A67BFDF">
            <w:rPr/>
            <w:t>66</w:t>
          </w:r>
          <w:r>
            <w:fldChar w:fldCharType="end"/>
          </w:r>
          <w:r>
            <w:fldChar w:fldCharType="end"/>
          </w:r>
        </w:p>
        <w:p w:rsidR="3DEA5B29" w:rsidP="5A67BFDF" w:rsidRDefault="3DEA5B29" w14:paraId="65B4CA3D" w14:textId="6895B95B">
          <w:pPr>
            <w:pStyle w:val="TOC2"/>
            <w:tabs>
              <w:tab w:val="right" w:leader="dot" w:pos="9015"/>
            </w:tabs>
          </w:pPr>
          <w:r>
            <w:fldChar w:fldCharType="begin"/>
          </w:r>
          <w:r>
            <w:instrText xml:space="preserve">HYPERLINK  \l  "_Toc74303641" </w:instrText>
          </w:r>
          <w:r>
            <w:fldChar w:fldCharType="separate"/>
          </w:r>
          <w:r w:rsidR="5A67BFDF">
            <w:rPr/>
            <w:t>24. POLITICA_DESCONTO  (nova)</w:t>
          </w:r>
          <w:r>
            <w:tab/>
          </w:r>
          <w:r>
            <w:fldChar w:fldCharType="begin"/>
          </w:r>
          <w:r>
            <w:instrText xml:space="preserve">PAGEREF _Toc74303641 \h</w:instrText>
          </w:r>
          <w:r>
            <w:fldChar w:fldCharType="separate"/>
          </w:r>
          <w:r w:rsidR="5A67BFDF">
            <w:rPr/>
            <w:t>67</w:t>
          </w:r>
          <w:r>
            <w:fldChar w:fldCharType="end"/>
          </w:r>
          <w:r>
            <w:fldChar w:fldCharType="end"/>
          </w:r>
        </w:p>
        <w:p w:rsidR="3DEA5B29" w:rsidP="5A67BFDF" w:rsidRDefault="3DEA5B29" w14:paraId="33EBEF21" w14:textId="31193037">
          <w:pPr>
            <w:pStyle w:val="TOC2"/>
            <w:tabs>
              <w:tab w:val="right" w:leader="dot" w:pos="9015"/>
            </w:tabs>
          </w:pPr>
          <w:r>
            <w:fldChar w:fldCharType="begin"/>
          </w:r>
          <w:r>
            <w:instrText xml:space="preserve">HYPERLINK  \l  "_Toc1229608901" </w:instrText>
          </w:r>
          <w:r>
            <w:fldChar w:fldCharType="separate"/>
          </w:r>
          <w:r w:rsidR="5A67BFDF">
            <w:rPr/>
            <w:t>25. COMISSAO</w:t>
          </w:r>
          <w:r>
            <w:tab/>
          </w:r>
          <w:r>
            <w:fldChar w:fldCharType="begin"/>
          </w:r>
          <w:r>
            <w:instrText xml:space="preserve">PAGEREF _Toc1229608901 \h</w:instrText>
          </w:r>
          <w:r>
            <w:fldChar w:fldCharType="separate"/>
          </w:r>
          <w:r w:rsidR="5A67BFDF">
            <w:rPr/>
            <w:t>67</w:t>
          </w:r>
          <w:r>
            <w:fldChar w:fldCharType="end"/>
          </w:r>
          <w:r>
            <w:fldChar w:fldCharType="end"/>
          </w:r>
        </w:p>
        <w:p w:rsidR="3DEA5B29" w:rsidP="5A67BFDF" w:rsidRDefault="3DEA5B29" w14:paraId="7D515B72" w14:textId="3D32835D">
          <w:pPr>
            <w:pStyle w:val="TOC2"/>
            <w:tabs>
              <w:tab w:val="right" w:leader="dot" w:pos="9015"/>
            </w:tabs>
          </w:pPr>
          <w:r>
            <w:fldChar w:fldCharType="begin"/>
          </w:r>
          <w:r>
            <w:instrText xml:space="preserve">HYPERLINK  \l  "_Toc1752459675" </w:instrText>
          </w:r>
          <w:r>
            <w:fldChar w:fldCharType="separate"/>
          </w:r>
          <w:r w:rsidR="5A67BFDF">
            <w:rPr/>
            <w:t>28. EMPRESA</w:t>
          </w:r>
          <w:r>
            <w:tab/>
          </w:r>
          <w:r>
            <w:fldChar w:fldCharType="begin"/>
          </w:r>
          <w:r>
            <w:instrText xml:space="preserve">PAGEREF _Toc1752459675 \h</w:instrText>
          </w:r>
          <w:r>
            <w:fldChar w:fldCharType="separate"/>
          </w:r>
          <w:r w:rsidR="5A67BFDF">
            <w:rPr/>
            <w:t>68</w:t>
          </w:r>
          <w:r>
            <w:fldChar w:fldCharType="end"/>
          </w:r>
          <w:r>
            <w:fldChar w:fldCharType="end"/>
          </w:r>
        </w:p>
        <w:p w:rsidR="3DEA5B29" w:rsidP="5A67BFDF" w:rsidRDefault="3DEA5B29" w14:paraId="3DC1761A" w14:textId="4CE18B57">
          <w:pPr>
            <w:pStyle w:val="TOC2"/>
            <w:tabs>
              <w:tab w:val="right" w:leader="dot" w:pos="9015"/>
            </w:tabs>
          </w:pPr>
          <w:r>
            <w:fldChar w:fldCharType="begin"/>
          </w:r>
          <w:r>
            <w:instrText xml:space="preserve">HYPERLINK  \l  "_Toc2011946037" </w:instrText>
          </w:r>
          <w:r>
            <w:fldChar w:fldCharType="separate"/>
          </w:r>
          <w:r w:rsidR="5A67BFDF">
            <w:rPr/>
            <w:t>29. CONTA_BANCARIA</w:t>
          </w:r>
          <w:r>
            <w:tab/>
          </w:r>
          <w:r>
            <w:fldChar w:fldCharType="begin"/>
          </w:r>
          <w:r>
            <w:instrText xml:space="preserve">PAGEREF _Toc2011946037 \h</w:instrText>
          </w:r>
          <w:r>
            <w:fldChar w:fldCharType="separate"/>
          </w:r>
          <w:r w:rsidR="5A67BFDF">
            <w:rPr/>
            <w:t>68</w:t>
          </w:r>
          <w:r>
            <w:fldChar w:fldCharType="end"/>
          </w:r>
          <w:r>
            <w:fldChar w:fldCharType="end"/>
          </w:r>
        </w:p>
        <w:p w:rsidR="3DEA5B29" w:rsidP="5A67BFDF" w:rsidRDefault="3DEA5B29" w14:paraId="61D61020" w14:textId="2221D854">
          <w:pPr>
            <w:pStyle w:val="TOC2"/>
            <w:tabs>
              <w:tab w:val="right" w:leader="dot" w:pos="9015"/>
            </w:tabs>
          </w:pPr>
          <w:r>
            <w:fldChar w:fldCharType="begin"/>
          </w:r>
          <w:r>
            <w:instrText xml:space="preserve">HYPERLINK  \l  "_Toc813911656" </w:instrText>
          </w:r>
          <w:r>
            <w:fldChar w:fldCharType="separate"/>
          </w:r>
          <w:r w:rsidR="5A67BFDF">
            <w:rPr/>
            <w:t>30. FUNDO_CAIXA</w:t>
          </w:r>
          <w:r>
            <w:tab/>
          </w:r>
          <w:r>
            <w:fldChar w:fldCharType="begin"/>
          </w:r>
          <w:r>
            <w:instrText xml:space="preserve">PAGEREF _Toc813911656 \h</w:instrText>
          </w:r>
          <w:r>
            <w:fldChar w:fldCharType="separate"/>
          </w:r>
          <w:r w:rsidR="5A67BFDF">
            <w:rPr/>
            <w:t>69</w:t>
          </w:r>
          <w:r>
            <w:fldChar w:fldCharType="end"/>
          </w:r>
          <w:r>
            <w:fldChar w:fldCharType="end"/>
          </w:r>
        </w:p>
        <w:p w:rsidR="3DEA5B29" w:rsidP="5A67BFDF" w:rsidRDefault="3DEA5B29" w14:paraId="7F4BCA36" w14:textId="3AFDB0BC">
          <w:pPr>
            <w:pStyle w:val="TOC2"/>
            <w:tabs>
              <w:tab w:val="right" w:leader="dot" w:pos="9015"/>
            </w:tabs>
          </w:pPr>
          <w:r>
            <w:fldChar w:fldCharType="begin"/>
          </w:r>
          <w:r>
            <w:instrText xml:space="preserve">HYPERLINK  \l  "_Toc1926560827" </w:instrText>
          </w:r>
          <w:r>
            <w:fldChar w:fldCharType="separate"/>
          </w:r>
          <w:r w:rsidR="5A67BFDF">
            <w:rPr/>
            <w:t>31. PLANO_CONTA</w:t>
          </w:r>
          <w:r>
            <w:tab/>
          </w:r>
          <w:r>
            <w:fldChar w:fldCharType="begin"/>
          </w:r>
          <w:r>
            <w:instrText xml:space="preserve">PAGEREF _Toc1926560827 \h</w:instrText>
          </w:r>
          <w:r>
            <w:fldChar w:fldCharType="separate"/>
          </w:r>
          <w:r w:rsidR="5A67BFDF">
            <w:rPr/>
            <w:t>69</w:t>
          </w:r>
          <w:r>
            <w:fldChar w:fldCharType="end"/>
          </w:r>
          <w:r>
            <w:fldChar w:fldCharType="end"/>
          </w:r>
        </w:p>
        <w:p w:rsidR="3DEA5B29" w:rsidP="5A67BFDF" w:rsidRDefault="3DEA5B29" w14:paraId="63B879D2" w14:textId="450B6AE6">
          <w:pPr>
            <w:pStyle w:val="TOC2"/>
            <w:tabs>
              <w:tab w:val="right" w:leader="dot" w:pos="9015"/>
            </w:tabs>
          </w:pPr>
          <w:r>
            <w:fldChar w:fldCharType="begin"/>
          </w:r>
          <w:r>
            <w:instrText xml:space="preserve">HYPERLINK  \l  "_Toc120388847" </w:instrText>
          </w:r>
          <w:r>
            <w:fldChar w:fldCharType="separate"/>
          </w:r>
          <w:r w:rsidR="5A67BFDF">
            <w:rPr/>
            <w:t>33. RECEITAS</w:t>
          </w:r>
          <w:r>
            <w:tab/>
          </w:r>
          <w:r>
            <w:fldChar w:fldCharType="begin"/>
          </w:r>
          <w:r>
            <w:instrText xml:space="preserve">PAGEREF _Toc120388847 \h</w:instrText>
          </w:r>
          <w:r>
            <w:fldChar w:fldCharType="separate"/>
          </w:r>
          <w:r w:rsidR="5A67BFDF">
            <w:rPr/>
            <w:t>69</w:t>
          </w:r>
          <w:r>
            <w:fldChar w:fldCharType="end"/>
          </w:r>
          <w:r>
            <w:fldChar w:fldCharType="end"/>
          </w:r>
        </w:p>
        <w:p w:rsidR="3DEA5B29" w:rsidP="5A67BFDF" w:rsidRDefault="3DEA5B29" w14:paraId="39330BD6" w14:textId="32212947">
          <w:pPr>
            <w:pStyle w:val="TOC2"/>
            <w:tabs>
              <w:tab w:val="right" w:leader="dot" w:pos="9015"/>
            </w:tabs>
          </w:pPr>
          <w:r>
            <w:fldChar w:fldCharType="begin"/>
          </w:r>
          <w:r>
            <w:instrText xml:space="preserve">HYPERLINK  \l  "_Toc2116807691" </w:instrText>
          </w:r>
          <w:r>
            <w:fldChar w:fldCharType="separate"/>
          </w:r>
          <w:r w:rsidR="5A67BFDF">
            <w:rPr/>
            <w:t>34. DESPESAS</w:t>
          </w:r>
          <w:r>
            <w:tab/>
          </w:r>
          <w:r>
            <w:fldChar w:fldCharType="begin"/>
          </w:r>
          <w:r>
            <w:instrText xml:space="preserve">PAGEREF _Toc2116807691 \h</w:instrText>
          </w:r>
          <w:r>
            <w:fldChar w:fldCharType="separate"/>
          </w:r>
          <w:r w:rsidR="5A67BFDF">
            <w:rPr/>
            <w:t>70</w:t>
          </w:r>
          <w:r>
            <w:fldChar w:fldCharType="end"/>
          </w:r>
          <w:r>
            <w:fldChar w:fldCharType="end"/>
          </w:r>
        </w:p>
        <w:p w:rsidR="3DEA5B29" w:rsidP="5A67BFDF" w:rsidRDefault="3DEA5B29" w14:paraId="59379622" w14:textId="407F24AD">
          <w:pPr>
            <w:pStyle w:val="TOC2"/>
            <w:tabs>
              <w:tab w:val="right" w:leader="dot" w:pos="9015"/>
            </w:tabs>
          </w:pPr>
          <w:r>
            <w:fldChar w:fldCharType="begin"/>
          </w:r>
          <w:r>
            <w:instrText xml:space="preserve">HYPERLINK  \l  "_Toc2104041604" </w:instrText>
          </w:r>
          <w:r>
            <w:fldChar w:fldCharType="separate"/>
          </w:r>
          <w:r w:rsidR="5A67BFDF">
            <w:rPr/>
            <w:t>15. DER</w:t>
          </w:r>
          <w:r>
            <w:tab/>
          </w:r>
          <w:r>
            <w:fldChar w:fldCharType="begin"/>
          </w:r>
          <w:r>
            <w:instrText xml:space="preserve">PAGEREF _Toc2104041604 \h</w:instrText>
          </w:r>
          <w:r>
            <w:fldChar w:fldCharType="separate"/>
          </w:r>
          <w:r w:rsidR="5A67BFDF">
            <w:rPr/>
            <w:t>70</w:t>
          </w:r>
          <w:r>
            <w:fldChar w:fldCharType="end"/>
          </w:r>
          <w:r>
            <w:fldChar w:fldCharType="end"/>
          </w:r>
        </w:p>
        <w:p w:rsidR="3DEA5B29" w:rsidP="5A67BFDF" w:rsidRDefault="3DEA5B29" w14:paraId="2342F541" w14:textId="706648A8">
          <w:pPr>
            <w:pStyle w:val="TOC2"/>
            <w:tabs>
              <w:tab w:val="right" w:leader="dot" w:pos="9015"/>
            </w:tabs>
          </w:pPr>
          <w:r>
            <w:fldChar w:fldCharType="begin"/>
          </w:r>
          <w:r>
            <w:instrText xml:space="preserve">HYPERLINK  \l  "_Toc1300140324" </w:instrText>
          </w:r>
          <w:r>
            <w:fldChar w:fldCharType="separate"/>
          </w:r>
          <w:r w:rsidR="5A67BFDF">
            <w:rPr/>
            <w:t>16. Justificativas técnicas</w:t>
          </w:r>
          <w:r>
            <w:tab/>
          </w:r>
          <w:r>
            <w:fldChar w:fldCharType="begin"/>
          </w:r>
          <w:r>
            <w:instrText xml:space="preserve">PAGEREF _Toc1300140324 \h</w:instrText>
          </w:r>
          <w:r>
            <w:fldChar w:fldCharType="separate"/>
          </w:r>
          <w:r w:rsidR="5A67BFDF">
            <w:rPr/>
            <w:t>72</w:t>
          </w:r>
          <w:r>
            <w:fldChar w:fldCharType="end"/>
          </w:r>
          <w:r>
            <w:fldChar w:fldCharType="end"/>
          </w:r>
        </w:p>
        <w:p w:rsidR="3DEA5B29" w:rsidP="5A67BFDF" w:rsidRDefault="3DEA5B29" w14:paraId="3C91E084" w14:textId="5DC6652A">
          <w:pPr>
            <w:pStyle w:val="TOC2"/>
            <w:tabs>
              <w:tab w:val="right" w:leader="dot" w:pos="9015"/>
            </w:tabs>
          </w:pPr>
          <w:r>
            <w:fldChar w:fldCharType="begin"/>
          </w:r>
          <w:r>
            <w:instrText xml:space="preserve">HYPERLINK  \l  "_Toc1123399398" </w:instrText>
          </w:r>
          <w:r>
            <w:fldChar w:fldCharType="separate"/>
          </w:r>
          <w:r w:rsidR="5A67BFDF">
            <w:rPr/>
            <w:t>(a ser preenchido nas próximas etapas do projeto)</w:t>
          </w:r>
          <w:r>
            <w:tab/>
          </w:r>
          <w:r>
            <w:fldChar w:fldCharType="begin"/>
          </w:r>
          <w:r>
            <w:instrText xml:space="preserve">PAGEREF _Toc1123399398 \h</w:instrText>
          </w:r>
          <w:r>
            <w:fldChar w:fldCharType="separate"/>
          </w:r>
          <w:r w:rsidR="5A67BFDF">
            <w:rPr/>
            <w:t>72</w:t>
          </w:r>
          <w:r>
            <w:fldChar w:fldCharType="end"/>
          </w:r>
          <w:r>
            <w:fldChar w:fldCharType="end"/>
          </w:r>
        </w:p>
        <w:p w:rsidR="3DEA5B29" w:rsidP="5A67BFDF" w:rsidRDefault="3DEA5B29" w14:paraId="5F93C245" w14:textId="3A013BB5">
          <w:pPr>
            <w:pStyle w:val="TOC2"/>
            <w:tabs>
              <w:tab w:val="right" w:leader="dot" w:pos="9015"/>
            </w:tabs>
          </w:pPr>
          <w:r>
            <w:fldChar w:fldCharType="begin"/>
          </w:r>
          <w:r>
            <w:instrText xml:space="preserve">HYPERLINK  \l  "_Toc542634965" </w:instrText>
          </w:r>
          <w:r>
            <w:fldChar w:fldCharType="separate"/>
          </w:r>
          <w:r w:rsidR="5A67BFDF">
            <w:rPr/>
            <w:t>17. Conclusão</w:t>
          </w:r>
          <w:r>
            <w:tab/>
          </w:r>
          <w:r>
            <w:fldChar w:fldCharType="begin"/>
          </w:r>
          <w:r>
            <w:instrText xml:space="preserve">PAGEREF _Toc542634965 \h</w:instrText>
          </w:r>
          <w:r>
            <w:fldChar w:fldCharType="separate"/>
          </w:r>
          <w:r w:rsidR="5A67BFDF">
            <w:rPr/>
            <w:t>72</w:t>
          </w:r>
          <w:r>
            <w:fldChar w:fldCharType="end"/>
          </w:r>
          <w:r>
            <w:fldChar w:fldCharType="end"/>
          </w:r>
        </w:p>
        <w:p w:rsidR="3DEA5B29" w:rsidP="5A67BFDF" w:rsidRDefault="3DEA5B29" w14:paraId="118FC722" w14:textId="73E81128">
          <w:pPr>
            <w:pStyle w:val="TOC2"/>
            <w:tabs>
              <w:tab w:val="right" w:leader="dot" w:pos="9015"/>
            </w:tabs>
          </w:pPr>
          <w:r>
            <w:fldChar w:fldCharType="begin"/>
          </w:r>
          <w:r>
            <w:instrText xml:space="preserve">HYPERLINK  \l  "_Toc932712865" </w:instrText>
          </w:r>
          <w:r>
            <w:fldChar w:fldCharType="separate"/>
          </w:r>
          <w:r w:rsidR="5A67BFDF">
            <w:rPr/>
            <w:t>(a ser preenchido nas próximas etapas do projeto)</w:t>
          </w:r>
          <w:r>
            <w:tab/>
          </w:r>
          <w:r>
            <w:fldChar w:fldCharType="begin"/>
          </w:r>
          <w:r>
            <w:instrText xml:space="preserve">PAGEREF _Toc932712865 \h</w:instrText>
          </w:r>
          <w:r>
            <w:fldChar w:fldCharType="separate"/>
          </w:r>
          <w:r w:rsidR="5A67BFDF">
            <w:rPr/>
            <w:t>72</w:t>
          </w:r>
          <w:r>
            <w:fldChar w:fldCharType="end"/>
          </w:r>
          <w:r>
            <w:fldChar w:fldCharType="end"/>
          </w:r>
        </w:p>
        <w:p w:rsidR="3DEA5B29" w:rsidP="5A67BFDF" w:rsidRDefault="3DEA5B29" w14:paraId="247B4B49" w14:textId="0D691C28">
          <w:pPr>
            <w:pStyle w:val="TOC1"/>
            <w:tabs>
              <w:tab w:val="right" w:leader="dot" w:pos="9015"/>
            </w:tabs>
          </w:pPr>
          <w:r>
            <w:fldChar w:fldCharType="begin"/>
          </w:r>
          <w:r>
            <w:instrText xml:space="preserve">HYPERLINK  \l  "_Toc1144638736" </w:instrText>
          </w:r>
          <w:r>
            <w:fldChar w:fldCharType="separate"/>
          </w:r>
          <w:r w:rsidR="5A67BFDF">
            <w:rPr/>
            <w:t>EX: NORMALIZAÇÃO TABELA PESSOA (NYCOLLAS)</w:t>
          </w:r>
          <w:r>
            <w:tab/>
          </w:r>
          <w:r>
            <w:fldChar w:fldCharType="begin"/>
          </w:r>
          <w:r>
            <w:instrText xml:space="preserve">PAGEREF _Toc1144638736 \h</w:instrText>
          </w:r>
          <w:r>
            <w:fldChar w:fldCharType="separate"/>
          </w:r>
          <w:r w:rsidR="5A67BFDF">
            <w:rPr/>
            <w:t>72</w:t>
          </w:r>
          <w:r>
            <w:fldChar w:fldCharType="end"/>
          </w:r>
          <w:r>
            <w:fldChar w:fldCharType="end"/>
          </w:r>
        </w:p>
        <w:p w:rsidR="3DEA5B29" w:rsidP="5A67BFDF" w:rsidRDefault="3DEA5B29" w14:paraId="4AD3CF8A" w14:textId="08BA18DE">
          <w:pPr>
            <w:pStyle w:val="TOC1"/>
            <w:tabs>
              <w:tab w:val="right" w:leader="dot" w:pos="9015"/>
            </w:tabs>
          </w:pPr>
          <w:r>
            <w:fldChar w:fldCharType="begin"/>
          </w:r>
          <w:r>
            <w:instrText xml:space="preserve">HYPERLINK  \l  "_Toc1530628675" </w:instrText>
          </w:r>
          <w:r>
            <w:fldChar w:fldCharType="separate"/>
          </w:r>
          <w:r w:rsidR="5A67BFDF">
            <w:rPr/>
            <w:t>Ex: Normalização tabela Emprestimo(Jonnathan)</w:t>
          </w:r>
          <w:r>
            <w:tab/>
          </w:r>
          <w:r>
            <w:fldChar w:fldCharType="begin"/>
          </w:r>
          <w:r>
            <w:instrText xml:space="preserve">PAGEREF _Toc1530628675 \h</w:instrText>
          </w:r>
          <w:r>
            <w:fldChar w:fldCharType="separate"/>
          </w:r>
          <w:r w:rsidR="5A67BFDF">
            <w:rPr/>
            <w:t>73</w:t>
          </w:r>
          <w:r>
            <w:fldChar w:fldCharType="end"/>
          </w:r>
          <w:r>
            <w:fldChar w:fldCharType="end"/>
          </w:r>
        </w:p>
        <w:p w:rsidR="3DEA5B29" w:rsidP="5A67BFDF" w:rsidRDefault="3DEA5B29" w14:paraId="442AD888" w14:textId="44E7BCC9">
          <w:pPr>
            <w:pStyle w:val="TOC1"/>
            <w:tabs>
              <w:tab w:val="right" w:leader="dot" w:pos="9015"/>
            </w:tabs>
          </w:pPr>
          <w:r>
            <w:fldChar w:fldCharType="begin"/>
          </w:r>
          <w:r>
            <w:instrText xml:space="preserve">HYPERLINK  \l  "_Toc1983286652" </w:instrText>
          </w:r>
          <w:r>
            <w:fldChar w:fldCharType="separate"/>
          </w:r>
          <w:r w:rsidR="5A67BFDF">
            <w:rPr/>
            <w:t>EX: Normalização tabela de TELEFONE(OLIVEIRA)</w:t>
          </w:r>
          <w:r>
            <w:tab/>
          </w:r>
          <w:r>
            <w:fldChar w:fldCharType="begin"/>
          </w:r>
          <w:r>
            <w:instrText xml:space="preserve">PAGEREF _Toc1983286652 \h</w:instrText>
          </w:r>
          <w:r>
            <w:fldChar w:fldCharType="separate"/>
          </w:r>
          <w:r w:rsidR="5A67BFDF">
            <w:rPr/>
            <w:t>74</w:t>
          </w:r>
          <w:r>
            <w:fldChar w:fldCharType="end"/>
          </w:r>
          <w:r>
            <w:fldChar w:fldCharType="end"/>
          </w:r>
        </w:p>
        <w:p w:rsidR="3B7216E1" w:rsidRDefault="3B7216E1" w14:paraId="74F4C6F8" w14:textId="11101DF1">
          <w:r>
            <w:fldChar w:fldCharType="end"/>
          </w:r>
        </w:p>
      </w:sdtContent>
    </w:sdt>
    <w:p w:rsidR="3B7216E1" w:rsidP="3B7216E1" w:rsidRDefault="3B7216E1" w14:paraId="1B6BE325" w14:textId="069C247D">
      <w:pPr>
        <w:jc w:val="center"/>
        <w:rPr>
          <w:b/>
          <w:bCs/>
          <w:sz w:val="28"/>
          <w:szCs w:val="28"/>
        </w:rPr>
      </w:pPr>
    </w:p>
    <w:p w:rsidR="1137A872" w:rsidP="1137A872" w:rsidRDefault="1137A872" w14:paraId="1D0176B2" w14:textId="09FE3A16">
      <w:pPr>
        <w:jc w:val="center"/>
        <w:rPr>
          <w:b/>
          <w:bCs/>
          <w:sz w:val="28"/>
          <w:szCs w:val="28"/>
        </w:rPr>
      </w:pPr>
    </w:p>
    <w:p w:rsidR="1137A872" w:rsidRDefault="1137A872" w14:paraId="2CCB3C1D" w14:textId="06A2CF6C">
      <w:r>
        <w:br w:type="page"/>
      </w:r>
    </w:p>
    <w:p w:rsidR="079E3FE1" w:rsidP="3B7216E1" w:rsidRDefault="03411E62" w14:paraId="08917897" w14:textId="1470CC93">
      <w:pPr>
        <w:pStyle w:val="Heading2"/>
        <w:jc w:val="center"/>
        <w:rPr>
          <w:b w:val="1"/>
          <w:bCs w:val="1"/>
          <w:color w:val="000000" w:themeColor="text1"/>
          <w:sz w:val="40"/>
          <w:szCs w:val="40"/>
        </w:rPr>
      </w:pPr>
      <w:bookmarkStart w:name="_Toc1483668297" w:id="929679001"/>
      <w:r w:rsidRPr="5A67BFDF" w:rsidR="03411E62">
        <w:rPr>
          <w:b w:val="1"/>
          <w:bCs w:val="1"/>
          <w:color w:val="000000" w:themeColor="text1" w:themeTint="FF" w:themeShade="FF"/>
          <w:sz w:val="52"/>
          <w:szCs w:val="52"/>
        </w:rPr>
        <w:t>PROJETO ERP TYCRED</w:t>
      </w:r>
      <w:r>
        <w:br/>
      </w:r>
      <w:bookmarkEnd w:id="929679001"/>
    </w:p>
    <w:p w:rsidR="079E3FE1" w:rsidP="1137A872" w:rsidRDefault="7D8BC1AA" w14:paraId="1788411E" w14:textId="6748C685">
      <w:pPr>
        <w:pStyle w:val="Heading2"/>
      </w:pPr>
      <w:bookmarkStart w:name="_Toc999478849" w:id="1084744483"/>
      <w:r w:rsidR="7D8BC1AA">
        <w:rPr/>
        <w:t>1 - Caracterização da empresa</w:t>
      </w:r>
      <w:bookmarkEnd w:id="1084744483"/>
    </w:p>
    <w:p w:rsidR="4928E46F" w:rsidP="3B7216E1" w:rsidRDefault="51D49A51" w14:paraId="3C3DB4B4" w14:textId="2DC837CB">
      <w:pPr>
        <w:pStyle w:val="Heading3"/>
      </w:pPr>
      <w:bookmarkStart w:name="_Toc1704873264" w:id="315068542"/>
      <w:r w:rsidR="51D49A51">
        <w:rPr/>
        <w:t>1.1 - Segmento</w:t>
      </w:r>
      <w:bookmarkEnd w:id="315068542"/>
    </w:p>
    <w:p w:rsidR="4928E46F" w:rsidP="30F66889" w:rsidRDefault="4928E46F" w14:paraId="232A2984" w14:textId="4B1BFC92">
      <w:pPr>
        <w:ind w:firstLine="708"/>
        <w:rPr>
          <w:sz w:val="24"/>
          <w:szCs w:val="24"/>
        </w:rPr>
      </w:pPr>
      <w:r w:rsidRPr="30F66889" w:rsidR="21C55DD0">
        <w:rPr>
          <w:sz w:val="24"/>
          <w:szCs w:val="24"/>
        </w:rPr>
        <w:t xml:space="preserve">A </w:t>
      </w:r>
      <w:r w:rsidRPr="30F66889" w:rsidR="21C55DD0">
        <w:rPr>
          <w:sz w:val="24"/>
          <w:szCs w:val="24"/>
        </w:rPr>
        <w:t>Tycred</w:t>
      </w:r>
      <w:r w:rsidRPr="30F66889" w:rsidR="21C55DD0">
        <w:rPr>
          <w:sz w:val="24"/>
          <w:szCs w:val="24"/>
        </w:rPr>
        <w:t xml:space="preserve"> atua no segmento de serviços financeiros (</w:t>
      </w:r>
      <w:r w:rsidRPr="30F66889" w:rsidR="21C55DD0">
        <w:rPr>
          <w:sz w:val="24"/>
          <w:szCs w:val="24"/>
        </w:rPr>
        <w:t>fintech</w:t>
      </w:r>
      <w:r w:rsidRPr="30F66889" w:rsidR="21C55DD0">
        <w:rPr>
          <w:sz w:val="24"/>
          <w:szCs w:val="24"/>
        </w:rPr>
        <w:t xml:space="preserve"> de crédito), especificamente </w:t>
      </w:r>
      <w:r w:rsidRPr="30F66889" w:rsidR="50C47B61">
        <w:rPr>
          <w:sz w:val="24"/>
          <w:szCs w:val="24"/>
        </w:rPr>
        <w:t>no</w:t>
      </w:r>
      <w:r w:rsidRPr="30F66889" w:rsidR="21C55DD0">
        <w:rPr>
          <w:sz w:val="24"/>
          <w:szCs w:val="24"/>
        </w:rPr>
        <w:t xml:space="preserve"> </w:t>
      </w:r>
      <w:r w:rsidRPr="30F66889" w:rsidR="188ABDE0">
        <w:rPr>
          <w:sz w:val="24"/>
          <w:szCs w:val="24"/>
        </w:rPr>
        <w:t xml:space="preserve">setor </w:t>
      </w:r>
      <w:r w:rsidRPr="30F66889" w:rsidR="21C55DD0">
        <w:rPr>
          <w:sz w:val="24"/>
          <w:szCs w:val="24"/>
        </w:rPr>
        <w:t>de concessão e recuperação de crédito pessoal para pessoa física, também conhecida no mercado como empréstimo pessoal não consignado.</w:t>
      </w:r>
    </w:p>
    <w:p w:rsidR="4928E46F" w:rsidP="30F66889" w:rsidRDefault="4928E46F" w14:paraId="15C08298" w14:textId="545A164E">
      <w:pPr>
        <w:rPr>
          <w:sz w:val="24"/>
          <w:szCs w:val="24"/>
        </w:rPr>
      </w:pPr>
      <w:r w:rsidRPr="30F66889" w:rsidR="21C55DD0">
        <w:rPr>
          <w:sz w:val="24"/>
          <w:szCs w:val="24"/>
        </w:rPr>
        <w:t>A empresa opera nas duas pontas do ciclo de crédito:</w:t>
      </w:r>
    </w:p>
    <w:p w:rsidR="1137A872" w:rsidP="30F66889" w:rsidRDefault="1137A872" w14:paraId="231344C2" w14:textId="3158C972">
      <w:pPr>
        <w:pStyle w:val="ListParagraph"/>
        <w:numPr>
          <w:ilvl w:val="0"/>
          <w:numId w:val="34"/>
        </w:numPr>
        <w:rPr>
          <w:sz w:val="24"/>
          <w:szCs w:val="24"/>
        </w:rPr>
      </w:pPr>
      <w:r w:rsidRPr="30F66889" w:rsidR="72ED8B34">
        <w:rPr>
          <w:sz w:val="24"/>
          <w:szCs w:val="24"/>
        </w:rPr>
        <w:t>Originação</w:t>
      </w:r>
      <w:r w:rsidRPr="30F66889" w:rsidR="72ED8B34">
        <w:rPr>
          <w:sz w:val="24"/>
          <w:szCs w:val="24"/>
        </w:rPr>
        <w:t>/Concessão — análise, aprovação e formalização de novos contratos de empréstimo, atuando como credora direta (não é intermediária de banco nem correspondente bancário).</w:t>
      </w:r>
    </w:p>
    <w:p w:rsidR="1137A872" w:rsidP="008C1B6C" w:rsidRDefault="1137A872" w14:paraId="14C7EA1A" w14:textId="7BC2A487">
      <w:pPr>
        <w:pStyle w:val="ListParagraph"/>
        <w:numPr>
          <w:ilvl w:val="0"/>
          <w:numId w:val="34"/>
        </w:numPr>
        <w:rPr>
          <w:sz w:val="28"/>
          <w:szCs w:val="28"/>
        </w:rPr>
      </w:pPr>
      <w:r w:rsidRPr="30F66889" w:rsidR="72ED8B34">
        <w:rPr>
          <w:sz w:val="24"/>
          <w:szCs w:val="24"/>
        </w:rPr>
        <w:t>Recuperação de Crédito — gestão ativa da carteira em atraso, com cobrança, renegociação e autoatendimento para reduzir a inadimplência sem depender só de ação judicial.</w:t>
      </w:r>
    </w:p>
    <w:p w:rsidR="5A53AF2B" w:rsidP="3B7216E1" w:rsidRDefault="42E70A4C" w14:paraId="51763569" w14:textId="57E64485">
      <w:pPr>
        <w:pStyle w:val="Heading3"/>
      </w:pPr>
      <w:bookmarkStart w:name="_Toc897251881" w:id="1638784138"/>
      <w:r w:rsidR="42E70A4C">
        <w:rPr/>
        <w:t>1.2 - Serviços oferecidos</w:t>
      </w:r>
      <w:bookmarkEnd w:id="1638784138"/>
    </w:p>
    <w:p w:rsidR="5A53AF2B" w:rsidP="30F66889" w:rsidRDefault="5A53AF2B" w14:paraId="52179571" w14:textId="7D87BE46">
      <w:pPr>
        <w:rPr>
          <w:sz w:val="24"/>
          <w:szCs w:val="24"/>
        </w:rPr>
      </w:pPr>
      <w:r w:rsidRPr="30F66889" w:rsidR="7DFCD9E5">
        <w:rPr>
          <w:sz w:val="24"/>
          <w:szCs w:val="24"/>
        </w:rPr>
        <w:t xml:space="preserve">A </w:t>
      </w:r>
      <w:r w:rsidRPr="30F66889" w:rsidR="7DFCD9E5">
        <w:rPr>
          <w:sz w:val="24"/>
          <w:szCs w:val="24"/>
        </w:rPr>
        <w:t>Tycred</w:t>
      </w:r>
      <w:r w:rsidRPr="30F66889" w:rsidR="7DFCD9E5">
        <w:rPr>
          <w:sz w:val="24"/>
          <w:szCs w:val="24"/>
        </w:rPr>
        <w:t xml:space="preserve"> oferece empréstimo pessoal para clientes pessoa física, com pagamento parcelado em prestações fixas (Tabela Price).</w:t>
      </w:r>
    </w:p>
    <w:p w:rsidR="5A53AF2B" w:rsidP="30F66889" w:rsidRDefault="5A53AF2B" w14:paraId="3B098967" w14:textId="2B4F06B5">
      <w:pPr>
        <w:rPr>
          <w:sz w:val="24"/>
          <w:szCs w:val="24"/>
        </w:rPr>
      </w:pPr>
      <w:r w:rsidRPr="30F66889" w:rsidR="7DFCD9E5">
        <w:rPr>
          <w:sz w:val="24"/>
          <w:szCs w:val="24"/>
        </w:rPr>
        <w:t>Além da concessão do crédito em si, a empresa oferece:</w:t>
      </w:r>
    </w:p>
    <w:p w:rsidR="5A53AF2B" w:rsidP="30F66889" w:rsidRDefault="5A53AF2B" w14:paraId="4FCE18F8" w14:textId="25945504">
      <w:pPr>
        <w:pStyle w:val="ListParagraph"/>
        <w:numPr>
          <w:ilvl w:val="0"/>
          <w:numId w:val="35"/>
        </w:numPr>
        <w:rPr>
          <w:sz w:val="24"/>
          <w:szCs w:val="24"/>
        </w:rPr>
      </w:pPr>
      <w:r w:rsidRPr="30F66889" w:rsidR="7DFCD9E5">
        <w:rPr>
          <w:sz w:val="24"/>
          <w:szCs w:val="24"/>
        </w:rPr>
        <w:t>Simulação e contratação de empréstimo com geração de contrato digital e assinatura eletrônica</w:t>
      </w:r>
    </w:p>
    <w:p w:rsidR="5A53AF2B" w:rsidP="30F66889" w:rsidRDefault="5A53AF2B" w14:paraId="670F35FE" w14:textId="4AE55E35">
      <w:pPr>
        <w:pStyle w:val="ListParagraph"/>
        <w:numPr>
          <w:ilvl w:val="0"/>
          <w:numId w:val="35"/>
        </w:numPr>
        <w:rPr>
          <w:sz w:val="24"/>
          <w:szCs w:val="24"/>
        </w:rPr>
      </w:pPr>
      <w:r w:rsidRPr="30F66889" w:rsidR="7DFCD9E5">
        <w:rPr>
          <w:sz w:val="24"/>
          <w:szCs w:val="24"/>
        </w:rPr>
        <w:t xml:space="preserve">Pagamento das parcelas via </w:t>
      </w:r>
      <w:r w:rsidRPr="30F66889" w:rsidR="7DFCD9E5">
        <w:rPr>
          <w:sz w:val="24"/>
          <w:szCs w:val="24"/>
        </w:rPr>
        <w:t>Pix</w:t>
      </w:r>
      <w:r w:rsidRPr="30F66889" w:rsidR="7DFCD9E5">
        <w:rPr>
          <w:sz w:val="24"/>
          <w:szCs w:val="24"/>
        </w:rPr>
        <w:t xml:space="preserve"> ou boleto</w:t>
      </w:r>
    </w:p>
    <w:p w:rsidR="5A53AF2B" w:rsidP="30F66889" w:rsidRDefault="5A53AF2B" w14:paraId="50C4D807" w14:textId="0869473F">
      <w:pPr>
        <w:pStyle w:val="ListParagraph"/>
        <w:numPr>
          <w:ilvl w:val="0"/>
          <w:numId w:val="35"/>
        </w:numPr>
        <w:suppressLineNumbers w:val="0"/>
        <w:bidi w:val="0"/>
        <w:spacing w:before="0" w:beforeAutospacing="off" w:after="160" w:afterAutospacing="off" w:line="279" w:lineRule="auto"/>
        <w:ind w:left="720" w:right="0" w:hanging="360"/>
        <w:jc w:val="left"/>
        <w:rPr>
          <w:sz w:val="24"/>
          <w:szCs w:val="24"/>
        </w:rPr>
      </w:pPr>
      <w:r w:rsidRPr="30F66889" w:rsidR="7DFCD9E5">
        <w:rPr>
          <w:sz w:val="24"/>
          <w:szCs w:val="24"/>
        </w:rPr>
        <w:t xml:space="preserve">Canal de autoatendimento (portal do </w:t>
      </w:r>
      <w:r w:rsidRPr="30F66889" w:rsidR="61B86781">
        <w:rPr>
          <w:sz w:val="24"/>
          <w:szCs w:val="24"/>
        </w:rPr>
        <w:t>cliente</w:t>
      </w:r>
      <w:r w:rsidRPr="30F66889" w:rsidR="7DFCD9E5">
        <w:rPr>
          <w:sz w:val="24"/>
          <w:szCs w:val="24"/>
        </w:rPr>
        <w:t>) para consulta de extrato e renegociação de dívidas em atraso</w:t>
      </w:r>
    </w:p>
    <w:p w:rsidR="5A53AF2B" w:rsidP="30F66889" w:rsidRDefault="5A53AF2B" w14:paraId="51363F87" w14:textId="3239D0AE">
      <w:pPr>
        <w:pStyle w:val="ListParagraph"/>
        <w:numPr>
          <w:ilvl w:val="0"/>
          <w:numId w:val="35"/>
        </w:numPr>
        <w:rPr>
          <w:sz w:val="24"/>
          <w:szCs w:val="24"/>
        </w:rPr>
      </w:pPr>
      <w:r w:rsidRPr="30F66889" w:rsidR="7DFCD9E5">
        <w:rPr>
          <w:sz w:val="24"/>
          <w:szCs w:val="24"/>
        </w:rPr>
        <w:t>Renegociação e refinanciamento para clientes inadimplentes, com condições facilitadas para recuperação do crédito concedido.</w:t>
      </w:r>
    </w:p>
    <w:p w:rsidR="5A53AF2B" w:rsidP="3B7216E1" w:rsidRDefault="42E70A4C" w14:paraId="3B40A4C8" w14:textId="591C6729">
      <w:pPr>
        <w:pStyle w:val="Heading3"/>
      </w:pPr>
      <w:bookmarkStart w:name="_Toc1065339564" w:id="393663223"/>
      <w:r w:rsidR="42E70A4C">
        <w:rPr/>
        <w:t>1.3 -</w:t>
      </w:r>
      <w:r w:rsidR="1AF473CF">
        <w:rPr/>
        <w:t xml:space="preserve"> Principais Clientes</w:t>
      </w:r>
      <w:bookmarkEnd w:id="393663223"/>
    </w:p>
    <w:p w:rsidR="4A962027" w:rsidP="30F66889" w:rsidRDefault="4A962027" w14:paraId="1147F4A3" w14:textId="41F48D43">
      <w:pPr>
        <w:ind w:firstLine="708"/>
        <w:rPr>
          <w:sz w:val="24"/>
          <w:szCs w:val="24"/>
        </w:rPr>
      </w:pPr>
      <w:r w:rsidRPr="30F66889" w:rsidR="55145369">
        <w:rPr>
          <w:sz w:val="24"/>
          <w:szCs w:val="24"/>
        </w:rPr>
        <w:t>Pessoas físicas maiores de idade, com CPF regularizado, que buscam crédito pessoal para finalidades diversas (quitação de dívidas, emergências financeiras,</w:t>
      </w:r>
      <w:r w:rsidRPr="30F66889" w:rsidR="24B64176">
        <w:rPr>
          <w:sz w:val="24"/>
          <w:szCs w:val="24"/>
        </w:rPr>
        <w:t xml:space="preserve"> investimentos,</w:t>
      </w:r>
      <w:r w:rsidRPr="30F66889" w:rsidR="55145369">
        <w:rPr>
          <w:sz w:val="24"/>
          <w:szCs w:val="24"/>
        </w:rPr>
        <w:t xml:space="preserve"> compra de bens e produtos).</w:t>
      </w:r>
    </w:p>
    <w:p w:rsidR="1137A872" w:rsidP="30F66889" w:rsidRDefault="1137A872" w14:paraId="780EDCD8" w14:textId="6DC6EBAE">
      <w:pPr>
        <w:rPr>
          <w:sz w:val="24"/>
          <w:szCs w:val="24"/>
        </w:rPr>
      </w:pPr>
      <w:r w:rsidRPr="30F66889" w:rsidR="55145369">
        <w:rPr>
          <w:sz w:val="24"/>
          <w:szCs w:val="24"/>
        </w:rPr>
        <w:t xml:space="preserve">O perfil típico inclui muitos clientes que têm dificuldade de acesso a crédito nos bancos tradicionais (score baixo, renda informal, pouco histórico bancário), o que torna a análise de crédito interna da </w:t>
      </w:r>
      <w:r w:rsidRPr="30F66889" w:rsidR="55145369">
        <w:rPr>
          <w:sz w:val="24"/>
          <w:szCs w:val="24"/>
        </w:rPr>
        <w:t>Tycred</w:t>
      </w:r>
      <w:r w:rsidRPr="30F66889" w:rsidR="55145369">
        <w:rPr>
          <w:sz w:val="24"/>
          <w:szCs w:val="24"/>
        </w:rPr>
        <w:t xml:space="preserve"> um processo especialmente importante — é ela quem decide o risco que os bancos tradicionais evitam assumir.</w:t>
      </w:r>
    </w:p>
    <w:p w:rsidR="5A53AF2B" w:rsidP="3B7216E1" w:rsidRDefault="42E70A4C" w14:paraId="15294569" w14:textId="638390FB">
      <w:pPr>
        <w:pStyle w:val="Heading3"/>
        <w:rPr>
          <w:sz w:val="32"/>
          <w:szCs w:val="32"/>
        </w:rPr>
      </w:pPr>
      <w:bookmarkStart w:name="_Toc571084664" w:id="1666712843"/>
      <w:r w:rsidR="42E70A4C">
        <w:rPr/>
        <w:t>1.4 -</w:t>
      </w:r>
      <w:r w:rsidR="59584CD8">
        <w:rPr/>
        <w:t xml:space="preserve"> Principais Setores</w:t>
      </w:r>
      <w:bookmarkEnd w:id="1666712843"/>
    </w:p>
    <w:p w:rsidR="536EBFDE" w:rsidP="30F66889" w:rsidRDefault="536EBFDE" w14:paraId="18ABDCA4" w14:textId="31924032">
      <w:pPr>
        <w:pStyle w:val="ListParagraph"/>
        <w:numPr>
          <w:ilvl w:val="0"/>
          <w:numId w:val="30"/>
        </w:numPr>
        <w:rPr>
          <w:sz w:val="24"/>
          <w:szCs w:val="24"/>
        </w:rPr>
      </w:pPr>
      <w:r w:rsidRPr="30F66889" w:rsidR="0A5D33C2">
        <w:rPr>
          <w:sz w:val="24"/>
          <w:szCs w:val="24"/>
        </w:rPr>
        <w:t>Atendimento Comercial/Concessão — recebe e processa as solicitações de empréstimo</w:t>
      </w:r>
    </w:p>
    <w:p w:rsidR="536EBFDE" w:rsidP="30F66889" w:rsidRDefault="536EBFDE" w14:paraId="7B49D226" w14:textId="15A23C12">
      <w:pPr>
        <w:pStyle w:val="ListParagraph"/>
        <w:numPr>
          <w:ilvl w:val="0"/>
          <w:numId w:val="30"/>
        </w:numPr>
        <w:rPr>
          <w:sz w:val="24"/>
          <w:szCs w:val="24"/>
        </w:rPr>
      </w:pPr>
      <w:r w:rsidRPr="30F66889" w:rsidR="0A5D33C2">
        <w:rPr>
          <w:sz w:val="24"/>
          <w:szCs w:val="24"/>
        </w:rPr>
        <w:t xml:space="preserve">Análise de Crédito — avalia o risco e aprova ou reprova propostas, com apoio de </w:t>
      </w:r>
      <w:r w:rsidRPr="30F66889" w:rsidR="5F1D65DB">
        <w:rPr>
          <w:sz w:val="24"/>
          <w:szCs w:val="24"/>
        </w:rPr>
        <w:t xml:space="preserve">faixa de score pré-definida, consultas de situação do cliente </w:t>
      </w:r>
    </w:p>
    <w:p w:rsidR="536EBFDE" w:rsidP="30F66889" w:rsidRDefault="536EBFDE" w14:paraId="25478F68" w14:textId="6835FE44">
      <w:pPr>
        <w:pStyle w:val="ListParagraph"/>
        <w:numPr>
          <w:ilvl w:val="0"/>
          <w:numId w:val="30"/>
        </w:numPr>
        <w:rPr>
          <w:sz w:val="24"/>
          <w:szCs w:val="24"/>
        </w:rPr>
      </w:pPr>
      <w:r w:rsidRPr="30F66889" w:rsidR="0A5D33C2">
        <w:rPr>
          <w:sz w:val="24"/>
          <w:szCs w:val="24"/>
        </w:rPr>
        <w:t>Cobrança e Recuperação — atua sobre contratos em atraso, via atendentes humanos e o portal de autoatendimento</w:t>
      </w:r>
    </w:p>
    <w:p w:rsidR="536EBFDE" w:rsidP="30F66889" w:rsidRDefault="536EBFDE" w14:paraId="7B85BB68" w14:textId="0CA81510">
      <w:pPr>
        <w:pStyle w:val="ListParagraph"/>
        <w:numPr>
          <w:ilvl w:val="0"/>
          <w:numId w:val="30"/>
        </w:numPr>
        <w:rPr>
          <w:sz w:val="24"/>
          <w:szCs w:val="24"/>
        </w:rPr>
      </w:pPr>
      <w:r w:rsidRPr="30F66889" w:rsidR="0A5D33C2">
        <w:rPr>
          <w:sz w:val="24"/>
          <w:szCs w:val="24"/>
        </w:rPr>
        <w:t>Atendimento ao Cliente — suporte geral, dúvidas sobre contrato e pagamento</w:t>
      </w:r>
      <w:r w:rsidRPr="30F66889" w:rsidR="70E7CD31">
        <w:rPr>
          <w:sz w:val="24"/>
          <w:szCs w:val="24"/>
        </w:rPr>
        <w:t>, tratativa de casos adversos</w:t>
      </w:r>
    </w:p>
    <w:p w:rsidR="536EBFDE" w:rsidP="30F66889" w:rsidRDefault="536EBFDE" w14:paraId="35DFE694" w14:textId="5547CE97">
      <w:pPr>
        <w:pStyle w:val="ListParagraph"/>
        <w:numPr>
          <w:ilvl w:val="0"/>
          <w:numId w:val="30"/>
        </w:numPr>
        <w:rPr>
          <w:sz w:val="24"/>
          <w:szCs w:val="24"/>
        </w:rPr>
      </w:pPr>
      <w:r w:rsidRPr="30F66889" w:rsidR="0A5D33C2">
        <w:rPr>
          <w:sz w:val="24"/>
          <w:szCs w:val="24"/>
        </w:rPr>
        <w:t>Financeiro/Controladoria — acompanha o caixa, fatura recebimentos</w:t>
      </w:r>
      <w:r w:rsidRPr="30F66889" w:rsidR="0A5D33C2">
        <w:rPr>
          <w:sz w:val="24"/>
          <w:szCs w:val="24"/>
        </w:rPr>
        <w:t>, pagamentos e inadimplência da carteira</w:t>
      </w:r>
      <w:r w:rsidRPr="30F66889" w:rsidR="3513A5E6">
        <w:rPr>
          <w:sz w:val="24"/>
          <w:szCs w:val="24"/>
        </w:rPr>
        <w:t>. Além do fluxo interno de caixa da empresa</w:t>
      </w:r>
    </w:p>
    <w:p w:rsidR="536EBFDE" w:rsidP="30F66889" w:rsidRDefault="536EBFDE" w14:paraId="47D08992" w14:textId="7CFB3118">
      <w:pPr>
        <w:pStyle w:val="ListParagraph"/>
        <w:numPr>
          <w:ilvl w:val="0"/>
          <w:numId w:val="30"/>
        </w:numPr>
        <w:rPr>
          <w:sz w:val="24"/>
          <w:szCs w:val="24"/>
        </w:rPr>
      </w:pPr>
      <w:r w:rsidRPr="30F66889" w:rsidR="0A5D33C2">
        <w:rPr>
          <w:sz w:val="24"/>
          <w:szCs w:val="24"/>
        </w:rPr>
        <w:t>Jurídico/</w:t>
      </w:r>
      <w:r w:rsidRPr="30F66889" w:rsidR="0A5D33C2">
        <w:rPr>
          <w:sz w:val="24"/>
          <w:szCs w:val="24"/>
        </w:rPr>
        <w:t>Compliance</w:t>
      </w:r>
      <w:r w:rsidRPr="30F66889" w:rsidR="0A5D33C2">
        <w:rPr>
          <w:sz w:val="24"/>
          <w:szCs w:val="24"/>
        </w:rPr>
        <w:t xml:space="preserve"> — cuida da validade dos contratos e da conformidade com regras de crédito ao consumidor e códigos do CDC (ex</w:t>
      </w:r>
      <w:r w:rsidRPr="30F66889" w:rsidR="520D8033">
        <w:rPr>
          <w:sz w:val="24"/>
          <w:szCs w:val="24"/>
        </w:rPr>
        <w:t>emplo</w:t>
      </w:r>
      <w:r w:rsidRPr="30F66889" w:rsidR="0A5D33C2">
        <w:rPr>
          <w:sz w:val="24"/>
          <w:szCs w:val="24"/>
        </w:rPr>
        <w:t>: limites de juros e multa do CDC)</w:t>
      </w:r>
    </w:p>
    <w:p w:rsidR="1137A872" w:rsidP="1137A872" w:rsidRDefault="1137A872" w14:paraId="11F0B766" w14:textId="0C8C97A6">
      <w:pPr>
        <w:pStyle w:val="ListParagraph"/>
      </w:pPr>
    </w:p>
    <w:p w:rsidR="1137A872" w:rsidP="3B7216E1" w:rsidRDefault="25E1FCB6" w14:paraId="12887EE9" w14:textId="63CD297E">
      <w:pPr>
        <w:pStyle w:val="Heading3"/>
      </w:pPr>
      <w:bookmarkStart w:name="_Toc2102167708" w:id="268517277"/>
      <w:r w:rsidR="25E1FCB6">
        <w:rPr/>
        <w:t>1.5 -</w:t>
      </w:r>
      <w:r w:rsidR="09BE92AF">
        <w:rPr/>
        <w:t xml:space="preserve"> Como funciona a operação atual</w:t>
      </w:r>
      <w:bookmarkEnd w:id="268517277"/>
    </w:p>
    <w:p w:rsidR="22AA736E" w:rsidP="30F66889" w:rsidRDefault="22AA736E" w14:paraId="7B7AA3FA" w14:textId="04904738">
      <w:pPr>
        <w:pStyle w:val="ListParagraph"/>
        <w:numPr>
          <w:ilvl w:val="0"/>
          <w:numId w:val="36"/>
        </w:numPr>
        <w:rPr>
          <w:sz w:val="24"/>
          <w:szCs w:val="24"/>
        </w:rPr>
      </w:pPr>
      <w:r w:rsidRPr="30F66889" w:rsidR="75405666">
        <w:rPr>
          <w:sz w:val="24"/>
          <w:szCs w:val="24"/>
        </w:rPr>
        <w:t xml:space="preserve">Atualmente, boa parte do processo da </w:t>
      </w:r>
      <w:r w:rsidRPr="30F66889" w:rsidR="75405666">
        <w:rPr>
          <w:sz w:val="24"/>
          <w:szCs w:val="24"/>
        </w:rPr>
        <w:t>Tycred</w:t>
      </w:r>
      <w:r w:rsidRPr="30F66889" w:rsidR="75405666">
        <w:rPr>
          <w:sz w:val="24"/>
          <w:szCs w:val="24"/>
        </w:rPr>
        <w:t xml:space="preserve"> é feito de forma manual ou </w:t>
      </w:r>
      <w:r w:rsidRPr="30F66889" w:rsidR="75405666">
        <w:rPr>
          <w:sz w:val="24"/>
          <w:szCs w:val="24"/>
        </w:rPr>
        <w:t>semiautomatizada</w:t>
      </w:r>
      <w:r w:rsidRPr="30F66889" w:rsidR="75405666">
        <w:rPr>
          <w:sz w:val="24"/>
          <w:szCs w:val="24"/>
        </w:rPr>
        <w:t>.</w:t>
      </w:r>
    </w:p>
    <w:p w:rsidR="22AA736E" w:rsidP="30F66889" w:rsidRDefault="22AA736E" w14:paraId="4A377E33" w14:textId="018E4A88">
      <w:pPr>
        <w:pStyle w:val="ListParagraph"/>
        <w:numPr>
          <w:ilvl w:val="0"/>
          <w:numId w:val="36"/>
        </w:numPr>
        <w:rPr>
          <w:sz w:val="24"/>
          <w:szCs w:val="24"/>
        </w:rPr>
      </w:pPr>
      <w:r w:rsidRPr="30F66889" w:rsidR="75405666">
        <w:rPr>
          <w:sz w:val="24"/>
          <w:szCs w:val="24"/>
        </w:rPr>
        <w:t>As propostas de crédito chegam por WhatsApp, telefone ou um formulário simples, e a análise de crédito é feita manualmente por um analista, consultando informações do cliente de forma avulsa.</w:t>
      </w:r>
    </w:p>
    <w:p w:rsidR="22AA736E" w:rsidP="30F66889" w:rsidRDefault="22AA736E" w14:paraId="7FECC477" w14:textId="6E228DD2">
      <w:pPr>
        <w:pStyle w:val="ListParagraph"/>
        <w:numPr>
          <w:ilvl w:val="0"/>
          <w:numId w:val="36"/>
        </w:numPr>
        <w:rPr>
          <w:sz w:val="24"/>
          <w:szCs w:val="24"/>
        </w:rPr>
      </w:pPr>
      <w:r w:rsidRPr="30F66889" w:rsidR="75405666">
        <w:rPr>
          <w:sz w:val="24"/>
          <w:szCs w:val="24"/>
        </w:rPr>
        <w:t>Os contratos são gerados em modelos de documento fixos e assinados fisicamente ou por e-mail, sem trilha de auditoria estruturada.</w:t>
      </w:r>
    </w:p>
    <w:p w:rsidR="22AA736E" w:rsidP="30F66889" w:rsidRDefault="22AA736E" w14:paraId="2DB0C606" w14:textId="32A6098C">
      <w:pPr>
        <w:pStyle w:val="ListParagraph"/>
        <w:numPr>
          <w:ilvl w:val="0"/>
          <w:numId w:val="36"/>
        </w:numPr>
        <w:rPr>
          <w:sz w:val="24"/>
          <w:szCs w:val="24"/>
        </w:rPr>
      </w:pPr>
      <w:r w:rsidRPr="30F66889" w:rsidR="75405666">
        <w:rPr>
          <w:sz w:val="24"/>
          <w:szCs w:val="24"/>
        </w:rPr>
        <w:t>O controle das parcelas e do saldo devedor é feito em planilhas de Excel, atualizadas manualmente pelo setor financeiro — o que gera atrasos na identificação de inadimplência.</w:t>
      </w:r>
    </w:p>
    <w:p w:rsidR="22AA736E" w:rsidP="30F66889" w:rsidRDefault="42557E2A" w14:paraId="6C785ACD" w14:textId="571352CF">
      <w:pPr>
        <w:pStyle w:val="ListParagraph"/>
        <w:numPr>
          <w:ilvl w:val="0"/>
          <w:numId w:val="36"/>
        </w:numPr>
        <w:rPr>
          <w:sz w:val="24"/>
          <w:szCs w:val="24"/>
        </w:rPr>
      </w:pPr>
      <w:r w:rsidRPr="30F66889" w:rsidR="42B9056B">
        <w:rPr>
          <w:sz w:val="24"/>
          <w:szCs w:val="24"/>
        </w:rPr>
        <w:t xml:space="preserve">A cobrança também é manual: os atendentes ligam ou mandam </w:t>
      </w:r>
      <w:r w:rsidRPr="30F66889" w:rsidR="7C8A6B0A">
        <w:rPr>
          <w:sz w:val="24"/>
          <w:szCs w:val="24"/>
        </w:rPr>
        <w:t>mensagens</w:t>
      </w:r>
      <w:r w:rsidRPr="30F66889" w:rsidR="42B9056B">
        <w:rPr>
          <w:sz w:val="24"/>
          <w:szCs w:val="24"/>
        </w:rPr>
        <w:t xml:space="preserve"> para os devedores seguindo uma lista, sem critério automatizado de priorização, e não há nenhum canal de autoatendimento para o cliente negociar sozinho.</w:t>
      </w:r>
    </w:p>
    <w:p w:rsidR="22AA736E" w:rsidP="008C1B6C" w:rsidRDefault="22AA736E" w14:paraId="61FCFA20" w14:textId="617580E5">
      <w:pPr>
        <w:pStyle w:val="ListParagraph"/>
        <w:numPr>
          <w:ilvl w:val="0"/>
          <w:numId w:val="36"/>
        </w:numPr>
        <w:rPr>
          <w:sz w:val="28"/>
          <w:szCs w:val="28"/>
        </w:rPr>
      </w:pPr>
      <w:r w:rsidRPr="30F66889" w:rsidR="75405666">
        <w:rPr>
          <w:sz w:val="24"/>
          <w:szCs w:val="24"/>
        </w:rPr>
        <w:t xml:space="preserve">Pagamentos via </w:t>
      </w:r>
      <w:r w:rsidRPr="30F66889" w:rsidR="75405666">
        <w:rPr>
          <w:sz w:val="24"/>
          <w:szCs w:val="24"/>
        </w:rPr>
        <w:t>Pix</w:t>
      </w:r>
      <w:r w:rsidRPr="30F66889" w:rsidR="75405666">
        <w:rPr>
          <w:sz w:val="24"/>
          <w:szCs w:val="24"/>
        </w:rPr>
        <w:t xml:space="preserve"> ou boleto não são reconhecidos automaticamente — alguém do financeiro precisa checar o extrato bancário e dar baixa manual na planilha.</w:t>
      </w:r>
    </w:p>
    <w:p w:rsidR="1137A872" w:rsidP="1137A872" w:rsidRDefault="1137A872" w14:paraId="0F1203C9" w14:textId="37ED02EE">
      <w:pPr>
        <w:rPr>
          <w:sz w:val="32"/>
          <w:szCs w:val="32"/>
        </w:rPr>
      </w:pPr>
    </w:p>
    <w:p w:rsidR="1137A872" w:rsidP="3B7216E1" w:rsidRDefault="25E1FCB6" w14:paraId="06B9907C" w14:textId="61639E99">
      <w:pPr>
        <w:pStyle w:val="Heading3"/>
      </w:pPr>
      <w:bookmarkStart w:name="_Toc614868452" w:id="119553877"/>
      <w:r w:rsidR="25E1FCB6">
        <w:rPr/>
        <w:t>1.6 - Informações importantes para o negócio</w:t>
      </w:r>
      <w:bookmarkEnd w:id="119553877"/>
    </w:p>
    <w:p w:rsidR="39424AAD" w:rsidP="30F66889" w:rsidRDefault="39424AAD" w14:paraId="4E6D37E3" w14:textId="6070A8D7">
      <w:pPr>
        <w:pStyle w:val="ListParagraph"/>
        <w:numPr>
          <w:ilvl w:val="0"/>
          <w:numId w:val="33"/>
        </w:numPr>
        <w:spacing w:after="0"/>
        <w:rPr>
          <w:rFonts w:ascii="Aptos" w:hAnsi="Aptos" w:eastAsia="Aptos" w:cs="Aptos"/>
          <w:sz w:val="24"/>
          <w:szCs w:val="24"/>
        </w:rPr>
      </w:pPr>
      <w:r w:rsidRPr="30F66889" w:rsidR="5A3352F3">
        <w:rPr>
          <w:rFonts w:ascii="Aptos" w:hAnsi="Aptos" w:eastAsia="Aptos" w:cs="Aptos"/>
          <w:sz w:val="24"/>
          <w:szCs w:val="24"/>
        </w:rPr>
        <w:t>Dados cadastrais do cliente (CPF, nome, contato,</w:t>
      </w:r>
      <w:r w:rsidRPr="30F66889" w:rsidR="3E45940D">
        <w:rPr>
          <w:rFonts w:ascii="Aptos" w:hAnsi="Aptos" w:eastAsia="Aptos" w:cs="Aptos"/>
          <w:sz w:val="24"/>
          <w:szCs w:val="24"/>
        </w:rPr>
        <w:t xml:space="preserve"> profissão,</w:t>
      </w:r>
      <w:r w:rsidRPr="30F66889" w:rsidR="5A3352F3">
        <w:rPr>
          <w:rFonts w:ascii="Aptos" w:hAnsi="Aptos" w:eastAsia="Aptos" w:cs="Aptos"/>
          <w:sz w:val="24"/>
          <w:szCs w:val="24"/>
        </w:rPr>
        <w:t xml:space="preserve"> renda declarada)</w:t>
      </w:r>
    </w:p>
    <w:p w:rsidR="39424AAD" w:rsidP="30F66889" w:rsidRDefault="39424AAD" w14:paraId="017DEE61" w14:textId="77AD341A">
      <w:pPr>
        <w:pStyle w:val="ListParagraph"/>
        <w:numPr>
          <w:ilvl w:val="0"/>
          <w:numId w:val="33"/>
        </w:numPr>
        <w:spacing w:after="0"/>
        <w:rPr>
          <w:rFonts w:ascii="Aptos" w:hAnsi="Aptos" w:eastAsia="Aptos" w:cs="Aptos"/>
          <w:sz w:val="24"/>
          <w:szCs w:val="24"/>
        </w:rPr>
      </w:pPr>
      <w:r w:rsidRPr="30F66889" w:rsidR="5A3352F3">
        <w:rPr>
          <w:rFonts w:ascii="Aptos" w:hAnsi="Aptos" w:eastAsia="Aptos" w:cs="Aptos"/>
          <w:sz w:val="24"/>
          <w:szCs w:val="24"/>
        </w:rPr>
        <w:t>Dados do contrato de empréstimo (valor</w:t>
      </w:r>
      <w:r w:rsidRPr="30F66889" w:rsidR="69A92F8B">
        <w:rPr>
          <w:rFonts w:ascii="Aptos" w:hAnsi="Aptos" w:eastAsia="Aptos" w:cs="Aptos"/>
          <w:sz w:val="24"/>
          <w:szCs w:val="24"/>
        </w:rPr>
        <w:t xml:space="preserve"> inicial</w:t>
      </w:r>
      <w:r w:rsidRPr="30F66889" w:rsidR="5A3352F3">
        <w:rPr>
          <w:rFonts w:ascii="Aptos" w:hAnsi="Aptos" w:eastAsia="Aptos" w:cs="Aptos"/>
          <w:sz w:val="24"/>
          <w:szCs w:val="24"/>
        </w:rPr>
        <w:t>,</w:t>
      </w:r>
      <w:r w:rsidRPr="30F66889" w:rsidR="722BD53C">
        <w:rPr>
          <w:rFonts w:ascii="Aptos" w:hAnsi="Aptos" w:eastAsia="Aptos" w:cs="Aptos"/>
          <w:sz w:val="24"/>
          <w:szCs w:val="24"/>
        </w:rPr>
        <w:t xml:space="preserve"> </w:t>
      </w:r>
      <w:r w:rsidRPr="30F66889" w:rsidR="722BD53C">
        <w:rPr>
          <w:rFonts w:ascii="Aptos" w:hAnsi="Aptos" w:eastAsia="Aptos" w:cs="Aptos"/>
          <w:sz w:val="24"/>
          <w:szCs w:val="24"/>
        </w:rPr>
        <w:t>juros aplicado</w:t>
      </w:r>
      <w:r w:rsidRPr="30F66889" w:rsidR="722BD53C">
        <w:rPr>
          <w:rFonts w:ascii="Aptos" w:hAnsi="Aptos" w:eastAsia="Aptos" w:cs="Aptos"/>
          <w:sz w:val="24"/>
          <w:szCs w:val="24"/>
        </w:rPr>
        <w:t>,</w:t>
      </w:r>
      <w:r w:rsidRPr="30F66889" w:rsidR="5A3352F3">
        <w:rPr>
          <w:rFonts w:ascii="Aptos" w:hAnsi="Aptos" w:eastAsia="Aptos" w:cs="Aptos"/>
          <w:sz w:val="24"/>
          <w:szCs w:val="24"/>
        </w:rPr>
        <w:t xml:space="preserve"> </w:t>
      </w:r>
      <w:r w:rsidRPr="30F66889" w:rsidR="2D7F0B0D">
        <w:rPr>
          <w:rFonts w:ascii="Aptos" w:hAnsi="Aptos" w:eastAsia="Aptos" w:cs="Aptos"/>
          <w:sz w:val="24"/>
          <w:szCs w:val="24"/>
        </w:rPr>
        <w:t>valor final</w:t>
      </w:r>
      <w:r w:rsidRPr="30F66889" w:rsidR="5A3352F3">
        <w:rPr>
          <w:rFonts w:ascii="Aptos" w:hAnsi="Aptos" w:eastAsia="Aptos" w:cs="Aptos"/>
          <w:sz w:val="24"/>
          <w:szCs w:val="24"/>
        </w:rPr>
        <w:t>, número de parcelas, datas de vencimento</w:t>
      </w:r>
      <w:r w:rsidRPr="30F66889" w:rsidR="0C2AD4CF">
        <w:rPr>
          <w:rFonts w:ascii="Aptos" w:hAnsi="Aptos" w:eastAsia="Aptos" w:cs="Aptos"/>
          <w:sz w:val="24"/>
          <w:szCs w:val="24"/>
        </w:rPr>
        <w:t xml:space="preserve">, data de </w:t>
      </w:r>
      <w:r w:rsidRPr="30F66889" w:rsidR="0C2AD4CF">
        <w:rPr>
          <w:rFonts w:ascii="Aptos" w:hAnsi="Aptos" w:eastAsia="Aptos" w:cs="Aptos"/>
          <w:sz w:val="24"/>
          <w:szCs w:val="24"/>
        </w:rPr>
        <w:t>inicio</w:t>
      </w:r>
      <w:r w:rsidRPr="30F66889" w:rsidR="0C2AD4CF">
        <w:rPr>
          <w:rFonts w:ascii="Aptos" w:hAnsi="Aptos" w:eastAsia="Aptos" w:cs="Aptos"/>
          <w:sz w:val="24"/>
          <w:szCs w:val="24"/>
        </w:rPr>
        <w:t>, data do fim</w:t>
      </w:r>
      <w:r w:rsidRPr="30F66889" w:rsidR="5A3352F3">
        <w:rPr>
          <w:rFonts w:ascii="Aptos" w:hAnsi="Aptos" w:eastAsia="Aptos" w:cs="Aptos"/>
          <w:sz w:val="24"/>
          <w:szCs w:val="24"/>
        </w:rPr>
        <w:t>)</w:t>
      </w:r>
    </w:p>
    <w:p w:rsidR="39424AAD" w:rsidP="30F66889" w:rsidRDefault="39424AAD" w14:paraId="60C06DF3" w14:textId="226A0C73">
      <w:pPr>
        <w:pStyle w:val="ListParagraph"/>
        <w:numPr>
          <w:ilvl w:val="0"/>
          <w:numId w:val="33"/>
        </w:numPr>
        <w:spacing w:after="0"/>
        <w:rPr>
          <w:rFonts w:ascii="Aptos" w:hAnsi="Aptos" w:eastAsia="Aptos" w:cs="Aptos"/>
          <w:sz w:val="24"/>
          <w:szCs w:val="24"/>
        </w:rPr>
      </w:pPr>
      <w:r w:rsidRPr="30F66889" w:rsidR="5A3352F3">
        <w:rPr>
          <w:rFonts w:ascii="Aptos" w:hAnsi="Aptos" w:eastAsia="Aptos" w:cs="Aptos"/>
          <w:sz w:val="24"/>
          <w:szCs w:val="24"/>
        </w:rPr>
        <w:t>Status de cada parcela (</w:t>
      </w:r>
      <w:r w:rsidRPr="30F66889" w:rsidR="46A1C47E">
        <w:rPr>
          <w:rFonts w:ascii="Aptos" w:hAnsi="Aptos" w:eastAsia="Aptos" w:cs="Aptos"/>
          <w:sz w:val="24"/>
          <w:szCs w:val="24"/>
        </w:rPr>
        <w:t xml:space="preserve">a vencer, </w:t>
      </w:r>
      <w:r w:rsidRPr="30F66889" w:rsidR="5A3352F3">
        <w:rPr>
          <w:rFonts w:ascii="Aptos" w:hAnsi="Aptos" w:eastAsia="Aptos" w:cs="Aptos"/>
          <w:sz w:val="24"/>
          <w:szCs w:val="24"/>
        </w:rPr>
        <w:t>paga</w:t>
      </w:r>
      <w:r w:rsidRPr="30F66889" w:rsidR="5A3352F3">
        <w:rPr>
          <w:rFonts w:ascii="Aptos" w:hAnsi="Aptos" w:eastAsia="Aptos" w:cs="Aptos"/>
          <w:sz w:val="24"/>
          <w:szCs w:val="24"/>
        </w:rPr>
        <w:t>, em atraso, pagamento parcial</w:t>
      </w:r>
      <w:r w:rsidRPr="30F66889" w:rsidR="5A3352F3">
        <w:rPr>
          <w:rFonts w:ascii="Aptos" w:hAnsi="Aptos" w:eastAsia="Aptos" w:cs="Aptos"/>
          <w:sz w:val="24"/>
          <w:szCs w:val="24"/>
        </w:rPr>
        <w:t>) e valor atualizado com multa/mora</w:t>
      </w:r>
    </w:p>
    <w:p w:rsidR="39424AAD" w:rsidP="30F66889" w:rsidRDefault="39424AAD" w14:paraId="1FC50CB6" w14:textId="3AE9ED91">
      <w:pPr>
        <w:pStyle w:val="ListParagraph"/>
        <w:numPr>
          <w:ilvl w:val="0"/>
          <w:numId w:val="33"/>
        </w:numPr>
        <w:spacing w:after="0"/>
        <w:rPr>
          <w:rFonts w:ascii="Aptos" w:hAnsi="Aptos" w:eastAsia="Aptos" w:cs="Aptos"/>
          <w:sz w:val="24"/>
          <w:szCs w:val="24"/>
        </w:rPr>
      </w:pPr>
      <w:r w:rsidRPr="30F66889" w:rsidR="5A3352F3">
        <w:rPr>
          <w:rFonts w:ascii="Aptos" w:hAnsi="Aptos" w:eastAsia="Aptos" w:cs="Aptos"/>
          <w:sz w:val="24"/>
          <w:szCs w:val="24"/>
        </w:rPr>
        <w:t>Histórico de pagamentos e de tentativas de contato/cobrança</w:t>
      </w:r>
    </w:p>
    <w:p w:rsidR="39424AAD" w:rsidP="30F66889" w:rsidRDefault="39424AAD" w14:paraId="6EE511A5" w14:textId="08D4DEA9">
      <w:pPr>
        <w:pStyle w:val="ListParagraph"/>
        <w:numPr>
          <w:ilvl w:val="0"/>
          <w:numId w:val="33"/>
        </w:numPr>
        <w:spacing w:after="0"/>
        <w:rPr>
          <w:rFonts w:ascii="Aptos" w:hAnsi="Aptos" w:eastAsia="Aptos" w:cs="Aptos"/>
          <w:sz w:val="24"/>
          <w:szCs w:val="24"/>
        </w:rPr>
      </w:pPr>
      <w:r w:rsidRPr="30F66889" w:rsidR="5A3352F3">
        <w:rPr>
          <w:rFonts w:ascii="Aptos" w:hAnsi="Aptos" w:eastAsia="Aptos" w:cs="Aptos"/>
          <w:sz w:val="24"/>
          <w:szCs w:val="24"/>
        </w:rPr>
        <w:t>Histórico de renegociações e acordos firmados</w:t>
      </w:r>
    </w:p>
    <w:p w:rsidR="39424AAD" w:rsidP="30F66889" w:rsidRDefault="39424AAD" w14:paraId="0779CA21" w14:textId="23588B89">
      <w:pPr>
        <w:pStyle w:val="ListParagraph"/>
        <w:numPr>
          <w:ilvl w:val="0"/>
          <w:numId w:val="33"/>
        </w:numPr>
        <w:spacing w:after="0"/>
        <w:rPr>
          <w:rFonts w:ascii="Aptos" w:hAnsi="Aptos" w:eastAsia="Aptos" w:cs="Aptos"/>
          <w:sz w:val="24"/>
          <w:szCs w:val="24"/>
        </w:rPr>
      </w:pPr>
      <w:r w:rsidRPr="30F66889" w:rsidR="5A3352F3">
        <w:rPr>
          <w:rFonts w:ascii="Aptos" w:hAnsi="Aptos" w:eastAsia="Aptos" w:cs="Aptos"/>
          <w:sz w:val="24"/>
          <w:szCs w:val="24"/>
        </w:rPr>
        <w:t>Informações de análise de crédito (score, motivo de aprovação/reprovação)</w:t>
      </w:r>
    </w:p>
    <w:p w:rsidR="39424AAD" w:rsidP="30F66889" w:rsidRDefault="39424AAD" w14:paraId="57A0E20D" w14:textId="2996401E">
      <w:pPr>
        <w:pStyle w:val="ListParagraph"/>
        <w:numPr>
          <w:ilvl w:val="0"/>
          <w:numId w:val="33"/>
        </w:numPr>
        <w:spacing w:after="0"/>
        <w:rPr>
          <w:rFonts w:ascii="Aptos" w:hAnsi="Aptos" w:eastAsia="Aptos" w:cs="Aptos"/>
          <w:sz w:val="24"/>
          <w:szCs w:val="24"/>
        </w:rPr>
      </w:pPr>
      <w:r w:rsidRPr="30F66889" w:rsidR="5A3352F3">
        <w:rPr>
          <w:rFonts w:ascii="Aptos" w:hAnsi="Aptos" w:eastAsia="Aptos" w:cs="Aptos"/>
          <w:sz w:val="24"/>
          <w:szCs w:val="24"/>
        </w:rPr>
        <w:t>Controle de inadimplentes</w:t>
      </w:r>
    </w:p>
    <w:p w:rsidR="39424AAD" w:rsidP="30F66889" w:rsidRDefault="39424AAD" w14:paraId="77919EF7" w14:textId="052847AD">
      <w:pPr>
        <w:pStyle w:val="ListParagraph"/>
        <w:numPr>
          <w:ilvl w:val="0"/>
          <w:numId w:val="33"/>
        </w:numPr>
        <w:spacing w:after="0"/>
        <w:rPr>
          <w:rFonts w:ascii="Aptos" w:hAnsi="Aptos" w:eastAsia="Aptos" w:cs="Aptos"/>
          <w:sz w:val="24"/>
          <w:szCs w:val="24"/>
        </w:rPr>
      </w:pPr>
      <w:r w:rsidRPr="30F66889" w:rsidR="5A3352F3">
        <w:rPr>
          <w:rFonts w:ascii="Aptos" w:hAnsi="Aptos" w:eastAsia="Aptos" w:cs="Aptos"/>
          <w:sz w:val="24"/>
          <w:szCs w:val="24"/>
        </w:rPr>
        <w:t>Registros para monitoramento de demanda, custos, lucros e porcentagem de recuperação</w:t>
      </w:r>
    </w:p>
    <w:p w:rsidR="39424AAD" w:rsidP="30F66889" w:rsidRDefault="39424AAD" w14:paraId="38F0C182" w14:textId="7C89F10A">
      <w:pPr>
        <w:pStyle w:val="ListParagraph"/>
        <w:numPr>
          <w:ilvl w:val="0"/>
          <w:numId w:val="33"/>
        </w:numPr>
        <w:spacing w:after="0"/>
        <w:rPr>
          <w:rFonts w:ascii="Aptos" w:hAnsi="Aptos" w:eastAsia="Aptos" w:cs="Aptos"/>
          <w:sz w:val="24"/>
          <w:szCs w:val="24"/>
        </w:rPr>
      </w:pPr>
      <w:r w:rsidRPr="30F66889" w:rsidR="5A3352F3">
        <w:rPr>
          <w:rFonts w:ascii="Aptos" w:hAnsi="Aptos" w:eastAsia="Aptos" w:cs="Aptos"/>
          <w:sz w:val="24"/>
          <w:szCs w:val="24"/>
        </w:rPr>
        <w:t>DRE</w:t>
      </w:r>
    </w:p>
    <w:p w:rsidR="39424AAD" w:rsidP="30F66889" w:rsidRDefault="39424AAD" w14:paraId="1AF9D07F" w14:textId="12CAFC1C">
      <w:pPr>
        <w:pStyle w:val="ListParagraph"/>
        <w:numPr>
          <w:ilvl w:val="0"/>
          <w:numId w:val="33"/>
        </w:numPr>
        <w:spacing w:after="0"/>
        <w:rPr>
          <w:rFonts w:ascii="Aptos" w:hAnsi="Aptos" w:eastAsia="Aptos" w:cs="Aptos"/>
          <w:sz w:val="24"/>
          <w:szCs w:val="24"/>
        </w:rPr>
      </w:pPr>
      <w:r w:rsidRPr="30F66889" w:rsidR="5A3352F3">
        <w:rPr>
          <w:rFonts w:ascii="Aptos" w:hAnsi="Aptos" w:eastAsia="Aptos" w:cs="Aptos"/>
          <w:sz w:val="24"/>
          <w:szCs w:val="24"/>
        </w:rPr>
        <w:t>Registro de auditoria de alterações em valores de dívida (rastreabilidade).</w:t>
      </w:r>
    </w:p>
    <w:p w:rsidR="39424AAD" w:rsidP="30F66889" w:rsidRDefault="39424AAD" w14:paraId="5C71B2CA" w14:textId="4F0D58DD">
      <w:pPr>
        <w:pStyle w:val="ListParagraph"/>
        <w:numPr>
          <w:ilvl w:val="0"/>
          <w:numId w:val="33"/>
        </w:numPr>
        <w:spacing w:after="0"/>
        <w:rPr>
          <w:rFonts w:ascii="Aptos" w:hAnsi="Aptos" w:eastAsia="Aptos" w:cs="Aptos"/>
          <w:sz w:val="24"/>
          <w:szCs w:val="24"/>
        </w:rPr>
      </w:pPr>
      <w:r w:rsidRPr="30F66889" w:rsidR="5A3352F3">
        <w:rPr>
          <w:rFonts w:ascii="Aptos" w:hAnsi="Aptos" w:eastAsia="Aptos" w:cs="Aptos"/>
          <w:sz w:val="24"/>
          <w:szCs w:val="24"/>
        </w:rPr>
        <w:t>Previsibilidade de situações de inadimplência, entradas e saídas de valores</w:t>
      </w:r>
    </w:p>
    <w:p w:rsidR="1137A872" w:rsidP="30F66889" w:rsidRDefault="1137A872" w14:paraId="31975E1D" w14:textId="268DEA36">
      <w:pPr>
        <w:pStyle w:val="ListParagraph"/>
        <w:numPr>
          <w:ilvl w:val="0"/>
          <w:numId w:val="33"/>
        </w:numPr>
        <w:spacing w:after="0"/>
        <w:rPr>
          <w:rFonts w:ascii="Aptos" w:hAnsi="Aptos" w:eastAsia="Aptos" w:cs="Aptos"/>
          <w:sz w:val="24"/>
          <w:szCs w:val="24"/>
        </w:rPr>
      </w:pPr>
      <w:r w:rsidRPr="30F66889" w:rsidR="5A535458">
        <w:rPr>
          <w:rFonts w:ascii="Aptos" w:hAnsi="Aptos" w:eastAsia="Aptos" w:cs="Aptos"/>
          <w:sz w:val="24"/>
          <w:szCs w:val="24"/>
        </w:rPr>
        <w:t>Previsibilidade de faturamento, custo operacional, lucro por período</w:t>
      </w:r>
    </w:p>
    <w:p w:rsidR="1137A872" w:rsidP="30F66889" w:rsidRDefault="1137A872" w14:paraId="1DB6FD64" w14:textId="4B78B229">
      <w:pPr>
        <w:pStyle w:val="ListParagraph"/>
        <w:numPr>
          <w:ilvl w:val="0"/>
          <w:numId w:val="33"/>
        </w:numPr>
        <w:spacing w:after="0"/>
        <w:rPr>
          <w:rFonts w:ascii="Aptos" w:hAnsi="Aptos" w:eastAsia="Aptos" w:cs="Aptos"/>
          <w:sz w:val="24"/>
          <w:szCs w:val="24"/>
        </w:rPr>
      </w:pPr>
      <w:r w:rsidRPr="30F66889" w:rsidR="5A535458">
        <w:rPr>
          <w:rFonts w:ascii="Aptos" w:hAnsi="Aptos" w:eastAsia="Aptos" w:cs="Aptos"/>
          <w:sz w:val="24"/>
          <w:szCs w:val="24"/>
        </w:rPr>
        <w:t>Previsibilidade de produtividade operacional interna, vendas, atendimentos, contratos</w:t>
      </w:r>
      <w:r w:rsidRPr="30F66889" w:rsidR="77F81C28">
        <w:rPr>
          <w:rFonts w:ascii="Aptos" w:hAnsi="Aptos" w:eastAsia="Aptos" w:cs="Aptos"/>
          <w:sz w:val="24"/>
          <w:szCs w:val="24"/>
        </w:rPr>
        <w:t>.</w:t>
      </w:r>
    </w:p>
    <w:p w:rsidR="1137A872" w:rsidP="1137A872" w:rsidRDefault="1137A872" w14:paraId="38390284" w14:textId="313C973B">
      <w:pPr>
        <w:rPr>
          <w:sz w:val="32"/>
          <w:szCs w:val="32"/>
        </w:rPr>
      </w:pPr>
    </w:p>
    <w:p w:rsidR="1137A872" w:rsidP="3B7216E1" w:rsidRDefault="25E1FCB6" w14:paraId="5693E674" w14:textId="605C4F46">
      <w:pPr>
        <w:pStyle w:val="Heading2"/>
      </w:pPr>
      <w:bookmarkStart w:name="_Toc1956591305" w:id="168659199"/>
      <w:r w:rsidR="25E1FCB6">
        <w:rPr/>
        <w:t xml:space="preserve">2 - </w:t>
      </w:r>
      <w:r w:rsidR="1F5FB7A8">
        <w:rPr/>
        <w:t>Justificativa da escolha</w:t>
      </w:r>
      <w:bookmarkEnd w:id="168659199"/>
    </w:p>
    <w:p w:rsidR="1137A872" w:rsidP="3B7216E1" w:rsidRDefault="25E1FCB6" w14:paraId="384BDC2A" w14:textId="6E3F3B1E">
      <w:pPr>
        <w:pStyle w:val="Heading3"/>
      </w:pPr>
      <w:bookmarkStart w:name="_Toc1012159150" w:id="829104866"/>
      <w:r w:rsidR="25E1FCB6">
        <w:rPr/>
        <w:t>2.1 -</w:t>
      </w:r>
      <w:r w:rsidR="5CC628F7">
        <w:rPr/>
        <w:t xml:space="preserve"> Processos e problemas de organização</w:t>
      </w:r>
      <w:bookmarkEnd w:id="829104866"/>
    </w:p>
    <w:p w:rsidR="50035079" w:rsidP="30F66889" w:rsidRDefault="50035079" w14:paraId="76EE2C34" w14:textId="1B4B0846">
      <w:pPr>
        <w:ind w:firstLine="708"/>
        <w:rPr>
          <w:sz w:val="24"/>
          <w:szCs w:val="24"/>
        </w:rPr>
      </w:pPr>
      <w:r w:rsidRPr="30F66889" w:rsidR="17416F04">
        <w:rPr>
          <w:sz w:val="24"/>
          <w:szCs w:val="24"/>
        </w:rPr>
        <w:t xml:space="preserve">A </w:t>
      </w:r>
      <w:r w:rsidRPr="30F66889" w:rsidR="17416F04">
        <w:rPr>
          <w:sz w:val="24"/>
          <w:szCs w:val="24"/>
        </w:rPr>
        <w:t>Tycred</w:t>
      </w:r>
      <w:r w:rsidRPr="30F66889" w:rsidR="17416F04">
        <w:rPr>
          <w:sz w:val="24"/>
          <w:szCs w:val="24"/>
        </w:rPr>
        <w:t xml:space="preserve"> possui diversos processos interdependentes, como captação de propostas, análise de crédito, formalização de contratos, cobrança, inadimplência e renegociação. Atualmente, parte dessas atividades depende de controles manuais, como planilhas, WhatsApp e conferência de pagamentos, o que pode gerar erros, duplicidade e informações desatualizadas.</w:t>
      </w:r>
    </w:p>
    <w:p w:rsidR="1137A872" w:rsidP="3B7216E1" w:rsidRDefault="25E1FCB6" w14:paraId="2F3FAB1B" w14:textId="38353850">
      <w:pPr>
        <w:pStyle w:val="Heading3"/>
      </w:pPr>
      <w:bookmarkStart w:name="_Toc1042689873" w:id="525461613"/>
      <w:r w:rsidR="25E1FCB6">
        <w:rPr/>
        <w:t>2.2 -</w:t>
      </w:r>
      <w:r w:rsidR="1FEF263F">
        <w:rPr/>
        <w:t xml:space="preserve"> </w:t>
      </w:r>
      <w:r w:rsidR="7A9AACC3">
        <w:rPr/>
        <w:t>Integração entre setores</w:t>
      </w:r>
      <w:bookmarkEnd w:id="525461613"/>
    </w:p>
    <w:p w:rsidR="1137A872" w:rsidP="30F66889" w:rsidRDefault="1137A872" w14:paraId="5B38EEDD" w14:textId="111AFB11">
      <w:pPr>
        <w:ind w:firstLine="708"/>
        <w:rPr>
          <w:sz w:val="24"/>
          <w:szCs w:val="24"/>
        </w:rPr>
      </w:pPr>
      <w:r w:rsidRPr="30F66889" w:rsidR="281FF96D">
        <w:rPr>
          <w:sz w:val="24"/>
          <w:szCs w:val="24"/>
        </w:rPr>
        <w:t xml:space="preserve">A empresa possui diferentes setores, como Comercial, Análise de Crédito, Cobrança, Atendimento, </w:t>
      </w:r>
      <w:r w:rsidRPr="30F66889" w:rsidR="30C0884F">
        <w:rPr>
          <w:sz w:val="24"/>
          <w:szCs w:val="24"/>
        </w:rPr>
        <w:t>financeiro e Jurídico</w:t>
      </w:r>
      <w:r w:rsidRPr="30F66889" w:rsidR="281FF96D">
        <w:rPr>
          <w:sz w:val="24"/>
          <w:szCs w:val="24"/>
        </w:rPr>
        <w:t>, que dependem das mesmas informações. A falta de integração dificulta o acesso ao histórico do cliente, situação das parcelas e pagamentos realizados. Um banco de dados centralizado permitiria compartilhar essas informações de forma organizada e confiável.</w:t>
      </w:r>
    </w:p>
    <w:p w:rsidR="1137A872" w:rsidP="3B7216E1" w:rsidRDefault="25E1FCB6" w14:paraId="277202DE" w14:textId="425EBD82">
      <w:pPr>
        <w:pStyle w:val="Heading3"/>
      </w:pPr>
      <w:bookmarkStart w:name="_Toc2023525239" w:id="329652088"/>
      <w:r w:rsidR="25E1FCB6">
        <w:rPr/>
        <w:t>2.3 -</w:t>
      </w:r>
      <w:r w:rsidR="0BDAF060">
        <w:rPr/>
        <w:t xml:space="preserve"> Viabilidade do ERP</w:t>
      </w:r>
      <w:bookmarkEnd w:id="329652088"/>
    </w:p>
    <w:p w:rsidR="00FD4AD4" w:rsidP="30F66889" w:rsidRDefault="00FD4AD4" w14:paraId="5C0B19E2" w14:textId="121E22D0">
      <w:pPr>
        <w:ind w:firstLine="708"/>
        <w:rPr>
          <w:sz w:val="24"/>
          <w:szCs w:val="24"/>
        </w:rPr>
      </w:pPr>
      <w:r w:rsidRPr="30F66889" w:rsidR="00FD4AD4">
        <w:rPr>
          <w:sz w:val="24"/>
          <w:szCs w:val="24"/>
        </w:rPr>
        <w:t xml:space="preserve">A </w:t>
      </w:r>
      <w:r w:rsidRPr="30F66889" w:rsidR="00FD4AD4">
        <w:rPr>
          <w:sz w:val="24"/>
          <w:szCs w:val="24"/>
        </w:rPr>
        <w:t>Tycred</w:t>
      </w:r>
      <w:r w:rsidRPr="30F66889" w:rsidR="00FD4AD4">
        <w:rPr>
          <w:sz w:val="24"/>
          <w:szCs w:val="24"/>
        </w:rPr>
        <w:t xml:space="preserve"> apresenta características que justificam a aplicação de um ERP financeiro, como controle de contratos e parcelas, cálculo de juros e multas, acompanhamento de pagamentos, gerenciamento de inadimplência e diferentes níveis de acesso. Além disso, empresas reais do setor, como a QI Tech, demonstram que soluções </w:t>
      </w:r>
      <w:r w:rsidRPr="30F66889" w:rsidR="00FD4AD4">
        <w:rPr>
          <w:b w:val="0"/>
          <w:bCs w:val="0"/>
          <w:sz w:val="24"/>
          <w:szCs w:val="24"/>
        </w:rPr>
        <w:t xml:space="preserve">tecnológicas </w:t>
      </w:r>
      <w:r w:rsidRPr="30F66889" w:rsidR="00FD4AD4">
        <w:rPr>
          <w:sz w:val="24"/>
          <w:szCs w:val="24"/>
        </w:rPr>
        <w:t>semelhantes já possuem aplicação no mercado financeiro.</w:t>
      </w:r>
    </w:p>
    <w:p w:rsidR="1137A872" w:rsidP="3B7216E1" w:rsidRDefault="25E1FCB6" w14:paraId="618BA5B3" w14:textId="2B6A27E3">
      <w:pPr>
        <w:pStyle w:val="Heading2"/>
      </w:pPr>
      <w:bookmarkStart w:name="_Toc1455736865" w:id="118400846"/>
      <w:r w:rsidR="25E1FCB6">
        <w:rPr/>
        <w:t>3 -</w:t>
      </w:r>
      <w:r w:rsidR="51B154FD">
        <w:rPr/>
        <w:t xml:space="preserve"> Processos de negócio</w:t>
      </w:r>
      <w:bookmarkEnd w:id="118400846"/>
    </w:p>
    <w:p w:rsidR="1137A872" w:rsidP="3B7216E1" w:rsidRDefault="25E1FCB6" w14:paraId="765B3781" w14:textId="24FED9EB">
      <w:pPr>
        <w:pStyle w:val="Heading3"/>
      </w:pPr>
      <w:bookmarkStart w:name="_Toc227698435" w:id="1842444604"/>
      <w:r w:rsidR="25E1FCB6">
        <w:rPr/>
        <w:t>3.1 -</w:t>
      </w:r>
      <w:r w:rsidR="57FC2451">
        <w:rPr/>
        <w:t xml:space="preserve"> Concessão e Análise de Crédito</w:t>
      </w:r>
      <w:bookmarkEnd w:id="1842444604"/>
    </w:p>
    <w:p w:rsidR="7CA5D36B" w:rsidP="30F66889" w:rsidRDefault="7CA5D36B" w14:paraId="35E9A45A" w14:textId="060474BD">
      <w:pPr>
        <w:rPr>
          <w:sz w:val="24"/>
          <w:szCs w:val="24"/>
        </w:rPr>
      </w:pPr>
      <w:r w:rsidRPr="30F66889" w:rsidR="7861A781">
        <w:rPr>
          <w:sz w:val="24"/>
          <w:szCs w:val="24"/>
        </w:rPr>
        <w:t>Cliente → Solicita Empréstimo →</w:t>
      </w:r>
      <w:r w:rsidRPr="30F66889" w:rsidR="5181B4FD">
        <w:rPr>
          <w:sz w:val="24"/>
          <w:szCs w:val="24"/>
        </w:rPr>
        <w:t xml:space="preserve"> Atendente -&gt; Registra Solicitação -&gt;</w:t>
      </w:r>
      <w:r w:rsidRPr="30F66889" w:rsidR="7861A781">
        <w:rPr>
          <w:sz w:val="24"/>
          <w:szCs w:val="24"/>
        </w:rPr>
        <w:t xml:space="preserve"> </w:t>
      </w:r>
      <w:r w:rsidRPr="30F66889" w:rsidR="2CE7B947">
        <w:rPr>
          <w:sz w:val="24"/>
          <w:szCs w:val="24"/>
        </w:rPr>
        <w:t>Analista -&gt; Realiza análise</w:t>
      </w:r>
      <w:r w:rsidRPr="30F66889" w:rsidR="7861A781">
        <w:rPr>
          <w:sz w:val="24"/>
          <w:szCs w:val="24"/>
        </w:rPr>
        <w:t xml:space="preserve"> de Crédito → </w:t>
      </w:r>
      <w:r w:rsidRPr="30F66889" w:rsidR="4681DB16">
        <w:rPr>
          <w:sz w:val="24"/>
          <w:szCs w:val="24"/>
        </w:rPr>
        <w:t>Aprova -&gt; Empréstimo -&gt;</w:t>
      </w:r>
      <w:r w:rsidRPr="30F66889" w:rsidR="51718958">
        <w:rPr>
          <w:sz w:val="24"/>
          <w:szCs w:val="24"/>
        </w:rPr>
        <w:t xml:space="preserve"> </w:t>
      </w:r>
      <w:r w:rsidRPr="30F66889" w:rsidR="4681DB16">
        <w:rPr>
          <w:sz w:val="24"/>
          <w:szCs w:val="24"/>
        </w:rPr>
        <w:t>Gera</w:t>
      </w:r>
      <w:r w:rsidRPr="30F66889" w:rsidR="56B673E8">
        <w:rPr>
          <w:sz w:val="24"/>
          <w:szCs w:val="24"/>
        </w:rPr>
        <w:t xml:space="preserve"> -&gt; </w:t>
      </w:r>
      <w:r w:rsidRPr="30F66889" w:rsidR="7861A781">
        <w:rPr>
          <w:sz w:val="24"/>
          <w:szCs w:val="24"/>
        </w:rPr>
        <w:t>Contrato →</w:t>
      </w:r>
      <w:r w:rsidRPr="30F66889" w:rsidR="3837F6E5">
        <w:rPr>
          <w:sz w:val="24"/>
          <w:szCs w:val="24"/>
        </w:rPr>
        <w:t xml:space="preserve"> Cliente -&gt; Assina</w:t>
      </w:r>
      <w:r w:rsidRPr="30F66889" w:rsidR="7861A781">
        <w:rPr>
          <w:sz w:val="24"/>
          <w:szCs w:val="24"/>
        </w:rPr>
        <w:t xml:space="preserve"> </w:t>
      </w:r>
      <w:r w:rsidRPr="30F66889" w:rsidR="674151D5">
        <w:rPr>
          <w:sz w:val="24"/>
          <w:szCs w:val="24"/>
        </w:rPr>
        <w:t xml:space="preserve">-&gt; Financeiro -&gt; </w:t>
      </w:r>
      <w:r w:rsidRPr="30F66889" w:rsidR="15E31DF2">
        <w:rPr>
          <w:sz w:val="24"/>
          <w:szCs w:val="24"/>
        </w:rPr>
        <w:t xml:space="preserve">Desembolsa -&gt; Valor Solicitado </w:t>
      </w:r>
      <w:r w:rsidRPr="30F66889" w:rsidR="1BC0397D">
        <w:rPr>
          <w:sz w:val="24"/>
          <w:szCs w:val="24"/>
        </w:rPr>
        <w:t xml:space="preserve">-&gt; </w:t>
      </w:r>
      <w:r w:rsidRPr="30F66889" w:rsidR="15E31DF2">
        <w:rPr>
          <w:sz w:val="24"/>
          <w:szCs w:val="24"/>
        </w:rPr>
        <w:t>Empréstimo -&gt; Ativo</w:t>
      </w:r>
    </w:p>
    <w:p w:rsidR="1137A872" w:rsidP="30F66889" w:rsidRDefault="1137A872" w14:paraId="61A7C001" w14:textId="418EC21B">
      <w:pPr>
        <w:pStyle w:val="Normal"/>
        <w:spacing w:before="240" w:beforeAutospacing="off" w:after="240" w:afterAutospacing="off"/>
        <w:ind/>
        <w:rPr>
          <w:rFonts w:ascii="Aptos" w:hAnsi="Aptos" w:eastAsia="Aptos" w:cs="Aptos"/>
          <w:noProof w:val="0"/>
          <w:sz w:val="24"/>
          <w:szCs w:val="24"/>
          <w:lang w:val="pt-BR"/>
        </w:rPr>
      </w:pPr>
      <w:r w:rsidRPr="30F66889" w:rsidR="674F476C">
        <w:rPr>
          <w:rFonts w:ascii="Aptos" w:hAnsi="Aptos" w:eastAsia="Aptos" w:cs="Aptos"/>
          <w:b w:val="1"/>
          <w:bCs w:val="1"/>
          <w:sz w:val="24"/>
          <w:szCs w:val="24"/>
        </w:rPr>
        <w:t xml:space="preserve">Como é realizado manualmente: </w:t>
      </w:r>
      <w:r w:rsidRPr="30F66889" w:rsidR="674F476C">
        <w:rPr>
          <w:rFonts w:ascii="Aptos" w:hAnsi="Aptos" w:eastAsia="Aptos" w:cs="Aptos"/>
          <w:noProof w:val="0"/>
          <w:sz w:val="24"/>
          <w:szCs w:val="24"/>
          <w:lang w:val="pt-BR"/>
        </w:rPr>
        <w:t xml:space="preserve"> O cliente entra em contato por WhatsApp, telefone ou formulário e solicita o empréstimo. O atendente coleta os dados pessoais e financeiros e registra a solicitação manualmente. Em seguida, o analista de crédito realiza a análise: consulta o CPF, score e histórico financeiro em sistemas externos, verifica a renda mensal, empréstimos e financiamentos existentes, e calcula manualmente se a parcela pretendida cabe no limite de comprometimento de renda (regra de aproximadamente 30% do salário).</w:t>
      </w:r>
      <w:r w:rsidRPr="30F66889" w:rsidR="6E26E655">
        <w:rPr>
          <w:rFonts w:ascii="Aptos" w:hAnsi="Aptos" w:eastAsia="Aptos" w:cs="Aptos"/>
          <w:noProof w:val="0"/>
          <w:sz w:val="24"/>
          <w:szCs w:val="24"/>
          <w:lang w:val="pt-BR"/>
        </w:rPr>
        <w:t xml:space="preserve"> </w:t>
      </w:r>
      <w:r w:rsidRPr="30F66889" w:rsidR="674F476C">
        <w:rPr>
          <w:rFonts w:ascii="Aptos" w:hAnsi="Aptos" w:eastAsia="Aptos" w:cs="Aptos"/>
          <w:noProof w:val="0"/>
          <w:sz w:val="24"/>
          <w:szCs w:val="24"/>
          <w:lang w:val="pt-BR"/>
        </w:rPr>
        <w:t>Com base nessa análise, o analista decide pela aprovação ou reprovação. Com a aprovação, o empréstimo é gerado e o contrato é elaborado. O cliente faz a assinatura do contrato e, em seguida, o setor Financeiro realiza o desembolso do valor solicitado, tornando o empréstimo ativo.</w:t>
      </w:r>
    </w:p>
    <w:p w:rsidR="1137A872" w:rsidP="30F66889" w:rsidRDefault="1137A872" w14:paraId="691DB7A3" w14:textId="2E306C63">
      <w:pPr>
        <w:pStyle w:val="ListParagraph"/>
        <w:numPr>
          <w:ilvl w:val="0"/>
          <w:numId w:val="37"/>
        </w:numPr>
        <w:spacing w:after="0"/>
        <w:rPr>
          <w:noProof w:val="0"/>
          <w:sz w:val="24"/>
          <w:szCs w:val="24"/>
          <w:lang w:val="pt-BR"/>
        </w:rPr>
      </w:pPr>
      <w:r w:rsidRPr="30F66889" w:rsidR="674F476C">
        <w:rPr>
          <w:b w:val="1"/>
          <w:bCs w:val="1"/>
          <w:noProof w:val="0"/>
          <w:sz w:val="24"/>
          <w:szCs w:val="24"/>
          <w:lang w:val="pt-BR"/>
        </w:rPr>
        <w:t>Quem participa?</w:t>
      </w:r>
      <w:r w:rsidRPr="30F66889" w:rsidR="674F476C">
        <w:rPr>
          <w:noProof w:val="0"/>
          <w:sz w:val="24"/>
          <w:szCs w:val="24"/>
          <w:lang w:val="pt-BR"/>
        </w:rPr>
        <w:t xml:space="preserve"> Cliente, Atendente, Analista de crédito e Financeiro.</w:t>
      </w:r>
    </w:p>
    <w:p w:rsidR="1137A872" w:rsidP="30F66889" w:rsidRDefault="1137A872" w14:paraId="5E198F8D" w14:textId="4D0F4079">
      <w:pPr>
        <w:pStyle w:val="ListParagraph"/>
        <w:numPr>
          <w:ilvl w:val="0"/>
          <w:numId w:val="37"/>
        </w:numPr>
        <w:spacing w:before="240" w:beforeAutospacing="off" w:after="240" w:afterAutospacing="off"/>
        <w:rPr>
          <w:noProof w:val="0"/>
          <w:sz w:val="24"/>
          <w:szCs w:val="24"/>
          <w:lang w:val="pt-BR"/>
        </w:rPr>
      </w:pPr>
      <w:r w:rsidRPr="30F66889" w:rsidR="674F476C">
        <w:rPr>
          <w:b w:val="1"/>
          <w:bCs w:val="1"/>
          <w:noProof w:val="0"/>
          <w:sz w:val="24"/>
          <w:szCs w:val="24"/>
          <w:lang w:val="pt-BR"/>
        </w:rPr>
        <w:t>O que inicia o processo?</w:t>
      </w:r>
      <w:r w:rsidRPr="30F66889" w:rsidR="674F476C">
        <w:rPr>
          <w:noProof w:val="0"/>
          <w:sz w:val="24"/>
          <w:szCs w:val="24"/>
          <w:lang w:val="pt-BR"/>
        </w:rPr>
        <w:t xml:space="preserve"> O cliente entra em contato solicitando o empréstimo.</w:t>
      </w:r>
    </w:p>
    <w:p w:rsidR="1137A872" w:rsidP="30F66889" w:rsidRDefault="1137A872" w14:paraId="03A510AB" w14:textId="27586AB0">
      <w:pPr>
        <w:pStyle w:val="ListParagraph"/>
        <w:numPr>
          <w:ilvl w:val="0"/>
          <w:numId w:val="37"/>
        </w:numPr>
        <w:spacing w:before="240" w:beforeAutospacing="off" w:after="240" w:afterAutospacing="off"/>
        <w:rPr>
          <w:noProof w:val="0"/>
          <w:sz w:val="24"/>
          <w:szCs w:val="24"/>
          <w:lang w:val="pt-BR"/>
        </w:rPr>
      </w:pPr>
      <w:r w:rsidRPr="30F66889" w:rsidR="674F476C">
        <w:rPr>
          <w:b w:val="1"/>
          <w:bCs w:val="1"/>
          <w:noProof w:val="0"/>
          <w:sz w:val="24"/>
          <w:szCs w:val="24"/>
          <w:lang w:val="pt-BR"/>
        </w:rPr>
        <w:t>O que acontece?</w:t>
      </w:r>
      <w:r w:rsidRPr="30F66889" w:rsidR="674F476C">
        <w:rPr>
          <w:noProof w:val="0"/>
          <w:sz w:val="24"/>
          <w:szCs w:val="24"/>
          <w:lang w:val="pt-BR"/>
        </w:rPr>
        <w:t xml:space="preserve"> Coleta e registro da solicitação pelo atendente, análise de crédito (consultas externas de CPF e score, cálculo manual de comprometimento de renda e decisão do analista), geração do empréstimo e contrato, assinatura pelo cliente e desembolso do valor pelo Financeiro.</w:t>
      </w:r>
    </w:p>
    <w:p w:rsidR="1137A872" w:rsidP="30F66889" w:rsidRDefault="1137A872" w14:paraId="22D86450" w14:textId="19321AB0">
      <w:pPr>
        <w:pStyle w:val="ListParagraph"/>
        <w:numPr>
          <w:ilvl w:val="0"/>
          <w:numId w:val="37"/>
        </w:numPr>
        <w:spacing w:before="240" w:beforeAutospacing="off" w:after="240" w:afterAutospacing="off"/>
        <w:rPr>
          <w:noProof w:val="0"/>
          <w:sz w:val="24"/>
          <w:szCs w:val="24"/>
          <w:lang w:val="pt-BR"/>
        </w:rPr>
      </w:pPr>
      <w:r w:rsidRPr="30F66889" w:rsidR="674F476C">
        <w:rPr>
          <w:b w:val="1"/>
          <w:bCs w:val="1"/>
          <w:noProof w:val="0"/>
          <w:sz w:val="24"/>
          <w:szCs w:val="24"/>
          <w:lang w:val="pt-BR"/>
        </w:rPr>
        <w:t>Qual informação é gerada?</w:t>
      </w:r>
      <w:r w:rsidRPr="30F66889" w:rsidR="674F476C">
        <w:rPr>
          <w:noProof w:val="0"/>
          <w:sz w:val="24"/>
          <w:szCs w:val="24"/>
          <w:lang w:val="pt-BR"/>
        </w:rPr>
        <w:t xml:space="preserve"> Registro da solicitação, dados das consultas externas, cálculo de comprometimento de renda, decisão (aprovado/reprovado), contrato assinado, comprovante de desembolso do valor solicitado e status de empréstimo ativo.</w:t>
      </w:r>
    </w:p>
    <w:p w:rsidR="1137A872" w:rsidP="30F66889" w:rsidRDefault="1137A872" w14:paraId="5FB334AA" w14:textId="0A310892">
      <w:pPr>
        <w:pStyle w:val="ListParagraph"/>
        <w:numPr>
          <w:ilvl w:val="0"/>
          <w:numId w:val="37"/>
        </w:numPr>
        <w:spacing w:before="240" w:beforeAutospacing="off" w:after="240" w:afterAutospacing="off"/>
        <w:rPr>
          <w:noProof w:val="0"/>
          <w:sz w:val="24"/>
          <w:szCs w:val="24"/>
          <w:lang w:val="pt-BR"/>
        </w:rPr>
      </w:pPr>
      <w:r w:rsidRPr="30F66889" w:rsidR="674F476C">
        <w:rPr>
          <w:b w:val="1"/>
          <w:bCs w:val="1"/>
          <w:noProof w:val="0"/>
          <w:sz w:val="24"/>
          <w:szCs w:val="24"/>
          <w:lang w:val="pt-BR"/>
        </w:rPr>
        <w:t>Qual é o resultado?</w:t>
      </w:r>
      <w:r w:rsidRPr="30F66889" w:rsidR="674F476C">
        <w:rPr>
          <w:noProof w:val="0"/>
          <w:sz w:val="24"/>
          <w:szCs w:val="24"/>
          <w:lang w:val="pt-BR"/>
        </w:rPr>
        <w:t xml:space="preserve"> Empréstimo ativo após o desembolso do valor ao cliente (ou registro da reprovação na fase de análise).</w:t>
      </w:r>
    </w:p>
    <w:p w:rsidR="1137A872" w:rsidP="3B7216E1" w:rsidRDefault="25E1FCB6" w14:paraId="165B735B" w14:textId="738A04C1">
      <w:pPr>
        <w:pStyle w:val="Heading3"/>
      </w:pPr>
      <w:bookmarkStart w:name="_Toc1633862851" w:id="430162980"/>
      <w:r w:rsidR="487EBD63">
        <w:rPr/>
        <w:t>3.2 -</w:t>
      </w:r>
      <w:r w:rsidR="3E76F3B3">
        <w:rPr/>
        <w:t xml:space="preserve"> </w:t>
      </w:r>
      <w:r w:rsidR="7B496D89">
        <w:rPr/>
        <w:t>Pagamento e Baixa de Parcela</w:t>
      </w:r>
      <w:bookmarkEnd w:id="430162980"/>
    </w:p>
    <w:p w:rsidR="3B14554C" w:rsidP="30F66889" w:rsidRDefault="3B14554C" w14:paraId="6F06A010" w14:textId="2910E933">
      <w:pPr>
        <w:pStyle w:val="Normal"/>
        <w:spacing w:before="240" w:after="240"/>
        <w:rPr>
          <w:rFonts w:ascii="Aptos" w:hAnsi="Aptos" w:eastAsia="Aptos" w:cs="Aptos"/>
          <w:b w:val="0"/>
          <w:bCs w:val="0"/>
          <w:noProof w:val="0"/>
          <w:sz w:val="24"/>
          <w:szCs w:val="24"/>
          <w:lang w:val="pt-BR"/>
        </w:rPr>
      </w:pPr>
      <w:r w:rsidRPr="30F66889" w:rsidR="3B14554C">
        <w:rPr>
          <w:rFonts w:ascii="Aptos" w:hAnsi="Aptos" w:eastAsia="Aptos" w:cs="Aptos"/>
          <w:b w:val="0"/>
          <w:bCs w:val="0"/>
          <w:noProof w:val="0"/>
          <w:sz w:val="24"/>
          <w:szCs w:val="24"/>
          <w:lang w:val="pt-BR"/>
        </w:rPr>
        <w:t>Cliente</w:t>
      </w:r>
      <w:r w:rsidRPr="30F66889" w:rsidR="3B14554C">
        <w:rPr>
          <w:rFonts w:ascii="Aptos" w:hAnsi="Aptos" w:eastAsia="Aptos" w:cs="Aptos"/>
          <w:b w:val="0"/>
          <w:bCs w:val="0"/>
          <w:noProof w:val="0"/>
          <w:sz w:val="24"/>
          <w:szCs w:val="24"/>
          <w:lang w:val="pt-BR"/>
        </w:rPr>
        <w:t xml:space="preserve"> → Consulta Parcela → Atendente -&gt; Envia Dados de Cobrança (Pix/Boleto) → </w:t>
      </w:r>
      <w:r w:rsidRPr="30F66889" w:rsidR="3B14554C">
        <w:rPr>
          <w:rFonts w:ascii="Aptos" w:hAnsi="Aptos" w:eastAsia="Aptos" w:cs="Aptos"/>
          <w:b w:val="0"/>
          <w:bCs w:val="0"/>
          <w:noProof w:val="0"/>
          <w:sz w:val="24"/>
          <w:szCs w:val="24"/>
          <w:lang w:val="pt-BR"/>
        </w:rPr>
        <w:t>Cliente</w:t>
      </w:r>
      <w:r w:rsidRPr="30F66889" w:rsidR="3B14554C">
        <w:rPr>
          <w:rFonts w:ascii="Aptos" w:hAnsi="Aptos" w:eastAsia="Aptos" w:cs="Aptos"/>
          <w:b w:val="0"/>
          <w:bCs w:val="0"/>
          <w:noProof w:val="0"/>
          <w:sz w:val="24"/>
          <w:szCs w:val="24"/>
          <w:lang w:val="pt-BR"/>
        </w:rPr>
        <w:t xml:space="preserve"> → Realiza Pagamento → </w:t>
      </w:r>
      <w:r w:rsidRPr="30F66889" w:rsidR="3B14554C">
        <w:rPr>
          <w:rFonts w:ascii="Aptos" w:hAnsi="Aptos" w:eastAsia="Aptos" w:cs="Aptos"/>
          <w:b w:val="0"/>
          <w:bCs w:val="0"/>
          <w:noProof w:val="0"/>
          <w:sz w:val="24"/>
          <w:szCs w:val="24"/>
          <w:lang w:val="pt-BR"/>
        </w:rPr>
        <w:t>Financeiro</w:t>
      </w:r>
      <w:r w:rsidRPr="30F66889" w:rsidR="3B14554C">
        <w:rPr>
          <w:rFonts w:ascii="Aptos" w:hAnsi="Aptos" w:eastAsia="Aptos" w:cs="Aptos"/>
          <w:b w:val="0"/>
          <w:bCs w:val="0"/>
          <w:noProof w:val="0"/>
          <w:sz w:val="24"/>
          <w:szCs w:val="24"/>
          <w:lang w:val="pt-BR"/>
        </w:rPr>
        <w:t xml:space="preserve"> → Consulta Extrato Bancário → Confere/Identifica Pagamento → Baixa Manual da Parcela (Planilha/Sistema) → Atualização do Saldo Devedor</w:t>
      </w:r>
      <w:r w:rsidRPr="30F66889" w:rsidR="0B9719FA">
        <w:rPr>
          <w:rFonts w:ascii="Aptos" w:hAnsi="Aptos" w:eastAsia="Aptos" w:cs="Aptos"/>
          <w:b w:val="0"/>
          <w:bCs w:val="0"/>
          <w:noProof w:val="0"/>
          <w:sz w:val="24"/>
          <w:szCs w:val="24"/>
          <w:lang w:val="pt-BR"/>
        </w:rPr>
        <w:t>.</w:t>
      </w:r>
    </w:p>
    <w:p w:rsidR="28D5AD40" w:rsidP="30F66889" w:rsidRDefault="28D5AD40" w14:paraId="6C759EB6" w14:textId="24B61AB2">
      <w:pPr>
        <w:spacing w:before="240" w:beforeAutospacing="off" w:after="240" w:afterAutospacing="off"/>
        <w:rPr>
          <w:rFonts w:ascii="Aptos" w:hAnsi="Aptos" w:eastAsia="Aptos" w:cs="Aptos"/>
          <w:b w:val="0"/>
          <w:bCs w:val="0"/>
          <w:noProof w:val="0"/>
          <w:sz w:val="24"/>
          <w:szCs w:val="24"/>
          <w:lang w:val="pt-BR"/>
        </w:rPr>
      </w:pPr>
      <w:r w:rsidRPr="30F66889" w:rsidR="5BE04C47">
        <w:rPr>
          <w:rFonts w:ascii="Aptos" w:hAnsi="Aptos" w:eastAsia="Aptos" w:cs="Aptos"/>
          <w:b w:val="1"/>
          <w:bCs w:val="1"/>
          <w:sz w:val="24"/>
          <w:szCs w:val="24"/>
        </w:rPr>
        <w:t>Como é realizado manualmente hoje:</w:t>
      </w:r>
      <w:r w:rsidRPr="30F66889" w:rsidR="5BE04C47">
        <w:rPr>
          <w:rFonts w:ascii="Aptos" w:hAnsi="Aptos" w:eastAsia="Aptos" w:cs="Aptos"/>
          <w:sz w:val="24"/>
          <w:szCs w:val="24"/>
        </w:rPr>
        <w:t xml:space="preserve"> </w:t>
      </w:r>
      <w:r w:rsidRPr="30F66889" w:rsidR="1774AD5B">
        <w:rPr>
          <w:rFonts w:ascii="Aptos" w:hAnsi="Aptos" w:eastAsia="Aptos" w:cs="Aptos"/>
          <w:b w:val="0"/>
          <w:bCs w:val="0"/>
          <w:noProof w:val="0"/>
          <w:sz w:val="24"/>
          <w:szCs w:val="24"/>
          <w:lang w:val="pt-BR"/>
        </w:rPr>
        <w:t xml:space="preserve">O cliente entra em contato para consultar a parcela a vencer. O atendente recebe a solicitação e envia manualmente os dados de cobrança (chave/QR </w:t>
      </w:r>
      <w:r w:rsidRPr="30F66889" w:rsidR="1774AD5B">
        <w:rPr>
          <w:rFonts w:ascii="Aptos" w:hAnsi="Aptos" w:eastAsia="Aptos" w:cs="Aptos"/>
          <w:b w:val="0"/>
          <w:bCs w:val="0"/>
          <w:noProof w:val="0"/>
          <w:sz w:val="24"/>
          <w:szCs w:val="24"/>
          <w:lang w:val="pt-BR"/>
        </w:rPr>
        <w:t>Code</w:t>
      </w:r>
      <w:r w:rsidRPr="30F66889" w:rsidR="1774AD5B">
        <w:rPr>
          <w:rFonts w:ascii="Aptos" w:hAnsi="Aptos" w:eastAsia="Aptos" w:cs="Aptos"/>
          <w:b w:val="0"/>
          <w:bCs w:val="0"/>
          <w:noProof w:val="0"/>
          <w:sz w:val="24"/>
          <w:szCs w:val="24"/>
          <w:lang w:val="pt-BR"/>
        </w:rPr>
        <w:t xml:space="preserve"> Pix ou linha digitável do boleto) para o cliente. Com os dados em mãos, o cliente realiza o pagamento. Na sequência, o setor Financeiro consulta o extrato bancário ou o sistema de pagamentos para verificar os valores recebidos. O operador confere as entradas, identificando manualmente a qual cliente e contrato aquele pagamento pertence. Após a validação, realiza a baixa manual da parcela no sistema ou planilha de controle e faz a atualização do saldo devedor remanescente do cliente.</w:t>
      </w:r>
    </w:p>
    <w:p w:rsidR="1137A872" w:rsidP="30F66889" w:rsidRDefault="1137A872" w14:paraId="00B35195" w14:textId="0FAE4C9B">
      <w:pPr>
        <w:pStyle w:val="ListParagraph"/>
        <w:numPr>
          <w:ilvl w:val="0"/>
          <w:numId w:val="38"/>
        </w:numPr>
        <w:spacing w:after="0"/>
        <w:rPr>
          <w:noProof w:val="0"/>
          <w:lang w:val="pt-BR"/>
        </w:rPr>
      </w:pPr>
      <w:r w:rsidRPr="30F66889" w:rsidR="13A7014C">
        <w:rPr>
          <w:b w:val="1"/>
          <w:bCs w:val="1"/>
          <w:noProof w:val="0"/>
          <w:lang w:val="pt-BR"/>
        </w:rPr>
        <w:t>Quem participa?</w:t>
      </w:r>
      <w:r w:rsidRPr="30F66889" w:rsidR="13A7014C">
        <w:rPr>
          <w:noProof w:val="0"/>
          <w:lang w:val="pt-BR"/>
        </w:rPr>
        <w:t xml:space="preserve"> Cliente, Atendente e Operador do setor Financeiro.</w:t>
      </w:r>
    </w:p>
    <w:p w:rsidR="1137A872" w:rsidP="30F66889" w:rsidRDefault="1137A872" w14:paraId="19FB6F92" w14:textId="4BDEA1B6">
      <w:pPr>
        <w:pStyle w:val="ListParagraph"/>
        <w:numPr>
          <w:ilvl w:val="0"/>
          <w:numId w:val="38"/>
        </w:numPr>
        <w:spacing w:before="240" w:beforeAutospacing="off" w:after="240" w:afterAutospacing="off"/>
        <w:rPr>
          <w:noProof w:val="0"/>
          <w:lang w:val="pt-BR"/>
        </w:rPr>
      </w:pPr>
      <w:r w:rsidRPr="30F66889" w:rsidR="13A7014C">
        <w:rPr>
          <w:b w:val="1"/>
          <w:bCs w:val="1"/>
          <w:noProof w:val="0"/>
          <w:lang w:val="pt-BR"/>
        </w:rPr>
        <w:t>O que inicia o processo?</w:t>
      </w:r>
      <w:r w:rsidRPr="30F66889" w:rsidR="13A7014C">
        <w:rPr>
          <w:noProof w:val="0"/>
          <w:lang w:val="pt-BR"/>
        </w:rPr>
        <w:t xml:space="preserve"> O cliente entra em contato consultando a parcela.</w:t>
      </w:r>
    </w:p>
    <w:p w:rsidR="1137A872" w:rsidP="30F66889" w:rsidRDefault="1137A872" w14:paraId="2669D6E1" w14:textId="7362F069">
      <w:pPr>
        <w:pStyle w:val="ListParagraph"/>
        <w:numPr>
          <w:ilvl w:val="0"/>
          <w:numId w:val="38"/>
        </w:numPr>
        <w:spacing w:before="240" w:beforeAutospacing="off" w:after="240" w:afterAutospacing="off"/>
        <w:rPr>
          <w:noProof w:val="0"/>
          <w:lang w:val="pt-BR"/>
        </w:rPr>
      </w:pPr>
      <w:r w:rsidRPr="30F66889" w:rsidR="13A7014C">
        <w:rPr>
          <w:b w:val="1"/>
          <w:bCs w:val="1"/>
          <w:noProof w:val="0"/>
          <w:lang w:val="pt-BR"/>
        </w:rPr>
        <w:t>O que acontece?</w:t>
      </w:r>
      <w:r w:rsidRPr="30F66889" w:rsidR="13A7014C">
        <w:rPr>
          <w:noProof w:val="0"/>
          <w:lang w:val="pt-BR"/>
        </w:rPr>
        <w:t xml:space="preserve"> O atendente gera/envia os dados de cobrança (Pix/boleto), o cliente realiza o pagamento, o setor Financeiro consulta o extrato bancário, identifica manualmente a transação, registra a baixa da parcela na planilha/sistema e atualiza o saldo devedor.</w:t>
      </w:r>
    </w:p>
    <w:p w:rsidR="1137A872" w:rsidP="30F66889" w:rsidRDefault="1137A872" w14:paraId="46BF3C16" w14:textId="7EC402A4">
      <w:pPr>
        <w:pStyle w:val="ListParagraph"/>
        <w:numPr>
          <w:ilvl w:val="0"/>
          <w:numId w:val="38"/>
        </w:numPr>
        <w:spacing w:before="240" w:beforeAutospacing="off" w:after="240" w:afterAutospacing="off"/>
        <w:rPr>
          <w:noProof w:val="0"/>
          <w:lang w:val="pt-BR"/>
        </w:rPr>
      </w:pPr>
      <w:r w:rsidRPr="30F66889" w:rsidR="13A7014C">
        <w:rPr>
          <w:b w:val="1"/>
          <w:bCs w:val="1"/>
          <w:noProof w:val="0"/>
          <w:lang w:val="pt-BR"/>
        </w:rPr>
        <w:t>Qual informação é gerada?</w:t>
      </w:r>
      <w:r w:rsidRPr="30F66889" w:rsidR="13A7014C">
        <w:rPr>
          <w:noProof w:val="0"/>
          <w:lang w:val="pt-BR"/>
        </w:rPr>
        <w:t xml:space="preserve"> Solicitação de consulta, dados de cobrança enviados, extrato bancário com a transação, registro manual da baixa da parcela e novo saldo devedor atualizado.</w:t>
      </w:r>
    </w:p>
    <w:p w:rsidR="1137A872" w:rsidP="30F66889" w:rsidRDefault="1137A872" w14:paraId="126EB38E" w14:textId="377F4A02">
      <w:pPr>
        <w:pStyle w:val="ListParagraph"/>
        <w:numPr>
          <w:ilvl w:val="0"/>
          <w:numId w:val="38"/>
        </w:numPr>
        <w:spacing w:before="240" w:beforeAutospacing="off" w:after="240" w:afterAutospacing="off"/>
        <w:rPr>
          <w:noProof w:val="0"/>
          <w:lang w:val="pt-BR"/>
        </w:rPr>
      </w:pPr>
      <w:r w:rsidRPr="30F66889" w:rsidR="13A7014C">
        <w:rPr>
          <w:b w:val="1"/>
          <w:bCs w:val="1"/>
          <w:noProof w:val="0"/>
          <w:lang w:val="pt-BR"/>
        </w:rPr>
        <w:t>Qual é o resultado?</w:t>
      </w:r>
      <w:r w:rsidRPr="30F66889" w:rsidR="13A7014C">
        <w:rPr>
          <w:noProof w:val="0"/>
          <w:lang w:val="pt-BR"/>
        </w:rPr>
        <w:t xml:space="preserve"> Parcela baixada manualmente no controle operacional e saldo devedor do cliente devidamente atualizado.</w:t>
      </w:r>
    </w:p>
    <w:p w:rsidR="1137A872" w:rsidP="3B7216E1" w:rsidRDefault="25E1FCB6" w14:paraId="4AE39748" w14:textId="184752EF">
      <w:pPr>
        <w:pStyle w:val="Heading3"/>
      </w:pPr>
      <w:bookmarkStart w:name="_Toc400893360" w:id="208843570"/>
      <w:r w:rsidR="487EBD63">
        <w:rPr/>
        <w:t>3.</w:t>
      </w:r>
      <w:r w:rsidR="38E115AB">
        <w:rPr/>
        <w:t>3</w:t>
      </w:r>
      <w:r w:rsidR="487EBD63">
        <w:rPr/>
        <w:t xml:space="preserve"> -</w:t>
      </w:r>
      <w:r w:rsidR="3E3938D5">
        <w:rPr/>
        <w:t xml:space="preserve"> Cobrança de Parcela em Atraso</w:t>
      </w:r>
      <w:bookmarkEnd w:id="208843570"/>
    </w:p>
    <w:p w:rsidR="39F1F9AF" w:rsidP="30F66889" w:rsidRDefault="39F1F9AF" w14:paraId="1A15A4BE" w14:textId="18A322F5">
      <w:pPr>
        <w:pStyle w:val="Normal"/>
        <w:spacing w:before="240" w:after="240"/>
        <w:rPr>
          <w:rFonts w:ascii="Aptos" w:hAnsi="Aptos" w:eastAsia="Aptos" w:cs="Aptos"/>
          <w:b w:val="0"/>
          <w:bCs w:val="0"/>
          <w:noProof w:val="0"/>
          <w:sz w:val="28"/>
          <w:szCs w:val="28"/>
          <w:lang w:val="pt-BR"/>
        </w:rPr>
      </w:pPr>
      <w:r w:rsidRPr="30F66889" w:rsidR="39F1F9AF">
        <w:rPr>
          <w:rFonts w:ascii="Aptos" w:hAnsi="Aptos" w:eastAsia="Aptos" w:cs="Aptos"/>
          <w:b w:val="0"/>
          <w:bCs w:val="0"/>
          <w:noProof w:val="0"/>
          <w:sz w:val="28"/>
          <w:szCs w:val="28"/>
          <w:lang w:val="pt-BR"/>
        </w:rPr>
        <w:t>Atendente</w:t>
      </w:r>
      <w:r w:rsidRPr="30F66889" w:rsidR="39F1F9AF">
        <w:rPr>
          <w:rFonts w:ascii="Aptos" w:hAnsi="Aptos" w:eastAsia="Aptos" w:cs="Aptos"/>
          <w:b w:val="0"/>
          <w:bCs w:val="0"/>
          <w:noProof w:val="0"/>
          <w:sz w:val="28"/>
          <w:szCs w:val="28"/>
          <w:lang w:val="pt-BR"/>
        </w:rPr>
        <w:t xml:space="preserve"> → Consulta Parcela → Parcela Vencida → </w:t>
      </w:r>
      <w:r w:rsidRPr="30F66889" w:rsidR="39F1F9AF">
        <w:rPr>
          <w:rFonts w:ascii="Aptos" w:hAnsi="Aptos" w:eastAsia="Aptos" w:cs="Aptos"/>
          <w:b w:val="0"/>
          <w:bCs w:val="0"/>
          <w:noProof w:val="0"/>
          <w:sz w:val="28"/>
          <w:szCs w:val="28"/>
          <w:lang w:val="pt-BR"/>
        </w:rPr>
        <w:t>Atendente</w:t>
      </w:r>
      <w:r w:rsidRPr="30F66889" w:rsidR="39F1F9AF">
        <w:rPr>
          <w:rFonts w:ascii="Aptos" w:hAnsi="Aptos" w:eastAsia="Aptos" w:cs="Aptos"/>
          <w:b w:val="0"/>
          <w:bCs w:val="0"/>
          <w:noProof w:val="0"/>
          <w:sz w:val="28"/>
          <w:szCs w:val="28"/>
          <w:lang w:val="pt-BR"/>
        </w:rPr>
        <w:t xml:space="preserve"> → Calcula Multa/Mora → Insere na Lista de Cobrança → Atendente -&gt; Contata -&gt; Cliente → Atendente -&gt; Registra Tratativa</w:t>
      </w:r>
    </w:p>
    <w:p w:rsidR="47A924C3" w:rsidP="1137A872" w:rsidRDefault="47A924C3" w14:paraId="35955AA3" w14:textId="39FBEB72">
      <w:pPr>
        <w:spacing w:before="240" w:after="240"/>
        <w:rPr>
          <w:rFonts w:ascii="Aptos" w:hAnsi="Aptos" w:eastAsia="Aptos" w:cs="Aptos"/>
          <w:sz w:val="28"/>
          <w:szCs w:val="28"/>
        </w:rPr>
      </w:pPr>
      <w:r w:rsidRPr="1137A872">
        <w:rPr>
          <w:rFonts w:ascii="Aptos" w:hAnsi="Aptos" w:eastAsia="Aptos" w:cs="Aptos"/>
          <w:b/>
          <w:bCs/>
          <w:sz w:val="28"/>
          <w:szCs w:val="28"/>
        </w:rPr>
        <w:t>Como é realizado manualmente hoje:</w:t>
      </w:r>
      <w:r w:rsidRPr="1137A872">
        <w:rPr>
          <w:rFonts w:ascii="Aptos" w:hAnsi="Aptos" w:eastAsia="Aptos" w:cs="Aptos"/>
          <w:sz w:val="28"/>
          <w:szCs w:val="28"/>
        </w:rPr>
        <w:t xml:space="preserve"> O funcionário consulta uma planilha ou lista de parcelas, identifica quais estão próximas do vencimento ou já atrasadas, e verifica manualmente se o pagamento foi feito. Se não foi pago, calcula ou verifica o valor atualizado com multa e mora, inclui o cliente numa lista de cobrança, e o atendente entra em contato por telefone ou WhatsApp. O resultado do contato é registrado manualmente; se o cliente promete pagar, o funcionário precisa acompanhar isso depois; se não há pagamento, novas tentativas são feitas.</w:t>
      </w:r>
    </w:p>
    <w:p w:rsidR="47A924C3" w:rsidP="008C1B6C" w:rsidRDefault="47A924C3" w14:paraId="16C9C7EB" w14:textId="1D043D08">
      <w:pPr>
        <w:pStyle w:val="ListParagraph"/>
        <w:numPr>
          <w:ilvl w:val="0"/>
          <w:numId w:val="32"/>
        </w:numPr>
        <w:spacing w:after="0"/>
        <w:rPr>
          <w:rFonts w:ascii="Aptos" w:hAnsi="Aptos" w:eastAsia="Aptos" w:cs="Aptos"/>
          <w:sz w:val="28"/>
          <w:szCs w:val="28"/>
        </w:rPr>
      </w:pPr>
      <w:r w:rsidRPr="3B7216E1">
        <w:rPr>
          <w:rFonts w:ascii="Aptos" w:hAnsi="Aptos" w:eastAsia="Aptos" w:cs="Aptos"/>
          <w:b/>
          <w:bCs/>
          <w:sz w:val="28"/>
          <w:szCs w:val="28"/>
        </w:rPr>
        <w:t>Quem participa?</w:t>
      </w:r>
      <w:r w:rsidRPr="3B7216E1">
        <w:rPr>
          <w:rFonts w:ascii="Aptos" w:hAnsi="Aptos" w:eastAsia="Aptos" w:cs="Aptos"/>
          <w:sz w:val="28"/>
          <w:szCs w:val="28"/>
        </w:rPr>
        <w:t xml:space="preserve"> Funcionário/Atendente e Devedor.</w:t>
      </w:r>
    </w:p>
    <w:p w:rsidR="47A924C3" w:rsidP="008C1B6C" w:rsidRDefault="47A924C3" w14:paraId="44EAEE3A" w14:textId="620F028E">
      <w:pPr>
        <w:pStyle w:val="ListParagraph"/>
        <w:numPr>
          <w:ilvl w:val="0"/>
          <w:numId w:val="32"/>
        </w:numPr>
        <w:spacing w:after="0"/>
        <w:rPr>
          <w:rFonts w:ascii="Aptos" w:hAnsi="Aptos" w:eastAsia="Aptos" w:cs="Aptos"/>
          <w:sz w:val="28"/>
          <w:szCs w:val="28"/>
        </w:rPr>
      </w:pPr>
      <w:r w:rsidRPr="3B7216E1">
        <w:rPr>
          <w:rFonts w:ascii="Aptos" w:hAnsi="Aptos" w:eastAsia="Aptos" w:cs="Aptos"/>
          <w:b/>
          <w:bCs/>
          <w:sz w:val="28"/>
          <w:szCs w:val="28"/>
        </w:rPr>
        <w:t>O que inicia o processo?</w:t>
      </w:r>
      <w:r w:rsidRPr="3B7216E1">
        <w:rPr>
          <w:rFonts w:ascii="Aptos" w:hAnsi="Aptos" w:eastAsia="Aptos" w:cs="Aptos"/>
          <w:sz w:val="28"/>
          <w:szCs w:val="28"/>
        </w:rPr>
        <w:t xml:space="preserve"> Uma parcela vence sem pagamento identificado.</w:t>
      </w:r>
    </w:p>
    <w:p w:rsidR="47A924C3" w:rsidP="008C1B6C" w:rsidRDefault="47A924C3" w14:paraId="4500AFC6" w14:textId="624DA0B1">
      <w:pPr>
        <w:pStyle w:val="ListParagraph"/>
        <w:numPr>
          <w:ilvl w:val="0"/>
          <w:numId w:val="32"/>
        </w:numPr>
        <w:spacing w:after="0"/>
        <w:rPr>
          <w:rFonts w:ascii="Aptos" w:hAnsi="Aptos" w:eastAsia="Aptos" w:cs="Aptos"/>
          <w:sz w:val="28"/>
          <w:szCs w:val="28"/>
        </w:rPr>
      </w:pPr>
      <w:r w:rsidRPr="3B7216E1">
        <w:rPr>
          <w:rFonts w:ascii="Aptos" w:hAnsi="Aptos" w:eastAsia="Aptos" w:cs="Aptos"/>
          <w:b/>
          <w:bCs/>
          <w:sz w:val="28"/>
          <w:szCs w:val="28"/>
        </w:rPr>
        <w:t>O que acontece?</w:t>
      </w:r>
      <w:r w:rsidRPr="3B7216E1">
        <w:rPr>
          <w:rFonts w:ascii="Aptos" w:hAnsi="Aptos" w:eastAsia="Aptos" w:cs="Aptos"/>
          <w:sz w:val="28"/>
          <w:szCs w:val="28"/>
        </w:rPr>
        <w:t xml:space="preserve"> Consulta manual de planilha, cálculo de multa/mora, inclusão em lista de cobrança, contato telefônico, registro manual do resultado.</w:t>
      </w:r>
    </w:p>
    <w:p w:rsidR="47A924C3" w:rsidP="008C1B6C" w:rsidRDefault="47A924C3" w14:paraId="01E41CD1" w14:textId="47EEA161">
      <w:pPr>
        <w:pStyle w:val="ListParagraph"/>
        <w:numPr>
          <w:ilvl w:val="0"/>
          <w:numId w:val="32"/>
        </w:numPr>
        <w:spacing w:after="0"/>
        <w:rPr>
          <w:rFonts w:ascii="Aptos" w:hAnsi="Aptos" w:eastAsia="Aptos" w:cs="Aptos"/>
          <w:sz w:val="28"/>
          <w:szCs w:val="28"/>
        </w:rPr>
      </w:pPr>
      <w:r w:rsidRPr="3B7216E1">
        <w:rPr>
          <w:rFonts w:ascii="Aptos" w:hAnsi="Aptos" w:eastAsia="Aptos" w:cs="Aptos"/>
          <w:b/>
          <w:bCs/>
          <w:sz w:val="28"/>
          <w:szCs w:val="28"/>
        </w:rPr>
        <w:t>Qual informação é gerada?</w:t>
      </w:r>
      <w:r w:rsidRPr="3B7216E1">
        <w:rPr>
          <w:rFonts w:ascii="Aptos" w:hAnsi="Aptos" w:eastAsia="Aptos" w:cs="Aptos"/>
          <w:sz w:val="28"/>
          <w:szCs w:val="28"/>
        </w:rPr>
        <w:t xml:space="preserve"> Lista de devedores em atraso, valor atualizado da dívida, histórico de contatos, promessas de pagamento.</w:t>
      </w:r>
    </w:p>
    <w:p w:rsidR="47A924C3" w:rsidP="008C1B6C" w:rsidRDefault="47A924C3" w14:paraId="4785A902" w14:textId="034F0938">
      <w:pPr>
        <w:pStyle w:val="ListParagraph"/>
        <w:numPr>
          <w:ilvl w:val="0"/>
          <w:numId w:val="32"/>
        </w:numPr>
        <w:spacing w:after="0"/>
        <w:rPr>
          <w:rFonts w:ascii="Aptos" w:hAnsi="Aptos" w:eastAsia="Aptos" w:cs="Aptos"/>
          <w:sz w:val="28"/>
          <w:szCs w:val="28"/>
        </w:rPr>
      </w:pPr>
      <w:r w:rsidRPr="3B7216E1">
        <w:rPr>
          <w:rFonts w:ascii="Aptos" w:hAnsi="Aptos" w:eastAsia="Aptos" w:cs="Aptos"/>
          <w:b/>
          <w:bCs/>
          <w:sz w:val="28"/>
          <w:szCs w:val="28"/>
        </w:rPr>
        <w:t>Qual é o resultado?</w:t>
      </w:r>
      <w:r w:rsidRPr="3B7216E1">
        <w:rPr>
          <w:rFonts w:ascii="Aptos" w:hAnsi="Aptos" w:eastAsia="Aptos" w:cs="Aptos"/>
          <w:sz w:val="28"/>
          <w:szCs w:val="28"/>
        </w:rPr>
        <w:t xml:space="preserve"> Cliente contatado, com uma tentativa de cobrança registrada — pode virar pagamento, promessa ou nova tentativa futura.</w:t>
      </w:r>
    </w:p>
    <w:p w:rsidR="1137A872" w:rsidP="1137A872" w:rsidRDefault="1137A872" w14:paraId="6CA153D5" w14:textId="195E013B">
      <w:pPr>
        <w:rPr>
          <w:sz w:val="32"/>
          <w:szCs w:val="32"/>
        </w:rPr>
      </w:pPr>
    </w:p>
    <w:p w:rsidR="47A924C3" w:rsidP="3B7216E1" w:rsidRDefault="4ABC0BBE" w14:paraId="729BF70F" w14:textId="15DCEF78">
      <w:pPr>
        <w:pStyle w:val="Heading3"/>
      </w:pPr>
      <w:bookmarkStart w:name="_Toc1546797316" w:id="1997898182"/>
      <w:r w:rsidR="4ABC0BBE">
        <w:rPr/>
        <w:t xml:space="preserve">3.4 </w:t>
      </w:r>
      <w:r w:rsidR="42E70A4C">
        <w:rPr/>
        <w:t>-</w:t>
      </w:r>
      <w:r w:rsidR="407EACF4">
        <w:rPr/>
        <w:t xml:space="preserve"> Renegociação de Dívida</w:t>
      </w:r>
      <w:bookmarkEnd w:id="1997898182"/>
    </w:p>
    <w:p w:rsidR="6F234DAF" w:rsidP="1137A872" w:rsidRDefault="6F234DAF" w14:paraId="27B50840" w14:textId="2D8519A3">
      <w:pPr>
        <w:rPr>
          <w:rFonts w:ascii="Aptos" w:hAnsi="Aptos" w:eastAsia="Aptos" w:cs="Aptos"/>
          <w:sz w:val="28"/>
          <w:szCs w:val="28"/>
        </w:rPr>
      </w:pPr>
      <w:r w:rsidRPr="1137A872">
        <w:rPr>
          <w:rFonts w:ascii="Aptos" w:hAnsi="Aptos" w:eastAsia="Aptos" w:cs="Aptos"/>
          <w:sz w:val="28"/>
          <w:szCs w:val="28"/>
        </w:rPr>
        <w:t>Cliente → Solicita Renegociação → Cálculo de Condições → Acordo → Novo Contrato</w:t>
      </w:r>
    </w:p>
    <w:p w:rsidR="6F234DAF" w:rsidP="1137A872" w:rsidRDefault="6F234DAF" w14:paraId="2E037C6C" w14:textId="4E131488">
      <w:pPr>
        <w:spacing w:before="240" w:after="240"/>
        <w:rPr>
          <w:rFonts w:ascii="Aptos" w:hAnsi="Aptos" w:eastAsia="Aptos" w:cs="Aptos"/>
          <w:sz w:val="28"/>
          <w:szCs w:val="28"/>
        </w:rPr>
      </w:pPr>
      <w:r w:rsidRPr="1137A872">
        <w:rPr>
          <w:rFonts w:ascii="Aptos" w:hAnsi="Aptos" w:eastAsia="Aptos" w:cs="Aptos"/>
          <w:b/>
          <w:bCs/>
          <w:sz w:val="28"/>
          <w:szCs w:val="28"/>
        </w:rPr>
        <w:t>Como é realizado manualmente hoje:</w:t>
      </w:r>
      <w:r w:rsidRPr="1137A872">
        <w:rPr>
          <w:rFonts w:ascii="Aptos" w:hAnsi="Aptos" w:eastAsia="Aptos" w:cs="Aptos"/>
          <w:sz w:val="28"/>
          <w:szCs w:val="28"/>
        </w:rPr>
        <w:t xml:space="preserve"> O atendente identifica o valor que o cliente deve, consulta as parcelas vencidas e os encargos, e calcula manualmente diferentes possibilidades de negociação (valor, quantidade de parcelas, vencimentos). Apresenta as opções ao cliente, que escolhe ou negocia novas condições. O atendente registra o acordo numa planilha ou documento, elabora um novo contrato/acordo, atualiza manualmente o contrato original indicando que foi renegociado, e cadastra as novas parcelas separadamente.</w:t>
      </w:r>
    </w:p>
    <w:p w:rsidR="6F234DAF" w:rsidP="008C1B6C" w:rsidRDefault="6F234DAF" w14:paraId="2692BFA2" w14:textId="37779172">
      <w:pPr>
        <w:pStyle w:val="ListParagraph"/>
        <w:numPr>
          <w:ilvl w:val="0"/>
          <w:numId w:val="31"/>
        </w:numPr>
        <w:spacing w:after="0"/>
        <w:rPr>
          <w:rFonts w:ascii="Aptos" w:hAnsi="Aptos" w:eastAsia="Aptos" w:cs="Aptos"/>
          <w:sz w:val="28"/>
          <w:szCs w:val="28"/>
        </w:rPr>
      </w:pPr>
      <w:r w:rsidRPr="3B7216E1">
        <w:rPr>
          <w:rFonts w:ascii="Aptos" w:hAnsi="Aptos" w:eastAsia="Aptos" w:cs="Aptos"/>
          <w:b/>
          <w:bCs/>
          <w:sz w:val="28"/>
          <w:szCs w:val="28"/>
        </w:rPr>
        <w:t>Quem participa?</w:t>
      </w:r>
      <w:r w:rsidRPr="3B7216E1">
        <w:rPr>
          <w:rFonts w:ascii="Aptos" w:hAnsi="Aptos" w:eastAsia="Aptos" w:cs="Aptos"/>
          <w:sz w:val="28"/>
          <w:szCs w:val="28"/>
        </w:rPr>
        <w:t xml:space="preserve"> Atendente e Devedor.</w:t>
      </w:r>
    </w:p>
    <w:p w:rsidR="6F234DAF" w:rsidP="008C1B6C" w:rsidRDefault="6F234DAF" w14:paraId="31744620" w14:textId="4655B7D6">
      <w:pPr>
        <w:pStyle w:val="ListParagraph"/>
        <w:numPr>
          <w:ilvl w:val="0"/>
          <w:numId w:val="31"/>
        </w:numPr>
        <w:spacing w:after="0"/>
        <w:rPr>
          <w:rFonts w:ascii="Aptos" w:hAnsi="Aptos" w:eastAsia="Aptos" w:cs="Aptos"/>
          <w:sz w:val="28"/>
          <w:szCs w:val="28"/>
        </w:rPr>
      </w:pPr>
      <w:r w:rsidRPr="3B7216E1">
        <w:rPr>
          <w:rFonts w:ascii="Aptos" w:hAnsi="Aptos" w:eastAsia="Aptos" w:cs="Aptos"/>
          <w:b/>
          <w:bCs/>
          <w:sz w:val="28"/>
          <w:szCs w:val="28"/>
        </w:rPr>
        <w:t>O que inicia o processo?</w:t>
      </w:r>
      <w:r w:rsidRPr="3B7216E1">
        <w:rPr>
          <w:rFonts w:ascii="Aptos" w:hAnsi="Aptos" w:eastAsia="Aptos" w:cs="Aptos"/>
          <w:sz w:val="28"/>
          <w:szCs w:val="28"/>
        </w:rPr>
        <w:t xml:space="preserve"> O devedor (ou o próprio atendente durante uma cobrança) decide negociar a dívida em atraso.</w:t>
      </w:r>
    </w:p>
    <w:p w:rsidR="6F234DAF" w:rsidP="008C1B6C" w:rsidRDefault="6F234DAF" w14:paraId="28E5A07E" w14:textId="4CE7F0B6">
      <w:pPr>
        <w:pStyle w:val="ListParagraph"/>
        <w:numPr>
          <w:ilvl w:val="0"/>
          <w:numId w:val="31"/>
        </w:numPr>
        <w:spacing w:after="0"/>
        <w:rPr>
          <w:rFonts w:ascii="Aptos" w:hAnsi="Aptos" w:eastAsia="Aptos" w:cs="Aptos"/>
          <w:sz w:val="28"/>
          <w:szCs w:val="28"/>
        </w:rPr>
      </w:pPr>
      <w:r w:rsidRPr="3B7216E1">
        <w:rPr>
          <w:rFonts w:ascii="Aptos" w:hAnsi="Aptos" w:eastAsia="Aptos" w:cs="Aptos"/>
          <w:b/>
          <w:bCs/>
          <w:sz w:val="28"/>
          <w:szCs w:val="28"/>
        </w:rPr>
        <w:t>O que acontece?</w:t>
      </w:r>
      <w:r w:rsidRPr="3B7216E1">
        <w:rPr>
          <w:rFonts w:ascii="Aptos" w:hAnsi="Aptos" w:eastAsia="Aptos" w:cs="Aptos"/>
          <w:sz w:val="28"/>
          <w:szCs w:val="28"/>
        </w:rPr>
        <w:t xml:space="preserve"> Cálculo manual de opções de negociação, apresentação ao cliente, registro do acordo, elaboração de novo contrato, atualização manual do contrato original.</w:t>
      </w:r>
    </w:p>
    <w:p w:rsidR="6F234DAF" w:rsidP="008C1B6C" w:rsidRDefault="6F234DAF" w14:paraId="2E910307" w14:textId="2B448561">
      <w:pPr>
        <w:pStyle w:val="ListParagraph"/>
        <w:numPr>
          <w:ilvl w:val="0"/>
          <w:numId w:val="31"/>
        </w:numPr>
        <w:spacing w:after="0"/>
        <w:rPr>
          <w:rFonts w:ascii="Aptos" w:hAnsi="Aptos" w:eastAsia="Aptos" w:cs="Aptos"/>
          <w:sz w:val="28"/>
          <w:szCs w:val="28"/>
        </w:rPr>
      </w:pPr>
      <w:r w:rsidRPr="3B7216E1">
        <w:rPr>
          <w:rFonts w:ascii="Aptos" w:hAnsi="Aptos" w:eastAsia="Aptos" w:cs="Aptos"/>
          <w:b/>
          <w:bCs/>
          <w:sz w:val="28"/>
          <w:szCs w:val="28"/>
        </w:rPr>
        <w:t>Qual informação é gerada?</w:t>
      </w:r>
      <w:r w:rsidRPr="3B7216E1">
        <w:rPr>
          <w:rFonts w:ascii="Aptos" w:hAnsi="Aptos" w:eastAsia="Aptos" w:cs="Aptos"/>
          <w:sz w:val="28"/>
          <w:szCs w:val="28"/>
        </w:rPr>
        <w:t xml:space="preserve"> Opções de negociação calculadas, acordo firmado, novo contrato, vínculo (manual) com o contrato original.</w:t>
      </w:r>
    </w:p>
    <w:p w:rsidR="6F234DAF" w:rsidP="008C1B6C" w:rsidRDefault="6F234DAF" w14:paraId="7AE5C799" w14:textId="677D9965">
      <w:pPr>
        <w:pStyle w:val="ListParagraph"/>
        <w:numPr>
          <w:ilvl w:val="0"/>
          <w:numId w:val="31"/>
        </w:numPr>
        <w:spacing w:after="0"/>
        <w:rPr>
          <w:rFonts w:ascii="Aptos" w:hAnsi="Aptos" w:eastAsia="Aptos" w:cs="Aptos"/>
          <w:sz w:val="28"/>
          <w:szCs w:val="28"/>
        </w:rPr>
      </w:pPr>
      <w:r w:rsidRPr="3B7216E1">
        <w:rPr>
          <w:rFonts w:ascii="Aptos" w:hAnsi="Aptos" w:eastAsia="Aptos" w:cs="Aptos"/>
          <w:b/>
          <w:bCs/>
          <w:sz w:val="28"/>
          <w:szCs w:val="28"/>
        </w:rPr>
        <w:t>Qual é o resultado?</w:t>
      </w:r>
      <w:r w:rsidRPr="3B7216E1">
        <w:rPr>
          <w:rFonts w:ascii="Aptos" w:hAnsi="Aptos" w:eastAsia="Aptos" w:cs="Aptos"/>
          <w:sz w:val="28"/>
          <w:szCs w:val="28"/>
        </w:rPr>
        <w:t xml:space="preserve"> Um novo contrato/acordo, com o original marcado manualmente como renegociado.</w:t>
      </w:r>
    </w:p>
    <w:p w:rsidR="1137A872" w:rsidP="1137A872" w:rsidRDefault="1137A872" w14:paraId="763542C7" w14:textId="3FC0D87A">
      <w:pPr>
        <w:rPr>
          <w:sz w:val="32"/>
          <w:szCs w:val="32"/>
        </w:rPr>
      </w:pPr>
    </w:p>
    <w:p w:rsidR="6F234DAF" w:rsidP="30F66889" w:rsidRDefault="407EACF4" w14:paraId="42CB4844" w14:textId="11447479">
      <w:pPr>
        <w:pStyle w:val="Heading3"/>
        <w:suppressLineNumbers w:val="0"/>
        <w:bidi w:val="0"/>
        <w:spacing w:before="160" w:beforeAutospacing="off" w:after="80" w:afterAutospacing="off" w:line="279" w:lineRule="auto"/>
        <w:ind w:left="0" w:right="0"/>
        <w:jc w:val="left"/>
      </w:pPr>
      <w:bookmarkStart w:name="_Toc415324959" w:id="1023928992"/>
      <w:r w:rsidR="1E030876">
        <w:rPr/>
        <w:t xml:space="preserve">3.5 </w:t>
      </w:r>
      <w:r w:rsidR="5CCEED42">
        <w:rPr/>
        <w:t>-</w:t>
      </w:r>
      <w:r w:rsidR="4012ACEE">
        <w:rPr/>
        <w:t xml:space="preserve"> Autoatendimento do </w:t>
      </w:r>
      <w:r w:rsidR="02D1A944">
        <w:rPr/>
        <w:t>Cliente</w:t>
      </w:r>
      <w:bookmarkEnd w:id="1023928992"/>
    </w:p>
    <w:p w:rsidR="63998587" w:rsidP="1137A872" w:rsidRDefault="63998587" w14:paraId="3C953BB4" w14:textId="512CC7FD">
      <w:pPr>
        <w:spacing w:before="240" w:after="240"/>
        <w:rPr>
          <w:rFonts w:ascii="Aptos" w:hAnsi="Aptos" w:eastAsia="Aptos" w:cs="Aptos"/>
          <w:sz w:val="28"/>
          <w:szCs w:val="28"/>
        </w:rPr>
      </w:pPr>
      <w:r w:rsidRPr="1137A872">
        <w:rPr>
          <w:rFonts w:ascii="Aptos" w:hAnsi="Aptos" w:eastAsia="Aptos" w:cs="Aptos"/>
          <w:sz w:val="28"/>
          <w:szCs w:val="28"/>
        </w:rPr>
        <w:t>Cliente → Solicita Informação → Atendente Consulta → Repasse Manual → Encaminhamento</w:t>
      </w:r>
    </w:p>
    <w:p w:rsidR="63998587" w:rsidP="1137A872" w:rsidRDefault="63998587" w14:paraId="4BE34356" w14:textId="415AFB79">
      <w:pPr>
        <w:spacing w:before="240" w:after="240"/>
        <w:rPr>
          <w:rFonts w:ascii="Aptos" w:hAnsi="Aptos" w:eastAsia="Aptos" w:cs="Aptos"/>
          <w:sz w:val="28"/>
          <w:szCs w:val="28"/>
        </w:rPr>
      </w:pPr>
      <w:r w:rsidRPr="1137A872">
        <w:rPr>
          <w:rFonts w:ascii="Aptos" w:hAnsi="Aptos" w:eastAsia="Aptos" w:cs="Aptos"/>
          <w:b/>
          <w:bCs/>
          <w:sz w:val="28"/>
          <w:szCs w:val="28"/>
        </w:rPr>
        <w:t>Como seria sem ERP:</w:t>
      </w:r>
      <w:r w:rsidRPr="1137A872">
        <w:rPr>
          <w:rFonts w:ascii="Aptos" w:hAnsi="Aptos" w:eastAsia="Aptos" w:cs="Aptos"/>
          <w:sz w:val="28"/>
          <w:szCs w:val="28"/>
        </w:rPr>
        <w:t xml:space="preserve"> Esse processo é praticamente inexistente ou muito limitado sem uma plataforma integrada. O cliente entra em contato com a empresa para saber quanto deve; o atendente consulta manualmente planilhas e outros sistemas e informa parcelas e valores ao cliente. Se ele quiser pagar, o funcionário envia os dados de pagamento manualmente; se quiser renegociar, precisa aguardar a atuação de um atendente. Tudo que acontece no atendimento é registrado manualmente.</w:t>
      </w:r>
    </w:p>
    <w:p w:rsidR="63998587" w:rsidP="008C1B6C" w:rsidRDefault="63998587" w14:paraId="22CFF022" w14:textId="5F6B22A0">
      <w:pPr>
        <w:pStyle w:val="ListParagraph"/>
        <w:numPr>
          <w:ilvl w:val="0"/>
          <w:numId w:val="28"/>
        </w:numPr>
        <w:spacing w:after="0"/>
        <w:rPr>
          <w:rFonts w:ascii="Aptos" w:hAnsi="Aptos" w:eastAsia="Aptos" w:cs="Aptos"/>
          <w:sz w:val="28"/>
          <w:szCs w:val="28"/>
        </w:rPr>
      </w:pPr>
      <w:r w:rsidRPr="3B7216E1">
        <w:rPr>
          <w:rFonts w:ascii="Aptos" w:hAnsi="Aptos" w:eastAsia="Aptos" w:cs="Aptos"/>
          <w:b/>
          <w:bCs/>
          <w:sz w:val="28"/>
          <w:szCs w:val="28"/>
        </w:rPr>
        <w:t>Quem participa?</w:t>
      </w:r>
      <w:r w:rsidRPr="3B7216E1">
        <w:rPr>
          <w:rFonts w:ascii="Aptos" w:hAnsi="Aptos" w:eastAsia="Aptos" w:cs="Aptos"/>
          <w:sz w:val="28"/>
          <w:szCs w:val="28"/>
        </w:rPr>
        <w:t xml:space="preserve"> Cliente e Atendente (obrigatoriamente — não há autonomia do cliente hoje).</w:t>
      </w:r>
    </w:p>
    <w:p w:rsidR="63998587" w:rsidP="008C1B6C" w:rsidRDefault="63998587" w14:paraId="13329422" w14:textId="7680E0E0">
      <w:pPr>
        <w:pStyle w:val="ListParagraph"/>
        <w:numPr>
          <w:ilvl w:val="0"/>
          <w:numId w:val="28"/>
        </w:numPr>
        <w:spacing w:after="0"/>
        <w:rPr>
          <w:rFonts w:ascii="Aptos" w:hAnsi="Aptos" w:eastAsia="Aptos" w:cs="Aptos"/>
          <w:sz w:val="28"/>
          <w:szCs w:val="28"/>
        </w:rPr>
      </w:pPr>
      <w:r w:rsidRPr="3B7216E1">
        <w:rPr>
          <w:rFonts w:ascii="Aptos" w:hAnsi="Aptos" w:eastAsia="Aptos" w:cs="Aptos"/>
          <w:b/>
          <w:bCs/>
          <w:sz w:val="28"/>
          <w:szCs w:val="28"/>
        </w:rPr>
        <w:t>O que inicia o processo?</w:t>
      </w:r>
      <w:r w:rsidRPr="3B7216E1">
        <w:rPr>
          <w:rFonts w:ascii="Aptos" w:hAnsi="Aptos" w:eastAsia="Aptos" w:cs="Aptos"/>
          <w:sz w:val="28"/>
          <w:szCs w:val="28"/>
        </w:rPr>
        <w:t xml:space="preserve"> O cliente entra em contato querendo saber sua situação de dívida.</w:t>
      </w:r>
    </w:p>
    <w:p w:rsidR="63998587" w:rsidP="008C1B6C" w:rsidRDefault="63998587" w14:paraId="654EFE0C" w14:textId="6D4774E5">
      <w:pPr>
        <w:pStyle w:val="ListParagraph"/>
        <w:numPr>
          <w:ilvl w:val="0"/>
          <w:numId w:val="28"/>
        </w:numPr>
        <w:spacing w:after="0"/>
        <w:rPr>
          <w:rFonts w:ascii="Aptos" w:hAnsi="Aptos" w:eastAsia="Aptos" w:cs="Aptos"/>
          <w:sz w:val="28"/>
          <w:szCs w:val="28"/>
        </w:rPr>
      </w:pPr>
      <w:r w:rsidRPr="3B7216E1">
        <w:rPr>
          <w:rFonts w:ascii="Aptos" w:hAnsi="Aptos" w:eastAsia="Aptos" w:cs="Aptos"/>
          <w:b/>
          <w:bCs/>
          <w:sz w:val="28"/>
          <w:szCs w:val="28"/>
        </w:rPr>
        <w:t>O que acontece?</w:t>
      </w:r>
      <w:r w:rsidRPr="3B7216E1">
        <w:rPr>
          <w:rFonts w:ascii="Aptos" w:hAnsi="Aptos" w:eastAsia="Aptos" w:cs="Aptos"/>
          <w:sz w:val="28"/>
          <w:szCs w:val="28"/>
        </w:rPr>
        <w:t xml:space="preserve"> Consulta manual pelo atendente, repasse de informação ao cliente, encaminhamento manual para pagamento ou negociação.</w:t>
      </w:r>
    </w:p>
    <w:p w:rsidR="63998587" w:rsidP="008C1B6C" w:rsidRDefault="63998587" w14:paraId="01FE5C6F" w14:textId="6EA114D7">
      <w:pPr>
        <w:pStyle w:val="ListParagraph"/>
        <w:numPr>
          <w:ilvl w:val="0"/>
          <w:numId w:val="28"/>
        </w:numPr>
        <w:spacing w:after="0"/>
        <w:rPr>
          <w:rFonts w:ascii="Aptos" w:hAnsi="Aptos" w:eastAsia="Aptos" w:cs="Aptos"/>
          <w:sz w:val="28"/>
          <w:szCs w:val="28"/>
        </w:rPr>
      </w:pPr>
      <w:r w:rsidRPr="3B7216E1">
        <w:rPr>
          <w:rFonts w:ascii="Aptos" w:hAnsi="Aptos" w:eastAsia="Aptos" w:cs="Aptos"/>
          <w:b/>
          <w:bCs/>
          <w:sz w:val="28"/>
          <w:szCs w:val="28"/>
        </w:rPr>
        <w:t>Qual informação é gerada?</w:t>
      </w:r>
      <w:r w:rsidRPr="3B7216E1">
        <w:rPr>
          <w:rFonts w:ascii="Aptos" w:hAnsi="Aptos" w:eastAsia="Aptos" w:cs="Aptos"/>
          <w:sz w:val="28"/>
          <w:szCs w:val="28"/>
        </w:rPr>
        <w:t xml:space="preserve"> Registro manual do atendimento e da solicitação do cliente.</w:t>
      </w:r>
    </w:p>
    <w:p w:rsidR="63998587" w:rsidP="008C1B6C" w:rsidRDefault="63998587" w14:paraId="7DC73FD2" w14:textId="17A7AE9B">
      <w:pPr>
        <w:pStyle w:val="ListParagraph"/>
        <w:numPr>
          <w:ilvl w:val="0"/>
          <w:numId w:val="28"/>
        </w:numPr>
        <w:spacing w:after="0"/>
        <w:rPr>
          <w:rFonts w:ascii="Aptos" w:hAnsi="Aptos" w:eastAsia="Aptos" w:cs="Aptos"/>
          <w:sz w:val="28"/>
          <w:szCs w:val="28"/>
        </w:rPr>
      </w:pPr>
      <w:r w:rsidRPr="3B7216E1">
        <w:rPr>
          <w:rFonts w:ascii="Aptos" w:hAnsi="Aptos" w:eastAsia="Aptos" w:cs="Aptos"/>
          <w:b/>
          <w:bCs/>
          <w:sz w:val="28"/>
          <w:szCs w:val="28"/>
        </w:rPr>
        <w:t>Qual é o resultado?</w:t>
      </w:r>
      <w:r w:rsidRPr="3B7216E1">
        <w:rPr>
          <w:rFonts w:ascii="Aptos" w:hAnsi="Aptos" w:eastAsia="Aptos" w:cs="Aptos"/>
          <w:sz w:val="28"/>
          <w:szCs w:val="28"/>
        </w:rPr>
        <w:t xml:space="preserve"> Cliente informado ou encaminhado, mas sempre dependendo de um atendente humano.</w:t>
      </w:r>
    </w:p>
    <w:p w:rsidR="1137A872" w:rsidP="1137A872" w:rsidRDefault="1137A872" w14:paraId="105C1C3E" w14:textId="321ACCE8">
      <w:pPr>
        <w:rPr>
          <w:sz w:val="32"/>
          <w:szCs w:val="32"/>
        </w:rPr>
      </w:pPr>
    </w:p>
    <w:p w:rsidR="63998587" w:rsidP="3B7216E1" w:rsidRDefault="210CEF5B" w14:paraId="285D5C07" w14:textId="048253F4">
      <w:pPr>
        <w:pStyle w:val="Heading3"/>
      </w:pPr>
      <w:bookmarkStart w:name="_Toc349548989" w:id="1175749230"/>
      <w:r w:rsidR="210CEF5B">
        <w:rPr/>
        <w:t xml:space="preserve">3.6 </w:t>
      </w:r>
      <w:r w:rsidR="42E70A4C">
        <w:rPr/>
        <w:t xml:space="preserve">- </w:t>
      </w:r>
      <w:r w:rsidR="6A9171BE">
        <w:rPr/>
        <w:t>Monitoria de Qualidade do Atendimento</w:t>
      </w:r>
      <w:bookmarkEnd w:id="1175749230"/>
    </w:p>
    <w:p w:rsidR="77DEBCC5" w:rsidP="1137A872" w:rsidRDefault="77DEBCC5" w14:paraId="5D0FCB65" w14:textId="5C85B016">
      <w:pPr>
        <w:spacing w:before="240" w:after="240"/>
        <w:rPr>
          <w:rFonts w:ascii="Aptos" w:hAnsi="Aptos" w:eastAsia="Aptos" w:cs="Aptos"/>
          <w:sz w:val="28"/>
          <w:szCs w:val="28"/>
        </w:rPr>
      </w:pPr>
      <w:r w:rsidRPr="1137A872">
        <w:rPr>
          <w:rFonts w:ascii="Aptos" w:hAnsi="Aptos" w:eastAsia="Aptos" w:cs="Aptos"/>
          <w:sz w:val="28"/>
          <w:szCs w:val="28"/>
        </w:rPr>
        <w:t>Atendimento Realizado → Seleção pelo Analista → Avaliação por Critérios → Nota → Registro em Planilha</w:t>
      </w:r>
    </w:p>
    <w:p w:rsidR="77DEBCC5" w:rsidP="1137A872" w:rsidRDefault="77DEBCC5" w14:paraId="76BA39C7" w14:textId="64AE2CBC">
      <w:pPr>
        <w:spacing w:before="240" w:after="240"/>
        <w:rPr>
          <w:rFonts w:ascii="Aptos" w:hAnsi="Aptos" w:eastAsia="Aptos" w:cs="Aptos"/>
          <w:sz w:val="28"/>
          <w:szCs w:val="28"/>
        </w:rPr>
      </w:pPr>
      <w:r w:rsidRPr="1137A872">
        <w:rPr>
          <w:rFonts w:ascii="Aptos" w:hAnsi="Aptos" w:eastAsia="Aptos" w:cs="Aptos"/>
          <w:b/>
          <w:bCs/>
          <w:sz w:val="28"/>
          <w:szCs w:val="28"/>
        </w:rPr>
        <w:t>Como é realizado manualmente hoje:</w:t>
      </w:r>
      <w:r w:rsidRPr="1137A872">
        <w:rPr>
          <w:rFonts w:ascii="Aptos" w:hAnsi="Aptos" w:eastAsia="Aptos" w:cs="Aptos"/>
          <w:sz w:val="28"/>
          <w:szCs w:val="28"/>
        </w:rPr>
        <w:t xml:space="preserve"> O analista de qualidade seleciona alguns atendimentos realizados, consulta conversas, ligações ou registros armazenados em locais diferentes, e analisa manualmente a forma como o atendente conduziu o atendimento, usando critérios definidos pela empresa. Atribui uma nota de qualidade e registra a avaliação numa planilha; se necessário, compara avaliações entre diferentes atendentes.</w:t>
      </w:r>
    </w:p>
    <w:p w:rsidR="77DEBCC5" w:rsidP="008C1B6C" w:rsidRDefault="77DEBCC5" w14:paraId="3C0722F5" w14:textId="5C0BB63F">
      <w:pPr>
        <w:pStyle w:val="ListParagraph"/>
        <w:numPr>
          <w:ilvl w:val="0"/>
          <w:numId w:val="29"/>
        </w:numPr>
        <w:spacing w:after="0"/>
        <w:rPr>
          <w:rFonts w:ascii="Aptos" w:hAnsi="Aptos" w:eastAsia="Aptos" w:cs="Aptos"/>
          <w:sz w:val="28"/>
          <w:szCs w:val="28"/>
        </w:rPr>
      </w:pPr>
      <w:r w:rsidRPr="3B7216E1">
        <w:rPr>
          <w:rFonts w:ascii="Aptos" w:hAnsi="Aptos" w:eastAsia="Aptos" w:cs="Aptos"/>
          <w:b/>
          <w:bCs/>
          <w:sz w:val="28"/>
          <w:szCs w:val="28"/>
        </w:rPr>
        <w:t>Quem participa?</w:t>
      </w:r>
      <w:r w:rsidRPr="3B7216E1">
        <w:rPr>
          <w:rFonts w:ascii="Aptos" w:hAnsi="Aptos" w:eastAsia="Aptos" w:cs="Aptos"/>
          <w:sz w:val="28"/>
          <w:szCs w:val="28"/>
        </w:rPr>
        <w:t xml:space="preserve"> Analista de qualidade e Atendente avaliado.</w:t>
      </w:r>
    </w:p>
    <w:p w:rsidR="77DEBCC5" w:rsidP="008C1B6C" w:rsidRDefault="77DEBCC5" w14:paraId="7FA19B44" w14:textId="2FFAD841">
      <w:pPr>
        <w:pStyle w:val="ListParagraph"/>
        <w:numPr>
          <w:ilvl w:val="0"/>
          <w:numId w:val="29"/>
        </w:numPr>
        <w:spacing w:after="0"/>
        <w:rPr>
          <w:rFonts w:ascii="Aptos" w:hAnsi="Aptos" w:eastAsia="Aptos" w:cs="Aptos"/>
          <w:sz w:val="28"/>
          <w:szCs w:val="28"/>
        </w:rPr>
      </w:pPr>
      <w:r w:rsidRPr="3B7216E1">
        <w:rPr>
          <w:rFonts w:ascii="Aptos" w:hAnsi="Aptos" w:eastAsia="Aptos" w:cs="Aptos"/>
          <w:b/>
          <w:bCs/>
          <w:sz w:val="28"/>
          <w:szCs w:val="28"/>
        </w:rPr>
        <w:t>O que inicia o processo?</w:t>
      </w:r>
      <w:r w:rsidRPr="3B7216E1">
        <w:rPr>
          <w:rFonts w:ascii="Aptos" w:hAnsi="Aptos" w:eastAsia="Aptos" w:cs="Aptos"/>
          <w:sz w:val="28"/>
          <w:szCs w:val="28"/>
        </w:rPr>
        <w:t xml:space="preserve"> A seleção de um atendimento já realizado para revisão.</w:t>
      </w:r>
    </w:p>
    <w:p w:rsidR="77DEBCC5" w:rsidP="008C1B6C" w:rsidRDefault="77DEBCC5" w14:paraId="363076CA" w14:textId="117A903B">
      <w:pPr>
        <w:pStyle w:val="ListParagraph"/>
        <w:numPr>
          <w:ilvl w:val="0"/>
          <w:numId w:val="29"/>
        </w:numPr>
        <w:spacing w:after="0"/>
        <w:rPr>
          <w:rFonts w:ascii="Aptos" w:hAnsi="Aptos" w:eastAsia="Aptos" w:cs="Aptos"/>
          <w:sz w:val="28"/>
          <w:szCs w:val="28"/>
        </w:rPr>
      </w:pPr>
      <w:r w:rsidRPr="3B7216E1">
        <w:rPr>
          <w:rFonts w:ascii="Aptos" w:hAnsi="Aptos" w:eastAsia="Aptos" w:cs="Aptos"/>
          <w:b/>
          <w:bCs/>
          <w:sz w:val="28"/>
          <w:szCs w:val="28"/>
        </w:rPr>
        <w:t>O que acontece?</w:t>
      </w:r>
      <w:r w:rsidRPr="3B7216E1">
        <w:rPr>
          <w:rFonts w:ascii="Aptos" w:hAnsi="Aptos" w:eastAsia="Aptos" w:cs="Aptos"/>
          <w:sz w:val="28"/>
          <w:szCs w:val="28"/>
        </w:rPr>
        <w:t xml:space="preserve"> Consulta manual do registro do atendimento, análise segundo critérios da empresa, atribuição de nota.</w:t>
      </w:r>
    </w:p>
    <w:p w:rsidR="77DEBCC5" w:rsidP="008C1B6C" w:rsidRDefault="77DEBCC5" w14:paraId="4A858E68" w14:textId="02E31171">
      <w:pPr>
        <w:pStyle w:val="ListParagraph"/>
        <w:numPr>
          <w:ilvl w:val="0"/>
          <w:numId w:val="29"/>
        </w:numPr>
        <w:spacing w:after="0"/>
        <w:rPr>
          <w:rFonts w:ascii="Aptos" w:hAnsi="Aptos" w:eastAsia="Aptos" w:cs="Aptos"/>
          <w:sz w:val="28"/>
          <w:szCs w:val="28"/>
        </w:rPr>
      </w:pPr>
      <w:r w:rsidRPr="3B7216E1">
        <w:rPr>
          <w:rFonts w:ascii="Aptos" w:hAnsi="Aptos" w:eastAsia="Aptos" w:cs="Aptos"/>
          <w:b/>
          <w:bCs/>
          <w:sz w:val="28"/>
          <w:szCs w:val="28"/>
        </w:rPr>
        <w:t>Qual informação é gerada?</w:t>
      </w:r>
      <w:r w:rsidRPr="3B7216E1">
        <w:rPr>
          <w:rFonts w:ascii="Aptos" w:hAnsi="Aptos" w:eastAsia="Aptos" w:cs="Aptos"/>
          <w:sz w:val="28"/>
          <w:szCs w:val="28"/>
        </w:rPr>
        <w:t xml:space="preserve"> Nota de qualidade, registro da avaliação.</w:t>
      </w:r>
    </w:p>
    <w:p w:rsidR="77DEBCC5" w:rsidP="008C1B6C" w:rsidRDefault="77DEBCC5" w14:paraId="6BE94FD3" w14:textId="4BA7E66E">
      <w:pPr>
        <w:pStyle w:val="ListParagraph"/>
        <w:numPr>
          <w:ilvl w:val="0"/>
          <w:numId w:val="29"/>
        </w:numPr>
        <w:spacing w:after="0"/>
        <w:rPr>
          <w:rFonts w:ascii="Aptos" w:hAnsi="Aptos" w:eastAsia="Aptos" w:cs="Aptos"/>
          <w:sz w:val="28"/>
          <w:szCs w:val="28"/>
        </w:rPr>
      </w:pPr>
      <w:r w:rsidRPr="3B7216E1">
        <w:rPr>
          <w:rFonts w:ascii="Aptos" w:hAnsi="Aptos" w:eastAsia="Aptos" w:cs="Aptos"/>
          <w:b/>
          <w:bCs/>
          <w:sz w:val="28"/>
          <w:szCs w:val="28"/>
        </w:rPr>
        <w:t>Qual é o resultado?</w:t>
      </w:r>
      <w:r w:rsidRPr="3B7216E1">
        <w:rPr>
          <w:rFonts w:ascii="Aptos" w:hAnsi="Aptos" w:eastAsia="Aptos" w:cs="Aptos"/>
          <w:sz w:val="28"/>
          <w:szCs w:val="28"/>
        </w:rPr>
        <w:t xml:space="preserve"> Indicador de qualidade do atendimento, registrado isoladamente em planilha.</w:t>
      </w:r>
    </w:p>
    <w:p w:rsidR="1137A872" w:rsidP="1137A872" w:rsidRDefault="1137A872" w14:paraId="40D00778" w14:textId="0B9FA816">
      <w:pPr>
        <w:pStyle w:val="ListParagraph"/>
        <w:spacing w:after="0"/>
        <w:rPr>
          <w:rFonts w:ascii="Aptos" w:hAnsi="Aptos" w:eastAsia="Aptos" w:cs="Aptos"/>
          <w:sz w:val="28"/>
          <w:szCs w:val="28"/>
        </w:rPr>
      </w:pPr>
    </w:p>
    <w:p w:rsidR="0C937D1A" w:rsidP="3B7216E1" w:rsidRDefault="23C11E4D" w14:paraId="7E9979DD" w14:textId="09500AFD">
      <w:pPr>
        <w:pStyle w:val="Heading2"/>
      </w:pPr>
      <w:bookmarkStart w:name="_Toc1185481345" w:id="1804461637"/>
      <w:r w:rsidR="23C11E4D">
        <w:rPr/>
        <w:t>4</w:t>
      </w:r>
      <w:r w:rsidR="39760939">
        <w:rPr/>
        <w:t>- Problemas</w:t>
      </w:r>
      <w:r w:rsidR="1341218D">
        <w:rPr/>
        <w:t xml:space="preserve"> identificados</w:t>
      </w:r>
      <w:bookmarkEnd w:id="1804461637"/>
    </w:p>
    <w:p w:rsidR="40CD5813" w:rsidP="1137A872" w:rsidRDefault="40CD5813" w14:paraId="7C374B45" w14:textId="2D27C8E2">
      <w:pPr>
        <w:spacing w:before="240" w:after="240"/>
        <w:rPr>
          <w:rFonts w:ascii="Aptos" w:hAnsi="Aptos" w:eastAsia="Aptos" w:cs="Aptos"/>
          <w:sz w:val="28"/>
          <w:szCs w:val="28"/>
        </w:rPr>
      </w:pPr>
      <w:r w:rsidRPr="1137A872">
        <w:rPr>
          <w:rFonts w:ascii="Aptos" w:hAnsi="Aptos" w:eastAsia="Aptos" w:cs="Aptos"/>
          <w:b/>
          <w:bCs/>
          <w:sz w:val="28"/>
          <w:szCs w:val="28"/>
        </w:rPr>
        <w:t>Onde existe retrabalho?</w:t>
      </w:r>
      <w:r w:rsidRPr="1137A872">
        <w:rPr>
          <w:rFonts w:ascii="Aptos" w:hAnsi="Aptos" w:eastAsia="Aptos" w:cs="Aptos"/>
          <w:sz w:val="28"/>
          <w:szCs w:val="28"/>
        </w:rPr>
        <w:t xml:space="preserve"> Financeiro, que precisa checar extrato bancário e depois digitar o pagamento numa planilha; e na Cobrança, que recalcula manualmente o valor de multa/mora que poderia vir pronto.</w:t>
      </w:r>
    </w:p>
    <w:p w:rsidR="40CD5813" w:rsidP="1137A872" w:rsidRDefault="40CD5813" w14:paraId="58E18E31" w14:textId="25EDD315">
      <w:pPr>
        <w:spacing w:before="240" w:after="240"/>
        <w:rPr>
          <w:rFonts w:ascii="Aptos" w:hAnsi="Aptos" w:eastAsia="Aptos" w:cs="Aptos"/>
          <w:sz w:val="28"/>
          <w:szCs w:val="28"/>
        </w:rPr>
      </w:pPr>
      <w:r w:rsidRPr="1137A872">
        <w:rPr>
          <w:rFonts w:ascii="Aptos" w:hAnsi="Aptos" w:eastAsia="Aptos" w:cs="Aptos"/>
          <w:b/>
          <w:bCs/>
          <w:sz w:val="28"/>
          <w:szCs w:val="28"/>
        </w:rPr>
        <w:t>Existem informações duplicadas?</w:t>
      </w:r>
      <w:r w:rsidRPr="1137A872">
        <w:rPr>
          <w:rFonts w:ascii="Aptos" w:hAnsi="Aptos" w:eastAsia="Aptos" w:cs="Aptos"/>
          <w:sz w:val="28"/>
          <w:szCs w:val="28"/>
        </w:rPr>
        <w:t xml:space="preserve"> Dados do cliente podem aparecer em mais de um lugar (planilha de propostas, planilha de contratos, anotações do atendente), sem um cadastro único de referência.</w:t>
      </w:r>
    </w:p>
    <w:p w:rsidR="40CD5813" w:rsidP="1137A872" w:rsidRDefault="40CD5813" w14:paraId="66D0CEE9" w14:textId="4F7C36F0">
      <w:pPr>
        <w:spacing w:before="240" w:after="240"/>
        <w:rPr>
          <w:rFonts w:ascii="Aptos" w:hAnsi="Aptos" w:eastAsia="Aptos" w:cs="Aptos"/>
          <w:sz w:val="28"/>
          <w:szCs w:val="28"/>
        </w:rPr>
      </w:pPr>
      <w:r w:rsidRPr="1137A872">
        <w:rPr>
          <w:rFonts w:ascii="Aptos" w:hAnsi="Aptos" w:eastAsia="Aptos" w:cs="Aptos"/>
          <w:b/>
          <w:bCs/>
          <w:sz w:val="28"/>
          <w:szCs w:val="28"/>
        </w:rPr>
        <w:t>Existem informações perdidas?</w:t>
      </w:r>
      <w:r w:rsidRPr="1137A872">
        <w:rPr>
          <w:rFonts w:ascii="Aptos" w:hAnsi="Aptos" w:eastAsia="Aptos" w:cs="Aptos"/>
          <w:sz w:val="28"/>
          <w:szCs w:val="28"/>
        </w:rPr>
        <w:t xml:space="preserve"> Histórico de tentativas de contato de cobrança fica descentralizado (anotações soltas, WhatsApp, memória do atendente), podendo se perder se o atendente sair da empresa ou trocar de canal.</w:t>
      </w:r>
    </w:p>
    <w:p w:rsidR="40CD5813" w:rsidP="1137A872" w:rsidRDefault="40CD5813" w14:paraId="7D6CDD19" w14:textId="1F6CF3FB">
      <w:pPr>
        <w:spacing w:before="240" w:after="240"/>
        <w:rPr>
          <w:rFonts w:ascii="Aptos" w:hAnsi="Aptos" w:eastAsia="Aptos" w:cs="Aptos"/>
          <w:sz w:val="28"/>
          <w:szCs w:val="28"/>
        </w:rPr>
      </w:pPr>
      <w:r w:rsidRPr="1137A872">
        <w:rPr>
          <w:rFonts w:ascii="Aptos" w:hAnsi="Aptos" w:eastAsia="Aptos" w:cs="Aptos"/>
          <w:b/>
          <w:bCs/>
          <w:sz w:val="28"/>
          <w:szCs w:val="28"/>
        </w:rPr>
        <w:t xml:space="preserve">A empresa utiliza planilhas? </w:t>
      </w:r>
      <w:r w:rsidRPr="1137A872">
        <w:rPr>
          <w:rFonts w:ascii="Aptos" w:hAnsi="Aptos" w:eastAsia="Aptos" w:cs="Aptos"/>
          <w:sz w:val="28"/>
          <w:szCs w:val="28"/>
        </w:rPr>
        <w:t>De forma intensa — controle de parcelas e saldo devedor, registro de pagamentos, lista de cobrança, registro de acordos de renegociação e avaliações de monitoria de qualidade são todos feitos em planilhas separadas.</w:t>
      </w:r>
    </w:p>
    <w:p w:rsidR="40CD5813" w:rsidP="1137A872" w:rsidRDefault="40CD5813" w14:paraId="13492CD2" w14:textId="37863452">
      <w:pPr>
        <w:spacing w:before="240" w:after="240"/>
        <w:rPr>
          <w:rFonts w:ascii="Aptos" w:hAnsi="Aptos" w:eastAsia="Aptos" w:cs="Aptos"/>
          <w:sz w:val="28"/>
          <w:szCs w:val="28"/>
        </w:rPr>
      </w:pPr>
      <w:r w:rsidRPr="1137A872">
        <w:rPr>
          <w:rFonts w:ascii="Aptos" w:hAnsi="Aptos" w:eastAsia="Aptos" w:cs="Aptos"/>
          <w:b/>
          <w:bCs/>
          <w:sz w:val="28"/>
          <w:szCs w:val="28"/>
        </w:rPr>
        <w:t>Existem controles manuais?</w:t>
      </w:r>
      <w:r w:rsidRPr="1137A872">
        <w:rPr>
          <w:rFonts w:ascii="Aptos" w:hAnsi="Aptos" w:eastAsia="Aptos" w:cs="Aptos"/>
          <w:sz w:val="28"/>
          <w:szCs w:val="28"/>
        </w:rPr>
        <w:t xml:space="preserve"> Sim — análise de crédito, cálculo de comprometimento de renda, conferência de pagamento, cálculo de multa/mora, cálculo de opções de renegociação e avaliação de qualidade do atendimento são todos feitos manualmente.</w:t>
      </w:r>
    </w:p>
    <w:p w:rsidR="40CD5813" w:rsidP="1137A872" w:rsidRDefault="40CD5813" w14:paraId="271076A2" w14:textId="033FAA05">
      <w:pPr>
        <w:spacing w:before="240" w:after="240"/>
        <w:rPr>
          <w:rFonts w:ascii="Aptos" w:hAnsi="Aptos" w:eastAsia="Aptos" w:cs="Aptos"/>
          <w:sz w:val="28"/>
          <w:szCs w:val="28"/>
        </w:rPr>
      </w:pPr>
      <w:r w:rsidRPr="1137A872">
        <w:rPr>
          <w:rFonts w:ascii="Aptos" w:hAnsi="Aptos" w:eastAsia="Aptos" w:cs="Aptos"/>
          <w:b/>
          <w:bCs/>
          <w:sz w:val="28"/>
          <w:szCs w:val="28"/>
        </w:rPr>
        <w:t>Os setores compartilham informações?</w:t>
      </w:r>
      <w:r w:rsidRPr="1137A872">
        <w:rPr>
          <w:rFonts w:ascii="Aptos" w:hAnsi="Aptos" w:eastAsia="Aptos" w:cs="Aptos"/>
          <w:sz w:val="28"/>
          <w:szCs w:val="28"/>
        </w:rPr>
        <w:t xml:space="preserve"> Não de forma estruturada — Análise de Crédito, Financeiro e Cobrança trabalham cada um com sua própria planilha, sem uma base de dados comum.</w:t>
      </w:r>
    </w:p>
    <w:p w:rsidR="40CD5813" w:rsidP="1137A872" w:rsidRDefault="40CD5813" w14:paraId="7F10B889" w14:textId="42EE2E90">
      <w:pPr>
        <w:spacing w:before="240" w:after="240"/>
        <w:rPr>
          <w:rFonts w:ascii="Aptos" w:hAnsi="Aptos" w:eastAsia="Aptos" w:cs="Aptos"/>
          <w:sz w:val="28"/>
          <w:szCs w:val="28"/>
        </w:rPr>
      </w:pPr>
      <w:r w:rsidRPr="1137A872">
        <w:rPr>
          <w:rFonts w:ascii="Aptos" w:hAnsi="Aptos" w:eastAsia="Aptos" w:cs="Aptos"/>
          <w:b/>
          <w:bCs/>
          <w:sz w:val="28"/>
          <w:szCs w:val="28"/>
        </w:rPr>
        <w:t>É difícil encontrar informações?</w:t>
      </w:r>
      <w:r w:rsidRPr="1137A872">
        <w:rPr>
          <w:rFonts w:ascii="Aptos" w:hAnsi="Aptos" w:eastAsia="Aptos" w:cs="Aptos"/>
          <w:sz w:val="28"/>
          <w:szCs w:val="28"/>
        </w:rPr>
        <w:t xml:space="preserve"> Sim — o histórico do cliente está espalhado entre proposta, contrato, planilha de pagamento e anotações de cobrança, exigindo consultar vários lugares para ter a visão completa.</w:t>
      </w:r>
    </w:p>
    <w:p w:rsidR="40CD5813" w:rsidP="1137A872" w:rsidRDefault="40CD5813" w14:paraId="17A4F134" w14:textId="61946D77">
      <w:pPr>
        <w:spacing w:before="240" w:after="240"/>
        <w:rPr>
          <w:rFonts w:ascii="Aptos" w:hAnsi="Aptos" w:eastAsia="Aptos" w:cs="Aptos"/>
          <w:sz w:val="28"/>
          <w:szCs w:val="28"/>
        </w:rPr>
      </w:pPr>
      <w:r w:rsidRPr="1137A872">
        <w:rPr>
          <w:rFonts w:ascii="Aptos" w:hAnsi="Aptos" w:eastAsia="Aptos" w:cs="Aptos"/>
          <w:b/>
          <w:bCs/>
          <w:sz w:val="28"/>
          <w:szCs w:val="28"/>
        </w:rPr>
        <w:t>Existem erros de cadastro?</w:t>
      </w:r>
      <w:r w:rsidRPr="1137A872">
        <w:rPr>
          <w:rFonts w:ascii="Aptos" w:hAnsi="Aptos" w:eastAsia="Aptos" w:cs="Aptos"/>
          <w:sz w:val="28"/>
          <w:szCs w:val="28"/>
        </w:rPr>
        <w:t xml:space="preserve"> Sim, potencialmente — a digitação manual de dados do cliente (na concessão) e dos pagamentos (na baixa) cria risco de erro de digitação e duplicidade de CPF.</w:t>
      </w:r>
    </w:p>
    <w:p w:rsidR="40CD5813" w:rsidP="1137A872" w:rsidRDefault="40CD5813" w14:paraId="42A8DBB8" w14:textId="28D2C3A2">
      <w:pPr>
        <w:spacing w:before="240" w:after="240"/>
        <w:rPr>
          <w:rFonts w:ascii="Aptos" w:hAnsi="Aptos" w:eastAsia="Aptos" w:cs="Aptos"/>
          <w:sz w:val="28"/>
          <w:szCs w:val="28"/>
        </w:rPr>
      </w:pPr>
      <w:r w:rsidRPr="1137A872">
        <w:rPr>
          <w:rFonts w:ascii="Aptos" w:hAnsi="Aptos" w:eastAsia="Aptos" w:cs="Aptos"/>
          <w:b/>
          <w:bCs/>
          <w:sz w:val="28"/>
          <w:szCs w:val="28"/>
        </w:rPr>
        <w:t>É difícil acompanhar devedores ou atendentes?</w:t>
      </w:r>
      <w:r w:rsidRPr="1137A872">
        <w:rPr>
          <w:rFonts w:ascii="Aptos" w:hAnsi="Aptos" w:eastAsia="Aptos" w:cs="Aptos"/>
          <w:sz w:val="28"/>
          <w:szCs w:val="28"/>
        </w:rPr>
        <w:t xml:space="preserve"> Sim — não existe priorização automática de quem cobrar primeiro, nem indicador consolidado do desempenho dos atendentes.</w:t>
      </w:r>
    </w:p>
    <w:p w:rsidR="40CD5813" w:rsidP="1137A872" w:rsidRDefault="40CD5813" w14:paraId="63A308E2" w14:textId="3049A310">
      <w:pPr>
        <w:spacing w:before="240" w:after="240"/>
        <w:rPr>
          <w:rFonts w:ascii="Aptos" w:hAnsi="Aptos" w:eastAsia="Aptos" w:cs="Aptos"/>
          <w:sz w:val="28"/>
          <w:szCs w:val="28"/>
        </w:rPr>
      </w:pPr>
      <w:r w:rsidRPr="1137A872">
        <w:rPr>
          <w:rFonts w:ascii="Aptos" w:hAnsi="Aptos" w:eastAsia="Aptos" w:cs="Aptos"/>
          <w:b/>
          <w:bCs/>
          <w:sz w:val="28"/>
          <w:szCs w:val="28"/>
        </w:rPr>
        <w:t>Existem problemas para gerar relatórios?</w:t>
      </w:r>
      <w:r w:rsidRPr="1137A872">
        <w:rPr>
          <w:rFonts w:ascii="Aptos" w:hAnsi="Aptos" w:eastAsia="Aptos" w:cs="Aptos"/>
          <w:sz w:val="28"/>
          <w:szCs w:val="28"/>
        </w:rPr>
        <w:t xml:space="preserve"> Sim — os dados financeiros, de cobrança e de qualidade estão em planilhas separadas, impedindo um relatório gerencial único sem consolidação manual prévia.</w:t>
      </w:r>
      <w:r w:rsidRPr="1137A872" w:rsidR="1F045F89">
        <w:rPr>
          <w:rFonts w:ascii="Aptos" w:hAnsi="Aptos" w:eastAsia="Aptos" w:cs="Aptos"/>
          <w:sz w:val="28"/>
          <w:szCs w:val="28"/>
        </w:rPr>
        <w:t xml:space="preserve"> A empresa não consegue ter previsibilidade ou acompanhar os desempenhos e resultados durante o mês</w:t>
      </w:r>
    </w:p>
    <w:p w:rsidR="1137A872" w:rsidP="1137A872" w:rsidRDefault="1137A872" w14:paraId="2E36B293" w14:textId="47B63DEC">
      <w:pPr>
        <w:spacing w:before="240" w:after="240"/>
        <w:rPr>
          <w:rFonts w:ascii="Aptos" w:hAnsi="Aptos" w:eastAsia="Aptos" w:cs="Aptos"/>
          <w:sz w:val="32"/>
          <w:szCs w:val="32"/>
        </w:rPr>
      </w:pPr>
    </w:p>
    <w:p w:rsidR="1137A872" w:rsidP="1137A872" w:rsidRDefault="1137A872" w14:paraId="298D7DD9" w14:textId="5CB4F9F6">
      <w:pPr>
        <w:rPr>
          <w:sz w:val="32"/>
          <w:szCs w:val="32"/>
        </w:rPr>
      </w:pPr>
    </w:p>
    <w:p w:rsidR="78B5F100" w:rsidP="3B7216E1" w:rsidRDefault="5FF35A56" w14:paraId="058E4A42" w14:textId="36099A34">
      <w:pPr>
        <w:pStyle w:val="Heading3"/>
      </w:pPr>
      <w:bookmarkStart w:name="_Toc1683702935" w:id="1057891458"/>
      <w:r w:rsidR="5FF35A56">
        <w:rPr/>
        <w:t>4.1</w:t>
      </w:r>
      <w:r w:rsidR="3F647B04">
        <w:rPr/>
        <w:t>- Concessão</w:t>
      </w:r>
      <w:r w:rsidR="226FBADC">
        <w:rPr/>
        <w:t xml:space="preserve"> e Análise de Crédito</w:t>
      </w:r>
      <w:bookmarkEnd w:id="1057891458"/>
    </w:p>
    <w:tbl>
      <w:tblPr>
        <w:tblW w:w="0" w:type="auto"/>
        <w:tblBorders>
          <w:top w:val="single" w:color="000000" w:themeColor="text1" w:sz="6" w:space="0"/>
          <w:left w:val="single" w:color="000000" w:themeColor="text1" w:sz="6" w:space="0"/>
          <w:bottom w:val="single" w:color="000000" w:themeColor="text1" w:sz="6" w:space="0"/>
          <w:right w:val="single" w:color="000000" w:themeColor="text1" w:sz="6" w:space="0"/>
        </w:tblBorders>
        <w:tblLook w:val="06A0" w:firstRow="1" w:lastRow="0" w:firstColumn="1" w:lastColumn="0" w:noHBand="1" w:noVBand="1"/>
      </w:tblPr>
      <w:tblGrid>
        <w:gridCol w:w="3762"/>
        <w:gridCol w:w="5248"/>
      </w:tblGrid>
      <w:tr w:rsidR="1137A872" w:rsidTr="3B7216E1" w14:paraId="4AB7E430" w14:textId="77777777">
        <w:trPr>
          <w:trHeight w:val="300"/>
        </w:trPr>
        <w:tc>
          <w:tcPr>
            <w:tcW w:w="376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1137A872" w:rsidP="1137A872" w:rsidRDefault="1137A872" w14:paraId="754E07A2" w14:textId="59341834">
            <w:pPr>
              <w:spacing w:after="0"/>
              <w:jc w:val="center"/>
              <w:rPr>
                <w:b/>
                <w:bCs/>
                <w:sz w:val="28"/>
                <w:szCs w:val="28"/>
              </w:rPr>
            </w:pPr>
            <w:r w:rsidRPr="1137A872">
              <w:rPr>
                <w:b/>
                <w:bCs/>
                <w:sz w:val="28"/>
                <w:szCs w:val="28"/>
              </w:rPr>
              <w:t>Problema</w:t>
            </w:r>
          </w:p>
        </w:tc>
        <w:tc>
          <w:tcPr>
            <w:tcW w:w="5251"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1137A872" w:rsidP="1137A872" w:rsidRDefault="1137A872" w14:paraId="36E08157" w14:textId="2C5E5F42">
            <w:pPr>
              <w:spacing w:after="0"/>
              <w:jc w:val="center"/>
              <w:rPr>
                <w:b/>
                <w:bCs/>
                <w:sz w:val="28"/>
                <w:szCs w:val="28"/>
              </w:rPr>
            </w:pPr>
            <w:r w:rsidRPr="1137A872">
              <w:rPr>
                <w:b/>
                <w:bCs/>
                <w:sz w:val="28"/>
                <w:szCs w:val="28"/>
              </w:rPr>
              <w:t>Consequência</w:t>
            </w:r>
          </w:p>
        </w:tc>
      </w:tr>
      <w:tr w:rsidR="1137A872" w:rsidTr="3B7216E1" w14:paraId="19307B36" w14:textId="77777777">
        <w:trPr>
          <w:trHeight w:val="300"/>
        </w:trPr>
        <w:tc>
          <w:tcPr>
            <w:tcW w:w="376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1137A872" w:rsidP="1137A872" w:rsidRDefault="1137A872" w14:paraId="4B670C0D" w14:textId="585F4080">
            <w:pPr>
              <w:spacing w:after="0"/>
              <w:rPr>
                <w:sz w:val="28"/>
                <w:szCs w:val="28"/>
              </w:rPr>
            </w:pPr>
            <w:r w:rsidRPr="1137A872">
              <w:rPr>
                <w:sz w:val="28"/>
                <w:szCs w:val="28"/>
              </w:rPr>
              <w:t>Dados espalhados em diferentes lugares</w:t>
            </w:r>
          </w:p>
        </w:tc>
        <w:tc>
          <w:tcPr>
            <w:tcW w:w="5251"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1137A872" w:rsidP="1137A872" w:rsidRDefault="1137A872" w14:paraId="472EAB60" w14:textId="7C7A87A5">
            <w:pPr>
              <w:spacing w:after="0"/>
              <w:rPr>
                <w:sz w:val="28"/>
                <w:szCs w:val="28"/>
              </w:rPr>
            </w:pPr>
            <w:r w:rsidRPr="1137A872">
              <w:rPr>
                <w:sz w:val="28"/>
                <w:szCs w:val="28"/>
              </w:rPr>
              <w:t>Dificuldade para ter uma visão única do cliente e da proposta</w:t>
            </w:r>
          </w:p>
        </w:tc>
      </w:tr>
      <w:tr w:rsidR="1137A872" w:rsidTr="3B7216E1" w14:paraId="7697615F" w14:textId="77777777">
        <w:trPr>
          <w:trHeight w:val="300"/>
        </w:trPr>
        <w:tc>
          <w:tcPr>
            <w:tcW w:w="376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1137A872" w:rsidP="1137A872" w:rsidRDefault="1137A872" w14:paraId="53A223BD" w14:textId="52513C5E">
            <w:pPr>
              <w:spacing w:after="0"/>
              <w:rPr>
                <w:sz w:val="28"/>
                <w:szCs w:val="28"/>
              </w:rPr>
            </w:pPr>
            <w:r w:rsidRPr="1137A872">
              <w:rPr>
                <w:sz w:val="28"/>
                <w:szCs w:val="28"/>
              </w:rPr>
              <w:t>Digitação manual dos dados do cliente</w:t>
            </w:r>
          </w:p>
        </w:tc>
        <w:tc>
          <w:tcPr>
            <w:tcW w:w="5251"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1137A872" w:rsidP="1137A872" w:rsidRDefault="1137A872" w14:paraId="66D2EC25" w14:textId="15BAFB11">
            <w:pPr>
              <w:spacing w:after="0"/>
              <w:rPr>
                <w:sz w:val="28"/>
                <w:szCs w:val="28"/>
              </w:rPr>
            </w:pPr>
            <w:r w:rsidRPr="1137A872">
              <w:rPr>
                <w:sz w:val="28"/>
                <w:szCs w:val="28"/>
              </w:rPr>
              <w:t>Maior chance de erro de cadastro e retrabalho de correção</w:t>
            </w:r>
          </w:p>
        </w:tc>
      </w:tr>
      <w:tr w:rsidR="1137A872" w:rsidTr="3B7216E1" w14:paraId="4E53F1E7" w14:textId="77777777">
        <w:trPr>
          <w:trHeight w:val="300"/>
        </w:trPr>
        <w:tc>
          <w:tcPr>
            <w:tcW w:w="376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1137A872" w:rsidP="1137A872" w:rsidRDefault="1137A872" w14:paraId="2D75EC8F" w14:textId="4BCFA1A5">
            <w:pPr>
              <w:spacing w:after="0"/>
              <w:rPr>
                <w:sz w:val="28"/>
                <w:szCs w:val="28"/>
              </w:rPr>
            </w:pPr>
            <w:r w:rsidRPr="1137A872">
              <w:rPr>
                <w:sz w:val="28"/>
                <w:szCs w:val="28"/>
              </w:rPr>
              <w:t>Maior possibilidade de erros</w:t>
            </w:r>
          </w:p>
        </w:tc>
        <w:tc>
          <w:tcPr>
            <w:tcW w:w="5251"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1137A872" w:rsidP="1137A872" w:rsidRDefault="1137A872" w14:paraId="24E4AEF9" w14:textId="42394CE9">
            <w:pPr>
              <w:spacing w:after="0"/>
              <w:rPr>
                <w:sz w:val="28"/>
                <w:szCs w:val="28"/>
              </w:rPr>
            </w:pPr>
            <w:r w:rsidRPr="1137A872">
              <w:rPr>
                <w:sz w:val="28"/>
                <w:szCs w:val="28"/>
              </w:rPr>
              <w:t>Decisões de crédito tomadas com base em informação incorreta</w:t>
            </w:r>
          </w:p>
        </w:tc>
      </w:tr>
      <w:tr w:rsidR="1137A872" w:rsidTr="3B7216E1" w14:paraId="05903947" w14:textId="77777777">
        <w:trPr>
          <w:trHeight w:val="300"/>
        </w:trPr>
        <w:tc>
          <w:tcPr>
            <w:tcW w:w="376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1137A872" w:rsidP="1137A872" w:rsidRDefault="1137A872" w14:paraId="37A8D8CB" w14:textId="4FD71175">
            <w:pPr>
              <w:spacing w:after="0"/>
              <w:rPr>
                <w:sz w:val="28"/>
                <w:szCs w:val="28"/>
              </w:rPr>
            </w:pPr>
            <w:r w:rsidRPr="1137A872">
              <w:rPr>
                <w:sz w:val="28"/>
                <w:szCs w:val="28"/>
              </w:rPr>
              <w:t>Consultas realizadas separadamente (CPF, score, renda)</w:t>
            </w:r>
          </w:p>
        </w:tc>
        <w:tc>
          <w:tcPr>
            <w:tcW w:w="5251"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1137A872" w:rsidP="1137A872" w:rsidRDefault="1137A872" w14:paraId="2CFD8DBA" w14:textId="3ED7150C">
            <w:pPr>
              <w:spacing w:after="0"/>
              <w:rPr>
                <w:sz w:val="28"/>
                <w:szCs w:val="28"/>
              </w:rPr>
            </w:pPr>
            <w:r w:rsidRPr="1137A872">
              <w:rPr>
                <w:sz w:val="28"/>
                <w:szCs w:val="28"/>
              </w:rPr>
              <w:t>Processo de análise mais lento e sujeito a esquecimento de alguma verificação</w:t>
            </w:r>
          </w:p>
        </w:tc>
      </w:tr>
      <w:tr w:rsidR="1137A872" w:rsidTr="3B7216E1" w14:paraId="32D529E3" w14:textId="77777777">
        <w:trPr>
          <w:trHeight w:val="300"/>
        </w:trPr>
        <w:tc>
          <w:tcPr>
            <w:tcW w:w="376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1137A872" w:rsidP="1137A872" w:rsidRDefault="1137A872" w14:paraId="76744B8F" w14:textId="61682CDA">
            <w:pPr>
              <w:spacing w:after="0"/>
              <w:rPr>
                <w:sz w:val="28"/>
                <w:szCs w:val="28"/>
              </w:rPr>
            </w:pPr>
            <w:r w:rsidRPr="1137A872">
              <w:rPr>
                <w:sz w:val="28"/>
                <w:szCs w:val="28"/>
              </w:rPr>
              <w:t>Dificuldade para recuperar o histórico do cliente</w:t>
            </w:r>
          </w:p>
        </w:tc>
        <w:tc>
          <w:tcPr>
            <w:tcW w:w="5251"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1137A872" w:rsidP="1137A872" w:rsidRDefault="1137A872" w14:paraId="040018B2" w14:textId="2E187B5D">
            <w:pPr>
              <w:spacing w:after="0"/>
              <w:rPr>
                <w:sz w:val="28"/>
                <w:szCs w:val="28"/>
              </w:rPr>
            </w:pPr>
            <w:r w:rsidRPr="1137A872">
              <w:rPr>
                <w:sz w:val="28"/>
                <w:szCs w:val="28"/>
              </w:rPr>
              <w:t>Analista pode repetir avaliação de risco já feita antes</w:t>
            </w:r>
          </w:p>
        </w:tc>
      </w:tr>
      <w:tr w:rsidR="1137A872" w:rsidTr="3B7216E1" w14:paraId="1EB033AA" w14:textId="77777777">
        <w:trPr>
          <w:trHeight w:val="300"/>
        </w:trPr>
        <w:tc>
          <w:tcPr>
            <w:tcW w:w="376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1137A872" w:rsidP="1137A872" w:rsidRDefault="1137A872" w14:paraId="5E8B32FD" w14:textId="5CFCB407">
            <w:pPr>
              <w:spacing w:after="0"/>
              <w:rPr>
                <w:sz w:val="28"/>
                <w:szCs w:val="28"/>
              </w:rPr>
            </w:pPr>
            <w:r w:rsidRPr="1137A872">
              <w:rPr>
                <w:sz w:val="28"/>
                <w:szCs w:val="28"/>
              </w:rPr>
              <w:t>Ausência de visão centralizada da proposta</w:t>
            </w:r>
          </w:p>
        </w:tc>
        <w:tc>
          <w:tcPr>
            <w:tcW w:w="5251"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1137A872" w:rsidP="1137A872" w:rsidRDefault="1137A872" w14:paraId="3472E76D" w14:textId="371B3A35">
            <w:pPr>
              <w:spacing w:after="0"/>
              <w:rPr>
                <w:sz w:val="28"/>
                <w:szCs w:val="28"/>
              </w:rPr>
            </w:pPr>
            <w:r w:rsidRPr="1137A872">
              <w:rPr>
                <w:sz w:val="28"/>
                <w:szCs w:val="28"/>
              </w:rPr>
              <w:t>Falta de padronização entre propostas analisadas por pessoas diferentes</w:t>
            </w:r>
          </w:p>
        </w:tc>
      </w:tr>
    </w:tbl>
    <w:p w:rsidR="3B7216E1" w:rsidP="3B7216E1" w:rsidRDefault="3B7216E1" w14:paraId="79384EDB" w14:textId="0C71A879">
      <w:pPr>
        <w:rPr>
          <w:rStyle w:val="Heading3Char"/>
        </w:rPr>
      </w:pPr>
    </w:p>
    <w:p w:rsidR="45CFECB1" w:rsidP="3B7216E1" w:rsidRDefault="39BCD8A5" w14:paraId="7C7D9385" w14:textId="36A484C4">
      <w:pPr>
        <w:pStyle w:val="Heading3"/>
      </w:pPr>
      <w:bookmarkStart w:name="_Toc84611045" w:id="115395383"/>
      <w:r w:rsidR="39BCD8A5">
        <w:rPr/>
        <w:t xml:space="preserve">4.2 </w:t>
      </w:r>
      <w:r w:rsidR="42E70A4C">
        <w:rPr/>
        <w:t>-</w:t>
      </w:r>
      <w:r w:rsidR="05ADB5E9">
        <w:rPr/>
        <w:t xml:space="preserve"> Pagamento e Baixa de Parcela</w:t>
      </w:r>
      <w:bookmarkEnd w:id="115395383"/>
    </w:p>
    <w:tbl>
      <w:tblPr>
        <w:tblW w:w="0" w:type="auto"/>
        <w:tblBorders>
          <w:top w:val="single" w:color="000000" w:themeColor="text1" w:sz="6" w:space="0"/>
          <w:left w:val="single" w:color="000000" w:themeColor="text1" w:sz="6" w:space="0"/>
          <w:bottom w:val="single" w:color="000000" w:themeColor="text1" w:sz="6" w:space="0"/>
          <w:right w:val="single" w:color="000000" w:themeColor="text1" w:sz="6" w:space="0"/>
        </w:tblBorders>
        <w:tblLook w:val="06A0" w:firstRow="1" w:lastRow="0" w:firstColumn="1" w:lastColumn="0" w:noHBand="1" w:noVBand="1"/>
      </w:tblPr>
      <w:tblGrid>
        <w:gridCol w:w="4213"/>
        <w:gridCol w:w="4797"/>
      </w:tblGrid>
      <w:tr w:rsidR="1137A872" w:rsidTr="1137A872" w14:paraId="1CD23D1B" w14:textId="77777777">
        <w:trPr>
          <w:trHeight w:val="300"/>
        </w:trPr>
        <w:tc>
          <w:tcPr>
            <w:tcW w:w="421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1137A872" w:rsidP="1137A872" w:rsidRDefault="1137A872" w14:paraId="6467BBBC" w14:textId="67F58926">
            <w:pPr>
              <w:spacing w:after="0"/>
              <w:jc w:val="center"/>
              <w:rPr>
                <w:b/>
                <w:bCs/>
                <w:sz w:val="28"/>
                <w:szCs w:val="28"/>
              </w:rPr>
            </w:pPr>
            <w:r w:rsidRPr="1137A872">
              <w:rPr>
                <w:b/>
                <w:bCs/>
                <w:sz w:val="28"/>
                <w:szCs w:val="28"/>
              </w:rPr>
              <w:t>Problema</w:t>
            </w:r>
          </w:p>
        </w:tc>
        <w:tc>
          <w:tcPr>
            <w:tcW w:w="480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1137A872" w:rsidP="1137A872" w:rsidRDefault="1137A872" w14:paraId="7A32719F" w14:textId="68BC9A41">
            <w:pPr>
              <w:spacing w:after="0"/>
              <w:jc w:val="center"/>
              <w:rPr>
                <w:b/>
                <w:bCs/>
                <w:sz w:val="28"/>
                <w:szCs w:val="28"/>
              </w:rPr>
            </w:pPr>
            <w:r w:rsidRPr="1137A872">
              <w:rPr>
                <w:b/>
                <w:bCs/>
                <w:sz w:val="28"/>
                <w:szCs w:val="28"/>
              </w:rPr>
              <w:t>Consequência</w:t>
            </w:r>
          </w:p>
        </w:tc>
      </w:tr>
      <w:tr w:rsidR="1137A872" w:rsidTr="1137A872" w14:paraId="1DC7874D" w14:textId="77777777">
        <w:trPr>
          <w:trHeight w:val="300"/>
        </w:trPr>
        <w:tc>
          <w:tcPr>
            <w:tcW w:w="421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1137A872" w:rsidP="1137A872" w:rsidRDefault="1137A872" w14:paraId="4A615342" w14:textId="231C3D39">
            <w:pPr>
              <w:spacing w:after="0"/>
              <w:rPr>
                <w:sz w:val="28"/>
                <w:szCs w:val="28"/>
              </w:rPr>
            </w:pPr>
            <w:r w:rsidRPr="1137A872">
              <w:rPr>
                <w:sz w:val="28"/>
                <w:szCs w:val="28"/>
              </w:rPr>
              <w:t>Conferência manual dos pagamentos</w:t>
            </w:r>
          </w:p>
        </w:tc>
        <w:tc>
          <w:tcPr>
            <w:tcW w:w="480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1137A872" w:rsidP="1137A872" w:rsidRDefault="1137A872" w14:paraId="0DA931FA" w14:textId="159C85B7">
            <w:pPr>
              <w:spacing w:after="0"/>
              <w:rPr>
                <w:sz w:val="28"/>
                <w:szCs w:val="28"/>
              </w:rPr>
            </w:pPr>
            <w:r w:rsidRPr="1137A872">
              <w:rPr>
                <w:sz w:val="28"/>
                <w:szCs w:val="28"/>
              </w:rPr>
              <w:t>Demora entre o pagamento do cliente e o reconhecimento pela empresa</w:t>
            </w:r>
          </w:p>
        </w:tc>
      </w:tr>
      <w:tr w:rsidR="1137A872" w:rsidTr="1137A872" w14:paraId="340EE6AC" w14:textId="77777777">
        <w:trPr>
          <w:trHeight w:val="300"/>
        </w:trPr>
        <w:tc>
          <w:tcPr>
            <w:tcW w:w="421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1137A872" w:rsidP="1137A872" w:rsidRDefault="1137A872" w14:paraId="01BC277C" w14:textId="5CAEBE45">
            <w:pPr>
              <w:spacing w:after="0"/>
              <w:rPr>
                <w:sz w:val="28"/>
                <w:szCs w:val="28"/>
              </w:rPr>
            </w:pPr>
            <w:r w:rsidRPr="1137A872">
              <w:rPr>
                <w:sz w:val="28"/>
                <w:szCs w:val="28"/>
              </w:rPr>
              <w:t>Possibilidade de baixa incorreta ou duplicada</w:t>
            </w:r>
          </w:p>
        </w:tc>
        <w:tc>
          <w:tcPr>
            <w:tcW w:w="480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1137A872" w:rsidP="1137A872" w:rsidRDefault="1137A872" w14:paraId="1EADF359" w14:textId="58CBF9FA">
            <w:pPr>
              <w:spacing w:after="0"/>
              <w:rPr>
                <w:sz w:val="28"/>
                <w:szCs w:val="28"/>
              </w:rPr>
            </w:pPr>
            <w:r w:rsidRPr="1137A872">
              <w:rPr>
                <w:sz w:val="28"/>
                <w:szCs w:val="28"/>
              </w:rPr>
              <w:t>Cliente cobrado por uma parcela já paga, gerando desgaste e reclamação</w:t>
            </w:r>
          </w:p>
        </w:tc>
      </w:tr>
      <w:tr w:rsidR="1137A872" w:rsidTr="1137A872" w14:paraId="28A24DD4" w14:textId="77777777">
        <w:trPr>
          <w:trHeight w:val="300"/>
        </w:trPr>
        <w:tc>
          <w:tcPr>
            <w:tcW w:w="421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1137A872" w:rsidP="1137A872" w:rsidRDefault="1137A872" w14:paraId="0E3F3396" w14:textId="16CA9E3C">
            <w:pPr>
              <w:spacing w:after="0"/>
              <w:rPr>
                <w:sz w:val="28"/>
                <w:szCs w:val="28"/>
              </w:rPr>
            </w:pPr>
            <w:r w:rsidRPr="1137A872">
              <w:rPr>
                <w:sz w:val="28"/>
                <w:szCs w:val="28"/>
              </w:rPr>
              <w:t>Informações desatualizadas</w:t>
            </w:r>
          </w:p>
        </w:tc>
        <w:tc>
          <w:tcPr>
            <w:tcW w:w="480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1137A872" w:rsidP="1137A872" w:rsidRDefault="1137A872" w14:paraId="5DF35E58" w14:textId="0316635E">
            <w:pPr>
              <w:spacing w:after="0"/>
              <w:rPr>
                <w:sz w:val="28"/>
                <w:szCs w:val="28"/>
              </w:rPr>
            </w:pPr>
            <w:r w:rsidRPr="1137A872">
              <w:rPr>
                <w:sz w:val="28"/>
                <w:szCs w:val="28"/>
              </w:rPr>
              <w:t>Setor de cobrança pode agir sobre uma dívida que já foi quitada</w:t>
            </w:r>
          </w:p>
        </w:tc>
      </w:tr>
      <w:tr w:rsidR="1137A872" w:rsidTr="1137A872" w14:paraId="4EA6B529" w14:textId="77777777">
        <w:trPr>
          <w:trHeight w:val="300"/>
        </w:trPr>
        <w:tc>
          <w:tcPr>
            <w:tcW w:w="421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1137A872" w:rsidP="1137A872" w:rsidRDefault="1137A872" w14:paraId="241C64EE" w14:textId="437B5246">
            <w:pPr>
              <w:spacing w:after="0"/>
              <w:rPr>
                <w:sz w:val="28"/>
                <w:szCs w:val="28"/>
              </w:rPr>
            </w:pPr>
            <w:r w:rsidRPr="1137A872">
              <w:rPr>
                <w:sz w:val="28"/>
                <w:szCs w:val="28"/>
              </w:rPr>
              <w:t>Trabalho repetitivo para o financeiro</w:t>
            </w:r>
          </w:p>
        </w:tc>
        <w:tc>
          <w:tcPr>
            <w:tcW w:w="480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1137A872" w:rsidP="1137A872" w:rsidRDefault="1137A872" w14:paraId="463EBCD8" w14:textId="5F026FBD">
            <w:pPr>
              <w:spacing w:after="0"/>
              <w:rPr>
                <w:sz w:val="28"/>
                <w:szCs w:val="28"/>
              </w:rPr>
            </w:pPr>
            <w:r w:rsidRPr="1137A872">
              <w:rPr>
                <w:sz w:val="28"/>
                <w:szCs w:val="28"/>
              </w:rPr>
              <w:t>Uso de tempo da equipe em tarefa que poderia ser automática</w:t>
            </w:r>
          </w:p>
        </w:tc>
      </w:tr>
      <w:tr w:rsidR="1137A872" w:rsidTr="1137A872" w14:paraId="3FF15436" w14:textId="77777777">
        <w:trPr>
          <w:trHeight w:val="300"/>
        </w:trPr>
        <w:tc>
          <w:tcPr>
            <w:tcW w:w="421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1137A872" w:rsidP="1137A872" w:rsidRDefault="1137A872" w14:paraId="228E06D9" w14:textId="30094CE6">
            <w:pPr>
              <w:spacing w:after="0"/>
              <w:rPr>
                <w:sz w:val="28"/>
                <w:szCs w:val="28"/>
              </w:rPr>
            </w:pPr>
            <w:r w:rsidRPr="1137A872">
              <w:rPr>
                <w:sz w:val="28"/>
                <w:szCs w:val="28"/>
              </w:rPr>
              <w:t>Dificuldade para saber a situação real da carteira em tempo real</w:t>
            </w:r>
          </w:p>
        </w:tc>
        <w:tc>
          <w:tcPr>
            <w:tcW w:w="480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1137A872" w:rsidP="1137A872" w:rsidRDefault="1137A872" w14:paraId="1903BC85" w14:textId="3DE29B5C">
            <w:pPr>
              <w:spacing w:after="0"/>
              <w:rPr>
                <w:sz w:val="28"/>
                <w:szCs w:val="28"/>
              </w:rPr>
            </w:pPr>
            <w:r w:rsidRPr="1137A872">
              <w:rPr>
                <w:sz w:val="28"/>
                <w:szCs w:val="28"/>
              </w:rPr>
              <w:t>Decisões gerenciais tomadas com dado defasado</w:t>
            </w:r>
          </w:p>
        </w:tc>
      </w:tr>
    </w:tbl>
    <w:p w:rsidR="1137A872" w:rsidP="1137A872" w:rsidRDefault="1137A872" w14:paraId="74219E47" w14:textId="4E11B52A">
      <w:pPr>
        <w:rPr>
          <w:sz w:val="32"/>
          <w:szCs w:val="32"/>
        </w:rPr>
      </w:pPr>
    </w:p>
    <w:p w:rsidR="1137A872" w:rsidP="1137A872" w:rsidRDefault="1137A872" w14:paraId="44BF68C8" w14:textId="14A7DDFC">
      <w:pPr>
        <w:rPr>
          <w:sz w:val="32"/>
          <w:szCs w:val="32"/>
        </w:rPr>
      </w:pPr>
    </w:p>
    <w:p w:rsidR="1137A872" w:rsidP="1137A872" w:rsidRDefault="1137A872" w14:paraId="06480CB5" w14:textId="58D6DA56">
      <w:pPr>
        <w:rPr>
          <w:sz w:val="32"/>
          <w:szCs w:val="32"/>
        </w:rPr>
      </w:pPr>
    </w:p>
    <w:p w:rsidR="50D22AFA" w:rsidP="3B7216E1" w:rsidRDefault="759D6AD4" w14:paraId="7D0DDCE7" w14:textId="18E6E2DA">
      <w:pPr>
        <w:pStyle w:val="Heading3"/>
      </w:pPr>
      <w:bookmarkStart w:name="_Toc866453992" w:id="1229763359"/>
      <w:r w:rsidR="759D6AD4">
        <w:rPr/>
        <w:t>4.</w:t>
      </w:r>
      <w:r w:rsidR="42E70A4C">
        <w:rPr/>
        <w:t>3 -</w:t>
      </w:r>
      <w:r w:rsidR="65F25BD0">
        <w:rPr/>
        <w:t xml:space="preserve"> Cobrança de Parcela em Atraso</w:t>
      </w:r>
      <w:bookmarkEnd w:id="1229763359"/>
    </w:p>
    <w:tbl>
      <w:tblPr>
        <w:tblW w:w="0" w:type="auto"/>
        <w:tblBorders>
          <w:top w:val="single" w:color="000000" w:themeColor="text1" w:sz="6" w:space="0"/>
          <w:left w:val="single" w:color="000000" w:themeColor="text1" w:sz="6" w:space="0"/>
          <w:bottom w:val="single" w:color="000000" w:themeColor="text1" w:sz="6" w:space="0"/>
          <w:right w:val="single" w:color="000000" w:themeColor="text1" w:sz="6" w:space="0"/>
        </w:tblBorders>
        <w:tblLook w:val="06A0" w:firstRow="1" w:lastRow="0" w:firstColumn="1" w:lastColumn="0" w:noHBand="1" w:noVBand="1"/>
      </w:tblPr>
      <w:tblGrid>
        <w:gridCol w:w="3335"/>
        <w:gridCol w:w="5675"/>
      </w:tblGrid>
      <w:tr w:rsidR="1137A872" w:rsidTr="1137A872" w14:paraId="58B37CA5" w14:textId="77777777">
        <w:trPr>
          <w:trHeight w:val="300"/>
        </w:trPr>
        <w:tc>
          <w:tcPr>
            <w:tcW w:w="3336"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1137A872" w:rsidP="1137A872" w:rsidRDefault="1137A872" w14:paraId="1ABA07A1" w14:textId="58F61761">
            <w:pPr>
              <w:spacing w:after="0"/>
              <w:jc w:val="center"/>
              <w:rPr>
                <w:b/>
                <w:bCs/>
                <w:sz w:val="28"/>
                <w:szCs w:val="28"/>
              </w:rPr>
            </w:pPr>
            <w:r w:rsidRPr="1137A872">
              <w:rPr>
                <w:b/>
                <w:bCs/>
                <w:sz w:val="28"/>
                <w:szCs w:val="28"/>
              </w:rPr>
              <w:t>Problema</w:t>
            </w:r>
          </w:p>
        </w:tc>
        <w:tc>
          <w:tcPr>
            <w:tcW w:w="5679"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1137A872" w:rsidP="1137A872" w:rsidRDefault="1137A872" w14:paraId="768B9377" w14:textId="4908EB76">
            <w:pPr>
              <w:spacing w:after="0"/>
              <w:jc w:val="center"/>
              <w:rPr>
                <w:b/>
                <w:bCs/>
                <w:sz w:val="28"/>
                <w:szCs w:val="28"/>
              </w:rPr>
            </w:pPr>
            <w:r w:rsidRPr="1137A872">
              <w:rPr>
                <w:b/>
                <w:bCs/>
                <w:sz w:val="28"/>
                <w:szCs w:val="28"/>
              </w:rPr>
              <w:t>Consequência</w:t>
            </w:r>
          </w:p>
        </w:tc>
      </w:tr>
      <w:tr w:rsidR="1137A872" w:rsidTr="1137A872" w14:paraId="462A0892" w14:textId="77777777">
        <w:trPr>
          <w:trHeight w:val="300"/>
        </w:trPr>
        <w:tc>
          <w:tcPr>
            <w:tcW w:w="3336"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1137A872" w:rsidP="1137A872" w:rsidRDefault="1137A872" w14:paraId="677CC968" w14:textId="79E7BF7A">
            <w:pPr>
              <w:spacing w:after="0"/>
              <w:rPr>
                <w:sz w:val="28"/>
                <w:szCs w:val="28"/>
              </w:rPr>
            </w:pPr>
            <w:r w:rsidRPr="1137A872">
              <w:rPr>
                <w:sz w:val="28"/>
                <w:szCs w:val="28"/>
              </w:rPr>
              <w:t>Ausência de priorização automática dos clientes</w:t>
            </w:r>
          </w:p>
        </w:tc>
        <w:tc>
          <w:tcPr>
            <w:tcW w:w="5679"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1137A872" w:rsidP="1137A872" w:rsidRDefault="1137A872" w14:paraId="5569C752" w14:textId="21B336F9">
            <w:pPr>
              <w:spacing w:after="0"/>
              <w:rPr>
                <w:sz w:val="28"/>
                <w:szCs w:val="28"/>
              </w:rPr>
            </w:pPr>
            <w:r w:rsidRPr="1137A872">
              <w:rPr>
                <w:sz w:val="28"/>
                <w:szCs w:val="28"/>
              </w:rPr>
              <w:t>Atendente pode focar em devedor de menor risco enquanto outro mais crítico fica sem contato</w:t>
            </w:r>
          </w:p>
        </w:tc>
      </w:tr>
      <w:tr w:rsidR="1137A872" w:rsidTr="1137A872" w14:paraId="2BFF55EE" w14:textId="77777777">
        <w:trPr>
          <w:trHeight w:val="300"/>
        </w:trPr>
        <w:tc>
          <w:tcPr>
            <w:tcW w:w="3336"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1137A872" w:rsidP="1137A872" w:rsidRDefault="1137A872" w14:paraId="7A350282" w14:textId="787DDD10">
            <w:pPr>
              <w:spacing w:after="0"/>
              <w:rPr>
                <w:sz w:val="28"/>
                <w:szCs w:val="28"/>
              </w:rPr>
            </w:pPr>
            <w:r w:rsidRPr="1137A872">
              <w:rPr>
                <w:sz w:val="28"/>
                <w:szCs w:val="28"/>
              </w:rPr>
              <w:t>Controle por planilhas/listas</w:t>
            </w:r>
          </w:p>
        </w:tc>
        <w:tc>
          <w:tcPr>
            <w:tcW w:w="5679"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1137A872" w:rsidP="1137A872" w:rsidRDefault="1137A872" w14:paraId="3C5F24DA" w14:textId="4400C06C">
            <w:pPr>
              <w:spacing w:after="0"/>
              <w:rPr>
                <w:sz w:val="28"/>
                <w:szCs w:val="28"/>
              </w:rPr>
            </w:pPr>
            <w:r w:rsidRPr="1137A872">
              <w:rPr>
                <w:sz w:val="28"/>
                <w:szCs w:val="28"/>
              </w:rPr>
              <w:t>Risco de a lista ficar desatualizada ou divergente entre atendentes</w:t>
            </w:r>
          </w:p>
        </w:tc>
      </w:tr>
      <w:tr w:rsidR="1137A872" w:rsidTr="1137A872" w14:paraId="2CF32682" w14:textId="77777777">
        <w:trPr>
          <w:trHeight w:val="300"/>
        </w:trPr>
        <w:tc>
          <w:tcPr>
            <w:tcW w:w="3336"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1137A872" w:rsidP="1137A872" w:rsidRDefault="1137A872" w14:paraId="4A5E80DD" w14:textId="575DE6ED">
            <w:pPr>
              <w:spacing w:after="0"/>
              <w:rPr>
                <w:sz w:val="28"/>
                <w:szCs w:val="28"/>
              </w:rPr>
            </w:pPr>
            <w:r w:rsidRPr="1137A872">
              <w:rPr>
                <w:sz w:val="28"/>
                <w:szCs w:val="28"/>
              </w:rPr>
              <w:t>Risco de esquecer uma cobrança</w:t>
            </w:r>
          </w:p>
        </w:tc>
        <w:tc>
          <w:tcPr>
            <w:tcW w:w="5679"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1137A872" w:rsidP="1137A872" w:rsidRDefault="1137A872" w14:paraId="27E6D109" w14:textId="2AA20151">
            <w:pPr>
              <w:spacing w:after="0"/>
              <w:rPr>
                <w:sz w:val="28"/>
                <w:szCs w:val="28"/>
              </w:rPr>
            </w:pPr>
            <w:r w:rsidRPr="1137A872">
              <w:rPr>
                <w:sz w:val="28"/>
                <w:szCs w:val="28"/>
              </w:rPr>
              <w:t>Aumento do tempo de atraso e da dificuldade de recuperação do valor</w:t>
            </w:r>
          </w:p>
        </w:tc>
      </w:tr>
      <w:tr w:rsidR="1137A872" w:rsidTr="1137A872" w14:paraId="5262A17A" w14:textId="77777777">
        <w:trPr>
          <w:trHeight w:val="300"/>
        </w:trPr>
        <w:tc>
          <w:tcPr>
            <w:tcW w:w="3336"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1137A872" w:rsidP="1137A872" w:rsidRDefault="1137A872" w14:paraId="2E52E88E" w14:textId="1092ADA9">
            <w:pPr>
              <w:spacing w:after="0"/>
              <w:rPr>
                <w:sz w:val="28"/>
                <w:szCs w:val="28"/>
              </w:rPr>
            </w:pPr>
            <w:r w:rsidRPr="1137A872">
              <w:rPr>
                <w:sz w:val="28"/>
                <w:szCs w:val="28"/>
              </w:rPr>
              <w:t>Histórico de contatos descentralizado</w:t>
            </w:r>
          </w:p>
        </w:tc>
        <w:tc>
          <w:tcPr>
            <w:tcW w:w="5679"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1137A872" w:rsidP="1137A872" w:rsidRDefault="1137A872" w14:paraId="0A387FF0" w14:textId="0FE3666C">
            <w:pPr>
              <w:spacing w:after="0"/>
              <w:rPr>
                <w:sz w:val="28"/>
                <w:szCs w:val="28"/>
              </w:rPr>
            </w:pPr>
            <w:r w:rsidRPr="1137A872">
              <w:rPr>
                <w:sz w:val="28"/>
                <w:szCs w:val="28"/>
              </w:rPr>
              <w:t>Perda de continuidade no acompanhamento do devedor</w:t>
            </w:r>
          </w:p>
        </w:tc>
      </w:tr>
      <w:tr w:rsidR="1137A872" w:rsidTr="1137A872" w14:paraId="65F53AB6" w14:textId="77777777">
        <w:trPr>
          <w:trHeight w:val="300"/>
        </w:trPr>
        <w:tc>
          <w:tcPr>
            <w:tcW w:w="3336"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1137A872" w:rsidP="1137A872" w:rsidRDefault="1137A872" w14:paraId="4D5E7381" w14:textId="6AD4BDB7">
            <w:pPr>
              <w:spacing w:after="0"/>
              <w:rPr>
                <w:sz w:val="28"/>
                <w:szCs w:val="28"/>
              </w:rPr>
            </w:pPr>
            <w:r w:rsidRPr="1137A872">
              <w:rPr>
                <w:sz w:val="28"/>
                <w:szCs w:val="28"/>
              </w:rPr>
              <w:t>Cálculos manuais (multa e mora)</w:t>
            </w:r>
          </w:p>
        </w:tc>
        <w:tc>
          <w:tcPr>
            <w:tcW w:w="5679"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1137A872" w:rsidP="1137A872" w:rsidRDefault="1137A872" w14:paraId="57B19512" w14:textId="7A67513B">
            <w:pPr>
              <w:spacing w:after="0"/>
              <w:rPr>
                <w:sz w:val="28"/>
                <w:szCs w:val="28"/>
              </w:rPr>
            </w:pPr>
            <w:r w:rsidRPr="1137A872">
              <w:rPr>
                <w:sz w:val="28"/>
                <w:szCs w:val="28"/>
              </w:rPr>
              <w:t>Inconsistência no valor cobrado do cliente em atraso</w:t>
            </w:r>
          </w:p>
        </w:tc>
      </w:tr>
      <w:tr w:rsidR="1137A872" w:rsidTr="1137A872" w14:paraId="525D3C0A" w14:textId="77777777">
        <w:trPr>
          <w:trHeight w:val="300"/>
        </w:trPr>
        <w:tc>
          <w:tcPr>
            <w:tcW w:w="3336"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1137A872" w:rsidP="1137A872" w:rsidRDefault="1137A872" w14:paraId="145CB261" w14:textId="3BF00A0C">
            <w:pPr>
              <w:spacing w:after="0"/>
              <w:rPr>
                <w:sz w:val="28"/>
                <w:szCs w:val="28"/>
              </w:rPr>
            </w:pPr>
            <w:r w:rsidRPr="1137A872">
              <w:rPr>
                <w:sz w:val="28"/>
                <w:szCs w:val="28"/>
              </w:rPr>
              <w:t>Dificuldade para acompanhar promessas de pagamento</w:t>
            </w:r>
          </w:p>
        </w:tc>
        <w:tc>
          <w:tcPr>
            <w:tcW w:w="5679"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1137A872" w:rsidP="1137A872" w:rsidRDefault="1137A872" w14:paraId="4BA1921D" w14:textId="6056DCE6">
            <w:pPr>
              <w:spacing w:after="0"/>
              <w:rPr>
                <w:sz w:val="28"/>
                <w:szCs w:val="28"/>
              </w:rPr>
            </w:pPr>
            <w:r w:rsidRPr="1137A872">
              <w:rPr>
                <w:sz w:val="28"/>
                <w:szCs w:val="28"/>
              </w:rPr>
              <w:t>Promessa feita pelo cliente pode ser esquecida e nunca cobrada de volta</w:t>
            </w:r>
          </w:p>
        </w:tc>
      </w:tr>
    </w:tbl>
    <w:p w:rsidR="1137A872" w:rsidP="1137A872" w:rsidRDefault="1137A872" w14:paraId="2D25C68B" w14:textId="29B104BF">
      <w:pPr>
        <w:rPr>
          <w:sz w:val="32"/>
          <w:szCs w:val="32"/>
        </w:rPr>
      </w:pPr>
    </w:p>
    <w:p w:rsidR="78F58DF1" w:rsidP="3B7216E1" w:rsidRDefault="183B1371" w14:paraId="63112BBB" w14:textId="52188D72">
      <w:pPr>
        <w:pStyle w:val="Heading3"/>
      </w:pPr>
      <w:bookmarkStart w:name="_Toc289865360" w:id="1465236098"/>
      <w:r w:rsidR="183B1371">
        <w:rPr/>
        <w:t xml:space="preserve">4.4 </w:t>
      </w:r>
      <w:r w:rsidR="42E70A4C">
        <w:rPr/>
        <w:t>-</w:t>
      </w:r>
      <w:r w:rsidR="6F71D64F">
        <w:rPr/>
        <w:t xml:space="preserve"> Renegociação de Dívida</w:t>
      </w:r>
      <w:bookmarkEnd w:id="1465236098"/>
    </w:p>
    <w:tbl>
      <w:tblPr>
        <w:tblW w:w="0" w:type="auto"/>
        <w:tblBorders>
          <w:top w:val="single" w:color="000000" w:themeColor="text1" w:sz="6" w:space="0"/>
          <w:left w:val="single" w:color="000000" w:themeColor="text1" w:sz="6" w:space="0"/>
          <w:bottom w:val="single" w:color="000000" w:themeColor="text1" w:sz="6" w:space="0"/>
          <w:right w:val="single" w:color="000000" w:themeColor="text1" w:sz="6" w:space="0"/>
        </w:tblBorders>
        <w:tblLook w:val="06A0" w:firstRow="1" w:lastRow="0" w:firstColumn="1" w:lastColumn="0" w:noHBand="1" w:noVBand="1"/>
      </w:tblPr>
      <w:tblGrid>
        <w:gridCol w:w="4248"/>
        <w:gridCol w:w="4762"/>
      </w:tblGrid>
      <w:tr w:rsidR="1137A872" w:rsidTr="1137A872" w14:paraId="439D7165" w14:textId="77777777">
        <w:trPr>
          <w:trHeight w:val="300"/>
        </w:trPr>
        <w:tc>
          <w:tcPr>
            <w:tcW w:w="425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1137A872" w:rsidP="1137A872" w:rsidRDefault="1137A872" w14:paraId="4D2DC9E7" w14:textId="2A81A7FB">
            <w:pPr>
              <w:spacing w:after="0"/>
              <w:jc w:val="center"/>
              <w:rPr>
                <w:b/>
                <w:bCs/>
                <w:sz w:val="28"/>
                <w:szCs w:val="28"/>
              </w:rPr>
            </w:pPr>
            <w:r w:rsidRPr="1137A872">
              <w:rPr>
                <w:b/>
                <w:bCs/>
                <w:sz w:val="28"/>
                <w:szCs w:val="28"/>
              </w:rPr>
              <w:t>Problema</w:t>
            </w:r>
          </w:p>
        </w:tc>
        <w:tc>
          <w:tcPr>
            <w:tcW w:w="476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1137A872" w:rsidP="1137A872" w:rsidRDefault="1137A872" w14:paraId="57B725F3" w14:textId="3CFA11C8">
            <w:pPr>
              <w:spacing w:after="0"/>
              <w:jc w:val="center"/>
              <w:rPr>
                <w:b/>
                <w:bCs/>
                <w:sz w:val="28"/>
                <w:szCs w:val="28"/>
              </w:rPr>
            </w:pPr>
            <w:r w:rsidRPr="1137A872">
              <w:rPr>
                <w:b/>
                <w:bCs/>
                <w:sz w:val="28"/>
                <w:szCs w:val="28"/>
              </w:rPr>
              <w:t>Consequência</w:t>
            </w:r>
          </w:p>
        </w:tc>
      </w:tr>
      <w:tr w:rsidR="1137A872" w:rsidTr="1137A872" w14:paraId="1BCE81E3" w14:textId="77777777">
        <w:trPr>
          <w:trHeight w:val="300"/>
        </w:trPr>
        <w:tc>
          <w:tcPr>
            <w:tcW w:w="425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1137A872" w:rsidP="1137A872" w:rsidRDefault="1137A872" w14:paraId="77C02A91" w14:textId="1AB9C8F3">
            <w:pPr>
              <w:spacing w:after="0"/>
              <w:rPr>
                <w:sz w:val="28"/>
                <w:szCs w:val="28"/>
              </w:rPr>
            </w:pPr>
            <w:r w:rsidRPr="1137A872">
              <w:rPr>
                <w:sz w:val="28"/>
                <w:szCs w:val="28"/>
              </w:rPr>
              <w:t>Cálculos manuais das opções de negociação</w:t>
            </w:r>
          </w:p>
        </w:tc>
        <w:tc>
          <w:tcPr>
            <w:tcW w:w="476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1137A872" w:rsidP="1137A872" w:rsidRDefault="1137A872" w14:paraId="357AD36F" w14:textId="12A97511">
            <w:pPr>
              <w:spacing w:after="0"/>
              <w:rPr>
                <w:sz w:val="28"/>
                <w:szCs w:val="28"/>
              </w:rPr>
            </w:pPr>
            <w:r w:rsidRPr="1137A872">
              <w:rPr>
                <w:sz w:val="28"/>
                <w:szCs w:val="28"/>
              </w:rPr>
              <w:t>Risco de oferecer condição fora da política da empresa</w:t>
            </w:r>
          </w:p>
        </w:tc>
      </w:tr>
      <w:tr w:rsidR="1137A872" w:rsidTr="1137A872" w14:paraId="64B1C9B4" w14:textId="77777777">
        <w:trPr>
          <w:trHeight w:val="300"/>
        </w:trPr>
        <w:tc>
          <w:tcPr>
            <w:tcW w:w="425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1137A872" w:rsidP="1137A872" w:rsidRDefault="1137A872" w14:paraId="75B381D9" w14:textId="1FBF6FD8">
            <w:pPr>
              <w:spacing w:after="0"/>
              <w:rPr>
                <w:sz w:val="28"/>
                <w:szCs w:val="28"/>
              </w:rPr>
            </w:pPr>
            <w:r w:rsidRPr="1137A872">
              <w:rPr>
                <w:sz w:val="28"/>
                <w:szCs w:val="28"/>
              </w:rPr>
              <w:t>Risco de erros nos valores</w:t>
            </w:r>
          </w:p>
        </w:tc>
        <w:tc>
          <w:tcPr>
            <w:tcW w:w="476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1137A872" w:rsidP="1137A872" w:rsidRDefault="1137A872" w14:paraId="7C117B39" w14:textId="64BF8780">
            <w:pPr>
              <w:spacing w:after="0"/>
              <w:rPr>
                <w:sz w:val="28"/>
                <w:szCs w:val="28"/>
              </w:rPr>
            </w:pPr>
            <w:r w:rsidRPr="1137A872">
              <w:rPr>
                <w:sz w:val="28"/>
                <w:szCs w:val="28"/>
              </w:rPr>
              <w:t>Prejuízo financeiro ou insatisfação do cliente por valor incorreto</w:t>
            </w:r>
          </w:p>
        </w:tc>
      </w:tr>
      <w:tr w:rsidR="1137A872" w:rsidTr="1137A872" w14:paraId="7A61F26B" w14:textId="77777777">
        <w:trPr>
          <w:trHeight w:val="300"/>
        </w:trPr>
        <w:tc>
          <w:tcPr>
            <w:tcW w:w="425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1137A872" w:rsidP="1137A872" w:rsidRDefault="1137A872" w14:paraId="65C1D2B2" w14:textId="1909E730">
            <w:pPr>
              <w:spacing w:after="0"/>
              <w:rPr>
                <w:sz w:val="28"/>
                <w:szCs w:val="28"/>
              </w:rPr>
            </w:pPr>
            <w:r w:rsidRPr="1137A872">
              <w:rPr>
                <w:sz w:val="28"/>
                <w:szCs w:val="28"/>
              </w:rPr>
              <w:t>Dificuldade para vincular o novo acordo à dívida original</w:t>
            </w:r>
          </w:p>
        </w:tc>
        <w:tc>
          <w:tcPr>
            <w:tcW w:w="476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1137A872" w:rsidP="1137A872" w:rsidRDefault="1137A872" w14:paraId="4D1E467B" w14:textId="124A7983">
            <w:pPr>
              <w:spacing w:after="0"/>
              <w:rPr>
                <w:sz w:val="28"/>
                <w:szCs w:val="28"/>
              </w:rPr>
            </w:pPr>
            <w:r w:rsidRPr="1137A872">
              <w:rPr>
                <w:sz w:val="28"/>
                <w:szCs w:val="28"/>
              </w:rPr>
              <w:t>Risco de perder a rastreabilidade da dívida e cobrar duas vezes</w:t>
            </w:r>
          </w:p>
        </w:tc>
      </w:tr>
      <w:tr w:rsidR="1137A872" w:rsidTr="1137A872" w14:paraId="2BBE7AD1" w14:textId="77777777">
        <w:trPr>
          <w:trHeight w:val="300"/>
        </w:trPr>
        <w:tc>
          <w:tcPr>
            <w:tcW w:w="425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1137A872" w:rsidP="1137A872" w:rsidRDefault="1137A872" w14:paraId="57A47ED6" w14:textId="0307D3B6">
            <w:pPr>
              <w:spacing w:after="0"/>
              <w:rPr>
                <w:sz w:val="28"/>
                <w:szCs w:val="28"/>
              </w:rPr>
            </w:pPr>
            <w:r w:rsidRPr="1137A872">
              <w:rPr>
                <w:sz w:val="28"/>
                <w:szCs w:val="28"/>
              </w:rPr>
              <w:t>Informações espalhadas em documentos e planilhas</w:t>
            </w:r>
          </w:p>
        </w:tc>
        <w:tc>
          <w:tcPr>
            <w:tcW w:w="476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1137A872" w:rsidP="1137A872" w:rsidRDefault="1137A872" w14:paraId="1FE73F54" w14:textId="3AF9D1F8">
            <w:pPr>
              <w:spacing w:after="0"/>
              <w:rPr>
                <w:sz w:val="28"/>
                <w:szCs w:val="28"/>
              </w:rPr>
            </w:pPr>
            <w:r w:rsidRPr="1137A872">
              <w:rPr>
                <w:sz w:val="28"/>
                <w:szCs w:val="28"/>
              </w:rPr>
              <w:t>Dificuldade de auditoria e de conferência do acordo firmado</w:t>
            </w:r>
          </w:p>
        </w:tc>
      </w:tr>
      <w:tr w:rsidR="1137A872" w:rsidTr="1137A872" w14:paraId="6402A219" w14:textId="77777777">
        <w:trPr>
          <w:trHeight w:val="300"/>
        </w:trPr>
        <w:tc>
          <w:tcPr>
            <w:tcW w:w="425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1137A872" w:rsidP="1137A872" w:rsidRDefault="1137A872" w14:paraId="7F2EE34B" w14:textId="1DA161B8">
            <w:pPr>
              <w:spacing w:after="0"/>
              <w:rPr>
                <w:sz w:val="28"/>
                <w:szCs w:val="28"/>
              </w:rPr>
            </w:pPr>
            <w:r w:rsidRPr="1137A872">
              <w:rPr>
                <w:sz w:val="28"/>
                <w:szCs w:val="28"/>
              </w:rPr>
              <w:t>Falta de histórico completo da renegociação</w:t>
            </w:r>
          </w:p>
        </w:tc>
        <w:tc>
          <w:tcPr>
            <w:tcW w:w="476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1137A872" w:rsidP="1137A872" w:rsidRDefault="1137A872" w14:paraId="2235A3B8" w14:textId="4C1BF53A">
            <w:pPr>
              <w:spacing w:after="0"/>
              <w:rPr>
                <w:sz w:val="28"/>
                <w:szCs w:val="28"/>
              </w:rPr>
            </w:pPr>
            <w:r w:rsidRPr="1137A872">
              <w:rPr>
                <w:sz w:val="28"/>
                <w:szCs w:val="28"/>
              </w:rPr>
              <w:t>Impossibilidade de saber quantas vezes um cliente já renegociou</w:t>
            </w:r>
          </w:p>
        </w:tc>
      </w:tr>
    </w:tbl>
    <w:p w:rsidR="1137A872" w:rsidP="1137A872" w:rsidRDefault="1137A872" w14:paraId="63C91C62" w14:textId="53B638B9">
      <w:pPr>
        <w:rPr>
          <w:sz w:val="32"/>
          <w:szCs w:val="32"/>
        </w:rPr>
      </w:pPr>
    </w:p>
    <w:p w:rsidR="637D4205" w:rsidP="3B7216E1" w:rsidRDefault="63F8071B" w14:paraId="5DE37010" w14:textId="3137FE52">
      <w:pPr>
        <w:pStyle w:val="Heading3"/>
      </w:pPr>
      <w:bookmarkStart w:name="_Toc238512362" w:id="1976632561"/>
      <w:r w:rsidR="63F8071B">
        <w:rPr/>
        <w:t xml:space="preserve">4.5 </w:t>
      </w:r>
      <w:r w:rsidR="42E70A4C">
        <w:rPr/>
        <w:t>-</w:t>
      </w:r>
      <w:r w:rsidR="0FFFAE9E">
        <w:rPr/>
        <w:t xml:space="preserve"> Autoatendimento do Devedor</w:t>
      </w:r>
      <w:bookmarkEnd w:id="1976632561"/>
    </w:p>
    <w:tbl>
      <w:tblPr>
        <w:tblW w:w="0" w:type="auto"/>
        <w:tblBorders>
          <w:top w:val="single" w:color="000000" w:themeColor="text1" w:sz="6" w:space="0"/>
          <w:left w:val="single" w:color="000000" w:themeColor="text1" w:sz="6" w:space="0"/>
          <w:bottom w:val="single" w:color="000000" w:themeColor="text1" w:sz="6" w:space="0"/>
          <w:right w:val="single" w:color="000000" w:themeColor="text1" w:sz="6" w:space="0"/>
        </w:tblBorders>
        <w:tblLook w:val="06A0" w:firstRow="1" w:lastRow="0" w:firstColumn="1" w:lastColumn="0" w:noHBand="1" w:noVBand="1"/>
      </w:tblPr>
      <w:tblGrid>
        <w:gridCol w:w="3484"/>
        <w:gridCol w:w="5526"/>
      </w:tblGrid>
      <w:tr w:rsidR="1137A872" w:rsidTr="1137A872" w14:paraId="144D7B3B" w14:textId="77777777">
        <w:trPr>
          <w:trHeight w:val="300"/>
        </w:trPr>
        <w:tc>
          <w:tcPr>
            <w:tcW w:w="348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1137A872" w:rsidP="1137A872" w:rsidRDefault="1137A872" w14:paraId="562AD880" w14:textId="16C34167">
            <w:pPr>
              <w:spacing w:after="0"/>
              <w:jc w:val="center"/>
              <w:rPr>
                <w:b/>
                <w:bCs/>
                <w:sz w:val="28"/>
                <w:szCs w:val="28"/>
              </w:rPr>
            </w:pPr>
            <w:r w:rsidRPr="1137A872">
              <w:rPr>
                <w:b/>
                <w:bCs/>
                <w:sz w:val="28"/>
                <w:szCs w:val="28"/>
              </w:rPr>
              <w:t>Problema</w:t>
            </w:r>
          </w:p>
        </w:tc>
        <w:tc>
          <w:tcPr>
            <w:tcW w:w="553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1137A872" w:rsidP="1137A872" w:rsidRDefault="1137A872" w14:paraId="54C10F9D" w14:textId="78B7F9F2">
            <w:pPr>
              <w:spacing w:after="0"/>
              <w:jc w:val="center"/>
              <w:rPr>
                <w:b/>
                <w:bCs/>
                <w:sz w:val="28"/>
                <w:szCs w:val="28"/>
              </w:rPr>
            </w:pPr>
            <w:r w:rsidRPr="1137A872">
              <w:rPr>
                <w:b/>
                <w:bCs/>
                <w:sz w:val="28"/>
                <w:szCs w:val="28"/>
              </w:rPr>
              <w:t>Consequência</w:t>
            </w:r>
          </w:p>
        </w:tc>
      </w:tr>
      <w:tr w:rsidR="1137A872" w:rsidTr="1137A872" w14:paraId="307AD9E6" w14:textId="77777777">
        <w:trPr>
          <w:trHeight w:val="300"/>
        </w:trPr>
        <w:tc>
          <w:tcPr>
            <w:tcW w:w="348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1137A872" w:rsidP="1137A872" w:rsidRDefault="1137A872" w14:paraId="28A082E8" w14:textId="3A7942D0">
            <w:pPr>
              <w:spacing w:after="0"/>
              <w:rPr>
                <w:sz w:val="28"/>
                <w:szCs w:val="28"/>
              </w:rPr>
            </w:pPr>
            <w:r w:rsidRPr="1137A872">
              <w:rPr>
                <w:sz w:val="28"/>
                <w:szCs w:val="28"/>
              </w:rPr>
              <w:t>Dependência constante de atendimento humano</w:t>
            </w:r>
          </w:p>
        </w:tc>
        <w:tc>
          <w:tcPr>
            <w:tcW w:w="553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1137A872" w:rsidP="1137A872" w:rsidRDefault="1137A872" w14:paraId="18C44163" w14:textId="1C89265B">
            <w:pPr>
              <w:spacing w:after="0"/>
              <w:rPr>
                <w:sz w:val="28"/>
                <w:szCs w:val="28"/>
              </w:rPr>
            </w:pPr>
            <w:r w:rsidRPr="1137A872">
              <w:rPr>
                <w:sz w:val="28"/>
                <w:szCs w:val="28"/>
              </w:rPr>
              <w:t>Sobrecarga da equipe mesmo para dúvidas simples</w:t>
            </w:r>
          </w:p>
        </w:tc>
      </w:tr>
      <w:tr w:rsidR="1137A872" w:rsidTr="1137A872" w14:paraId="41E67457" w14:textId="77777777">
        <w:trPr>
          <w:trHeight w:val="300"/>
        </w:trPr>
        <w:tc>
          <w:tcPr>
            <w:tcW w:w="348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1137A872" w:rsidP="1137A872" w:rsidRDefault="1137A872" w14:paraId="48FD1904" w14:textId="7C6B7CE8">
            <w:pPr>
              <w:spacing w:after="0"/>
              <w:rPr>
                <w:sz w:val="28"/>
                <w:szCs w:val="28"/>
              </w:rPr>
            </w:pPr>
            <w:r w:rsidRPr="1137A872">
              <w:rPr>
                <w:sz w:val="28"/>
                <w:szCs w:val="28"/>
              </w:rPr>
              <w:t>Maior tempo de resposta</w:t>
            </w:r>
          </w:p>
        </w:tc>
        <w:tc>
          <w:tcPr>
            <w:tcW w:w="553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1137A872" w:rsidP="1137A872" w:rsidRDefault="1137A872" w14:paraId="76B683CD" w14:textId="6289A421">
            <w:pPr>
              <w:spacing w:after="0"/>
              <w:rPr>
                <w:sz w:val="28"/>
                <w:szCs w:val="28"/>
              </w:rPr>
            </w:pPr>
            <w:r w:rsidRPr="1137A872">
              <w:rPr>
                <w:sz w:val="28"/>
                <w:szCs w:val="28"/>
              </w:rPr>
              <w:t>Cliente insatisfeito por não conseguir resolver algo simples com rapidez</w:t>
            </w:r>
          </w:p>
        </w:tc>
      </w:tr>
      <w:tr w:rsidR="1137A872" w:rsidTr="1137A872" w14:paraId="2274B4A7" w14:textId="77777777">
        <w:trPr>
          <w:trHeight w:val="300"/>
        </w:trPr>
        <w:tc>
          <w:tcPr>
            <w:tcW w:w="348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1137A872" w:rsidP="1137A872" w:rsidRDefault="1137A872" w14:paraId="54F27993" w14:textId="57256391">
            <w:pPr>
              <w:spacing w:after="0"/>
              <w:rPr>
                <w:sz w:val="28"/>
                <w:szCs w:val="28"/>
              </w:rPr>
            </w:pPr>
            <w:r w:rsidRPr="1137A872">
              <w:rPr>
                <w:sz w:val="28"/>
                <w:szCs w:val="28"/>
              </w:rPr>
              <w:t>Informações não disponíveis ao cliente em tempo real</w:t>
            </w:r>
          </w:p>
        </w:tc>
        <w:tc>
          <w:tcPr>
            <w:tcW w:w="553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1137A872" w:rsidP="1137A872" w:rsidRDefault="1137A872" w14:paraId="46037548" w14:textId="1684CCBD">
            <w:pPr>
              <w:spacing w:after="0"/>
              <w:rPr>
                <w:sz w:val="28"/>
                <w:szCs w:val="28"/>
              </w:rPr>
            </w:pPr>
            <w:r w:rsidRPr="1137A872">
              <w:rPr>
                <w:sz w:val="28"/>
                <w:szCs w:val="28"/>
              </w:rPr>
              <w:t>Cliente sem controle sobre a própria situação financeira</w:t>
            </w:r>
          </w:p>
        </w:tc>
      </w:tr>
      <w:tr w:rsidR="1137A872" w:rsidTr="1137A872" w14:paraId="3415B1EA" w14:textId="77777777">
        <w:trPr>
          <w:trHeight w:val="300"/>
        </w:trPr>
        <w:tc>
          <w:tcPr>
            <w:tcW w:w="348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1137A872" w:rsidP="1137A872" w:rsidRDefault="1137A872" w14:paraId="1574D0BD" w14:textId="2A1E568B">
            <w:pPr>
              <w:spacing w:after="0"/>
              <w:rPr>
                <w:sz w:val="28"/>
                <w:szCs w:val="28"/>
              </w:rPr>
            </w:pPr>
            <w:r w:rsidRPr="1137A872">
              <w:rPr>
                <w:sz w:val="28"/>
                <w:szCs w:val="28"/>
              </w:rPr>
              <w:t>Maior volume de trabalho para a equipe de cobrança</w:t>
            </w:r>
          </w:p>
        </w:tc>
        <w:tc>
          <w:tcPr>
            <w:tcW w:w="553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1137A872" w:rsidP="1137A872" w:rsidRDefault="1137A872" w14:paraId="09C283BB" w14:textId="73F94DD8">
            <w:pPr>
              <w:spacing w:after="0"/>
              <w:rPr>
                <w:sz w:val="28"/>
                <w:szCs w:val="28"/>
              </w:rPr>
            </w:pPr>
            <w:r w:rsidRPr="1137A872">
              <w:rPr>
                <w:sz w:val="28"/>
                <w:szCs w:val="28"/>
              </w:rPr>
              <w:t>Menos tempo disponível para casos mais complexos de negociação</w:t>
            </w:r>
          </w:p>
        </w:tc>
      </w:tr>
      <w:tr w:rsidR="1137A872" w:rsidTr="1137A872" w14:paraId="7600206F" w14:textId="77777777">
        <w:trPr>
          <w:trHeight w:val="300"/>
        </w:trPr>
        <w:tc>
          <w:tcPr>
            <w:tcW w:w="348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1137A872" w:rsidP="1137A872" w:rsidRDefault="1137A872" w14:paraId="55E7B3FD" w14:textId="4D27AA09">
            <w:pPr>
              <w:spacing w:after="0"/>
              <w:rPr>
                <w:sz w:val="28"/>
                <w:szCs w:val="28"/>
              </w:rPr>
            </w:pPr>
            <w:r w:rsidRPr="1137A872">
              <w:rPr>
                <w:sz w:val="28"/>
                <w:szCs w:val="28"/>
              </w:rPr>
              <w:t>Impossibilidade de negociação automatizada</w:t>
            </w:r>
          </w:p>
        </w:tc>
        <w:tc>
          <w:tcPr>
            <w:tcW w:w="553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1137A872" w:rsidP="1137A872" w:rsidRDefault="1137A872" w14:paraId="02FFF533" w14:textId="05908F3F">
            <w:pPr>
              <w:spacing w:after="0"/>
              <w:rPr>
                <w:sz w:val="28"/>
                <w:szCs w:val="28"/>
              </w:rPr>
            </w:pPr>
            <w:r w:rsidRPr="1137A872">
              <w:rPr>
                <w:sz w:val="28"/>
                <w:szCs w:val="28"/>
              </w:rPr>
              <w:t>Empresa perde oportunidade de recuperar dívidas pequenas sem custo de atendimento</w:t>
            </w:r>
          </w:p>
        </w:tc>
      </w:tr>
    </w:tbl>
    <w:p w:rsidR="559322D7" w:rsidP="1137A872" w:rsidRDefault="559322D7" w14:paraId="4B18B5EF" w14:textId="3B759170">
      <w:pPr>
        <w:spacing w:before="240" w:after="240"/>
        <w:rPr>
          <w:rFonts w:ascii="Aptos" w:hAnsi="Aptos" w:eastAsia="Aptos" w:cs="Aptos"/>
          <w:sz w:val="28"/>
          <w:szCs w:val="28"/>
        </w:rPr>
      </w:pPr>
      <w:r w:rsidRPr="1137A872">
        <w:rPr>
          <w:rFonts w:ascii="Aptos" w:hAnsi="Aptos" w:eastAsia="Aptos" w:cs="Aptos"/>
          <w:b/>
          <w:bCs/>
          <w:sz w:val="28"/>
          <w:szCs w:val="28"/>
        </w:rPr>
        <w:t>Observação:</w:t>
      </w:r>
      <w:r w:rsidRPr="1137A872">
        <w:rPr>
          <w:rFonts w:ascii="Aptos" w:hAnsi="Aptos" w:eastAsia="Aptos" w:cs="Aptos"/>
          <w:sz w:val="28"/>
          <w:szCs w:val="28"/>
        </w:rPr>
        <w:t xml:space="preserve"> diferente dos demais processos, o Portal de Autoatendimento não é a automação de algo que já existe hoje — é uma solução nova proposta pelo ERP, já que esse processo praticamente não existe de forma independente na </w:t>
      </w:r>
      <w:proofErr w:type="spellStart"/>
      <w:r w:rsidRPr="1137A872">
        <w:rPr>
          <w:rFonts w:ascii="Aptos" w:hAnsi="Aptos" w:eastAsia="Aptos" w:cs="Aptos"/>
          <w:sz w:val="28"/>
          <w:szCs w:val="28"/>
        </w:rPr>
        <w:t>Tycred</w:t>
      </w:r>
      <w:proofErr w:type="spellEnd"/>
      <w:r w:rsidRPr="1137A872">
        <w:rPr>
          <w:rFonts w:ascii="Aptos" w:hAnsi="Aptos" w:eastAsia="Aptos" w:cs="Aptos"/>
          <w:sz w:val="28"/>
          <w:szCs w:val="28"/>
        </w:rPr>
        <w:t>.</w:t>
      </w:r>
    </w:p>
    <w:p w:rsidR="1137A872" w:rsidP="1137A872" w:rsidRDefault="1137A872" w14:paraId="6E3312FB" w14:textId="5C7BFE8D">
      <w:pPr>
        <w:rPr>
          <w:sz w:val="32"/>
          <w:szCs w:val="32"/>
        </w:rPr>
      </w:pPr>
    </w:p>
    <w:p w:rsidR="1137A872" w:rsidP="1137A872" w:rsidRDefault="1137A872" w14:paraId="66942D20" w14:textId="4A577CF7">
      <w:pPr>
        <w:rPr>
          <w:sz w:val="32"/>
          <w:szCs w:val="32"/>
        </w:rPr>
      </w:pPr>
    </w:p>
    <w:p w:rsidR="1137A872" w:rsidP="1137A872" w:rsidRDefault="1137A872" w14:paraId="2C86991B" w14:textId="3AB06D45">
      <w:pPr>
        <w:rPr>
          <w:sz w:val="32"/>
          <w:szCs w:val="32"/>
        </w:rPr>
      </w:pPr>
    </w:p>
    <w:p w:rsidR="559322D7" w:rsidP="3B7216E1" w:rsidRDefault="25C8955E" w14:paraId="416D29B6" w14:textId="59FFA6F7">
      <w:pPr>
        <w:pStyle w:val="Heading3"/>
      </w:pPr>
      <w:bookmarkStart w:name="_Toc1413133444" w:id="375061022"/>
      <w:r w:rsidR="25C8955E">
        <w:rPr/>
        <w:t xml:space="preserve">4.6 </w:t>
      </w:r>
      <w:r w:rsidR="42E70A4C">
        <w:rPr/>
        <w:t>-</w:t>
      </w:r>
      <w:r w:rsidR="38D4C016">
        <w:rPr/>
        <w:t xml:space="preserve"> Monitoria de Qualidade do Atendimento</w:t>
      </w:r>
      <w:bookmarkEnd w:id="375061022"/>
    </w:p>
    <w:p w:rsidR="3B7216E1" w:rsidP="3B7216E1" w:rsidRDefault="3B7216E1" w14:paraId="410FDA4B" w14:textId="443E0607"/>
    <w:tbl>
      <w:tblPr>
        <w:tblW w:w="0" w:type="auto"/>
        <w:tblBorders>
          <w:top w:val="single" w:color="000000" w:themeColor="text1" w:sz="6" w:space="0"/>
          <w:left w:val="single" w:color="000000" w:themeColor="text1" w:sz="6" w:space="0"/>
          <w:bottom w:val="single" w:color="000000" w:themeColor="text1" w:sz="6" w:space="0"/>
          <w:right w:val="single" w:color="000000" w:themeColor="text1" w:sz="6" w:space="0"/>
        </w:tblBorders>
        <w:tblLook w:val="06A0" w:firstRow="1" w:lastRow="0" w:firstColumn="1" w:lastColumn="0" w:noHBand="1" w:noVBand="1"/>
      </w:tblPr>
      <w:tblGrid>
        <w:gridCol w:w="4361"/>
        <w:gridCol w:w="4649"/>
      </w:tblGrid>
      <w:tr w:rsidR="1137A872" w:rsidTr="3B7216E1" w14:paraId="507ECEBD" w14:textId="77777777">
        <w:trPr>
          <w:trHeight w:val="300"/>
        </w:trPr>
        <w:tc>
          <w:tcPr>
            <w:tcW w:w="4363"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1137A872" w:rsidP="1137A872" w:rsidRDefault="1137A872" w14:paraId="72CB79E3" w14:textId="67853299">
            <w:pPr>
              <w:spacing w:after="0"/>
              <w:jc w:val="center"/>
              <w:rPr>
                <w:b/>
                <w:bCs/>
                <w:sz w:val="28"/>
                <w:szCs w:val="28"/>
              </w:rPr>
            </w:pPr>
            <w:r w:rsidRPr="1137A872">
              <w:rPr>
                <w:b/>
                <w:bCs/>
                <w:sz w:val="28"/>
                <w:szCs w:val="28"/>
              </w:rPr>
              <w:t>Problema</w:t>
            </w:r>
          </w:p>
        </w:tc>
        <w:tc>
          <w:tcPr>
            <w:tcW w:w="4652"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1137A872" w:rsidP="1137A872" w:rsidRDefault="1137A872" w14:paraId="7BAF74EF" w14:textId="30B3A8A5">
            <w:pPr>
              <w:spacing w:after="0"/>
              <w:jc w:val="center"/>
              <w:rPr>
                <w:b/>
                <w:bCs/>
                <w:sz w:val="28"/>
                <w:szCs w:val="28"/>
              </w:rPr>
            </w:pPr>
            <w:r w:rsidRPr="1137A872">
              <w:rPr>
                <w:b/>
                <w:bCs/>
                <w:sz w:val="28"/>
                <w:szCs w:val="28"/>
              </w:rPr>
              <w:t>Consequência</w:t>
            </w:r>
          </w:p>
        </w:tc>
      </w:tr>
      <w:tr w:rsidR="1137A872" w:rsidTr="3B7216E1" w14:paraId="1DA20911" w14:textId="77777777">
        <w:trPr>
          <w:trHeight w:val="300"/>
        </w:trPr>
        <w:tc>
          <w:tcPr>
            <w:tcW w:w="4363"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1137A872" w:rsidP="1137A872" w:rsidRDefault="1137A872" w14:paraId="6AA2EC8B" w14:textId="186105E5">
            <w:pPr>
              <w:spacing w:after="0"/>
              <w:rPr>
                <w:sz w:val="28"/>
                <w:szCs w:val="28"/>
              </w:rPr>
            </w:pPr>
            <w:r w:rsidRPr="1137A872">
              <w:rPr>
                <w:sz w:val="28"/>
                <w:szCs w:val="28"/>
              </w:rPr>
              <w:t>Processo demorado</w:t>
            </w:r>
          </w:p>
        </w:tc>
        <w:tc>
          <w:tcPr>
            <w:tcW w:w="4652"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1137A872" w:rsidP="1137A872" w:rsidRDefault="1137A872" w14:paraId="553F2A3D" w14:textId="35ED2CCC">
            <w:pPr>
              <w:spacing w:after="0"/>
              <w:rPr>
                <w:sz w:val="28"/>
                <w:szCs w:val="28"/>
              </w:rPr>
            </w:pPr>
            <w:r w:rsidRPr="1137A872">
              <w:rPr>
                <w:sz w:val="28"/>
                <w:szCs w:val="28"/>
              </w:rPr>
              <w:t>Poucos atendimentos avaliados dentro de um período</w:t>
            </w:r>
          </w:p>
        </w:tc>
      </w:tr>
      <w:tr w:rsidR="1137A872" w:rsidTr="3B7216E1" w14:paraId="2BC05AB8" w14:textId="77777777">
        <w:trPr>
          <w:trHeight w:val="300"/>
        </w:trPr>
        <w:tc>
          <w:tcPr>
            <w:tcW w:w="4363"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1137A872" w:rsidP="1137A872" w:rsidRDefault="1137A872" w14:paraId="2E42DA36" w14:textId="5F7D9152">
            <w:pPr>
              <w:spacing w:after="0"/>
              <w:rPr>
                <w:sz w:val="28"/>
                <w:szCs w:val="28"/>
              </w:rPr>
            </w:pPr>
            <w:r w:rsidRPr="1137A872">
              <w:rPr>
                <w:sz w:val="28"/>
                <w:szCs w:val="28"/>
              </w:rPr>
              <w:t>Avaliações manuais</w:t>
            </w:r>
          </w:p>
        </w:tc>
        <w:tc>
          <w:tcPr>
            <w:tcW w:w="4652"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1137A872" w:rsidP="1137A872" w:rsidRDefault="1137A872" w14:paraId="4F623FD1" w14:textId="11FD8FB1">
            <w:pPr>
              <w:spacing w:after="0"/>
              <w:rPr>
                <w:sz w:val="28"/>
                <w:szCs w:val="28"/>
              </w:rPr>
            </w:pPr>
            <w:r w:rsidRPr="1137A872">
              <w:rPr>
                <w:sz w:val="28"/>
                <w:szCs w:val="28"/>
              </w:rPr>
              <w:t>Julgamento sujeito à subjetividade de quem avalia</w:t>
            </w:r>
          </w:p>
        </w:tc>
      </w:tr>
      <w:tr w:rsidR="1137A872" w:rsidTr="3B7216E1" w14:paraId="26519FE9" w14:textId="77777777">
        <w:trPr>
          <w:trHeight w:val="300"/>
        </w:trPr>
        <w:tc>
          <w:tcPr>
            <w:tcW w:w="4363"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1137A872" w:rsidP="1137A872" w:rsidRDefault="1137A872" w14:paraId="4E631D8F" w14:textId="734A8AB0">
            <w:pPr>
              <w:spacing w:after="0"/>
              <w:rPr>
                <w:sz w:val="28"/>
                <w:szCs w:val="28"/>
              </w:rPr>
            </w:pPr>
            <w:r w:rsidRPr="1137A872">
              <w:rPr>
                <w:sz w:val="28"/>
                <w:szCs w:val="28"/>
              </w:rPr>
              <w:t>Dificuldade para analisar grande quantidade de atendimentos</w:t>
            </w:r>
          </w:p>
        </w:tc>
        <w:tc>
          <w:tcPr>
            <w:tcW w:w="4652"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1137A872" w:rsidP="1137A872" w:rsidRDefault="1137A872" w14:paraId="5F887BC9" w14:textId="59327B49">
            <w:pPr>
              <w:spacing w:after="0"/>
              <w:rPr>
                <w:sz w:val="28"/>
                <w:szCs w:val="28"/>
              </w:rPr>
            </w:pPr>
            <w:r w:rsidRPr="1137A872">
              <w:rPr>
                <w:sz w:val="28"/>
                <w:szCs w:val="28"/>
              </w:rPr>
              <w:t>Amostragem pequena, não representativa da equipe toda</w:t>
            </w:r>
          </w:p>
        </w:tc>
      </w:tr>
      <w:tr w:rsidR="1137A872" w:rsidTr="3B7216E1" w14:paraId="4F63B8F7" w14:textId="77777777">
        <w:trPr>
          <w:trHeight w:val="898"/>
        </w:trPr>
        <w:tc>
          <w:tcPr>
            <w:tcW w:w="4363"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1137A872" w:rsidP="1137A872" w:rsidRDefault="1137A872" w14:paraId="26072956" w14:textId="40886681">
            <w:pPr>
              <w:spacing w:after="0"/>
              <w:rPr>
                <w:sz w:val="28"/>
                <w:szCs w:val="28"/>
              </w:rPr>
            </w:pPr>
            <w:r w:rsidRPr="1137A872">
              <w:rPr>
                <w:sz w:val="28"/>
                <w:szCs w:val="28"/>
              </w:rPr>
              <w:t>Resultados armazenados em planilhas</w:t>
            </w:r>
          </w:p>
        </w:tc>
        <w:tc>
          <w:tcPr>
            <w:tcW w:w="4652"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1137A872" w:rsidP="1137A872" w:rsidRDefault="1137A872" w14:paraId="2612CDED" w14:textId="56D0C70F">
            <w:pPr>
              <w:spacing w:after="0"/>
              <w:rPr>
                <w:sz w:val="28"/>
                <w:szCs w:val="28"/>
              </w:rPr>
            </w:pPr>
            <w:r w:rsidRPr="1137A872">
              <w:rPr>
                <w:sz w:val="28"/>
                <w:szCs w:val="28"/>
              </w:rPr>
              <w:t>Dado isolado, sem cruzamento com outros indicadores</w:t>
            </w:r>
          </w:p>
        </w:tc>
      </w:tr>
      <w:tr w:rsidR="1137A872" w:rsidTr="3B7216E1" w14:paraId="2EAAC1A1" w14:textId="77777777">
        <w:trPr>
          <w:trHeight w:val="300"/>
        </w:trPr>
        <w:tc>
          <w:tcPr>
            <w:tcW w:w="4363"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1137A872" w:rsidP="1137A872" w:rsidRDefault="1137A872" w14:paraId="4DED626A" w14:textId="349C45FF">
            <w:pPr>
              <w:spacing w:after="0"/>
              <w:rPr>
                <w:sz w:val="28"/>
                <w:szCs w:val="28"/>
              </w:rPr>
            </w:pPr>
            <w:r w:rsidRPr="1137A872">
              <w:rPr>
                <w:sz w:val="28"/>
                <w:szCs w:val="28"/>
              </w:rPr>
              <w:t>Dificuldade para gerar indicadores consolidados</w:t>
            </w:r>
          </w:p>
        </w:tc>
        <w:tc>
          <w:tcPr>
            <w:tcW w:w="4652"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1137A872" w:rsidP="1137A872" w:rsidRDefault="1137A872" w14:paraId="1C2BED82" w14:textId="2D2FD534">
            <w:pPr>
              <w:spacing w:after="0"/>
            </w:pPr>
            <w:r w:rsidRPr="3B7216E1">
              <w:rPr>
                <w:sz w:val="28"/>
                <w:szCs w:val="28"/>
              </w:rPr>
              <w:t>Gestor sem visão clara do desempenho da equipe de atendimento</w:t>
            </w:r>
          </w:p>
          <w:p w:rsidR="1137A872" w:rsidP="1137A872" w:rsidRDefault="1137A872" w14:paraId="654FC9B5" w14:textId="7CAEE8E3">
            <w:pPr>
              <w:spacing w:after="0"/>
              <w:rPr>
                <w:sz w:val="28"/>
                <w:szCs w:val="28"/>
              </w:rPr>
            </w:pPr>
          </w:p>
        </w:tc>
      </w:tr>
    </w:tbl>
    <w:p w:rsidR="11FB4510" w:rsidP="3B7216E1" w:rsidRDefault="3C919D93" w14:paraId="50D28D1A" w14:textId="611869C0">
      <w:pPr>
        <w:pStyle w:val="Heading2"/>
      </w:pPr>
      <w:bookmarkStart w:name="_Toc74009878" w:id="1595959911"/>
      <w:r w:rsidR="3C919D93">
        <w:rPr/>
        <w:t>5</w:t>
      </w:r>
      <w:r w:rsidR="1E3855D3">
        <w:rPr/>
        <w:t>-</w:t>
      </w:r>
      <w:r w:rsidR="3C919D93">
        <w:rPr/>
        <w:t xml:space="preserve"> Requisitos funcionais</w:t>
      </w:r>
      <w:bookmarkEnd w:id="1595959911"/>
    </w:p>
    <w:p w:rsidR="42703893" w:rsidP="3B7216E1" w:rsidRDefault="09685F5D" w14:paraId="3640DC30" w14:textId="27A030DD">
      <w:pPr>
        <w:pStyle w:val="Heading3"/>
      </w:pPr>
      <w:bookmarkStart w:name="_Toc231018165" w:id="1529111459"/>
      <w:r w:rsidR="09685F5D">
        <w:rPr/>
        <w:t xml:space="preserve">5.1 - Módulo 1: </w:t>
      </w:r>
      <w:r w:rsidR="4651CFEF">
        <w:rPr/>
        <w:t>Núcleo Financeiro e Contratos</w:t>
      </w:r>
      <w:bookmarkEnd w:id="1529111459"/>
    </w:p>
    <w:p w:rsidR="556A27FB" w:rsidP="008C1B6C" w:rsidRDefault="40362371" w14:paraId="1B4BBFAA" w14:textId="151F3881">
      <w:pPr>
        <w:pStyle w:val="ListParagraph"/>
        <w:numPr>
          <w:ilvl w:val="0"/>
          <w:numId w:val="39"/>
        </w:numPr>
      </w:pPr>
      <w:r w:rsidRPr="2DD07D6D">
        <w:rPr>
          <w:b/>
          <w:bCs/>
          <w:highlight w:val="green"/>
        </w:rPr>
        <w:t xml:space="preserve">RF001 M1 – Cadastro </w:t>
      </w:r>
      <w:r w:rsidRPr="2DD07D6D" w:rsidR="1934745B">
        <w:rPr>
          <w:b/>
          <w:bCs/>
          <w:highlight w:val="green"/>
        </w:rPr>
        <w:t>Prévio:</w:t>
      </w:r>
      <w:r w:rsidRPr="2DD07D6D" w:rsidR="5ABF4D23">
        <w:rPr>
          <w:b/>
          <w:bCs/>
          <w:highlight w:val="green"/>
        </w:rPr>
        <w:t xml:space="preserve"> </w:t>
      </w:r>
      <w:r w:rsidR="7AB45505">
        <w:t xml:space="preserve"> O sistema permitirá a realização de um cadastro prévio simplificado com dados básicos d</w:t>
      </w:r>
      <w:r w:rsidR="4DEFDDA8">
        <w:t xml:space="preserve">o cliente: </w:t>
      </w:r>
      <w:r w:rsidR="7AB45505">
        <w:t>nome,</w:t>
      </w:r>
      <w:r w:rsidR="68ED5171">
        <w:t xml:space="preserve"> sobrenome, data de nascimento,</w:t>
      </w:r>
      <w:r w:rsidR="7AB45505">
        <w:t xml:space="preserve"> e-mail e telefone), sem a obrigatoriedade de informar o CPF neste momento, caso o cliente não consiga completar seu cadastro na hora</w:t>
      </w:r>
      <w:r w:rsidR="36F657D5">
        <w:t>, deixará</w:t>
      </w:r>
      <w:r w:rsidR="7AB45505">
        <w:t xml:space="preserve"> as inform</w:t>
      </w:r>
      <w:r w:rsidR="33671E29">
        <w:t xml:space="preserve">ações básicas já cadastradas para a próxima tentativa de cadastro. </w:t>
      </w:r>
      <w:r w:rsidR="2E324713">
        <w:t>Essa pessoa deve ser listada como potencial cliente.</w:t>
      </w:r>
    </w:p>
    <w:p w:rsidR="2DD07D6D" w:rsidP="2DD07D6D" w:rsidRDefault="2DD07D6D" w14:paraId="2397B297" w14:textId="7D1793F1">
      <w:pPr>
        <w:pStyle w:val="ListParagraph"/>
      </w:pPr>
    </w:p>
    <w:p w:rsidR="0722C033" w:rsidP="008C1B6C" w:rsidRDefault="7F7A7BFE" w14:paraId="43B6B1BD" w14:textId="11ACD2AD">
      <w:pPr>
        <w:pStyle w:val="ListParagraph"/>
        <w:numPr>
          <w:ilvl w:val="0"/>
          <w:numId w:val="39"/>
        </w:numPr>
      </w:pPr>
      <w:r w:rsidRPr="2DD07D6D">
        <w:rPr>
          <w:b/>
          <w:bCs/>
          <w:highlight w:val="green"/>
        </w:rPr>
        <w:t>RF002 M1 – Gestão de Leads e Qualificação Prévia:</w:t>
      </w:r>
      <w:r w:rsidRPr="2DD07D6D" w:rsidR="5633D753">
        <w:rPr>
          <w:b/>
          <w:bCs/>
        </w:rPr>
        <w:t xml:space="preserve"> </w:t>
      </w:r>
      <w:r w:rsidR="5633D753">
        <w:t xml:space="preserve">O </w:t>
      </w:r>
      <w:r w:rsidR="031D52B7">
        <w:t xml:space="preserve">sistema </w:t>
      </w:r>
      <w:r w:rsidR="5633D753">
        <w:t xml:space="preserve">deverá </w:t>
      </w:r>
      <w:r w:rsidR="05A02E91">
        <w:t xml:space="preserve">inserir e </w:t>
      </w:r>
      <w:r w:rsidR="5633D753">
        <w:t xml:space="preserve">listar automaticamente os cadastros prévios na categoria </w:t>
      </w:r>
      <w:r w:rsidRPr="2DD07D6D" w:rsidR="5633D753">
        <w:rPr>
          <w:b/>
          <w:bCs/>
        </w:rPr>
        <w:t>"Cliente Potencial"</w:t>
      </w:r>
      <w:r w:rsidR="5633D753">
        <w:t>, disponibilizando esses registros no Painel/CRM para ações comerciais de conversão e incentivo à conclusão do cadastro.</w:t>
      </w:r>
    </w:p>
    <w:p w:rsidR="2DD07D6D" w:rsidP="2DD07D6D" w:rsidRDefault="2DD07D6D" w14:paraId="3129F753" w14:textId="001A8706">
      <w:pPr>
        <w:pStyle w:val="ListParagraph"/>
      </w:pPr>
    </w:p>
    <w:p w:rsidR="474F2926" w:rsidP="008C1B6C" w:rsidRDefault="474F2926" w14:paraId="0CFD7F64" w14:textId="6696B342">
      <w:pPr>
        <w:pStyle w:val="ListParagraph"/>
        <w:numPr>
          <w:ilvl w:val="0"/>
          <w:numId w:val="39"/>
        </w:numPr>
      </w:pPr>
      <w:r w:rsidRPr="0EAFFA96">
        <w:rPr>
          <w:b/>
          <w:bCs/>
          <w:highlight w:val="green"/>
        </w:rPr>
        <w:t>RF0</w:t>
      </w:r>
      <w:r w:rsidRPr="0EAFFA96" w:rsidR="7EA8ADE8">
        <w:rPr>
          <w:b/>
          <w:bCs/>
          <w:highlight w:val="green"/>
        </w:rPr>
        <w:t>0</w:t>
      </w:r>
      <w:r w:rsidRPr="0EAFFA96" w:rsidR="314BA13E">
        <w:rPr>
          <w:b/>
          <w:bCs/>
          <w:highlight w:val="green"/>
        </w:rPr>
        <w:t>3</w:t>
      </w:r>
      <w:r w:rsidRPr="0EAFFA96">
        <w:rPr>
          <w:b/>
          <w:bCs/>
          <w:highlight w:val="green"/>
        </w:rPr>
        <w:t xml:space="preserve"> M1 – Restrição de Acesso por Incompletude Cadastral:</w:t>
      </w:r>
      <w:r w:rsidRPr="0EAFFA96">
        <w:t xml:space="preserve"> O sistema deverá bloquear a realização de simulações de crédito e o acesso às áreas logadas do Portal do Cliente enquanto o cadastro prévio não for convertido em cadastro completo.</w:t>
      </w:r>
      <w:r w:rsidRPr="0EAFFA96" w:rsidR="6BFF630B">
        <w:t xml:space="preserve"> Ao realizar esse bloqueio deve ser exibido uma mensagem solicitando para que o cliente conclua o seu cadastro</w:t>
      </w:r>
      <w:r w:rsidRPr="0EAFFA96" w:rsidR="0748DC76">
        <w:t xml:space="preserve"> como por exemplo: "Identificamos que você ainda não concluiu seu cadastro conosco, conclua o cadastro para dar continuidade.". Ao concluir o cadastro, poderá</w:t>
      </w:r>
      <w:r w:rsidRPr="0EAFFA96" w:rsidR="6BFF630B">
        <w:t xml:space="preserve"> ter acesso</w:t>
      </w:r>
      <w:r w:rsidRPr="0EAFFA96" w:rsidR="6B091E40">
        <w:t xml:space="preserve"> as funcionalidades do sistema</w:t>
      </w:r>
      <w:r w:rsidRPr="0EAFFA96" w:rsidR="49E87CDF">
        <w:t>.</w:t>
      </w:r>
    </w:p>
    <w:p w:rsidR="1137A872" w:rsidP="008C1B6C" w:rsidRDefault="3395F527" w14:paraId="496FEACE" w14:textId="3AB14777">
      <w:pPr>
        <w:pStyle w:val="ListParagraph"/>
        <w:numPr>
          <w:ilvl w:val="0"/>
          <w:numId w:val="39"/>
        </w:numPr>
      </w:pPr>
      <w:r w:rsidRPr="0EAFFA96">
        <w:rPr>
          <w:b/>
          <w:bCs/>
          <w:highlight w:val="green"/>
        </w:rPr>
        <w:t>RF004 M1 –</w:t>
      </w:r>
      <w:r w:rsidRPr="0EAFFA96" w:rsidR="4369D644">
        <w:rPr>
          <w:b/>
          <w:bCs/>
          <w:highlight w:val="green"/>
        </w:rPr>
        <w:t>Cadastro Prévio e Completo de Clientes:</w:t>
      </w:r>
      <w:r w:rsidR="26406B52">
        <w:t xml:space="preserve"> </w:t>
      </w:r>
      <w:r w:rsidRPr="0EAFFA96" w:rsidR="371CF801">
        <w:t>O sistema permitirá que o cliente preencha seu cadastro completo informando obrigatoriamente: CPF, nome, sobrenome, data de nascimento, telefone, e-mail, endereço, profissão e renda declarada. A conclusão deste cadastro é requisito obrigatório para liberar o acesso ao Portal do Cliente e à realização de simulações de empréstimo.</w:t>
      </w:r>
    </w:p>
    <w:p w:rsidR="0EAFFA96" w:rsidP="0EAFFA96" w:rsidRDefault="0EAFFA96" w14:paraId="4A64CBEB" w14:textId="125254D5">
      <w:pPr>
        <w:pStyle w:val="ListParagraph"/>
      </w:pPr>
    </w:p>
    <w:p w:rsidR="48B7BBBE" w:rsidP="008C1B6C" w:rsidRDefault="48B7BBBE" w14:paraId="320BC7CD" w14:textId="1015FC42">
      <w:pPr>
        <w:pStyle w:val="ListParagraph"/>
        <w:numPr>
          <w:ilvl w:val="0"/>
          <w:numId w:val="39"/>
        </w:numPr>
      </w:pPr>
      <w:r w:rsidRPr="0EAFFA96">
        <w:rPr>
          <w:b/>
          <w:bCs/>
          <w:highlight w:val="green"/>
        </w:rPr>
        <w:t>RF005 M1 – Validação de Duplicidade de CPF no Cadastro:</w:t>
      </w:r>
      <w:r w:rsidR="013E6921">
        <w:t xml:space="preserve"> Ao realizar o cadastro do cliente, o sistema deverá validar se o CPF já </w:t>
      </w:r>
      <w:r w:rsidR="7EB9E1C5">
        <w:t xml:space="preserve">é </w:t>
      </w:r>
      <w:r w:rsidR="013E6921">
        <w:t>existente na base de dados e caso for existente deverá impedir o cadastro, retornar uma mensagem informando que o cadastro já existe</w:t>
      </w:r>
      <w:r w:rsidR="630FFCC0">
        <w:t xml:space="preserve"> como por exemplo: </w:t>
      </w:r>
      <w:r w:rsidRPr="0EAFFA96" w:rsidR="630FFCC0">
        <w:t>"Identificamos que você já possui cadastro conosco"</w:t>
      </w:r>
      <w:r w:rsidR="7918FF6A">
        <w:t xml:space="preserve">, </w:t>
      </w:r>
      <w:r w:rsidR="013E6921">
        <w:t>mostrar o e-mail</w:t>
      </w:r>
      <w:r w:rsidR="487E7B20">
        <w:t xml:space="preserve"> </w:t>
      </w:r>
      <w:r w:rsidR="013E6921">
        <w:t>vinculado ao CPF</w:t>
      </w:r>
      <w:r w:rsidR="7741BD11">
        <w:t xml:space="preserve"> </w:t>
      </w:r>
      <w:r w:rsidR="3B68F895">
        <w:t xml:space="preserve">de forma mascarada (exemplo: </w:t>
      </w:r>
      <w:proofErr w:type="spellStart"/>
      <w:r w:rsidRPr="0EAFFA96" w:rsidR="3B68F895">
        <w:t>jo</w:t>
      </w:r>
      <w:proofErr w:type="spellEnd"/>
      <w:r w:rsidRPr="0EAFFA96" w:rsidR="3B68F895">
        <w:t>***@g***.com)</w:t>
      </w:r>
      <w:r w:rsidR="3B68F895">
        <w:t xml:space="preserve"> </w:t>
      </w:r>
      <w:r w:rsidR="2E1396C0">
        <w:t>e no final encaminhar para redefinição de senha</w:t>
      </w:r>
      <w:r w:rsidR="3D2F3F64">
        <w:t>.</w:t>
      </w:r>
    </w:p>
    <w:p w:rsidR="0EAFFA96" w:rsidP="0EAFFA96" w:rsidRDefault="0EAFFA96" w14:paraId="29C97537" w14:textId="3187524A">
      <w:pPr>
        <w:pStyle w:val="ListParagraph"/>
        <w:ind w:hanging="360"/>
      </w:pPr>
    </w:p>
    <w:p w:rsidR="65F4ED0C" w:rsidP="008C1B6C" w:rsidRDefault="65F4ED0C" w14:paraId="4D94FA01" w14:textId="14AE1520">
      <w:pPr>
        <w:pStyle w:val="ListParagraph"/>
        <w:numPr>
          <w:ilvl w:val="0"/>
          <w:numId w:val="39"/>
        </w:numPr>
      </w:pPr>
      <w:r w:rsidRPr="0EAFFA96">
        <w:rPr>
          <w:b/>
          <w:bCs/>
          <w:highlight w:val="green"/>
        </w:rPr>
        <w:t xml:space="preserve">RF006 M1 – </w:t>
      </w:r>
      <w:r w:rsidRPr="0EAFFA96" w:rsidR="744EBD45">
        <w:rPr>
          <w:b/>
          <w:bCs/>
          <w:highlight w:val="green"/>
        </w:rPr>
        <w:t>Manutenção e Alteração de Dados Cadastrais:</w:t>
      </w:r>
      <w:r w:rsidRPr="0EAFFA96" w:rsidR="4E1258B1">
        <w:t xml:space="preserve"> O sistema deverá permitir a alteração de dados cadastrais de clientes já existentes, os dados simples, como telefone e endereço, poderão ser alterados diretamente pelo cliente através do Portal do Cliente com atualização imediata no banco de dados. Por outro lado, as solicitações de alteração de dados sensíveis, como renda declarada, CPF e nome, quando realizadas pelo cliente no Portal do Cliente, não atualizarão o cadastro automaticamente, devendo gerar uma pendência de aprovação para a equipe de </w:t>
      </w:r>
      <w:proofErr w:type="spellStart"/>
      <w:r w:rsidRPr="0EAFFA96" w:rsidR="4E1258B1">
        <w:t>Backoffice</w:t>
      </w:r>
      <w:proofErr w:type="spellEnd"/>
      <w:r w:rsidRPr="0EAFFA96" w:rsidR="4E1258B1">
        <w:t>, que será responsável por validar e autorizar a alteração antes de sua efetivação na base de dados.</w:t>
      </w:r>
      <w:r w:rsidRPr="0EAFFA96" w:rsidR="1B16545F">
        <w:t xml:space="preserve"> </w:t>
      </w:r>
      <w:r w:rsidRPr="0EAFFA96" w:rsidR="5813A230">
        <w:t xml:space="preserve"> A alteração de dados sensíveis poderá ser refletida de forma </w:t>
      </w:r>
      <w:r w:rsidRPr="0EAFFA96" w:rsidR="20E6AC39">
        <w:t>instantânea</w:t>
      </w:r>
      <w:r w:rsidRPr="0EAFFA96" w:rsidR="5813A230">
        <w:t xml:space="preserve"> quando um atendente realizar esse aju</w:t>
      </w:r>
      <w:r w:rsidRPr="0EAFFA96" w:rsidR="2AB6268A">
        <w:t>ste pelo CRM, porém é de obrigatoriedade que o sistema registre o usuário e a hora desta ação.</w:t>
      </w:r>
    </w:p>
    <w:p w:rsidR="0EAFFA96" w:rsidP="0EAFFA96" w:rsidRDefault="0EAFFA96" w14:paraId="499F1555" w14:textId="3DE21397">
      <w:pPr>
        <w:pStyle w:val="ListParagraph"/>
        <w:ind w:hanging="360"/>
      </w:pPr>
    </w:p>
    <w:p w:rsidR="1DA3504D" w:rsidP="008C1B6C" w:rsidRDefault="1DA3504D" w14:paraId="288CC0FC" w14:textId="724BE3F3">
      <w:pPr>
        <w:pStyle w:val="ListParagraph"/>
        <w:numPr>
          <w:ilvl w:val="0"/>
          <w:numId w:val="39"/>
        </w:numPr>
      </w:pPr>
      <w:r w:rsidRPr="0EAFFA96">
        <w:rPr>
          <w:b/>
          <w:bCs/>
          <w:highlight w:val="green"/>
        </w:rPr>
        <w:t>RF007 M1 – Consulta, Persistência e Exibição do Score de Crédito:</w:t>
      </w:r>
      <w:r w:rsidRPr="0EAFFA96">
        <w:t xml:space="preserve"> O sistema deverá realizar a consulta simulada de score de crédito e do histórico de inadimplência associado ao CPF do cliente quando for iniciada a primeira simulação de empréstimo, gravando automaticamente no banco de dados a data, a hora, a pontuação obtida, a situação de inadimplência e a identificação do usuário responsável pela ação. Após a gravação dos dados, o sistema disponibilizará o resultado com restrição por perfil de acesso. Para o perfil de atendente, a visão resumida exibirá apenas a pontuação numérica do score, a faixa de risco categorizada por nível ou cor, o indicador genérico de presença de restrições e a data e hora da consulta. Para o perfil de analista de crédito, a visão detalhada exibirá, além de todas as informações da visão resumida, o detalhamento das dívidas ativas, o valor total acumulado de negativações, o segmento dos credores, a quantidade de consultas recentes ao CPF</w:t>
      </w:r>
    </w:p>
    <w:p w:rsidR="0EAFFA96" w:rsidP="0EAFFA96" w:rsidRDefault="0EAFFA96" w14:paraId="0993EE81" w14:textId="6362BE72">
      <w:pPr>
        <w:pStyle w:val="ListParagraph"/>
      </w:pPr>
    </w:p>
    <w:p w:rsidR="15C25CDA" w:rsidP="008C1B6C" w:rsidRDefault="15C25CDA" w14:paraId="1D315996" w14:textId="50E31865">
      <w:pPr>
        <w:pStyle w:val="ListParagraph"/>
        <w:numPr>
          <w:ilvl w:val="0"/>
          <w:numId w:val="39"/>
        </w:numPr>
      </w:pPr>
      <w:r w:rsidRPr="0EAFFA96">
        <w:rPr>
          <w:b/>
          <w:bCs/>
          <w:highlight w:val="green"/>
        </w:rPr>
        <w:t>RF008 M1 – Motor de Cálculos Financeiros, Condições de Crédito e Encargos de Atraso:</w:t>
      </w:r>
      <w:r w:rsidRPr="0EAFFA96">
        <w:rPr>
          <w:b/>
          <w:bCs/>
        </w:rPr>
        <w:t xml:space="preserve"> </w:t>
      </w:r>
      <w:r w:rsidRPr="0EAFFA96">
        <w:t>O sistema deverá realizar os cálculos financeiros do ciclo de vida do empréstimo, englobando a definição das condições de concessão e o recálculo dinâmico de parcelas vencidas. Na etapa de simulação e contratação, o sistema determinará a taxa de juros mensal e o limite máximo de parcelas com base na faixa de score do cliente, aplicando o sistema de amortização da Tabela Price para gerar parcelas de valor fixo e limitando o valor de cada parcela a no máximo 30% da renda mensal declarada. Para o tratamento de parcelas vencidas, o sistema recalculará o valor final atualizado no momento de cada consulta no Portal do Cliente ou CRM, concedendo um período de carência de 2 dias corridos após a data de vencimento sem a incidência de penalidades para absorver eventuais ajustes de finais de semana e feriados. A partir do 3º dia de atraso, o sistema aplicará automaticamente a multa fixa de 2% incidente sobre o valor original da parcela, somada aos juros de mora acumulados por dia de atraso decorrido, exibindo o montante total corrigido para pagamento sem alterar o registro do valor principal histórico no banco de dados.</w:t>
      </w:r>
    </w:p>
    <w:p w:rsidR="2DA18D0C" w:rsidP="008C1B6C" w:rsidRDefault="2DA18D0C" w14:paraId="2015ECF9" w14:textId="1BD9AE20">
      <w:pPr>
        <w:pStyle w:val="ListParagraph"/>
        <w:numPr>
          <w:ilvl w:val="0"/>
          <w:numId w:val="39"/>
        </w:numPr>
      </w:pPr>
      <w:r w:rsidRPr="0EAFFA96">
        <w:rPr>
          <w:b/>
          <w:bCs/>
          <w:highlight w:val="green"/>
        </w:rPr>
        <w:t>RF009 M1</w:t>
      </w:r>
      <w:r w:rsidRPr="0EAFFA96">
        <w:rPr>
          <w:highlight w:val="green"/>
        </w:rPr>
        <w:t xml:space="preserve"> – </w:t>
      </w:r>
      <w:r w:rsidRPr="0EAFFA96">
        <w:rPr>
          <w:b/>
          <w:bCs/>
          <w:highlight w:val="green"/>
        </w:rPr>
        <w:t>Geração de Contrato, Cronograma de Parcelas e Consulta do Saldo Devedor:</w:t>
      </w:r>
      <w:r w:rsidRPr="0EAFFA96">
        <w:rPr>
          <w:b/>
          <w:bCs/>
        </w:rPr>
        <w:t xml:space="preserve"> </w:t>
      </w:r>
      <w:r w:rsidRPr="0EAFFA96">
        <w:t>O sistema deverá gerar o documento formal do contrato de empréstimo em formato PDF padronizado, contendo as cláusulas jurídicas, a taxa de juros aplicada e o plano de amortização baseado na Tabela Price. No momento da criação do empréstimo, o sistema gerará automaticamente todas as parcelas do contrato com suas respectivas datas de vencimento e valores fixos, aplicando o arredondamento financeiro padronizado em duas casas decimais (padrão Half-Up) e alocando eventuais divergências de centavos residuais obrigatoriamente na última parcela do cronograma para garantir que a soma exata das parcelas seja igual ao valor total do contrato financiado. O sistema exibirá em tempo real o saldo devedor total do contrato, calculado no momento da consulta pela soma do valor principal das parcelas a vencer (descontando os juros futuros) com o valor atualizado das parcelas em atraso (incluindo a multa e os juros de mora até a data atual).</w:t>
      </w:r>
    </w:p>
    <w:p w:rsidR="0EAFFA96" w:rsidP="0EAFFA96" w:rsidRDefault="0EAFFA96" w14:paraId="09049C7F" w14:textId="3DA99B94">
      <w:pPr>
        <w:pStyle w:val="ListParagraph"/>
      </w:pPr>
    </w:p>
    <w:p w:rsidR="20D42181" w:rsidP="008C1B6C" w:rsidRDefault="5923379F" w14:paraId="52F15987" w14:textId="676919A0">
      <w:pPr>
        <w:pStyle w:val="ListParagraph"/>
        <w:numPr>
          <w:ilvl w:val="0"/>
          <w:numId w:val="39"/>
        </w:numPr>
      </w:pPr>
      <w:r w:rsidRPr="0EAFFA96">
        <w:rPr>
          <w:b/>
          <w:bCs/>
          <w:highlight w:val="green"/>
        </w:rPr>
        <w:t>RF010 M1 – Formalização, Assinatura Eletrônica, Desembolso e Ativação do Contrato:</w:t>
      </w:r>
      <w:r w:rsidRPr="0EAFFA96">
        <w:t xml:space="preserve"> O sistema deverá gerenciar o fluxo de efetivação do empréstimo, armazenando a assinatura eletrônica do cliente com o registro exato de data e hora de formalização. Assim que assinado, o sistema enviará uma notificação automática ao departamento financeiro e manterá o contrato registrado no status "Pendente", sendo estritamente proibida a transição para o status "Ativo" antes da efetivação do pagamento ao cliente. A mudança do contrato para o status "Ativo" e a consequente liberação do cronograma de cobrança das parcelas só ocorrerão após a autorização manual de um usuário do perfil financeiro e o registro do comprovante de desembolso do valor líquido na plataforma.</w:t>
      </w:r>
    </w:p>
    <w:p w:rsidR="3428C386" w:rsidP="008C1B6C" w:rsidRDefault="3428C386" w14:paraId="6CAF1AEF" w14:textId="40DF5F9D">
      <w:pPr>
        <w:pStyle w:val="ListParagraph"/>
        <w:numPr>
          <w:ilvl w:val="0"/>
          <w:numId w:val="39"/>
        </w:numPr>
      </w:pPr>
      <w:r w:rsidRPr="0EAFFA96">
        <w:rPr>
          <w:b/>
          <w:bCs/>
          <w:highlight w:val="green"/>
        </w:rPr>
        <w:t>RF011 M1 – Processamento de Pagamentos Simulados, Registro de Extrato e Conciliação:</w:t>
      </w:r>
      <w:r w:rsidRPr="0EAFFA96">
        <w:t xml:space="preserve"> O sistema deverá realizar a liquidação de cobranças por meio da leitura de arquivos ou retornos simulados de gateway em formato JSON, identificando as parcelas vinculadas e atualizando imediatamente seus status no banco de dados para "Pago", alterando o status do contrato para "Quitado" quando a baixa corresponder à liquidação integral do saldo devedor. A cada confirmação, o sistema gravará o registro contábil completo da transação contendo data, hora, meio de pagamento (PIX, Boleto ou TED) e a discriminação dos valores de principal, juros, mora, multa e descontos de antecipação concedidos. Caso o valor retornado no arquivo do gateway seja diferente do valor consolidado esperado para a cobrança gerada, o sistema não efetuará a baixa automática e encaminhará o registro para uma fila de conciliação manual para análise e acerto do operador financeiro.</w:t>
      </w:r>
    </w:p>
    <w:p w:rsidR="3428C386" w:rsidP="008C1B6C" w:rsidRDefault="3428C386" w14:paraId="32CA919A" w14:textId="7793423E">
      <w:pPr>
        <w:pStyle w:val="ListParagraph"/>
        <w:numPr>
          <w:ilvl w:val="0"/>
          <w:numId w:val="39"/>
        </w:numPr>
        <w:spacing w:before="240" w:after="240"/>
      </w:pPr>
      <w:r w:rsidRPr="0EAFFA96">
        <w:rPr>
          <w:b/>
          <w:bCs/>
          <w:highlight w:val="green"/>
        </w:rPr>
        <w:t>RF012 M1 – Seleção de Escopo de Pagamento, Quitação Total e Geração de Cobrança:</w:t>
      </w:r>
      <w:r w:rsidRPr="0EAFFA96">
        <w:t xml:space="preserve"> O sistema deverá permitir que o cliente no Portal ou o atendente no CRM selecione a intenção de pagamento, podendo optar pela liquidação de uma parcela individual corrente, pela antecipação de um número determinado de parcelas futuras ou pela quitação total do contrato. Com base no escopo selecionado e no meio de pagamento escolhido pelo usuário (PIX, Boleto ou TED), o sistema calculará em tempo real o valor consolidado a ser pago — aplicando os descontos proporcionais de juros futuros para antecipações e quitação total, ou somando os devidos encargos para parcelas em atraso — e gerará o recurso de cobrança correspondente, como a linha </w:t>
      </w:r>
      <w:proofErr w:type="spellStart"/>
      <w:r w:rsidRPr="0EAFFA96">
        <w:t>digitável</w:t>
      </w:r>
      <w:proofErr w:type="spellEnd"/>
      <w:r w:rsidRPr="0EAFFA96">
        <w:t xml:space="preserve"> do boleto ou o </w:t>
      </w:r>
      <w:proofErr w:type="spellStart"/>
      <w:r w:rsidRPr="0EAFFA96">
        <w:t>QRCode</w:t>
      </w:r>
      <w:proofErr w:type="spellEnd"/>
      <w:r w:rsidRPr="0EAFFA96">
        <w:t xml:space="preserve"> e código "</w:t>
      </w:r>
      <w:r w:rsidRPr="0EAFFA96" w:rsidR="4203E706">
        <w:t>Cópia</w:t>
      </w:r>
      <w:r w:rsidRPr="0EAFFA96">
        <w:t xml:space="preserve"> e Cola" do PIX, com um prazo determinado de validade para a realização do pagamento.</w:t>
      </w:r>
    </w:p>
    <w:p w:rsidR="67421C5E" w:rsidP="3B7216E1" w:rsidRDefault="5778DFE2" w14:paraId="0C21A0EB" w14:textId="6B6F8260">
      <w:pPr>
        <w:pStyle w:val="Heading3"/>
      </w:pPr>
      <w:bookmarkStart w:name="_Toc863805484" w:id="94177111"/>
      <w:r w:rsidR="5778DFE2">
        <w:rPr/>
        <w:t xml:space="preserve">5.2 - Módulo 2: </w:t>
      </w:r>
      <w:r w:rsidR="567E6B53">
        <w:rPr/>
        <w:t>Painel Administrativo</w:t>
      </w:r>
      <w:bookmarkEnd w:id="94177111"/>
    </w:p>
    <w:p w:rsidR="2E5ED808" w:rsidP="008C1B6C" w:rsidRDefault="00EFEB35" w14:paraId="3340DEF8" w14:textId="526D8320">
      <w:pPr>
        <w:pStyle w:val="ListParagraph"/>
        <w:numPr>
          <w:ilvl w:val="0"/>
          <w:numId w:val="23"/>
        </w:numPr>
        <w:rPr>
          <w:b/>
          <w:bCs/>
        </w:rPr>
      </w:pPr>
      <w:r w:rsidRPr="0EAFFA96">
        <w:rPr>
          <w:b/>
          <w:bCs/>
          <w:highlight w:val="green"/>
        </w:rPr>
        <w:t>RF001 M2 – Gestão da Esteira de Análise e Fila de Propostas:</w:t>
      </w:r>
    </w:p>
    <w:p w:rsidR="2E5ED808" w:rsidP="0EAFFA96" w:rsidRDefault="00EFEB35" w14:paraId="6962F74F" w14:textId="17C3ACAA">
      <w:pPr>
        <w:pStyle w:val="ListParagraph"/>
        <w:spacing w:before="240" w:after="240"/>
      </w:pPr>
      <w:r w:rsidRPr="0EAFFA96">
        <w:t>O sistema deverá disponibilizar no Painel Administrativo uma interface centralizada para a gestão da fila de recebimento e distribuição de propostas de crédito. O painel permitirá consultar, filtrar (por CPF, nome do cliente, período de entrada, canal de origem, analista responsável e status da proposta) e atribuir propostas aos analistas de forma manual ou por distribuição automática baseada em fila. A esteira controlará o tempo de permanência de cada proposta (</w:t>
      </w:r>
      <w:r w:rsidRPr="0EAFFA96">
        <w:rPr>
          <w:i/>
          <w:iCs/>
        </w:rPr>
        <w:t>SLA de atendimento</w:t>
      </w:r>
      <w:r w:rsidRPr="0EAFFA96">
        <w:t xml:space="preserve">) e executará as atividades de validação documental inicial, conferência de dados cadastrais, checagem de indícios de fraude e verificação de restrições internas/externas gravadas no Módulo 1, mantendo o histórico de interações e a rastreabilidade da movimentação do item na fila antes do direcionamento para a etapa de </w:t>
      </w:r>
      <w:r w:rsidRPr="0EAFFA96" w:rsidR="11472339">
        <w:t>decisão</w:t>
      </w:r>
      <w:r w:rsidRPr="0EAFFA96" w:rsidR="50691CA1">
        <w:t>.</w:t>
      </w:r>
    </w:p>
    <w:p w:rsidR="2E5ED808" w:rsidP="0EAFFA96" w:rsidRDefault="2E5ED808" w14:paraId="0FF071D4" w14:textId="636AF7B4">
      <w:pPr>
        <w:pStyle w:val="ListParagraph"/>
        <w:spacing w:before="240" w:after="240"/>
      </w:pPr>
    </w:p>
    <w:p w:rsidR="2E5ED808" w:rsidP="008C1B6C" w:rsidRDefault="2CBED2E1" w14:paraId="2430B261" w14:textId="28B7C21A">
      <w:pPr>
        <w:pStyle w:val="ListParagraph"/>
        <w:numPr>
          <w:ilvl w:val="0"/>
          <w:numId w:val="23"/>
        </w:numPr>
      </w:pPr>
      <w:r w:rsidRPr="3DEA5B29">
        <w:rPr>
          <w:b/>
          <w:bCs/>
          <w:highlight w:val="green"/>
        </w:rPr>
        <w:t>RF002 M2 – Critérios de Análise e Ações da Decisão de Crédito:</w:t>
      </w:r>
      <w:r>
        <w:t xml:space="preserve"> O sistema deverá disponibilizar uma interface para deliberação de propostas de crédito </w:t>
      </w:r>
      <w:r w:rsidR="3D56C443">
        <w:t>por analistas</w:t>
      </w:r>
      <w:r>
        <w:t xml:space="preserve"> autorizados, respeitando os limites de alçada definidos para cada perfil. Durante o processo de decisão, o analista avaliará a capacidade de pagamento do cliente, o nível de comprometimento da renda, a pontuação e faixa de risco do score registradas no Módulo 1, o histórico de pagamentos interno e externo e a aderência às políticas de crédito vigentes. O operador poderá aprovar a proposta conforme simulada originalmente, aprovar com alterações manuais no valor concedido, na taxa de juros ou no número de parcelas respeitando os limites de sua alçada, retornar a proposta para a esteira solicitando documentos complementares ou reanálise de dados, ou reprovar a solicitação. Nos casos de reprovação, o sistema tornará obrigatória a seleção de um código de motivo padronizado, como margem comprometida, restrição cadastral ou score insuficiente, acompanhada do preenchimento de uma justificativa em texto.</w:t>
      </w:r>
    </w:p>
    <w:p w:rsidR="6479AC0A" w:rsidP="008C1B6C" w:rsidRDefault="6479AC0A" w14:paraId="1CDD8A7E" w14:textId="57CCDB48">
      <w:pPr>
        <w:pStyle w:val="ListParagraph"/>
        <w:numPr>
          <w:ilvl w:val="0"/>
          <w:numId w:val="23"/>
        </w:numPr>
      </w:pPr>
      <w:r w:rsidRPr="0EAFFA96">
        <w:rPr>
          <w:b/>
          <w:bCs/>
          <w:highlight w:val="green"/>
        </w:rPr>
        <w:t>RF003 M2 – Encaminhamento ao Financeiro e Liberação do Contrato:</w:t>
      </w:r>
      <w:r w:rsidRPr="0EAFFA96">
        <w:t xml:space="preserve"> Assim que a aprovação for confirmada no painel, o sistema alterará automaticamente o status da proposta para "Aprovada – Aguardando Financeiro" e enviará o processo diretamente para a fila de trabalho do time financeiro. Essa ação disparará uma notificação de pendência para autorização do pagamento ao cliente e acionará os comandos do Módulo 1 para a criação automática do contrato em PDF e a montagem do cronograma oficial de parcelas.</w:t>
      </w:r>
    </w:p>
    <w:p w:rsidR="0EAFFA96" w:rsidP="0EAFFA96" w:rsidRDefault="0EAFFA96" w14:paraId="3B5DE5A9" w14:textId="0625D9C6">
      <w:pPr>
        <w:pStyle w:val="ListParagraph"/>
      </w:pPr>
    </w:p>
    <w:p w:rsidR="32A20EEA" w:rsidP="008C1B6C" w:rsidRDefault="32A20EEA" w14:paraId="65FE55DD" w14:textId="34F1F591">
      <w:pPr>
        <w:pStyle w:val="ListParagraph"/>
        <w:numPr>
          <w:ilvl w:val="0"/>
          <w:numId w:val="23"/>
        </w:numPr>
        <w:rPr>
          <w:b/>
          <w:bCs/>
          <w:highlight w:val="green"/>
        </w:rPr>
      </w:pPr>
      <w:r w:rsidRPr="2C4F1220">
        <w:rPr>
          <w:b/>
          <w:bCs/>
          <w:highlight w:val="green"/>
        </w:rPr>
        <w:t>RF00</w:t>
      </w:r>
      <w:r w:rsidRPr="2C4F1220" w:rsidR="2BBCF51C">
        <w:rPr>
          <w:b/>
          <w:bCs/>
          <w:highlight w:val="green"/>
        </w:rPr>
        <w:t>4</w:t>
      </w:r>
      <w:r w:rsidRPr="2C4F1220" w:rsidR="42D07FB5">
        <w:rPr>
          <w:b/>
          <w:bCs/>
          <w:color w:val="000000" w:themeColor="text1"/>
          <w:highlight w:val="green"/>
        </w:rPr>
        <w:t xml:space="preserve"> M2 – </w:t>
      </w:r>
      <w:r w:rsidRPr="2C4F1220" w:rsidR="7B7FD6D1">
        <w:rPr>
          <w:b/>
          <w:bCs/>
          <w:highlight w:val="green"/>
        </w:rPr>
        <w:t>Parametrização de Políticas, Matriz de Risco e Regras Globais</w:t>
      </w:r>
      <w:r w:rsidRPr="2C4F1220" w:rsidR="2CFDE7A2">
        <w:rPr>
          <w:b/>
          <w:bCs/>
          <w:highlight w:val="green"/>
        </w:rPr>
        <w:t xml:space="preserve">: </w:t>
      </w:r>
    </w:p>
    <w:p w:rsidR="630E8A0D" w:rsidP="2C4F1220" w:rsidRDefault="630E8A0D" w14:paraId="454F7059" w14:textId="4B4748B8">
      <w:pPr>
        <w:pStyle w:val="ListParagraph"/>
        <w:spacing w:before="240" w:after="240"/>
      </w:pPr>
      <w:r w:rsidRPr="2C4F1220">
        <w:t>O sistema disponibilizará uma interface restrita a Administradores para cadastrar, editar e manter atualizadas as políticas de crédito e matrizes de risco categorizadas por faixas de score (Risco Baixo, Médio e Alto), associando a cada faixa as tabelas de juros, teto de valor e critérios de aceitação. Adicionalmente, a tela permitirá parametrizar dinamicamente as variáveis globais do Módulo 1 (percentual teto de comprometimento de renda, dias de carência, taxa de multa, juros de mora diária e quantidade máxima de parcelas). As alterações vigorarão para novas simulações a partir do salvamento, mantendo o versionamento histórico das regras anteriores para fins de auditoria.</w:t>
      </w:r>
    </w:p>
    <w:p w:rsidR="6479AC0A" w:rsidP="3DEA5B29" w:rsidRDefault="3FAF782E" w14:paraId="30A790CE" w14:textId="6E401256">
      <w:pPr>
        <w:pStyle w:val="ListParagraph"/>
        <w:numPr>
          <w:ilvl w:val="0"/>
          <w:numId w:val="14"/>
        </w:numPr>
        <w:rPr>
          <w:b/>
          <w:bCs/>
          <w:highlight w:val="green"/>
        </w:rPr>
      </w:pPr>
      <w:r w:rsidRPr="3DEA5B29">
        <w:rPr>
          <w:b/>
          <w:bCs/>
          <w:highlight w:val="green"/>
        </w:rPr>
        <w:t>RF00</w:t>
      </w:r>
      <w:r w:rsidRPr="3DEA5B29" w:rsidR="67DF7FF9">
        <w:rPr>
          <w:b/>
          <w:bCs/>
          <w:highlight w:val="green"/>
        </w:rPr>
        <w:t>5</w:t>
      </w:r>
      <w:r w:rsidRPr="3DEA5B29">
        <w:rPr>
          <w:b/>
          <w:bCs/>
          <w:highlight w:val="green"/>
        </w:rPr>
        <w:t xml:space="preserve"> M2 – </w:t>
      </w:r>
      <w:r w:rsidRPr="3DEA5B29" w:rsidR="151B281C">
        <w:rPr>
          <w:b/>
          <w:bCs/>
          <w:highlight w:val="green"/>
        </w:rPr>
        <w:t>Gestão Financeira Integrada e DRE Automatizado</w:t>
      </w:r>
      <w:r w:rsidRPr="3DEA5B29" w:rsidR="7DEFB384">
        <w:rPr>
          <w:b/>
          <w:bCs/>
          <w:highlight w:val="yellow"/>
        </w:rPr>
        <w:t xml:space="preserve"> </w:t>
      </w:r>
    </w:p>
    <w:p w:rsidR="6479AC0A" w:rsidP="2C4F1220" w:rsidRDefault="65D94209" w14:paraId="29015CC2" w14:textId="1DFAE985">
      <w:pPr>
        <w:pStyle w:val="ListParagraph"/>
      </w:pPr>
      <w:r>
        <w:t xml:space="preserve">O </w:t>
      </w:r>
      <w:r w:rsidR="354068A4">
        <w:t>sistema disponibilizará um painel financeiro consolidado com base nos lançamentos e baixas efetuados no Módulo 1, gerando em tempo real a Demonstração do Resultado do Exercício (DRE). O DRE discriminará Receitas Brutas (juros, multas e moras arrecadadas), Deduções/Descontos concedidos em quitações antecipadas, Provisão para Devedores Duvidosos (PECLD / Perda Estimada), Custos Operacionais e Margem/Lucro Líquido do período selecionado. O painel permitirá a conciliação do Fluxo de Caixa (DFC) e a apuração do indicador de carteira ativa versus inadimplente.</w:t>
      </w:r>
    </w:p>
    <w:p w:rsidR="2C4F1220" w:rsidP="2C4F1220" w:rsidRDefault="2C4F1220" w14:paraId="43079CD4" w14:textId="71E95AE7"/>
    <w:p w:rsidR="1260240D" w:rsidP="3DEA5B29" w:rsidRDefault="0EE27BFC" w14:paraId="4929E0F3" w14:textId="281968D3">
      <w:pPr>
        <w:pStyle w:val="ListParagraph"/>
        <w:numPr>
          <w:ilvl w:val="0"/>
          <w:numId w:val="14"/>
        </w:numPr>
        <w:rPr>
          <w:b/>
          <w:bCs/>
          <w:highlight w:val="green"/>
        </w:rPr>
      </w:pPr>
      <w:r w:rsidRPr="3DEA5B29">
        <w:rPr>
          <w:b/>
          <w:bCs/>
          <w:highlight w:val="green"/>
        </w:rPr>
        <w:t>RF006 M2 – Gestão de Usuários Internos, Perfis de Acesso (RBAC) e alçadas</w:t>
      </w:r>
    </w:p>
    <w:p w:rsidR="23988221" w:rsidP="2C4F1220" w:rsidRDefault="23988221" w14:paraId="43F30E27" w14:textId="6B4634DB">
      <w:pPr>
        <w:pStyle w:val="ListParagraph"/>
      </w:pPr>
      <w:r w:rsidRPr="2C4F1220">
        <w:t>O sistema disponibilizará módulo para cadastro, edição, ativação, desativação e bloqueio de funcionários e colaboradores do ERP (Tycred). O controle de acesso será baseado em papéis (RBAC), permitindo criar perfis operacionais (ex: Analista Júnior, Analista Sênior, Gestor de Crédito, Operador Financeiro) e associar as permissões de acesso às telas do sistema, bem como definir as alçadas de cada perfil (limite máximo de concessão direta e margem de flexibilização manual de taxas sem necessidade de aprovação superior).</w:t>
      </w:r>
    </w:p>
    <w:p w:rsidR="2C4F1220" w:rsidP="2C4F1220" w:rsidRDefault="2C4F1220" w14:paraId="1011AD65" w14:textId="20414791">
      <w:pPr>
        <w:pStyle w:val="ListParagraph"/>
      </w:pPr>
    </w:p>
    <w:p w:rsidR="2E5ED808" w:rsidP="3DEA5B29" w:rsidRDefault="4425B1E3" w14:paraId="043B3BF5" w14:textId="77648374">
      <w:pPr>
        <w:pStyle w:val="ListParagraph"/>
        <w:numPr>
          <w:ilvl w:val="0"/>
          <w:numId w:val="23"/>
        </w:numPr>
        <w:rPr>
          <w:b/>
          <w:bCs/>
          <w:highlight w:val="green"/>
        </w:rPr>
      </w:pPr>
      <w:r w:rsidRPr="3DEA5B29">
        <w:rPr>
          <w:b/>
          <w:bCs/>
          <w:highlight w:val="green"/>
        </w:rPr>
        <w:t>RF009 M2 –</w:t>
      </w:r>
      <w:r w:rsidRPr="3DEA5B29" w:rsidR="3D5DC516">
        <w:rPr>
          <w:b/>
          <w:bCs/>
          <w:highlight w:val="green"/>
        </w:rPr>
        <w:t xml:space="preserve"> </w:t>
      </w:r>
      <w:r w:rsidRPr="3DEA5B29" w:rsidR="6A5DC04F">
        <w:rPr>
          <w:b/>
          <w:bCs/>
          <w:highlight w:val="green"/>
        </w:rPr>
        <w:t>Trilha de Auditoria e Resguardo de Decisões</w:t>
      </w:r>
    </w:p>
    <w:p w:rsidR="0D0C229A" w:rsidP="2C4F1220" w:rsidRDefault="0D0C229A" w14:paraId="2EFD159A" w14:textId="3AB0C119">
      <w:pPr>
        <w:pStyle w:val="ListParagraph"/>
      </w:pPr>
      <w:r w:rsidRPr="2C4F1220">
        <w:t>O sistema registrará de forma imutável todas as decisões operacionais tomadas durante a análise de crédito, ajustes de propostas, concessões de taxas, liberações financeiras, cadastramentos e alterações de parâmetros globais. Cada registro de auditoria conterá os dados do usuário, carimbo de data/hora, tipo de ação, registro afetado, valores anteriores e novos valores, resguardando o histórico para avaliação interna e fiscalização.</w:t>
      </w:r>
    </w:p>
    <w:p w:rsidR="322AD9BA" w:rsidP="3DEA5B29" w:rsidRDefault="50614CE1" w14:paraId="377C3413" w14:textId="15D02AF9">
      <w:pPr>
        <w:pStyle w:val="Heading3"/>
      </w:pPr>
      <w:bookmarkStart w:name="_Toc533487688" w:id="795560055"/>
      <w:r w:rsidR="50614CE1">
        <w:rPr/>
        <w:t xml:space="preserve">5.3 - Módulo 3: </w:t>
      </w:r>
      <w:r w:rsidR="1FCB23C5">
        <w:rPr/>
        <w:t>CRM do Atendente</w:t>
      </w:r>
      <w:bookmarkEnd w:id="795560055"/>
    </w:p>
    <w:p w:rsidR="5FA42946" w:rsidP="2DD07D6D" w:rsidRDefault="5FA42946" w14:paraId="0926459C" w14:textId="3AE4F3C3">
      <w:pPr>
        <w:pStyle w:val="ListParagraph"/>
        <w:numPr>
          <w:ilvl w:val="0"/>
          <w:numId w:val="40"/>
        </w:numPr>
        <w:spacing w:before="150" w:after="90" w:line="240" w:lineRule="auto"/>
        <w:jc w:val="both"/>
        <w:rPr>
          <w:lang w:eastAsia="pt-BR"/>
        </w:rPr>
      </w:pPr>
      <w:r w:rsidRPr="2DD07D6D">
        <w:rPr>
          <w:b/>
          <w:bCs/>
          <w:color w:val="000000" w:themeColor="text1"/>
          <w:highlight w:val="green"/>
          <w:lang w:eastAsia="pt-BR"/>
        </w:rPr>
        <w:t xml:space="preserve">O RF001 M3 – Coleta e </w:t>
      </w:r>
      <w:r w:rsidRPr="2DD07D6D" w:rsidR="4DBD1BEA">
        <w:rPr>
          <w:b/>
          <w:bCs/>
          <w:color w:val="000000" w:themeColor="text1"/>
          <w:highlight w:val="green"/>
          <w:lang w:eastAsia="pt-BR"/>
        </w:rPr>
        <w:t>P</w:t>
      </w:r>
      <w:r w:rsidRPr="2DD07D6D" w:rsidR="52783F76">
        <w:rPr>
          <w:b/>
          <w:bCs/>
          <w:color w:val="000000" w:themeColor="text1"/>
          <w:highlight w:val="green"/>
          <w:lang w:eastAsia="pt-BR"/>
        </w:rPr>
        <w:t xml:space="preserve">reenchimento </w:t>
      </w:r>
      <w:r w:rsidRPr="2DD07D6D" w:rsidR="03712CA0">
        <w:rPr>
          <w:b/>
          <w:bCs/>
          <w:color w:val="000000" w:themeColor="text1"/>
          <w:highlight w:val="green"/>
          <w:lang w:eastAsia="pt-BR"/>
        </w:rPr>
        <w:t>C</w:t>
      </w:r>
      <w:r w:rsidRPr="2DD07D6D" w:rsidR="52783F76">
        <w:rPr>
          <w:b/>
          <w:bCs/>
          <w:color w:val="000000" w:themeColor="text1"/>
          <w:highlight w:val="green"/>
          <w:lang w:eastAsia="pt-BR"/>
        </w:rPr>
        <w:t>adastral no CRM:</w:t>
      </w:r>
      <w:r w:rsidRPr="2DD07D6D">
        <w:rPr>
          <w:b/>
          <w:bCs/>
          <w:color w:val="000000" w:themeColor="text1"/>
          <w:lang w:eastAsia="pt-BR"/>
        </w:rPr>
        <w:t xml:space="preserve"> </w:t>
      </w:r>
      <w:r w:rsidRPr="2DD07D6D" w:rsidR="0A7A764A">
        <w:rPr>
          <w:color w:val="000000" w:themeColor="text1"/>
          <w:lang w:eastAsia="pt-BR"/>
        </w:rPr>
        <w:t>T</w:t>
      </w:r>
      <w:r w:rsidRPr="2DD07D6D">
        <w:rPr>
          <w:color w:val="000000" w:themeColor="text1"/>
          <w:lang w:eastAsia="pt-BR"/>
        </w:rPr>
        <w:t xml:space="preserve">em como objetivo permitir que o atendente faça o cadastro do cliente dentro do CRM, inserindo e complementando suas informações de forma organizada. O cadastro acontece em duas etapas. </w:t>
      </w:r>
      <w:r w:rsidRPr="2DD07D6D" w:rsidR="5F2C3EA7">
        <w:rPr>
          <w:color w:val="000000" w:themeColor="text1"/>
          <w:lang w:eastAsia="pt-BR"/>
        </w:rPr>
        <w:t>O cadastro seguirá a mesma estrutura definida no Módulo 1, podendo começar como um cadastro prévio ou ser concluído integralmente durante o próprio atendimento. Para transformar o cadastro prévio em cadastro completo, deverão ser informados também os dados obrigatórios definidos pelo sistema, incluindo como CPF, endereço,</w:t>
      </w:r>
      <w:r w:rsidRPr="2DD07D6D" w:rsidR="5B96B914">
        <w:rPr>
          <w:color w:val="000000" w:themeColor="text1"/>
          <w:lang w:eastAsia="pt-BR"/>
        </w:rPr>
        <w:t xml:space="preserve"> ocupação,</w:t>
      </w:r>
      <w:r w:rsidRPr="2DD07D6D" w:rsidR="5F2C3EA7">
        <w:rPr>
          <w:color w:val="000000" w:themeColor="text1"/>
          <w:lang w:eastAsia="pt-BR"/>
        </w:rPr>
        <w:t xml:space="preserve"> renda mensal</w:t>
      </w:r>
      <w:r w:rsidRPr="2DD07D6D" w:rsidR="07A9FC44">
        <w:rPr>
          <w:color w:val="000000" w:themeColor="text1"/>
          <w:lang w:eastAsia="pt-BR"/>
        </w:rPr>
        <w:t xml:space="preserve">, </w:t>
      </w:r>
      <w:r w:rsidRPr="2DD07D6D" w:rsidR="5F2C3EA7">
        <w:rPr>
          <w:color w:val="000000" w:themeColor="text1"/>
          <w:lang w:eastAsia="pt-BR"/>
        </w:rPr>
        <w:t>dados bancários</w:t>
      </w:r>
      <w:r w:rsidRPr="2DD07D6D" w:rsidR="2E89D4C7">
        <w:rPr>
          <w:color w:val="000000" w:themeColor="text1"/>
          <w:lang w:eastAsia="pt-BR"/>
        </w:rPr>
        <w:t xml:space="preserve"> e informações complementares.</w:t>
      </w:r>
      <w:r w:rsidRPr="2DD07D6D" w:rsidR="6F394C9B">
        <w:rPr>
          <w:color w:val="000000" w:themeColor="text1"/>
          <w:lang w:eastAsia="pt-BR"/>
        </w:rPr>
        <w:t xml:space="preserve"> Durante esse processo, o CRM também realiza validações para evitar cadastros duplicados pelo CPF, garantindo que os dados do cliente sejam registrados corretamente para posterior </w:t>
      </w:r>
      <w:r w:rsidRPr="2DD07D6D" w:rsidR="514CF164">
        <w:rPr>
          <w:color w:val="000000" w:themeColor="text1"/>
          <w:lang w:eastAsia="pt-BR"/>
        </w:rPr>
        <w:t xml:space="preserve">realizar </w:t>
      </w:r>
      <w:r w:rsidRPr="2DD07D6D" w:rsidR="6F394C9B">
        <w:rPr>
          <w:color w:val="000000" w:themeColor="text1"/>
          <w:lang w:eastAsia="pt-BR"/>
        </w:rPr>
        <w:t>análise de crédito e contratação.</w:t>
      </w:r>
    </w:p>
    <w:p w:rsidR="2DD07D6D" w:rsidP="2DD07D6D" w:rsidRDefault="2DD07D6D" w14:paraId="1259B85B" w14:textId="15D6FE82">
      <w:pPr>
        <w:pStyle w:val="ListParagraph"/>
        <w:spacing w:before="150" w:after="90" w:line="240" w:lineRule="auto"/>
        <w:jc w:val="both"/>
        <w:rPr>
          <w:lang w:eastAsia="pt-BR"/>
        </w:rPr>
      </w:pPr>
    </w:p>
    <w:p w:rsidR="3DEA5B29" w:rsidP="2DD07D6D" w:rsidRDefault="6037AC13" w14:paraId="29BD1A81" w14:textId="04EA5AE3">
      <w:pPr>
        <w:pStyle w:val="ListParagraph"/>
        <w:numPr>
          <w:ilvl w:val="0"/>
          <w:numId w:val="40"/>
        </w:numPr>
      </w:pPr>
      <w:r w:rsidRPr="2DD07D6D">
        <w:rPr>
          <w:b/>
          <w:bCs/>
          <w:highlight w:val="green"/>
        </w:rPr>
        <w:t>RF00</w:t>
      </w:r>
      <w:r w:rsidRPr="2DD07D6D" w:rsidR="3520A3E9">
        <w:rPr>
          <w:b/>
          <w:bCs/>
          <w:highlight w:val="green"/>
        </w:rPr>
        <w:t>2</w:t>
      </w:r>
      <w:r w:rsidRPr="2DD07D6D">
        <w:rPr>
          <w:b/>
          <w:bCs/>
          <w:highlight w:val="green"/>
        </w:rPr>
        <w:t xml:space="preserve"> M3 – Abertura e Gestão de Chamados de Atendimento:</w:t>
      </w:r>
      <w:r w:rsidRPr="2DD07D6D">
        <w:t xml:space="preserve"> O sistema deverá permitir a criação e o gerenciamento de chamados de atendimento vinculados ao cliente. Cada registro deverá armazenar os dados operacionais do contato, incluindo </w:t>
      </w:r>
      <w:r w:rsidRPr="2DD07D6D" w:rsidR="3BE975CE">
        <w:t xml:space="preserve">ticket(identificador), </w:t>
      </w:r>
      <w:r w:rsidRPr="2DD07D6D">
        <w:t>cliente solicitante, status atual, descrição ou frase de abertura, data e hora de criação, data da última alteração, data de conclusão, atendente responsável e o cálculo automático do tempo de atendimento (SLA). O sistema exigirá a classificação obrigatória do chamado em categorias parametrizáveis, tais como: simulação de empréstimo, dúvidas de contrato, dúvidas de parcela, renegociação, emissão de 2ª via e alteração de cadastro, garantindo a rastreabilidade da solicitação do início ao fim.</w:t>
      </w:r>
      <w:r w:rsidR="358D46E3">
        <w:t xml:space="preserve"> </w:t>
      </w:r>
    </w:p>
    <w:p w:rsidR="3DEA5B29" w:rsidP="2DD07D6D" w:rsidRDefault="3DEA5B29" w14:paraId="08A44F30" w14:textId="34FDC24A">
      <w:pPr>
        <w:pStyle w:val="ListParagraph"/>
      </w:pPr>
    </w:p>
    <w:p w:rsidR="3DEA5B29" w:rsidP="2DD07D6D" w:rsidRDefault="6CC13024" w14:paraId="59C09F18" w14:textId="6A44F089">
      <w:pPr>
        <w:pStyle w:val="ListParagraph"/>
        <w:numPr>
          <w:ilvl w:val="0"/>
          <w:numId w:val="40"/>
        </w:numPr>
      </w:pPr>
      <w:r w:rsidRPr="2DD07D6D">
        <w:rPr>
          <w:b/>
          <w:bCs/>
          <w:highlight w:val="green"/>
        </w:rPr>
        <w:t>RF00</w:t>
      </w:r>
      <w:r w:rsidRPr="2DD07D6D" w:rsidR="018C8852">
        <w:rPr>
          <w:b/>
          <w:bCs/>
          <w:highlight w:val="green"/>
        </w:rPr>
        <w:t>3</w:t>
      </w:r>
      <w:r w:rsidRPr="2DD07D6D">
        <w:rPr>
          <w:b/>
          <w:bCs/>
          <w:highlight w:val="green"/>
        </w:rPr>
        <w:t xml:space="preserve"> M3 – Evolução, Apontamentos e Histórico de Alterações do Chamado:</w:t>
      </w:r>
      <w:r w:rsidRPr="2DD07D6D">
        <w:t xml:space="preserve"> O sistema deverá permitir atualização contínua dos chamados em andamento, registrando um histórico imutável (linha do tempo) de todas as interações e alterações realizadas até a sua conclusão. As alterações permitidas incluirão: mudança de status (ex: Em Análise, Aguardando Cliente, Escalado, Concluído), transferência de responsável ou setor, alteração da categoria do chamado, inserção de apontamentos internos (visíveis apenas para a equipe) e registro de comunicações externas repassadas ao cliente. Para cada alteração, o sistema gravará automaticamente a data, a hora, o usuário responsável pela ação e, em caso de mudança de campos, o valor anterior e o novo valor, impedindo a exclusão ou edição de apontamentos já salvos.</w:t>
      </w:r>
    </w:p>
    <w:p w:rsidR="2DD07D6D" w:rsidP="2DD07D6D" w:rsidRDefault="2DD07D6D" w14:paraId="59A08C1D" w14:textId="7F953715">
      <w:pPr>
        <w:pStyle w:val="ListParagraph"/>
      </w:pPr>
    </w:p>
    <w:p w:rsidR="6291C1CF" w:rsidP="2DD07D6D" w:rsidRDefault="6291C1CF" w14:paraId="029F5FAB" w14:textId="000D0330">
      <w:pPr>
        <w:pStyle w:val="ListParagraph"/>
        <w:numPr>
          <w:ilvl w:val="0"/>
          <w:numId w:val="40"/>
        </w:numPr>
      </w:pPr>
      <w:r w:rsidRPr="2DD07D6D">
        <w:rPr>
          <w:b/>
          <w:bCs/>
          <w:highlight w:val="green"/>
        </w:rPr>
        <w:t>RF004 M3 – Consulta e Filtragem de Chamados e Protocolos:</w:t>
      </w:r>
      <w:r w:rsidRPr="2DD07D6D">
        <w:t xml:space="preserve"> O sistema deverá disponibilizar uma tela de busca avançada para a localização rápida de atendimentos e históricos de contato. O atendente poderá pesquisar utilizando múltiplos filtros, como: número do ticket/chamado, protocolo do chat ou ligação, dados de identificação do cliente (CPF ou nome), intervalo de datas de abertura, status do chamado e categoria da solicitação. O resultado exibirá uma lista resumida com o acesso direto ao histórico completo da interação.</w:t>
      </w:r>
    </w:p>
    <w:p w:rsidR="2DD07D6D" w:rsidP="2DD07D6D" w:rsidRDefault="2DD07D6D" w14:paraId="2CF1BC37" w14:textId="413643DA">
      <w:pPr>
        <w:pStyle w:val="ListParagraph"/>
      </w:pPr>
    </w:p>
    <w:p w:rsidR="6291C1CF" w:rsidP="2DD07D6D" w:rsidRDefault="6291C1CF" w14:paraId="0F115E01" w14:textId="19258088">
      <w:pPr>
        <w:pStyle w:val="ListParagraph"/>
        <w:numPr>
          <w:ilvl w:val="0"/>
          <w:numId w:val="40"/>
        </w:numPr>
      </w:pPr>
      <w:r w:rsidRPr="2DD07D6D">
        <w:rPr>
          <w:b/>
          <w:bCs/>
          <w:highlight w:val="green"/>
        </w:rPr>
        <w:t>RF006 M3 – Acompanhamento da Esteira de Propostas e Contratação:</w:t>
      </w:r>
      <w:r w:rsidRPr="2DD07D6D">
        <w:t xml:space="preserve"> O sistema deverá permitir que o atendente acompanhe em tempo real o andamento e o status de todas as propostas vinculadas ao cliente. A interface exibirá uma linha do tempo clara para cada solicitação, permitindo identificar exatamente em qual etapa o processo se encontra (ex: Cadastro, Em Análise de Crédito, Aguardando Informação/Documento, Aprovada, Recusada, Assinatura de Contrato e Contrato Concluído). Isso garantirá que o atendente possa informar o cliente com precisão e atuar de forma proativa nas pendências.</w:t>
      </w:r>
    </w:p>
    <w:p w:rsidR="2DD07D6D" w:rsidP="2DD07D6D" w:rsidRDefault="2DD07D6D" w14:paraId="2E1B973F" w14:textId="6381BD27">
      <w:pPr>
        <w:pStyle w:val="ListParagraph"/>
      </w:pPr>
    </w:p>
    <w:p w:rsidR="6291C1CF" w:rsidP="2DD07D6D" w:rsidRDefault="6291C1CF" w14:paraId="12D203F4" w14:textId="2AC37326">
      <w:pPr>
        <w:pStyle w:val="ListParagraph"/>
        <w:numPr>
          <w:ilvl w:val="0"/>
          <w:numId w:val="40"/>
        </w:numPr>
      </w:pPr>
      <w:r w:rsidRPr="2DD07D6D">
        <w:rPr>
          <w:b/>
          <w:bCs/>
          <w:highlight w:val="green"/>
        </w:rPr>
        <w:t>RF007 M3 – Separação Visual e Operacional das Áreas do CRM</w:t>
      </w:r>
      <w:r w:rsidRPr="2DD07D6D" w:rsidR="0D2A8358">
        <w:rPr>
          <w:b/>
          <w:bCs/>
          <w:highlight w:val="green"/>
        </w:rPr>
        <w:t>:</w:t>
      </w:r>
      <w:r w:rsidRPr="2DD07D6D">
        <w:t xml:space="preserve"> Para garantir a organização do fluxo de trabalho e evitar poluição visual, o CRM do atendente deverá ser estruturado dividindo as operações do cliente em áreas, abas ou painéis estritamente separados, agrupados por contexto lógico:</w:t>
      </w:r>
    </w:p>
    <w:p w:rsidR="6291C1CF" w:rsidP="2DD07D6D" w:rsidRDefault="6291C1CF" w14:paraId="2A681D54" w14:textId="51936BBC">
      <w:pPr>
        <w:pStyle w:val="ListParagraph"/>
        <w:numPr>
          <w:ilvl w:val="1"/>
          <w:numId w:val="40"/>
        </w:numPr>
        <w:spacing w:before="240" w:after="240"/>
      </w:pPr>
      <w:r w:rsidRPr="2DD07D6D">
        <w:rPr>
          <w:b/>
          <w:bCs/>
        </w:rPr>
        <w:t>Área de Atendimento e Suporte (Chamados):</w:t>
      </w:r>
      <w:r w:rsidRPr="2DD07D6D">
        <w:t xml:space="preserve"> Ambiente exclusivo para abertura, registro e acompanhamento de tickets, dúvidas, solicitações de 2ª via e histórico de contatos telefônicos/chat.</w:t>
      </w:r>
    </w:p>
    <w:p w:rsidR="6291C1CF" w:rsidP="2DD07D6D" w:rsidRDefault="6291C1CF" w14:paraId="191C9C3A" w14:textId="499ECF13">
      <w:pPr>
        <w:pStyle w:val="ListParagraph"/>
        <w:numPr>
          <w:ilvl w:val="1"/>
          <w:numId w:val="40"/>
        </w:numPr>
        <w:spacing w:before="240" w:after="240"/>
      </w:pPr>
      <w:r w:rsidRPr="2DD07D6D">
        <w:rPr>
          <w:b/>
          <w:bCs/>
        </w:rPr>
        <w:t>Área de Vendas (Simulações e Propostas):</w:t>
      </w:r>
      <w:r w:rsidRPr="2DD07D6D">
        <w:t xml:space="preserve"> Ambiente dedicado exclusivamente à geração de cenários de crédito (simulações), conversão em propostas formais e acompanhamento da esteira de aprovação no Módulo 2.</w:t>
      </w:r>
    </w:p>
    <w:p w:rsidR="6291C1CF" w:rsidP="2DD07D6D" w:rsidRDefault="6291C1CF" w14:paraId="700C636F" w14:textId="5165A618">
      <w:pPr>
        <w:pStyle w:val="ListParagraph"/>
        <w:numPr>
          <w:ilvl w:val="1"/>
          <w:numId w:val="40"/>
        </w:numPr>
        <w:spacing w:before="240" w:after="240"/>
      </w:pPr>
      <w:r w:rsidRPr="2DD07D6D">
        <w:rPr>
          <w:b/>
          <w:bCs/>
        </w:rPr>
        <w:t>Área de Contratos e Carteira (Pós-venda):</w:t>
      </w:r>
      <w:r w:rsidRPr="2DD07D6D">
        <w:t xml:space="preserve"> Ambiente restrito aos negócios já fechados, exibindo contratos ativos, assinaturas pendentes, cronograma de parcelas, emissão de boletos/Pix e acordos de renegociação.</w:t>
      </w:r>
    </w:p>
    <w:p w:rsidR="37FA4AA5" w:rsidP="2DD07D6D" w:rsidRDefault="37FA4AA5" w14:paraId="73D57436" w14:textId="2C0A095C">
      <w:pPr>
        <w:pStyle w:val="ListParagraph"/>
        <w:numPr>
          <w:ilvl w:val="0"/>
          <w:numId w:val="40"/>
        </w:numPr>
      </w:pPr>
      <w:r w:rsidRPr="2DD07D6D">
        <w:rPr>
          <w:b/>
          <w:bCs/>
          <w:highlight w:val="green"/>
        </w:rPr>
        <w:t>RF00</w:t>
      </w:r>
      <w:r w:rsidRPr="2DD07D6D" w:rsidR="211226BD">
        <w:rPr>
          <w:b/>
          <w:bCs/>
          <w:highlight w:val="green"/>
        </w:rPr>
        <w:t>8</w:t>
      </w:r>
      <w:r w:rsidRPr="2DD07D6D">
        <w:rPr>
          <w:b/>
          <w:bCs/>
          <w:highlight w:val="green"/>
        </w:rPr>
        <w:t xml:space="preserve"> M3 – Segregação de Carteiras e Visões por Perfil do Atendente</w:t>
      </w:r>
      <w:r w:rsidRPr="2DD07D6D" w:rsidR="533A6F07">
        <w:rPr>
          <w:b/>
          <w:bCs/>
          <w:highlight w:val="green"/>
        </w:rPr>
        <w:t>:</w:t>
      </w:r>
      <w:r w:rsidRPr="2DD07D6D">
        <w:t xml:space="preserve"> O sistema deverá parametrizar a exibição do CRM e as filas de trabalho (carteiras) de acordo com o perfil e o departamento do usuário logado, limitando o acesso às ferramentas e aos dados pertinentes à sua função. A segregação deverá contemplar, no mínimo, as seguintes especialidades:</w:t>
      </w:r>
    </w:p>
    <w:p w:rsidR="37FA4AA5" w:rsidP="2DD07D6D" w:rsidRDefault="37FA4AA5" w14:paraId="51289CD4" w14:textId="0ED9D434">
      <w:pPr>
        <w:pStyle w:val="ListParagraph"/>
        <w:numPr>
          <w:ilvl w:val="1"/>
          <w:numId w:val="40"/>
        </w:numPr>
        <w:spacing w:before="240" w:after="240"/>
      </w:pPr>
      <w:r w:rsidRPr="2DD07D6D">
        <w:rPr>
          <w:b/>
          <w:bCs/>
        </w:rPr>
        <w:t>Perfil Crédito / Comercial:</w:t>
      </w:r>
      <w:r w:rsidRPr="2DD07D6D">
        <w:t xml:space="preserve"> Terá acesso focado na originação. Visualizará as filas de leads, simulações, propostas em análise e esteira de formalização.</w:t>
      </w:r>
    </w:p>
    <w:p w:rsidR="3A545C95" w:rsidP="2DD07D6D" w:rsidRDefault="3A545C95" w14:paraId="3F2AEAE6" w14:textId="153B5F2D">
      <w:pPr>
        <w:pStyle w:val="ListParagraph"/>
        <w:numPr>
          <w:ilvl w:val="1"/>
          <w:numId w:val="40"/>
        </w:numPr>
        <w:spacing w:before="240" w:after="240"/>
      </w:pPr>
      <w:r w:rsidRPr="2DD07D6D">
        <w:rPr>
          <w:b/>
          <w:bCs/>
        </w:rPr>
        <w:t>Perfil Analista (Mesa de Crédito / Backoffice):</w:t>
      </w:r>
      <w:r w:rsidRPr="2DD07D6D">
        <w:t xml:space="preserve"> Acesso focado na análise de risco e formalização. Visualizará a fila de propostas com status "Em Análise", terá acesso à conferência de documentos, consultas de crédito (Serasa/SPC) e terá a permissão exclusiva para Aprovar, Recusar ou devolver a proposta solicitando mais informações.</w:t>
      </w:r>
    </w:p>
    <w:p w:rsidR="37FA4AA5" w:rsidP="2DD07D6D" w:rsidRDefault="37FA4AA5" w14:paraId="3D08881B" w14:textId="74F9E6E6">
      <w:pPr>
        <w:pStyle w:val="ListParagraph"/>
        <w:numPr>
          <w:ilvl w:val="1"/>
          <w:numId w:val="40"/>
        </w:numPr>
        <w:spacing w:before="240" w:after="240"/>
      </w:pPr>
      <w:r w:rsidRPr="2DD07D6D">
        <w:rPr>
          <w:b/>
          <w:bCs/>
        </w:rPr>
        <w:t>Perfil Recuperação / Cobrança:</w:t>
      </w:r>
      <w:r w:rsidRPr="2DD07D6D">
        <w:t xml:space="preserve"> Terá acesso focado na inadimplência. Visualizará as filas de contratos em atraso, histórico de acionamentos, promessas de pagamento e réguas de renegociação.</w:t>
      </w:r>
    </w:p>
    <w:p w:rsidR="37FA4AA5" w:rsidP="2DD07D6D" w:rsidRDefault="37FA4AA5" w14:paraId="7858A8F8" w14:textId="29F57C74">
      <w:pPr>
        <w:pStyle w:val="ListParagraph"/>
        <w:numPr>
          <w:ilvl w:val="1"/>
          <w:numId w:val="40"/>
        </w:numPr>
        <w:spacing w:before="240" w:after="240"/>
      </w:pPr>
      <w:r w:rsidRPr="2DD07D6D">
        <w:rPr>
          <w:b/>
          <w:bCs/>
        </w:rPr>
        <w:t>Perfil Suporte / SAC:</w:t>
      </w:r>
      <w:r w:rsidRPr="2DD07D6D">
        <w:t xml:space="preserve"> Terá acesso focado no atendimento ao cliente. Visualizará as filas de chamados (tickets), solicitações de 2ª via de boleto/Pix, dúvidas e atualizações cadastrais. </w:t>
      </w:r>
      <w:r w:rsidRPr="2DD07D6D">
        <w:rPr>
          <w:i/>
          <w:iCs/>
        </w:rPr>
        <w:t>Nota de Regra de Negócio:</w:t>
      </w:r>
      <w:r w:rsidRPr="2DD07D6D">
        <w:t xml:space="preserve"> O sistema bloqueará automaticamente que um atendente de um perfil execute ações exclusivas de outro (ex: Suporte não pode aprovar crédito), exceto para usuários com perfil de "Supervisão/Gerência", que poderão transitar entre todas as visões da ficha do cliente.</w:t>
      </w:r>
    </w:p>
    <w:p w:rsidR="2DD07D6D" w:rsidP="2DD07D6D" w:rsidRDefault="2DD07D6D" w14:paraId="0C840815" w14:textId="12DAE2DE">
      <w:pPr>
        <w:pStyle w:val="ListParagraph"/>
        <w:spacing w:before="240" w:after="240"/>
        <w:ind w:left="1440"/>
      </w:pPr>
    </w:p>
    <w:p w:rsidR="001715C1" w:rsidP="2DD07D6D" w:rsidRDefault="3DA3DF96" w14:paraId="1D84418A" w14:textId="0465861E">
      <w:pPr>
        <w:pStyle w:val="Heading3"/>
      </w:pPr>
      <w:bookmarkStart w:name="_Toc1793571612" w:id="2013157699"/>
      <w:r w:rsidR="3DA3DF96">
        <w:rPr/>
        <w:t xml:space="preserve">5.4- Módulo 4: </w:t>
      </w:r>
      <w:r w:rsidR="531AAF87">
        <w:rPr/>
        <w:t>Portal do Cliente</w:t>
      </w:r>
      <w:bookmarkEnd w:id="2013157699"/>
    </w:p>
    <w:p w:rsidR="001715C1" w:rsidP="2DD07D6D" w:rsidRDefault="2D68CADD" w14:paraId="0F360470" w14:textId="4061F1F8">
      <w:pPr>
        <w:pStyle w:val="ListParagraph"/>
        <w:numPr>
          <w:ilvl w:val="0"/>
          <w:numId w:val="5"/>
        </w:numPr>
        <w:rPr>
          <w:highlight w:val="green"/>
        </w:rPr>
      </w:pPr>
      <w:r w:rsidRPr="2DD07D6D">
        <w:rPr>
          <w:b/>
          <w:bCs/>
          <w:highlight w:val="green"/>
        </w:rPr>
        <w:t>RF001 M4 – Primeiro Acesso, Onboarding e Habilitação de Conta:</w:t>
      </w:r>
    </w:p>
    <w:p w:rsidR="001715C1" w:rsidP="2DD07D6D" w:rsidRDefault="2D68CADD" w14:paraId="70043C0F" w14:textId="5A49CBD6">
      <w:pPr>
        <w:pStyle w:val="ListParagraph"/>
      </w:pPr>
      <w:r w:rsidRPr="2DD07D6D">
        <w:t xml:space="preserve">O </w:t>
      </w:r>
      <w:r w:rsidRPr="2DD07D6D" w:rsidR="6087DCDE">
        <w:t xml:space="preserve">sistema </w:t>
      </w:r>
      <w:r w:rsidRPr="2DD07D6D">
        <w:t>disponibilizará um fluxo unificado de criação e habilitação de credenciais de acesso, tratando de forma distinta dois perfis de usuários:</w:t>
      </w:r>
    </w:p>
    <w:p w:rsidR="001715C1" w:rsidP="2DD07D6D" w:rsidRDefault="2D68CADD" w14:paraId="609817ED" w14:textId="412D1116">
      <w:pPr>
        <w:pStyle w:val="ListParagraph"/>
        <w:numPr>
          <w:ilvl w:val="1"/>
          <w:numId w:val="5"/>
        </w:numPr>
        <w:spacing w:before="240" w:after="240"/>
      </w:pPr>
      <w:r w:rsidRPr="2DD07D6D">
        <w:rPr>
          <w:b/>
          <w:bCs/>
        </w:rPr>
        <w:t>Clientes Preexistentes (Com Contrato/Cadastro na Base):</w:t>
      </w:r>
      <w:r w:rsidRPr="2DD07D6D">
        <w:t xml:space="preserve"> Clientes com cadastro ou histórico no Tycred terão o acesso previamente provisionado pelo Módulo 1. A credencial inicial será composta pelo CPF e por uma Palavra-Chave padronizada como senha temporária. No primeiro login, o sistema bloqueará a navegação por outras áreas e exigirá obrigatoriamente a redefinição para uma senha definitiva e a confirmação dos dados de contato.</w:t>
      </w:r>
    </w:p>
    <w:p w:rsidR="001715C1" w:rsidP="2DD07D6D" w:rsidRDefault="2D68CADD" w14:paraId="3C191CF4" w14:textId="29BD2BFB">
      <w:pPr>
        <w:pStyle w:val="ListParagraph"/>
        <w:numPr>
          <w:ilvl w:val="1"/>
          <w:numId w:val="5"/>
        </w:numPr>
        <w:spacing w:before="240" w:after="240"/>
      </w:pPr>
      <w:r w:rsidRPr="2DD07D6D">
        <w:rPr>
          <w:b/>
          <w:bCs/>
        </w:rPr>
        <w:t>Novos Usuários (Onboarding / Lead):</w:t>
      </w:r>
      <w:r w:rsidRPr="2DD07D6D">
        <w:t xml:space="preserve"> Visitantes sem cadastro prévio informarão e-mail e definirão sua senha pessoal. O Módulo 1 criará a conta de acesso, gerará o id_cliente categorizado como "Cliente Potencial" e permitirá a </w:t>
      </w:r>
      <w:r w:rsidRPr="2DD07D6D" w:rsidR="28963956">
        <w:t>autenticação</w:t>
      </w:r>
      <w:r w:rsidRPr="2DD07D6D">
        <w:t xml:space="preserve"> em acessos futuros para dar continuidade ao cadastro.</w:t>
      </w:r>
    </w:p>
    <w:p w:rsidR="001715C1" w:rsidP="2DD07D6D" w:rsidRDefault="001715C1" w14:paraId="40EBB878" w14:textId="49090361">
      <w:pPr>
        <w:pStyle w:val="ListParagraph"/>
        <w:spacing w:before="240" w:after="240"/>
        <w:ind w:left="1440"/>
      </w:pPr>
    </w:p>
    <w:p w:rsidR="001715C1" w:rsidP="2DD07D6D" w:rsidRDefault="43777BAC" w14:paraId="1DAF4D0D" w14:textId="47FD6156">
      <w:pPr>
        <w:pStyle w:val="ListParagraph"/>
        <w:numPr>
          <w:ilvl w:val="0"/>
          <w:numId w:val="5"/>
        </w:numPr>
      </w:pPr>
      <w:r w:rsidRPr="2DD07D6D">
        <w:rPr>
          <w:b/>
          <w:bCs/>
          <w:highlight w:val="green"/>
        </w:rPr>
        <w:t>RF002 M4 – Autenticação e Segurança de Acesso ao Portal:</w:t>
      </w:r>
      <w:r w:rsidRPr="2DD07D6D">
        <w:t xml:space="preserve"> O login será realizado mediante a combinação do CPF ou E-mail de Acesso em conjunto com a senha pessoal definida pelo usuário. O Módulo 1 garantirá que o E-mail de Acesso utilizado para login seja único no banco de dados entre titulares de contas ativas, aplicando a exceção da consulta ao próprio cadastro para permitir que o usuário ou o atendente atualize informações sem bloqueios gerados pela própria credencial legada. O cliente também poderá manter um e-mail secundário para recados, notificações operacionais ou recuperação de conta, sendo que este campo não possuirá trava de unicidade. Em caso de falha na digitação de qualquer uma das credenciais, o </w:t>
      </w:r>
      <w:r w:rsidRPr="2DD07D6D" w:rsidR="16E6F35F">
        <w:t xml:space="preserve">sistema </w:t>
      </w:r>
      <w:r w:rsidRPr="2DD07D6D">
        <w:t xml:space="preserve">exibirá exclusivamente a mensagem padronizada </w:t>
      </w:r>
      <w:r w:rsidRPr="2DD07D6D">
        <w:rPr>
          <w:i/>
          <w:iCs/>
        </w:rPr>
        <w:t>"CPF/e-mail ou senha incorretos"</w:t>
      </w:r>
      <w:r w:rsidRPr="2DD07D6D">
        <w:t>, sendo expressamente vedado ao sistema indicar se a inconsistência ocorreu no CPF, no e-mail ou na senha, prevenindo ataques</w:t>
      </w:r>
      <w:r w:rsidRPr="2DD07D6D" w:rsidR="25EEEC45">
        <w:t>.</w:t>
      </w:r>
    </w:p>
    <w:p w:rsidR="001715C1" w:rsidP="2DD07D6D" w:rsidRDefault="25EEEC45" w14:paraId="7247B3DB" w14:textId="081C6936">
      <w:pPr>
        <w:pStyle w:val="ListParagraph"/>
        <w:numPr>
          <w:ilvl w:val="0"/>
          <w:numId w:val="5"/>
        </w:numPr>
        <w:rPr>
          <w:rFonts w:ascii="Times New Roman" w:hAnsi="Times New Roman" w:cs="Times New Roman"/>
          <w:lang w:eastAsia="pt-BR"/>
        </w:rPr>
      </w:pPr>
      <w:r w:rsidRPr="2DD07D6D">
        <w:rPr>
          <w:b/>
          <w:bCs/>
          <w:highlight w:val="green"/>
        </w:rPr>
        <w:t>RF003 M4 – Recuperação de Acesso e Alteração de Contatos</w:t>
      </w:r>
      <w:r w:rsidRPr="2DD07D6D" w:rsidR="612102B4">
        <w:rPr>
          <w:b/>
          <w:bCs/>
          <w:highlight w:val="green"/>
        </w:rPr>
        <w:t>:</w:t>
      </w:r>
      <w:r w:rsidRPr="2DD07D6D" w:rsidR="612102B4">
        <w:rPr>
          <w:b/>
          <w:bCs/>
        </w:rPr>
        <w:t xml:space="preserve"> </w:t>
      </w:r>
      <w:r w:rsidRPr="2DD07D6D">
        <w:t>O sistema proverá mecanismos de autoatendimento para a redefinição de senha e alteração segura do e-mail de acesso, garantindo a verificação de identidade sem gerar bloqueios indevidos na operação. No fluxo de recuperação de senha, o cliente informará o CPF ou e-mail cadastrado e, após a validação do registro pelo Módulo 1, o sistema enviará um token de verificação temporário (código OTP de 6 dígitos) para o e-mail de acesso, e-mail de recuperação ou via SMS/WhatsApp no telefone registrado. Este código terá tempo de expiração curto, limite de três tentativas de digitação e invalidação imediata após o uso, direcionando o cliente para a tela de redefinição de senha somente após a confirmação bem-sucedida. Para a alteração do E-mail de Acesso principal, o Módulo 1 verificará previamente se o novo endereço informado já pertence a outro cliente ativo e, estando disponível, enviará um token de confirmação obrigatoriamente para este novo e-mail, efetivando a substituição da credencial no banco de dados apenas após a validação do código, mantendo o e-mail antigo ativo para login até a conclusão do processo. Caso o cliente declare não possuir mais acesso aos canais de contato cadastrados, o fluxo automático será interrompido e o sistema gerará um chamado de atualização cadastral com transbordo para a equipe de Suporte (Módulo 3), que fará a validação manual da identidade do cliente.</w:t>
      </w:r>
    </w:p>
    <w:p w:rsidR="001715C1" w:rsidP="2DD07D6D" w:rsidRDefault="001715C1" w14:paraId="6B9896C4" w14:textId="042287C4">
      <w:pPr>
        <w:pStyle w:val="ListParagraph"/>
        <w:rPr>
          <w:rFonts w:ascii="Times New Roman" w:hAnsi="Times New Roman" w:cs="Times New Roman"/>
          <w:lang w:eastAsia="pt-BR"/>
        </w:rPr>
      </w:pPr>
    </w:p>
    <w:p w:rsidR="001715C1" w:rsidP="2DD07D6D" w:rsidRDefault="35D12AFF" w14:paraId="6D076082" w14:textId="12135864">
      <w:pPr>
        <w:pStyle w:val="ListParagraph"/>
        <w:numPr>
          <w:ilvl w:val="0"/>
          <w:numId w:val="5"/>
        </w:numPr>
      </w:pPr>
      <w:r w:rsidRPr="2DD07D6D">
        <w:rPr>
          <w:b/>
          <w:bCs/>
          <w:highlight w:val="green"/>
        </w:rPr>
        <w:t>RF005 M4 – Bloqueio por Tentativas Inválidas de Autenticação:</w:t>
      </w:r>
      <w:r w:rsidRPr="2DD07D6D">
        <w:rPr>
          <w:b/>
          <w:bCs/>
        </w:rPr>
        <w:t xml:space="preserve"> </w:t>
      </w:r>
      <w:r w:rsidRPr="2DD07D6D">
        <w:t>O sistema deverá bloquear temporariamente novas tentativas de autenticação após três tentativas consecutivas com credenciais inválidas associadas ao mesmo CPF, e-mail. O período de bloqueio temporário observará rigorosamente os parâmetros definidos nas políticas de segurança da Tycred gerenciadas no Módulo 1, reduzindo os riscos de ataques automatizados do tipo força bruta. Durante a vigência do bloqueio, o Portal informará que as tentativas de acesso estão indisponíveis momentaneamente, exibindo uma mensagem neutra sem revelar detalhes que facilitem a enumeração de contas ou a confirmação da existência do cadastro no banco de dados. O evento de bloqueio será enviado e registrado imediatamente na trilha imutável de auditoria, e o acesso só será restabelecido após o encerramento do prazo de carência ou conclusão bem-sucedida de um fluxo de redefinição e recuperação segura de senha.</w:t>
      </w:r>
    </w:p>
    <w:p w:rsidR="001715C1" w:rsidP="2DD07D6D" w:rsidRDefault="001715C1" w14:paraId="7AD9A012" w14:textId="3DFB9672">
      <w:pPr>
        <w:pStyle w:val="ListParagraph"/>
      </w:pPr>
    </w:p>
    <w:p w:rsidR="001715C1" w:rsidP="2DD07D6D" w:rsidRDefault="0098A26A" w14:paraId="45FC146D" w14:textId="50638C35">
      <w:pPr>
        <w:pStyle w:val="ListParagraph"/>
        <w:numPr>
          <w:ilvl w:val="0"/>
          <w:numId w:val="5"/>
        </w:numPr>
      </w:pPr>
      <w:r w:rsidRPr="2DD07D6D">
        <w:rPr>
          <w:b/>
          <w:bCs/>
          <w:highlight w:val="green"/>
        </w:rPr>
        <w:t>RF006 M4 – Registro e Auditoria de Tentativas de Autenticação:</w:t>
      </w:r>
      <w:r w:rsidRPr="2DD07D6D">
        <w:rPr>
          <w:b/>
          <w:bCs/>
        </w:rPr>
        <w:t xml:space="preserve"> </w:t>
      </w:r>
      <w:r w:rsidRPr="2DD07D6D">
        <w:t>O sistema registrará de forma imutável todas as tentativas de autenticação efetuadas no Portal do Cliente, independentemente de o resultado ser bem-sucedido ou com falha. Cada evento gerará um log auditável contendo carimbo de data e hora em precisão de milissegundos, a identificação técnica do cliente quando identificada, o endereço IP de origem, a identificação do dispositivo ou navegador utilizado e o status da tentativa. É estritamente proibido gravar senhas em texto legível, trechos de senhas digitadas ou códigos OTP completos no corpo dos registros de auditoria, em estrita conformidade com as normas da LGPD. As informações consolidadas de log permanecerão protegidas contra alteração e estarão disponíveis para consulta e relatórios analíticos exclusivamente para perfis de segurança e auditoria autorizados nos módulos internos.</w:t>
      </w:r>
    </w:p>
    <w:p w:rsidR="001715C1" w:rsidP="2DD07D6D" w:rsidRDefault="001715C1" w14:paraId="6CF5C93D" w14:textId="47D26452">
      <w:pPr>
        <w:pStyle w:val="ListParagraph"/>
      </w:pPr>
    </w:p>
    <w:p w:rsidR="001715C1" w:rsidP="2DD07D6D" w:rsidRDefault="3CC61555" w14:paraId="7537D128" w14:textId="3C58F331">
      <w:pPr>
        <w:pStyle w:val="ListParagraph"/>
        <w:numPr>
          <w:ilvl w:val="0"/>
          <w:numId w:val="5"/>
        </w:numPr>
      </w:pPr>
      <w:r w:rsidRPr="2DD07D6D">
        <w:rPr>
          <w:b/>
          <w:bCs/>
          <w:highlight w:val="green"/>
        </w:rPr>
        <w:t>RF007 M4 – Gestão de Sessão e Autenticação Contínua no App Web:</w:t>
      </w:r>
      <w:r w:rsidRPr="2DD07D6D">
        <w:rPr>
          <w:b/>
          <w:bCs/>
        </w:rPr>
        <w:t xml:space="preserve"> </w:t>
      </w:r>
      <w:r w:rsidRPr="2DD07D6D">
        <w:t>O App Web (Portal do Cliente) gerenciará as sessões com foco em segurança contínua para a experiência mobile-first. A autenticação utilizará a arquitetura de tokens de acesso para manter a integridade da comunicação com as APIs do Módulo 1. Contudo, por política de segurança, mesmo que exista uma sessão ativa ou persistida no dispositivo, o acesso ou o retorno à aplicação após suspensão, fechamento ou inatividade exigirá obrigatoriamente a validação de credencial pelo cliente, seja por meio de biometria nativa (Face ID ou Impressão Digital), PIN de segurança previamente cadastrado ou senha pessoal. O acionamento voluntário da funcionalidade "Sair" revogará e destruirá imediatamente todos os tokens de acesso ativos no servidor e no dispositivo, limpando o armazenamento local da aplicação e exigindo uma nova autenticação completa por CPF ou E-mail e senha no próximo acesso.</w:t>
      </w:r>
    </w:p>
    <w:p w:rsidR="001715C1" w:rsidP="2DD07D6D" w:rsidRDefault="6CB1A8D3" w14:paraId="3B7EC3EB" w14:textId="3394221A">
      <w:pPr>
        <w:pStyle w:val="ListParagraph"/>
        <w:numPr>
          <w:ilvl w:val="0"/>
          <w:numId w:val="5"/>
        </w:numPr>
      </w:pPr>
      <w:r w:rsidRPr="2DD07D6D">
        <w:rPr>
          <w:b/>
          <w:bCs/>
          <w:highlight w:val="green"/>
        </w:rPr>
        <w:t>RF009 M4 – Página Inicial e Painel Resumo Financeiro</w:t>
      </w:r>
      <w:r w:rsidRPr="2DD07D6D" w:rsidR="4FF4AA21">
        <w:rPr>
          <w:b/>
          <w:bCs/>
          <w:highlight w:val="green"/>
        </w:rPr>
        <w:t>:</w:t>
      </w:r>
      <w:r w:rsidRPr="2DD07D6D">
        <w:t xml:space="preserve"> Após a autenticação, o Portal/App Web apresentará uma página inicial consolidada com o resumo financeiro do cliente. O painel exibirá, conforme a disponibilidade de dados no Módulo 1, a quantidade de empréstimos ativos, o valor e a data de vencimento da próxima parcela, o saldo devedor atualizado e o alerta de existência de parcelas em atraso. Havendo mais de um empréstimo vinculado ao mesmo, o Portal permitirá a navegação individualizada para consultar a situação de cada dívida separadamente. Caso o cliente não possua empréstimos cadastrados ou ativos, o sistema apresentará uma mensagem informativa orientando o usuário, omitindo tabelas ou valores financeiros zerados.</w:t>
      </w:r>
    </w:p>
    <w:p w:rsidR="001715C1" w:rsidP="2DD07D6D" w:rsidRDefault="6CB1A8D3" w14:paraId="6B7012C9" w14:textId="4AAC7483">
      <w:pPr>
        <w:pStyle w:val="ListParagraph"/>
        <w:numPr>
          <w:ilvl w:val="0"/>
          <w:numId w:val="5"/>
        </w:numPr>
        <w:spacing w:before="240" w:after="240"/>
      </w:pPr>
      <w:r w:rsidRPr="2DD07D6D">
        <w:rPr>
          <w:b/>
          <w:bCs/>
          <w:highlight w:val="yellow"/>
        </w:rPr>
        <w:t>RF010 M4 – Consulta e Detalhamento de Empréstimos e Contratos</w:t>
      </w:r>
      <w:r w:rsidRPr="2DD07D6D" w:rsidR="76F308B1">
        <w:rPr>
          <w:b/>
          <w:bCs/>
          <w:highlight w:val="yellow"/>
        </w:rPr>
        <w:t>:</w:t>
      </w:r>
      <w:r w:rsidRPr="2DD07D6D">
        <w:t xml:space="preserve"> O sistema disponibilizará a consulta a todos os empréstimos associados ao, exibindo seus status oficiais sincronizados com o ERP (Pendente, Ativo, Quitado ou Renegociado). Ao selecionar um empréstimo, o Portal apresentará suas condições gerais, incluindo o número do contrato correspondente, data de formalização, valor concedido, taxa de juros, quantidade de parcelas, cronograma e a opção de visualização ou download do instrumento contratual em PDF. Empréstimos pendentes de formalização ou desembolso serão identificados explicitamente sob esse status, impedindo sua exibição como crédito já liberado. A associação de todos os empréstimos e seus respectivos contratos ao original permanecerá inalterada, mesmo diante de atualizações nos dados cadastrais do titular.</w:t>
      </w:r>
    </w:p>
    <w:p w:rsidR="001715C1" w:rsidP="2DD07D6D" w:rsidRDefault="6CB1A8D3" w14:paraId="482777C7" w14:textId="2CE5214D">
      <w:pPr>
        <w:pStyle w:val="ListParagraph"/>
        <w:numPr>
          <w:ilvl w:val="0"/>
          <w:numId w:val="5"/>
        </w:numPr>
        <w:spacing w:before="240" w:after="240"/>
      </w:pPr>
      <w:r w:rsidRPr="2DD07D6D">
        <w:rPr>
          <w:b/>
          <w:bCs/>
          <w:highlight w:val="yellow"/>
        </w:rPr>
        <w:t>RF011 M4 – Consulta do Cronograma de Parcelas, Encargos e Saldo Devedor</w:t>
      </w:r>
      <w:r w:rsidRPr="2DD07D6D" w:rsidR="7C678ED7">
        <w:rPr>
          <w:b/>
          <w:bCs/>
          <w:highlight w:val="yellow"/>
        </w:rPr>
        <w:t>:</w:t>
      </w:r>
      <w:r w:rsidRPr="2DD07D6D">
        <w:t xml:space="preserve"> O Portal exibirá o detalhamento de todas as parcelas de cada empréstimo, apresentando o número da prestação, valor original, data de vencimento e situação (Pendente, Paga, </w:t>
      </w:r>
      <w:r w:rsidRPr="2DD07D6D" w:rsidR="0A92AFCF">
        <w:t>em</w:t>
      </w:r>
      <w:r w:rsidRPr="2DD07D6D">
        <w:t xml:space="preserve"> atraso </w:t>
      </w:r>
      <w:r w:rsidRPr="2DD07D6D" w:rsidR="06C6EEC8">
        <w:t>ou parcialmente</w:t>
      </w:r>
      <w:r w:rsidRPr="2DD07D6D">
        <w:t xml:space="preserve"> paga), consumindo exclusivamente os registros financeiros do Módulo 1. Para parcelas vencidas, a </w:t>
      </w:r>
      <w:r w:rsidRPr="2DD07D6D" w:rsidR="520738A1">
        <w:t>classificação em</w:t>
      </w:r>
      <w:r w:rsidRPr="2DD07D6D">
        <w:t xml:space="preserve"> atraso ocorrerá a partir do primeiro dia após o vencimento, respeitando a carência de dois dias corridos sem incidência de juros ou multa. A partir do terceiro dia de atraso, o Módulo 1 calculará os encargos previstos em contrato (multa de 2% e juros de mora de 0,0333% ao dia) e o Portal exibirá a discriminação clara do valor original, acréscimos e o valor total atualizado para pagamento. O saldo devedor consolidado do empréstimo refletirá todas as obrigações pendentes e pagamentos confirmados, sendo atualizado automaticamente a cada movimentação financeira, sem permissão de edição manual por parte do usuário.</w:t>
      </w:r>
    </w:p>
    <w:p w:rsidR="001715C1" w:rsidP="2DD07D6D" w:rsidRDefault="6CB1A8D3" w14:paraId="393F9AD2" w14:textId="274359CF">
      <w:pPr>
        <w:pStyle w:val="ListParagraph"/>
        <w:numPr>
          <w:ilvl w:val="0"/>
          <w:numId w:val="5"/>
        </w:numPr>
        <w:spacing w:before="240" w:after="240"/>
      </w:pPr>
      <w:r w:rsidRPr="2DD07D6D">
        <w:rPr>
          <w:b/>
          <w:bCs/>
          <w:highlight w:val="yellow"/>
        </w:rPr>
        <w:t>RF012 M4 – Histórico de Pagamentos e Acordos Anteriores</w:t>
      </w:r>
      <w:r w:rsidRPr="2DD07D6D" w:rsidR="382DB583">
        <w:rPr>
          <w:b/>
          <w:bCs/>
          <w:highlight w:val="yellow"/>
        </w:rPr>
        <w:t>:</w:t>
      </w:r>
      <w:r w:rsidRPr="2DD07D6D">
        <w:t xml:space="preserve"> O sistema disponibilizará o histórico completo de pagamentos efetuados e negociações encerradas ou ativas vinculadas ao cliente. Cada registro de pagamento detalhará a parcela correspondente, valor pago, data de quitação, meio de pagamento utilizado e a situação da transação, diferenciando pagamentos parciais ou em processo de conciliação e identificação. O histórico de renegociações apresentará o empréstimo de origem, o número do contrato, data do acordo, valor repactuado, eventuais descontos aplicados, quantidade de parcelas e status do novo instrumento contratual. O vínculo entre o empréstimo original, seu contrato inicial e os novos acordos gerados será preservado permanentemente para fins de auditoria, permanecendo disponível para consulta mesmo após a quitação definitiva da dívida.</w:t>
      </w:r>
    </w:p>
    <w:p w:rsidR="001715C1" w:rsidP="2DD07D6D" w:rsidRDefault="001715C1" w14:paraId="6E65CFFB" w14:textId="3BBF0D2D">
      <w:pPr>
        <w:pStyle w:val="ListParagraph"/>
        <w:spacing w:before="240" w:after="240"/>
      </w:pPr>
    </w:p>
    <w:p w:rsidR="001715C1" w:rsidP="2DD07D6D" w:rsidRDefault="6CB1A8D3" w14:paraId="0F05057C" w14:textId="501498F6">
      <w:pPr>
        <w:pStyle w:val="ListParagraph"/>
        <w:numPr>
          <w:ilvl w:val="0"/>
          <w:numId w:val="5"/>
        </w:numPr>
        <w:spacing w:before="240" w:after="240"/>
      </w:pPr>
      <w:r w:rsidRPr="2DD07D6D">
        <w:rPr>
          <w:b/>
          <w:bCs/>
          <w:highlight w:val="yellow"/>
        </w:rPr>
        <w:t>RF013 M4 – Seleção de Pagamento, Antecipação e Emissão de Cobranças</w:t>
      </w:r>
      <w:r w:rsidRPr="2DD07D6D" w:rsidR="4189E22D">
        <w:rPr>
          <w:b/>
          <w:bCs/>
          <w:highlight w:val="yellow"/>
        </w:rPr>
        <w:t>:</w:t>
      </w:r>
      <w:r w:rsidRPr="2DD07D6D">
        <w:t xml:space="preserve"> O Portal permitirá que o cliente selecione parcelas pendentes, vencidas, antecipação de prestações futuras ou a quitação total do empréstimo para realizar o pagamento. Ao solicitar a transação, o Portal consultará o Módulo 1 para obter o cálculo atualizado da obrigação, aplicando os encargos legais sobre parcelas em atraso ou o desconto proporcional de juros futuros para antecipações e quitações. O sistema apresentará um resumo consolidado dos valores antes de gerar a cobrança nos meios disponíveis (Pix via QR Code e Copia e Cola, Boleto via linha digitável ou instruções para TED). Cada cobrança gerada possuirá identificador único vinculado ao contrato do empréstimo e prazo de validade definido pelo sistema.</w:t>
      </w:r>
    </w:p>
    <w:p w:rsidR="001715C1" w:rsidP="2DD07D6D" w:rsidRDefault="6CB1A8D3" w14:paraId="30FCB7EE" w14:textId="50EE46B6">
      <w:pPr>
        <w:pStyle w:val="ListParagraph"/>
        <w:numPr>
          <w:ilvl w:val="0"/>
          <w:numId w:val="5"/>
        </w:numPr>
        <w:spacing w:before="240" w:after="240"/>
      </w:pPr>
      <w:r w:rsidRPr="2DD07D6D">
        <w:rPr>
          <w:b/>
          <w:bCs/>
          <w:highlight w:val="yellow"/>
        </w:rPr>
        <w:t>RF014 M4 – Confirmação de Pagamento, Conciliação e Efetivação de Quitação</w:t>
      </w:r>
      <w:r w:rsidRPr="2DD07D6D" w:rsidR="300A29F4">
        <w:rPr>
          <w:b/>
          <w:bCs/>
          <w:highlight w:val="yellow"/>
        </w:rPr>
        <w:t>:</w:t>
      </w:r>
      <w:r w:rsidRPr="2DD07D6D">
        <w:t xml:space="preserve"> A atualização do extrato e do status das parcelas no Portal ocorrerá exclusivamente após a confirmação e conciliação financeira efetuada pelo Módulo 1. A geração da cobrança ou a apresentação de comprovantes pelo cliente não alterarão o status da parcela para Paga. Ocorrendo divergência entre o valor recebido e o valor esperado da obrigação, o sistema não efetuará a baixa automática, encaminhando a ocorrência para análise financeira. Uma vez confirmado o recebimento do valor integral, o Módulo 1 dará baixa nas parcelas e atualizará o saldo devedor, alterando o status do empréstimo </w:t>
      </w:r>
      <w:r w:rsidRPr="2DD07D6D" w:rsidR="36CB532D">
        <w:t>para quitado</w:t>
      </w:r>
      <w:r w:rsidRPr="2DD07D6D">
        <w:t xml:space="preserve"> assim que todas as obrigações atreladas ao contrato forem liquidadas.</w:t>
      </w:r>
    </w:p>
    <w:p w:rsidR="001715C1" w:rsidP="2DD07D6D" w:rsidRDefault="001715C1" w14:paraId="3C056E62" w14:textId="3FAF3EDF">
      <w:pPr>
        <w:pStyle w:val="ListParagraph"/>
        <w:spacing w:before="240" w:after="240"/>
      </w:pPr>
    </w:p>
    <w:p w:rsidR="001715C1" w:rsidP="2DD07D6D" w:rsidRDefault="6CB1A8D3" w14:paraId="74822BEA" w14:textId="4C6AB16B">
      <w:pPr>
        <w:pStyle w:val="ListParagraph"/>
        <w:numPr>
          <w:ilvl w:val="0"/>
          <w:numId w:val="5"/>
        </w:numPr>
        <w:spacing w:before="240" w:after="240"/>
      </w:pPr>
      <w:r w:rsidRPr="2DD07D6D">
        <w:rPr>
          <w:b/>
          <w:bCs/>
          <w:highlight w:val="yellow"/>
        </w:rPr>
        <w:t>RF015 M4 – Simulação e Políticas de Elegibilidade para Renegociação</w:t>
      </w:r>
      <w:r w:rsidRPr="2DD07D6D" w:rsidR="691ED760">
        <w:rPr>
          <w:b/>
          <w:bCs/>
          <w:highlight w:val="yellow"/>
        </w:rPr>
        <w:t>:</w:t>
      </w:r>
      <w:r w:rsidRPr="2DD07D6D">
        <w:t xml:space="preserve"> O Portal disponibilizará o fluxo de simulação de renegociação de dívidas exclusivamente para empréstimos elegíveis, validando previamente a situação de inadimplência, o histórico de acordos e as travas sistêmicas da Tycred. O sistema aplicará estritamente os parâmetros e limites cadastrados no Módulo 2 (percentuais de desconto, valor de entrada, taxas e prazos), impedindo que o cliente altere valores fora das opções autorizadas. Durante a simulação, o sistema exibirá o valor atualizado da dívida, entrada exigida, parcelamento e vencimentos, sem que a simulação altere o contrato vigente do empréstimo. Caso a negociação desejada extrapole a alçada de autoatendimento ou o empréstimo já tenha sido renegociado anteriormente, o Portal informará a indisponibilidade e direcionará o cliente para atendimento humano</w:t>
      </w:r>
      <w:r w:rsidRPr="2DD07D6D" w:rsidR="3254C535">
        <w:t>.</w:t>
      </w:r>
    </w:p>
    <w:p w:rsidR="001715C1" w:rsidP="2DD07D6D" w:rsidRDefault="001715C1" w14:paraId="6342E5DB" w14:textId="01C54551">
      <w:pPr>
        <w:pStyle w:val="ListParagraph"/>
        <w:spacing w:before="240" w:after="240"/>
      </w:pPr>
    </w:p>
    <w:p w:rsidR="001715C1" w:rsidP="2DD07D6D" w:rsidRDefault="6CB1A8D3" w14:paraId="3966C347" w14:textId="3945F6F2">
      <w:pPr>
        <w:pStyle w:val="ListParagraph"/>
        <w:numPr>
          <w:ilvl w:val="0"/>
          <w:numId w:val="5"/>
        </w:numPr>
        <w:spacing w:before="240" w:after="240"/>
      </w:pPr>
      <w:r w:rsidRPr="2DD07D6D">
        <w:rPr>
          <w:b/>
          <w:bCs/>
          <w:highlight w:val="yellow"/>
        </w:rPr>
        <w:t>RF016 M4 – Aceite, Formalização e Substituição Contratual</w:t>
      </w:r>
      <w:r w:rsidRPr="2DD07D6D" w:rsidR="44039FA4">
        <w:rPr>
          <w:b/>
          <w:bCs/>
          <w:highlight w:val="yellow"/>
        </w:rPr>
        <w:t>:</w:t>
      </w:r>
      <w:r w:rsidRPr="2DD07D6D" w:rsidR="44039FA4">
        <w:rPr>
          <w:b/>
          <w:bCs/>
        </w:rPr>
        <w:t xml:space="preserve"> </w:t>
      </w:r>
      <w:r w:rsidRPr="2DD07D6D">
        <w:t xml:space="preserve">Ao selecionar uma proposta de renegociação dentro dos limites autorizados, o cliente confirmará expressamente o aceite no Portal, gerando um registro auditável da transação com carimbo de data e hora. A confirmação dará início ao processo de formalização, disponibilizando o novo contrato para assinatura eletrônica e gerando a cobrança do valor de entrada, quando exigido. A efetivação do acordo e a alteração do empréstimo original para o </w:t>
      </w:r>
      <w:r w:rsidRPr="2DD07D6D" w:rsidR="0D951C9E">
        <w:t>status renegociado</w:t>
      </w:r>
      <w:r w:rsidRPr="2DD07D6D">
        <w:t xml:space="preserve"> ocorrerão somente após o cumprimento integral dessas condições. A partir da efetivação, o Módulo 1 vinculará o novo contrato de renegociação ao contrato original, gerando um novo cronograma de parcelas e impedindo a cobrança duplicada das obrigações substituídas.</w:t>
      </w:r>
    </w:p>
    <w:p w:rsidR="001715C1" w:rsidP="2DD07D6D" w:rsidRDefault="001715C1" w14:paraId="372EB149" w14:textId="4B36F6CA">
      <w:pPr>
        <w:pStyle w:val="ListParagraph"/>
        <w:spacing w:before="240" w:after="240"/>
      </w:pPr>
    </w:p>
    <w:p w:rsidR="001715C1" w:rsidP="2DD07D6D" w:rsidRDefault="1D943702" w14:paraId="2354138E" w14:textId="4C264638">
      <w:pPr>
        <w:pStyle w:val="ListParagraph"/>
        <w:numPr>
          <w:ilvl w:val="0"/>
          <w:numId w:val="5"/>
        </w:numPr>
        <w:spacing w:before="240" w:after="240"/>
      </w:pPr>
      <w:r w:rsidRPr="2DD07D6D">
        <w:rPr>
          <w:b/>
          <w:bCs/>
          <w:highlight w:val="yellow"/>
        </w:rPr>
        <w:t>RF017 M4 – Consulta de Perfil e Dados Cadastrais</w:t>
      </w:r>
      <w:r w:rsidRPr="2DD07D6D">
        <w:t xml:space="preserve"> O Portal disponibilizará uma área para consulta dos dados do cliente (nome, CPF parcialmente mascarado, telefone, e-mail e endereço). O CPF e o </w:t>
      </w:r>
      <w:r w:rsidRPr="2DD07D6D">
        <w:rPr>
          <w:rFonts w:ascii="Consolas" w:hAnsi="Consolas" w:eastAsia="Consolas" w:cs="Consolas"/>
        </w:rPr>
        <w:t xml:space="preserve">id </w:t>
      </w:r>
      <w:r w:rsidRPr="2DD07D6D">
        <w:t>atuarão como os identificadores únicos na base, sem possibilidade de alteração do titular pelo usuário. A atualização de dados cadastrais simples, como telefone e endereço, poderá ser feita diretamente no Portal via autoatendimento, atualizando a base central do Módulo 1 e registrando o histórico da alteração, respeitando sempre as validações de segurança.</w:t>
      </w:r>
    </w:p>
    <w:p w:rsidR="001715C1" w:rsidP="2DD07D6D" w:rsidRDefault="001715C1" w14:paraId="505B6BAF" w14:textId="3D9582AC">
      <w:pPr>
        <w:pStyle w:val="ListParagraph"/>
        <w:spacing w:before="240" w:after="240"/>
      </w:pPr>
    </w:p>
    <w:p w:rsidR="001715C1" w:rsidP="2DD07D6D" w:rsidRDefault="1D943702" w14:paraId="3D589FFC" w14:textId="02B33AF8">
      <w:pPr>
        <w:pStyle w:val="ListParagraph"/>
        <w:numPr>
          <w:ilvl w:val="0"/>
          <w:numId w:val="5"/>
        </w:numPr>
        <w:spacing w:before="240" w:after="240"/>
      </w:pPr>
      <w:r w:rsidRPr="2DD07D6D">
        <w:rPr>
          <w:b/>
          <w:bCs/>
          <w:highlight w:val="yellow"/>
        </w:rPr>
        <w:t>RF018 M4 – Solicitação de Alterações Cadastrais e Tratamento de Inativos</w:t>
      </w:r>
      <w:r w:rsidRPr="2DD07D6D">
        <w:t xml:space="preserve"> Alterações em informações cadastrais de maior impacto, como nome e renda declarada, não serão atualizadas automaticamente, gerando solicitações sistêmicas encaminhadas para análise e aprovação do Backoffice. O Portal informará ao cliente que a solicitação está em análise. Para clientes inativos, o Portal preservará todos os vínculos com o identificador e o histórico de empréstimos e contratos. Caso o cliente inativo deseje voltar a utilizar os serviços, o Portal acionará o fluxo de reativação cadastral com confirmação de identidade, mantendo o identificador na base central da empresa.</w:t>
      </w:r>
    </w:p>
    <w:p w:rsidR="001715C1" w:rsidP="2DD07D6D" w:rsidRDefault="001715C1" w14:paraId="7BA793D3" w14:textId="415A70F7">
      <w:pPr>
        <w:pStyle w:val="ListParagraph"/>
        <w:spacing w:before="240" w:after="240"/>
      </w:pPr>
    </w:p>
    <w:p w:rsidR="001715C1" w:rsidP="2DD07D6D" w:rsidRDefault="1D943702" w14:paraId="1E3A0445" w14:textId="782526BC">
      <w:pPr>
        <w:pStyle w:val="ListParagraph"/>
        <w:numPr>
          <w:ilvl w:val="0"/>
          <w:numId w:val="5"/>
        </w:numPr>
        <w:spacing w:before="240" w:after="240"/>
      </w:pPr>
      <w:r w:rsidRPr="2DD07D6D">
        <w:rPr>
          <w:b/>
          <w:bCs/>
          <w:highlight w:val="yellow"/>
        </w:rPr>
        <w:t>RF019 M4 – Trilha de Auditoria e Proteção de Dados no Portal</w:t>
      </w:r>
      <w:r w:rsidRPr="2DD07D6D">
        <w:t xml:space="preserve"> O sistema registrará de forma imutável e auditável todas as ações relevantes executadas pelo cliente no Portal, como consultas financeiras, geração de cobranças, simulações e alterações cadastrais, armazenando o </w:t>
      </w:r>
      <w:r w:rsidRPr="2DD07D6D">
        <w:rPr>
          <w:rFonts w:ascii="Consolas" w:hAnsi="Consolas" w:eastAsia="Consolas" w:cs="Consolas"/>
        </w:rPr>
        <w:t>id</w:t>
      </w:r>
      <w:r w:rsidRPr="2DD07D6D">
        <w:t>, data, hora, IP e a transação correspondente. O Portal aplicará controles rígidos de acesso baseados na sessão, garantindo que o cliente visualize apenas os dados de empréstimos e contratos vinculados ao seu próprio cadastro. O conhecimento isolado do CPF ou número de contrato não concederá acesso a informações protegidas, e os registros de auditoria permanecerão salvaguardados contra alterações por usuários operacionais.</w:t>
      </w:r>
    </w:p>
    <w:p w:rsidR="001715C1" w:rsidP="2DD07D6D" w:rsidRDefault="001715C1" w14:paraId="75E1F0A8" w14:textId="33C63C4E">
      <w:pPr>
        <w:pStyle w:val="ListParagraph"/>
        <w:spacing w:before="240" w:after="240"/>
      </w:pPr>
    </w:p>
    <w:p w:rsidR="001715C1" w:rsidP="2DD07D6D" w:rsidRDefault="6CB1A8D3" w14:paraId="76E07807" w14:textId="65EF52F0">
      <w:pPr>
        <w:pStyle w:val="ListParagraph"/>
        <w:numPr>
          <w:ilvl w:val="0"/>
          <w:numId w:val="5"/>
        </w:numPr>
        <w:spacing w:before="240" w:after="240"/>
        <w:rPr>
          <w:highlight w:val="yellow"/>
        </w:rPr>
      </w:pPr>
      <w:r w:rsidRPr="2DD07D6D">
        <w:rPr>
          <w:b/>
          <w:bCs/>
          <w:highlight w:val="yellow"/>
        </w:rPr>
        <w:t>RF020 M4 – Central de Notificações e Barramento de Integração do ERP</w:t>
      </w:r>
      <w:r w:rsidRPr="2DD07D6D" w:rsidR="54A37A90">
        <w:rPr>
          <w:b/>
          <w:bCs/>
          <w:highlight w:val="yellow"/>
        </w:rPr>
        <w:t>:</w:t>
      </w:r>
    </w:p>
    <w:p w:rsidR="001715C1" w:rsidP="2DD07D6D" w:rsidRDefault="6CB1A8D3" w14:paraId="57614DA7" w14:textId="65CBF420">
      <w:pPr>
        <w:pStyle w:val="ListParagraph"/>
        <w:spacing w:before="240" w:after="240"/>
      </w:pPr>
      <w:r w:rsidRPr="2DD07D6D">
        <w:t xml:space="preserve"> O Portal disponibilizará um painel de notificações para alertar o cliente sobre vencimentos, confirmações de pagamento, pendências cadastrais e andamentos de negociações, mantendo o histórico de comunicados enviados. A arquitetura do Portal funcionará totalmente integrada aos demais módulos da Tycred, consumindo dados cadastrais e o saldo dos empréstimos diretamente do Módulo 1, respeitando os parâmetros de renegociação do Módulo 2 e encaminhando solicitações que demandem intervenção humana diretamente para o CRM do Atendente no Módulo 3, garantindo que não existam bases de dados financeiras isoladas ou divergentes.</w:t>
      </w:r>
    </w:p>
    <w:p w:rsidR="2DD07D6D" w:rsidP="2DD07D6D" w:rsidRDefault="2DD07D6D" w14:paraId="406AFAC5" w14:textId="7A964AEB">
      <w:pPr>
        <w:pStyle w:val="ListParagraph"/>
        <w:spacing w:before="240" w:after="240"/>
      </w:pPr>
    </w:p>
    <w:p w:rsidR="2DD07D6D" w:rsidP="2DD07D6D" w:rsidRDefault="2DD07D6D" w14:paraId="396BFFE6" w14:textId="291F5279">
      <w:pPr>
        <w:spacing w:before="240" w:after="240"/>
        <w:ind w:left="708"/>
      </w:pPr>
    </w:p>
    <w:p w:rsidR="2DD07D6D" w:rsidP="2DD07D6D" w:rsidRDefault="2DD07D6D" w14:paraId="6DE9CEF6" w14:textId="4D68721E">
      <w:pPr>
        <w:spacing w:before="240" w:after="240"/>
        <w:ind w:left="720"/>
      </w:pPr>
    </w:p>
    <w:p w:rsidR="546E269F" w:rsidP="2DD07D6D" w:rsidRDefault="546E269F" w14:paraId="5EAB32A6" w14:textId="783DD6E5">
      <w:pPr>
        <w:pStyle w:val="Heading2"/>
      </w:pPr>
      <w:bookmarkStart w:name="_Toc2128134450" w:id="1753415310"/>
      <w:r w:rsidR="546E269F">
        <w:rPr/>
        <w:t>6.0 - Requisitos não Funcionais</w:t>
      </w:r>
      <w:bookmarkEnd w:id="1753415310"/>
    </w:p>
    <w:p w:rsidR="21D8CA6A" w:rsidP="2DD07D6D" w:rsidRDefault="21D8CA6A" w14:paraId="4C8F888A" w14:textId="271A507B">
      <w:pPr>
        <w:pStyle w:val="Heading3"/>
        <w:rPr>
          <w:highlight w:val="yellow"/>
        </w:rPr>
      </w:pPr>
      <w:bookmarkStart w:name="_Toc25311848" w:id="1352875727"/>
      <w:r w:rsidRPr="5A67BFDF" w:rsidR="21D8CA6A">
        <w:rPr>
          <w:highlight w:val="yellow"/>
        </w:rPr>
        <w:t>6.1. Requisitos Não Funcionais Globais (Centralizados no Módulo 1 - Core)</w:t>
      </w:r>
      <w:commentRangeStart w:id="31"/>
      <w:commentRangeEnd w:id="31"/>
      <w:r>
        <w:rPr>
          <w:rStyle w:val="CommentReference"/>
        </w:rPr>
        <w:commentReference w:id="31"/>
      </w:r>
      <w:bookmarkEnd w:id="1352875727"/>
    </w:p>
    <w:p w:rsidR="21D8CA6A" w:rsidP="2DD07D6D" w:rsidRDefault="21D8CA6A" w14:paraId="681424DA" w14:textId="6684B971">
      <w:pPr>
        <w:spacing w:before="240" w:after="240"/>
        <w:rPr>
          <w:rFonts w:ascii="Aptos" w:hAnsi="Aptos" w:eastAsia="Aptos" w:cs="Aptos"/>
        </w:rPr>
      </w:pPr>
      <w:r w:rsidRPr="2DD07D6D">
        <w:rPr>
          <w:rFonts w:ascii="Aptos" w:hAnsi="Aptos" w:eastAsia="Aptos" w:cs="Aptos"/>
        </w:rPr>
        <w:t>Estas regras ditam a infraestrutura, segurança e banco de dados de todo o ERP, sendo consumidas por todos os demais módulos.</w:t>
      </w:r>
    </w:p>
    <w:p w:rsidR="21D8CA6A" w:rsidP="2DD07D6D" w:rsidRDefault="21D8CA6A" w14:paraId="1DCB84CB" w14:textId="75CDD6A6">
      <w:pPr>
        <w:pStyle w:val="ListParagraph"/>
        <w:numPr>
          <w:ilvl w:val="0"/>
          <w:numId w:val="3"/>
        </w:numPr>
        <w:spacing w:before="240" w:after="240"/>
        <w:rPr>
          <w:rFonts w:ascii="Aptos" w:hAnsi="Aptos" w:eastAsia="Aptos" w:cs="Aptos"/>
        </w:rPr>
      </w:pPr>
      <w:r w:rsidRPr="2DD07D6D">
        <w:rPr>
          <w:rFonts w:ascii="Aptos" w:hAnsi="Aptos" w:eastAsia="Aptos" w:cs="Aptos"/>
          <w:b/>
          <w:bCs/>
        </w:rPr>
        <w:t>RNF001 GLB – Criptografia e Proteção de Dados (Data at Rest / Data in Transit):</w:t>
      </w:r>
      <w:r w:rsidRPr="2DD07D6D">
        <w:rPr>
          <w:rFonts w:ascii="Aptos" w:hAnsi="Aptos" w:eastAsia="Aptos" w:cs="Aptos"/>
        </w:rPr>
        <w:t xml:space="preserve"> O sistema garantirá a proteção de dados sensíveis (como CPF, renda e biometria) utilizando criptografia forte (ex: AES-256) para dados em repouso no banco de dados, e protocolos seguros (ex: TLS 1.2 ou superior) para dados em trânsito. O armazenamento de senhas de clientes e colaboradores utilizará exclusivamente algoritmos irreversíveis de </w:t>
      </w:r>
      <w:r w:rsidRPr="2DD07D6D">
        <w:rPr>
          <w:rFonts w:ascii="Aptos" w:hAnsi="Aptos" w:eastAsia="Aptos" w:cs="Aptos"/>
          <w:i/>
          <w:iCs/>
        </w:rPr>
        <w:t>hash</w:t>
      </w:r>
      <w:r w:rsidRPr="2DD07D6D">
        <w:rPr>
          <w:rFonts w:ascii="Aptos" w:hAnsi="Aptos" w:eastAsia="Aptos" w:cs="Aptos"/>
        </w:rPr>
        <w:t xml:space="preserve"> com </w:t>
      </w:r>
      <w:r w:rsidRPr="2DD07D6D">
        <w:rPr>
          <w:rFonts w:ascii="Aptos" w:hAnsi="Aptos" w:eastAsia="Aptos" w:cs="Aptos"/>
          <w:i/>
          <w:iCs/>
        </w:rPr>
        <w:t>salt</w:t>
      </w:r>
      <w:r w:rsidRPr="2DD07D6D">
        <w:rPr>
          <w:rFonts w:ascii="Aptos" w:hAnsi="Aptos" w:eastAsia="Aptos" w:cs="Aptos"/>
        </w:rPr>
        <w:t xml:space="preserve"> (ex: Argon2 ou Bcrypt), sendo estritamente vedado o armazenamento ou tráfego de senhas em texto puro.</w:t>
      </w:r>
    </w:p>
    <w:p w:rsidR="2DD07D6D" w:rsidP="2DD07D6D" w:rsidRDefault="2DD07D6D" w14:paraId="6F97C57A" w14:textId="3ADE2EC8">
      <w:pPr>
        <w:pStyle w:val="ListParagraph"/>
        <w:spacing w:before="240" w:after="240"/>
        <w:rPr>
          <w:rFonts w:ascii="Aptos" w:hAnsi="Aptos" w:eastAsia="Aptos" w:cs="Aptos"/>
        </w:rPr>
      </w:pPr>
    </w:p>
    <w:p w:rsidR="21D8CA6A" w:rsidP="2DD07D6D" w:rsidRDefault="21D8CA6A" w14:paraId="5203B2E9" w14:textId="61A6104F">
      <w:pPr>
        <w:pStyle w:val="ListParagraph"/>
        <w:numPr>
          <w:ilvl w:val="0"/>
          <w:numId w:val="3"/>
        </w:numPr>
        <w:spacing w:before="240" w:after="240"/>
        <w:rPr>
          <w:rFonts w:ascii="Aptos" w:hAnsi="Aptos" w:eastAsia="Aptos" w:cs="Aptos"/>
        </w:rPr>
      </w:pPr>
      <w:r w:rsidRPr="2DD07D6D">
        <w:rPr>
          <w:rFonts w:ascii="Aptos" w:hAnsi="Aptos" w:eastAsia="Aptos" w:cs="Aptos"/>
          <w:b/>
          <w:bCs/>
        </w:rPr>
        <w:t>RNF002 GLB – Controle de Acesso e Conformidade LGPD (RBAC):</w:t>
      </w:r>
      <w:r w:rsidRPr="2DD07D6D">
        <w:rPr>
          <w:rFonts w:ascii="Aptos" w:hAnsi="Aptos" w:eastAsia="Aptos" w:cs="Aptos"/>
        </w:rPr>
        <w:t xml:space="preserve"> A arquitetura implementará o Controle de Acesso Baseado em Perfis (RBAC). O Módulo 1 validará todas as requisições, garantindo que colaboradores (M2/M3) e clientes (M4) visualizem apenas os dados estritamente pertinentes às suas alçadas. O tratamento das informações respeitará os princípios de finalidade e minimização da LGPD, aplicando mascaramento de dados sensíveis (ex: ofuscação de parte do CPF) em interfaces que não exijam a visualização completa.</w:t>
      </w:r>
    </w:p>
    <w:p w:rsidR="2DD07D6D" w:rsidP="2DD07D6D" w:rsidRDefault="2DD07D6D" w14:paraId="18817E0C" w14:textId="20D8FC88">
      <w:pPr>
        <w:pStyle w:val="ListParagraph"/>
        <w:spacing w:before="240" w:after="240"/>
        <w:rPr>
          <w:rFonts w:ascii="Aptos" w:hAnsi="Aptos" w:eastAsia="Aptos" w:cs="Aptos"/>
        </w:rPr>
      </w:pPr>
    </w:p>
    <w:p w:rsidR="21D8CA6A" w:rsidP="2DD07D6D" w:rsidRDefault="21D8CA6A" w14:paraId="509A9B3B" w14:textId="6F684395">
      <w:pPr>
        <w:pStyle w:val="ListParagraph"/>
        <w:numPr>
          <w:ilvl w:val="0"/>
          <w:numId w:val="3"/>
        </w:numPr>
        <w:spacing w:before="240" w:after="240"/>
        <w:rPr>
          <w:rFonts w:ascii="Aptos" w:hAnsi="Aptos" w:eastAsia="Aptos" w:cs="Aptos"/>
        </w:rPr>
      </w:pPr>
      <w:r w:rsidRPr="30F66889" w:rsidR="5D33DEE0">
        <w:rPr>
          <w:rFonts w:ascii="Aptos" w:hAnsi="Aptos" w:eastAsia="Aptos" w:cs="Aptos"/>
          <w:b w:val="1"/>
          <w:bCs w:val="1"/>
        </w:rPr>
        <w:t>RNF003 GLB – Auditoria e Logs Imutáveis:</w:t>
      </w:r>
      <w:r w:rsidRPr="30F66889" w:rsidR="5D33DEE0">
        <w:rPr>
          <w:rFonts w:ascii="Aptos" w:hAnsi="Aptos" w:eastAsia="Aptos" w:cs="Aptos"/>
        </w:rPr>
        <w:t xml:space="preserve"> O Módulo 1 registrará de forma centralizada e imutável todas as transações relevantes (alterações cadastrais, consultas, aprovações de crédito e </w:t>
      </w:r>
      <w:r w:rsidRPr="30F66889" w:rsidR="02C2FBC0">
        <w:rPr>
          <w:rFonts w:ascii="Aptos" w:hAnsi="Aptos" w:eastAsia="Aptos" w:cs="Aptos"/>
        </w:rPr>
        <w:t>geração de</w:t>
      </w:r>
      <w:r w:rsidRPr="30F66889" w:rsidR="5D33DEE0">
        <w:rPr>
          <w:rFonts w:ascii="Aptos" w:hAnsi="Aptos" w:eastAsia="Aptos" w:cs="Aptos"/>
        </w:rPr>
        <w:t xml:space="preserve"> cobranças) executadas em qualquer módulo. O log conterá obrigatoriamente a identificação do usuário (colaborador ou cliente), a ação executada, o endereço IP de origem e o carimbo de data/hora com precisão de milissegundos.</w:t>
      </w:r>
    </w:p>
    <w:p w:rsidR="2DD07D6D" w:rsidP="2DD07D6D" w:rsidRDefault="2DD07D6D" w14:paraId="3A036399" w14:textId="6A611DE4">
      <w:pPr>
        <w:pStyle w:val="ListParagraph"/>
        <w:spacing w:before="240" w:after="240"/>
        <w:rPr>
          <w:rFonts w:ascii="Aptos" w:hAnsi="Aptos" w:eastAsia="Aptos" w:cs="Aptos"/>
        </w:rPr>
      </w:pPr>
    </w:p>
    <w:p w:rsidR="21D8CA6A" w:rsidP="2DD07D6D" w:rsidRDefault="21D8CA6A" w14:paraId="6A940881" w14:textId="30422FC0">
      <w:pPr>
        <w:pStyle w:val="ListParagraph"/>
        <w:numPr>
          <w:ilvl w:val="0"/>
          <w:numId w:val="3"/>
        </w:numPr>
        <w:spacing w:before="240" w:after="240"/>
        <w:rPr>
          <w:rFonts w:ascii="Aptos" w:hAnsi="Aptos" w:eastAsia="Aptos" w:cs="Aptos"/>
        </w:rPr>
      </w:pPr>
      <w:r w:rsidRPr="30F66889" w:rsidR="5D33DEE0">
        <w:rPr>
          <w:rFonts w:ascii="Aptos" w:hAnsi="Aptos" w:eastAsia="Aptos" w:cs="Aptos"/>
          <w:b w:val="1"/>
          <w:bCs w:val="1"/>
        </w:rPr>
        <w:t>RNF004 GLB – Gestão de Sessão e Timeout:</w:t>
      </w:r>
      <w:r w:rsidRPr="30F66889" w:rsidR="5D33DEE0">
        <w:rPr>
          <w:rFonts w:ascii="Aptos" w:hAnsi="Aptos" w:eastAsia="Aptos" w:cs="Aptos"/>
        </w:rPr>
        <w:t xml:space="preserve"> O ciclo de vida da autenticação será gerenciado por tokens de acesso (</w:t>
      </w:r>
      <w:r w:rsidRPr="30F66889" w:rsidR="5D33DEE0">
        <w:rPr>
          <w:rFonts w:ascii="Aptos" w:hAnsi="Aptos" w:eastAsia="Aptos" w:cs="Aptos"/>
        </w:rPr>
        <w:t>ex</w:t>
      </w:r>
      <w:r w:rsidRPr="30F66889" w:rsidR="5D33DEE0">
        <w:rPr>
          <w:rFonts w:ascii="Aptos" w:hAnsi="Aptos" w:eastAsia="Aptos" w:cs="Aptos"/>
        </w:rPr>
        <w:t xml:space="preserve">: JWT) com tempo de expiração parametrizado. O sistema encerrará automaticamente as sessões e invalidará os tokens após um período de inatividade pré-definido, exigindo </w:t>
      </w:r>
      <w:r w:rsidRPr="30F66889" w:rsidR="5D33DEE0">
        <w:rPr>
          <w:rFonts w:ascii="Aptos" w:hAnsi="Aptos" w:eastAsia="Aptos" w:cs="Aptos"/>
        </w:rPr>
        <w:t>re</w:t>
      </w:r>
      <w:r w:rsidRPr="30F66889" w:rsidR="12EAF4BE">
        <w:rPr>
          <w:rFonts w:ascii="Aptos" w:hAnsi="Aptos" w:eastAsia="Aptos" w:cs="Aptos"/>
        </w:rPr>
        <w:t>-</w:t>
      </w:r>
      <w:r w:rsidRPr="30F66889" w:rsidR="5D33DEE0">
        <w:rPr>
          <w:rFonts w:ascii="Aptos" w:hAnsi="Aptos" w:eastAsia="Aptos" w:cs="Aptos"/>
        </w:rPr>
        <w:t>autenticação</w:t>
      </w:r>
      <w:r w:rsidRPr="30F66889" w:rsidR="5D33DEE0">
        <w:rPr>
          <w:rFonts w:ascii="Aptos" w:hAnsi="Aptos" w:eastAsia="Aptos" w:cs="Aptos"/>
        </w:rPr>
        <w:t xml:space="preserve"> imediata em todos os módulos (M2, M3 e M4) para prevenir acessos não autorizados em terminais abandonados ou dispositivos móveis.</w:t>
      </w:r>
    </w:p>
    <w:p w:rsidR="2DD07D6D" w:rsidP="2DD07D6D" w:rsidRDefault="2DD07D6D" w14:paraId="578FC9F7" w14:textId="2A500853">
      <w:pPr>
        <w:pStyle w:val="ListParagraph"/>
        <w:spacing w:before="240" w:after="240"/>
        <w:rPr>
          <w:rFonts w:ascii="Aptos" w:hAnsi="Aptos" w:eastAsia="Aptos" w:cs="Aptos"/>
        </w:rPr>
      </w:pPr>
    </w:p>
    <w:p w:rsidR="21D8CA6A" w:rsidP="2DD07D6D" w:rsidRDefault="21D8CA6A" w14:paraId="1BEF777A" w14:textId="6F0B9803">
      <w:pPr>
        <w:pStyle w:val="ListParagraph"/>
        <w:numPr>
          <w:ilvl w:val="0"/>
          <w:numId w:val="3"/>
        </w:numPr>
        <w:spacing w:before="240" w:after="240"/>
        <w:rPr>
          <w:rFonts w:ascii="Aptos" w:hAnsi="Aptos" w:eastAsia="Aptos" w:cs="Aptos"/>
        </w:rPr>
      </w:pPr>
      <w:r w:rsidRPr="2DD07D6D">
        <w:rPr>
          <w:rFonts w:ascii="Aptos" w:hAnsi="Aptos" w:eastAsia="Aptos" w:cs="Aptos"/>
          <w:b/>
          <w:bCs/>
        </w:rPr>
        <w:t>RNF005 GLB – Desempenho e Confiabilidade de Banco de Dados (ACID):</w:t>
      </w:r>
      <w:r w:rsidRPr="2DD07D6D">
        <w:rPr>
          <w:rFonts w:ascii="Aptos" w:hAnsi="Aptos" w:eastAsia="Aptos" w:cs="Aptos"/>
        </w:rPr>
        <w:t xml:space="preserve"> O sistema garantirá o retorno de consultas padronizadas (listagem de clientes e detalhamento de contratos) em tempo inferior a 3 segundos sob carga normal de operação. As transações financeiras (pagamentos, recálculos e geração de acordos) obedecerão aos princípios ACID (Atomicidade, Consistência, Isolamento e Durabilidade), garantindo que os saldos devedores exibidos reflitam o estado exato e consolidado do banco de dados no momento da consulta.</w:t>
      </w:r>
    </w:p>
    <w:p w:rsidR="2DD07D6D" w:rsidP="2DD07D6D" w:rsidRDefault="2DD07D6D" w14:paraId="00C60125" w14:textId="53767EFF">
      <w:pPr>
        <w:pStyle w:val="ListParagraph"/>
        <w:spacing w:before="240" w:after="240"/>
        <w:rPr>
          <w:rFonts w:ascii="Aptos" w:hAnsi="Aptos" w:eastAsia="Aptos" w:cs="Aptos"/>
        </w:rPr>
      </w:pPr>
    </w:p>
    <w:p w:rsidR="21D8CA6A" w:rsidP="2DD07D6D" w:rsidRDefault="21D8CA6A" w14:paraId="50CF6E69" w14:textId="0B682BA7">
      <w:pPr>
        <w:pStyle w:val="ListParagraph"/>
        <w:numPr>
          <w:ilvl w:val="0"/>
          <w:numId w:val="3"/>
        </w:numPr>
        <w:spacing w:before="240" w:after="240"/>
        <w:rPr>
          <w:rFonts w:ascii="Aptos" w:hAnsi="Aptos" w:eastAsia="Aptos" w:cs="Aptos"/>
        </w:rPr>
      </w:pPr>
      <w:r w:rsidRPr="2DD07D6D">
        <w:rPr>
          <w:rFonts w:ascii="Aptos" w:hAnsi="Aptos" w:eastAsia="Aptos" w:cs="Aptos"/>
          <w:b/>
          <w:bCs/>
        </w:rPr>
        <w:t>RNF006 GLB – Alta Disponibilidade e Recuperação de Desastres (Backup):</w:t>
      </w:r>
      <w:r w:rsidRPr="2DD07D6D">
        <w:rPr>
          <w:rFonts w:ascii="Aptos" w:hAnsi="Aptos" w:eastAsia="Aptos" w:cs="Aptos"/>
        </w:rPr>
        <w:t xml:space="preserve"> A infraestrutura do ERP manterá uma disponibilidade de serviço (SLA) mínima de 99,9% durante o horário comercial. O sistema executará rotinas de backup automatizadas e periódicas (mínimo diário) de toda a base de clientes, contratos e logs operacionais, com capacidade de restauração (Point-in-Time Recovery) para garantir a continuidade do negócio em caso de falhas críticas.</w:t>
      </w:r>
    </w:p>
    <w:p w:rsidR="21D8CA6A" w:rsidP="2DD07D6D" w:rsidRDefault="21D8CA6A" w14:paraId="784546F2" w14:textId="7F34658E">
      <w:pPr>
        <w:pStyle w:val="Heading3"/>
      </w:pPr>
      <w:bookmarkStart w:name="_Toc2085043240" w:id="1163424941"/>
      <w:r w:rsidR="21D8CA6A">
        <w:rPr/>
        <w:t>6.2 - Requisitos Não Funcionais Específicos de Interface (Front-end)</w:t>
      </w:r>
      <w:commentRangeStart w:id="32"/>
      <w:commentRangeEnd w:id="32"/>
      <w:r>
        <w:rPr>
          <w:rStyle w:val="CommentReference"/>
        </w:rPr>
        <w:commentReference w:id="32"/>
      </w:r>
      <w:bookmarkEnd w:id="1163424941"/>
    </w:p>
    <w:p w:rsidR="21D8CA6A" w:rsidP="2DD07D6D" w:rsidRDefault="21D8CA6A" w14:paraId="79F8E46A" w14:textId="35941E79">
      <w:pPr>
        <w:spacing w:before="240" w:after="240"/>
      </w:pPr>
      <w:r w:rsidRPr="2DD07D6D">
        <w:rPr>
          <w:rFonts w:ascii="Aptos" w:hAnsi="Aptos" w:eastAsia="Aptos" w:cs="Aptos"/>
        </w:rPr>
        <w:t>Estas regras aplicam-se exclusivamente ao comportamento visual e de navegação dos módulos específicos.</w:t>
      </w:r>
    </w:p>
    <w:p w:rsidR="21D8CA6A" w:rsidP="2DD07D6D" w:rsidRDefault="21D8CA6A" w14:paraId="5C1BA966" w14:textId="6154EA27">
      <w:pPr>
        <w:pStyle w:val="ListParagraph"/>
        <w:numPr>
          <w:ilvl w:val="0"/>
          <w:numId w:val="2"/>
        </w:numPr>
        <w:spacing w:before="240" w:after="240"/>
        <w:rPr>
          <w:rFonts w:ascii="Aptos" w:hAnsi="Aptos" w:eastAsia="Aptos" w:cs="Aptos"/>
        </w:rPr>
      </w:pPr>
      <w:r w:rsidRPr="2DD07D6D">
        <w:rPr>
          <w:rFonts w:ascii="Aptos" w:hAnsi="Aptos" w:eastAsia="Aptos" w:cs="Aptos"/>
          <w:b/>
          <w:bCs/>
        </w:rPr>
        <w:t>RNF007 M2/M3 – Usabilidade e Prevenção de Erros no Backoffice:</w:t>
      </w:r>
      <w:r w:rsidRPr="2DD07D6D">
        <w:rPr>
          <w:rFonts w:ascii="Aptos" w:hAnsi="Aptos" w:eastAsia="Aptos" w:cs="Aptos"/>
        </w:rPr>
        <w:t xml:space="preserve"> O Painel Administrativo (M2) e o CRM (M3) serão desenvolvidos com foco em eficiência operacional, projetados para uso primário em desktops. As interfaces agruparão as informações de forma intuitiva, apresentando mensagens de erro e alertas de sistema de forma clara, técnica e descritiva, permitindo que o colaborador identifique rapidamente inconsistências em aprovações, simulações ou atualizações cadastrais sem necessidade de suporte técnico frequente.</w:t>
      </w:r>
    </w:p>
    <w:p w:rsidR="2DD07D6D" w:rsidP="2DD07D6D" w:rsidRDefault="2DD07D6D" w14:paraId="0208EE5D" w14:textId="1E29718B">
      <w:pPr>
        <w:pStyle w:val="ListParagraph"/>
        <w:spacing w:before="240" w:after="240"/>
        <w:rPr>
          <w:rFonts w:ascii="Aptos" w:hAnsi="Aptos" w:eastAsia="Aptos" w:cs="Aptos"/>
        </w:rPr>
      </w:pPr>
    </w:p>
    <w:p w:rsidR="21D8CA6A" w:rsidP="2DD07D6D" w:rsidRDefault="21D8CA6A" w14:paraId="5887F291" w14:textId="1B25AFD1">
      <w:pPr>
        <w:pStyle w:val="ListParagraph"/>
        <w:numPr>
          <w:ilvl w:val="0"/>
          <w:numId w:val="2"/>
        </w:numPr>
        <w:spacing w:before="240" w:after="240"/>
        <w:rPr>
          <w:rFonts w:ascii="Aptos" w:hAnsi="Aptos" w:eastAsia="Aptos" w:cs="Aptos"/>
        </w:rPr>
      </w:pPr>
      <w:r w:rsidRPr="2DD07D6D">
        <w:rPr>
          <w:rFonts w:ascii="Aptos" w:hAnsi="Aptos" w:eastAsia="Aptos" w:cs="Aptos"/>
          <w:b/>
          <w:bCs/>
        </w:rPr>
        <w:t>RNF008 M4 – Arquitetura Mobile-First e Compatibilidade de Dispositivos:</w:t>
      </w:r>
      <w:r w:rsidRPr="2DD07D6D">
        <w:rPr>
          <w:rFonts w:ascii="Aptos" w:hAnsi="Aptos" w:eastAsia="Aptos" w:cs="Aptos"/>
        </w:rPr>
        <w:t xml:space="preserve"> O Portal do Cliente (M4) será construído sob os princípios de </w:t>
      </w:r>
      <w:r w:rsidRPr="2DD07D6D">
        <w:rPr>
          <w:rFonts w:ascii="Aptos" w:hAnsi="Aptos" w:eastAsia="Aptos" w:cs="Aptos"/>
          <w:i/>
          <w:iCs/>
        </w:rPr>
        <w:t>Mobile-First</w:t>
      </w:r>
      <w:r w:rsidRPr="2DD07D6D">
        <w:rPr>
          <w:rFonts w:ascii="Aptos" w:hAnsi="Aptos" w:eastAsia="Aptos" w:cs="Aptos"/>
        </w:rPr>
        <w:t xml:space="preserve"> e </w:t>
      </w:r>
      <w:r w:rsidRPr="2DD07D6D">
        <w:rPr>
          <w:rFonts w:ascii="Aptos" w:hAnsi="Aptos" w:eastAsia="Aptos" w:cs="Aptos"/>
          <w:i/>
          <w:iCs/>
        </w:rPr>
        <w:t>Design Responsivo</w:t>
      </w:r>
      <w:r w:rsidRPr="2DD07D6D">
        <w:rPr>
          <w:rFonts w:ascii="Aptos" w:hAnsi="Aptos" w:eastAsia="Aptos" w:cs="Aptos"/>
        </w:rPr>
        <w:t>, garantindo compatibilidade e usabilidade fluida tanto em navegadores de smartphones e tablets quanto em desktops. A interface consumirá os dados de forma assíncrona para não onerar o plano de dados do usuário final e deverá operar isolada da rede interna (DMZ) por questões de segurança.</w:t>
      </w:r>
    </w:p>
    <w:p w:rsidR="2DD07D6D" w:rsidP="2DD07D6D" w:rsidRDefault="2DD07D6D" w14:paraId="0B5EE156" w14:textId="5C5D7F03">
      <w:pPr>
        <w:pStyle w:val="ListParagraph"/>
        <w:spacing w:before="240" w:after="240"/>
      </w:pPr>
    </w:p>
    <w:p w:rsidR="0EBAFA75" w:rsidP="3B7216E1" w:rsidRDefault="66CB70F0" w14:paraId="371F66C9" w14:textId="78AE99A3">
      <w:pPr>
        <w:pStyle w:val="Heading3"/>
      </w:pPr>
      <w:bookmarkStart w:name="_Toc485517198" w:id="989203662"/>
      <w:r w:rsidR="66CB70F0">
        <w:rPr/>
        <w:t>6.3 - Módulo 3</w:t>
      </w:r>
      <w:r w:rsidR="4314861A">
        <w:rPr/>
        <w:t>:</w:t>
      </w:r>
      <w:r w:rsidR="73CBC344">
        <w:rPr/>
        <w:t>CR</w:t>
      </w:r>
      <w:r w:rsidR="667E140B">
        <w:rPr/>
        <w:t>M</w:t>
      </w:r>
      <w:r w:rsidR="73CBC344">
        <w:rPr/>
        <w:t xml:space="preserve"> do Atendente</w:t>
      </w:r>
      <w:bookmarkEnd w:id="989203662"/>
    </w:p>
    <w:p w:rsidR="004408E1" w:rsidP="004408E1" w:rsidRDefault="1367D167" w14:paraId="225EAA70" w14:textId="4B9319AA">
      <w:r>
        <w:t>•</w:t>
      </w:r>
      <w:r w:rsidRPr="2DD07D6D" w:rsidR="0B857551">
        <w:rPr>
          <w:b/>
          <w:bCs/>
        </w:rPr>
        <w:t xml:space="preserve">RNF001 M3 – </w:t>
      </w:r>
      <w:r w:rsidR="0B857551">
        <w:t xml:space="preserve">Autenticação do Atendente: O sistema deverá exigir autenticação do atendente para acesso ao CRM, garantindo que somente usuários autorizados possam utilizar suas </w:t>
      </w:r>
      <w:r w:rsidR="173CB36C">
        <w:t>funcionalidades,</w:t>
      </w:r>
      <w:r w:rsidR="79270F9B">
        <w:t xml:space="preserve"> além de controlar e monitorar o acesso às informações conforme o perfil e as permiss</w:t>
      </w:r>
      <w:r w:rsidR="30FA350C">
        <w:t xml:space="preserve">ões fornecidas ao atendente, todo </w:t>
      </w:r>
      <w:r w:rsidR="0D6EF927">
        <w:t>esse sistema</w:t>
      </w:r>
      <w:r w:rsidR="30FA350C">
        <w:t xml:space="preserve"> de proteção </w:t>
      </w:r>
      <w:r w:rsidR="0DBCE415">
        <w:t>deverá</w:t>
      </w:r>
      <w:r w:rsidR="30FA350C">
        <w:t xml:space="preserve"> seguir e estar de acordo com </w:t>
      </w:r>
      <w:r w:rsidR="3CCBB494">
        <w:t xml:space="preserve">as diretrizes da </w:t>
      </w:r>
      <w:r w:rsidR="45A11C5B">
        <w:t>LGPD (</w:t>
      </w:r>
      <w:r w:rsidR="3CCBB494">
        <w:t>Lei nº 13.709/</w:t>
      </w:r>
      <w:r w:rsidR="668EB350">
        <w:t xml:space="preserve">2018). Em </w:t>
      </w:r>
      <w:r w:rsidR="4528CB52">
        <w:t>sequência</w:t>
      </w:r>
      <w:r w:rsidR="668EB350">
        <w:t xml:space="preserve"> para evitar o</w:t>
      </w:r>
      <w:r w:rsidR="76B77CFC">
        <w:t xml:space="preserve"> acesso de pessoas não autorizadas aos dados dos </w:t>
      </w:r>
      <w:r w:rsidR="42478623">
        <w:t>clientes,</w:t>
      </w:r>
      <w:r w:rsidR="76B77CFC">
        <w:t xml:space="preserve"> o sistema </w:t>
      </w:r>
      <w:r w:rsidR="274F3D05">
        <w:t>deverá</w:t>
      </w:r>
      <w:r w:rsidR="76B77CFC">
        <w:t xml:space="preserve"> encerrar ou bloquear sessões dos atendentes após um período</w:t>
      </w:r>
      <w:r w:rsidR="7047876D">
        <w:t xml:space="preserve"> de inatividade</w:t>
      </w:r>
      <w:r w:rsidR="0B857551">
        <w:t>;</w:t>
      </w:r>
    </w:p>
    <w:p w:rsidR="004408E1" w:rsidP="004408E1" w:rsidRDefault="4AAF4F76" w14:paraId="24BD52B2" w14:textId="046F8621">
      <w:r w:rsidRPr="2DD07D6D">
        <w:rPr>
          <w:b/>
          <w:bCs/>
        </w:rPr>
        <w:t>•</w:t>
      </w:r>
      <w:r w:rsidRPr="2DD07D6D" w:rsidR="0B857551">
        <w:rPr>
          <w:b/>
          <w:bCs/>
        </w:rPr>
        <w:t>RNF00</w:t>
      </w:r>
      <w:r w:rsidRPr="2DD07D6D" w:rsidR="28F8709B">
        <w:rPr>
          <w:b/>
          <w:bCs/>
        </w:rPr>
        <w:t>2</w:t>
      </w:r>
      <w:r w:rsidRPr="2DD07D6D" w:rsidR="0B857551">
        <w:rPr>
          <w:b/>
          <w:bCs/>
        </w:rPr>
        <w:t xml:space="preserve"> M3 – </w:t>
      </w:r>
      <w:r w:rsidR="0B857551">
        <w:t>Registro de Logs e Auditória: O sistema deverá registrar logs das operações realizadas pelo atendente, contendo usuário, data, horário e a</w:t>
      </w:r>
      <w:r w:rsidR="16A1E913">
        <w:t>ções</w:t>
      </w:r>
      <w:r w:rsidR="0B857551">
        <w:t xml:space="preserve"> </w:t>
      </w:r>
      <w:r w:rsidR="562F09C4">
        <w:t>executadas, além</w:t>
      </w:r>
      <w:r w:rsidR="477CE806">
        <w:t xml:space="preserve"> de manter </w:t>
      </w:r>
      <w:r w:rsidR="525D479A">
        <w:t>relatórios</w:t>
      </w:r>
      <w:r w:rsidR="477CE806">
        <w:t xml:space="preserve"> e </w:t>
      </w:r>
      <w:r w:rsidR="5D69B8E4">
        <w:t>históricos</w:t>
      </w:r>
      <w:r w:rsidR="477CE806">
        <w:t xml:space="preserve"> dos atendimentos realizados pelos cola</w:t>
      </w:r>
      <w:r w:rsidR="7D1DCC0F">
        <w:t>boradores,</w:t>
      </w:r>
      <w:r w:rsidR="0B857551">
        <w:t xml:space="preserve"> para fins de auditoria</w:t>
      </w:r>
      <w:r w:rsidR="1C7C8360">
        <w:t xml:space="preserve">, permitindo rastreamento de informações e alterações feitas pelos </w:t>
      </w:r>
      <w:r w:rsidR="5D17E499">
        <w:t>atendentes;</w:t>
      </w:r>
    </w:p>
    <w:p w:rsidR="0EBAFA75" w:rsidP="468864D0" w:rsidRDefault="4AAF4F76" w14:paraId="60E6A11A" w14:textId="7CAD595F">
      <w:r w:rsidRPr="2DD07D6D">
        <w:rPr>
          <w:b/>
          <w:bCs/>
        </w:rPr>
        <w:t>•</w:t>
      </w:r>
      <w:r w:rsidRPr="2DD07D6D" w:rsidR="0B857551">
        <w:rPr>
          <w:b/>
          <w:bCs/>
        </w:rPr>
        <w:t>RNF00</w:t>
      </w:r>
      <w:r w:rsidRPr="2DD07D6D" w:rsidR="7994108B">
        <w:rPr>
          <w:b/>
          <w:bCs/>
        </w:rPr>
        <w:t>3</w:t>
      </w:r>
      <w:r w:rsidRPr="2DD07D6D" w:rsidR="0B857551">
        <w:rPr>
          <w:b/>
          <w:bCs/>
        </w:rPr>
        <w:t xml:space="preserve"> M3 – Usabilidade</w:t>
      </w:r>
      <w:r w:rsidR="0B857551">
        <w:t xml:space="preserve"> e Organização das informações: </w:t>
      </w:r>
      <w:r w:rsidR="5E0D1A5E">
        <w:t>O sistema deverá retornar consultas e pesquisas dos clientes em</w:t>
      </w:r>
      <w:r w:rsidR="11A7FECA">
        <w:t xml:space="preserve"> tempo mínimo </w:t>
      </w:r>
      <w:r w:rsidR="72F6DAFA">
        <w:t>a</w:t>
      </w:r>
      <w:r w:rsidR="11A7FECA">
        <w:t xml:space="preserve"> 3 segundos em condições normais de operação, além </w:t>
      </w:r>
      <w:r w:rsidR="0B857551">
        <w:t xml:space="preserve"> apresentar as informações dos clientes de forma organizada e intuitiva, permitindo ao atendente localizar os dados necessários de maneira rápida</w:t>
      </w:r>
      <w:r w:rsidR="5A2EBA81">
        <w:t xml:space="preserve"> , caso ocorram falhas durante a consulta dos cadastros o sistema </w:t>
      </w:r>
      <w:r w:rsidR="1F90FE3F">
        <w:t>deverá</w:t>
      </w:r>
      <w:r w:rsidR="5A2EBA81">
        <w:t xml:space="preserve"> apresentar uma mensagem de erro cl</w:t>
      </w:r>
      <w:r w:rsidR="03496919">
        <w:t>ara , especificando o tipo de erro além de quando e onde o mesmo ocorreu , para que se torne prá</w:t>
      </w:r>
      <w:r w:rsidR="2792B438">
        <w:t>tico a localização e resolução do problema. Contudo o sistema também</w:t>
      </w:r>
      <w:r w:rsidR="73C0A8D6">
        <w:t xml:space="preserve"> </w:t>
      </w:r>
      <w:r w:rsidR="22A41850">
        <w:t>deverá</w:t>
      </w:r>
      <w:r w:rsidR="73C0A8D6">
        <w:t xml:space="preserve"> estar disponível </w:t>
      </w:r>
      <w:r w:rsidR="6D0B5C3C">
        <w:t xml:space="preserve">em no mínimo 99% do mês, considerando horário </w:t>
      </w:r>
      <w:r w:rsidR="1756C594">
        <w:t>comercial</w:t>
      </w:r>
      <w:r w:rsidR="6D0B5C3C">
        <w:t xml:space="preserve"> como período crítico de operação;</w:t>
      </w:r>
    </w:p>
    <w:p w:rsidR="0EBAFA75" w:rsidP="2DD07D6D" w:rsidRDefault="66CB70F0" w14:paraId="3619A9F6" w14:textId="1383F34B">
      <w:pPr>
        <w:rPr>
          <w:rStyle w:val="Heading3Char"/>
          <w:highlight w:val="yellow"/>
        </w:rPr>
      </w:pPr>
      <w:bookmarkStart w:name="_Toc1426626473" w:id="2069022432"/>
      <w:r w:rsidRPr="5A67BFDF" w:rsidR="66CB70F0">
        <w:rPr>
          <w:rStyle w:val="Heading3Char"/>
          <w:highlight w:val="yellow"/>
        </w:rPr>
        <w:t>6.4 - Módulo 4</w:t>
      </w:r>
      <w:r w:rsidRPr="5A67BFDF" w:rsidR="25BCB3A4">
        <w:rPr>
          <w:rStyle w:val="Heading3Char"/>
          <w:highlight w:val="yellow"/>
        </w:rPr>
        <w:t>:</w:t>
      </w:r>
      <w:r w:rsidRPr="5A67BFDF" w:rsidR="31818260">
        <w:rPr>
          <w:rStyle w:val="Heading3Char"/>
          <w:highlight w:val="yellow"/>
        </w:rPr>
        <w:t xml:space="preserve">Portal do </w:t>
      </w:r>
      <w:r w:rsidRPr="5A67BFDF" w:rsidR="3B7205A9">
        <w:rPr>
          <w:rStyle w:val="Heading3Char"/>
          <w:highlight w:val="yellow"/>
        </w:rPr>
        <w:t>C</w:t>
      </w:r>
      <w:r w:rsidRPr="5A67BFDF" w:rsidR="31818260">
        <w:rPr>
          <w:rStyle w:val="Heading3Char"/>
          <w:highlight w:val="yellow"/>
        </w:rPr>
        <w:t>liente</w:t>
      </w:r>
      <w:bookmarkEnd w:id="2069022432"/>
    </w:p>
    <w:p w:rsidR="113938D2" w:rsidP="454BADEB" w:rsidRDefault="440E837B" w14:paraId="3747C1CE" w14:textId="777B1185">
      <w:pPr>
        <w:pStyle w:val="ListParagraph"/>
        <w:numPr>
          <w:ilvl w:val="0"/>
          <w:numId w:val="21"/>
        </w:numPr>
        <w:rPr>
          <w:noProof w:val="0"/>
          <w:lang w:val="en-US"/>
        </w:rPr>
      </w:pPr>
      <w:r w:rsidRPr="454BADEB" w:rsidR="440E837B">
        <w:rPr>
          <w:b w:val="1"/>
          <w:bCs w:val="1"/>
          <w:highlight w:val="yellow"/>
        </w:rPr>
        <w:t>RNF001 M4</w:t>
      </w:r>
      <w:r w:rsidRPr="454BADEB" w:rsidR="60254ABE">
        <w:rPr>
          <w:b w:val="1"/>
          <w:bCs w:val="1"/>
          <w:highlight w:val="yellow"/>
        </w:rPr>
        <w:t xml:space="preserve"> </w:t>
      </w:r>
      <w:r w:rsidRPr="454BADEB" w:rsidR="440E837B">
        <w:rPr>
          <w:b w:val="1"/>
          <w:bCs w:val="1"/>
          <w:highlight w:val="yellow"/>
        </w:rPr>
        <w:t>-</w:t>
      </w:r>
      <w:r w:rsidRPr="454BADEB" w:rsidR="17557A5F">
        <w:rPr>
          <w:b w:val="1"/>
          <w:bCs w:val="1"/>
          <w:highlight w:val="yellow"/>
        </w:rPr>
        <w:t xml:space="preserve"> </w:t>
      </w:r>
      <w:r w:rsidRPr="454BADEB" w:rsidR="54A9EC2C">
        <w:rPr>
          <w:b w:val="1"/>
          <w:bCs w:val="1"/>
          <w:highlight w:val="yellow"/>
        </w:rPr>
        <w:t>Conformidade</w:t>
      </w:r>
      <w:r w:rsidRPr="454BADEB" w:rsidR="14C091F3">
        <w:rPr>
          <w:rFonts w:ascii="Arial" w:hAnsi="Arial" w:eastAsia="Arial" w:cs="Arial"/>
          <w:b w:val="1"/>
          <w:bCs w:val="1"/>
          <w:sz w:val="22"/>
          <w:szCs w:val="22"/>
          <w:highlight w:val="yellow"/>
          <w:lang w:val="en-US"/>
        </w:rPr>
        <w:t xml:space="preserve"> com a LGPD:</w:t>
      </w:r>
      <w:r w:rsidRPr="454BADEB" w:rsidR="14C091F3">
        <w:rPr>
          <w:rFonts w:ascii="Arial" w:hAnsi="Arial" w:eastAsia="Arial" w:cs="Arial"/>
          <w:b w:val="1"/>
          <w:bCs w:val="1"/>
          <w:color w:val="1F3B57"/>
          <w:sz w:val="22"/>
          <w:szCs w:val="22"/>
          <w:highlight w:val="yellow"/>
          <w:lang w:val="en-US"/>
        </w:rPr>
        <w:t xml:space="preserve"> </w:t>
      </w:r>
      <w:r w:rsidRPr="454BADEB" w:rsidR="18AE2438">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O sistema deve tratar todos os dados pessoais de clientes e devedores em conformidade com a Lei nº 13.709/2018 (LGPD), tanto no Portal quanto no Módulo 1, que é a fonte oficial desses dados, respeitando os princípios do art. 6º (finalidade, adequação, necessidade, livre acesso, qualidade dos dados, transparência, segurança, prevenção, não discriminação e responsabilização). A Tycred trata CPF, renda declarada, contato, score, histórico de inadimplência e dados de cobrança, e parte do seu público tem renda informal e score baixo, de modo que vazamento ou uso indevido causa dano real ao titular. Como a aprovação de crédito é automática por faixa de score (RO001 M4), aplica-se também o direito de revisão de decisões automatizadas (art. 20). Para isso, cada tratamento deve ter finalidade e base legal documentadas (execução de contrato, cumprimento de obrigação legal ou regulatória, proteção do crédito e legítimo interesse, quando aplicável); o Portal deve exibir um Aviso de Privacidade acessível de qualquer tela, em linguagem simples; o titular deve poder exercer os direitos do art. 18 (confirmação, acesso, correção, portabilidade e informação sobre compartilhamento) por solicitação registrada, respondida dentro do prazo legal; só devem ser coletados e exibidos os dados necessários a cada função (o Portal nunca mostra o score detalhado ao devedor); deve existir Encarregado (DPO) designado e Relatório de Impacto (RIPD) para o tratamento de dados de crédito; e deve haver procedimento de resposta a incidentes, com comunicação à ANPD e ao titular nos prazos da regulamentação vigente. Na implementação, adotar política de retenção por categoria de dado (ao fim dela, anonimizar ou eliminar, preservando o histórico exigido por lei, conforme RG030 M1), cadastro de operações de tratamento (ROPA) mantido pelo Jurídico/Compliance, fluxo de validação do Backoffice para correção de dado sensível (RF006 M1), mascaramento de CPF em telas e relatórios (RNF002 M1) e canal para o titular pedir revisão humana de decisão automatizada de crédito. A conformidade é verificada por checklist revisado pelo Jurídico/Compliance antes da entrega, teste de solicitação de titular (acesso e correção) e inspeção do aviso de privacidade. </w:t>
      </w:r>
      <w:r w:rsidRPr="454BADEB" w:rsidR="18AE2438">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Rastreabilidade:</w:t>
      </w:r>
      <w:r w:rsidRPr="454BADEB" w:rsidR="18AE2438">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RF005, RF008 M4; RO001, RO002, RO007 M4; RNF002 M1; RG015 e RG030 M1.</w:t>
      </w:r>
    </w:p>
    <w:p w:rsidR="113938D2" w:rsidP="454BADEB" w:rsidRDefault="440E837B" w14:paraId="3C5DF2B3" w14:textId="6005ED8A">
      <w:pPr>
        <w:pStyle w:val="ListParagraph"/>
        <w:numPr>
          <w:ilvl w:val="0"/>
          <w:numId w:val="21"/>
        </w:numPr>
        <w:rPr>
          <w:rFonts w:ascii="Aptos" w:hAnsi="Aptos" w:eastAsia="Aptos" w:cs="Aptos" w:asciiTheme="minorAscii" w:hAnsiTheme="minorAscii" w:eastAsiaTheme="minorAscii" w:cstheme="minorAscii"/>
          <w:noProof w:val="0"/>
          <w:sz w:val="24"/>
          <w:szCs w:val="24"/>
          <w:lang w:val="en-US"/>
        </w:rPr>
      </w:pPr>
      <w:r w:rsidRPr="454BADEB" w:rsidR="440E837B">
        <w:rPr>
          <w:b w:val="1"/>
          <w:bCs w:val="1"/>
          <w:highlight w:val="yellow"/>
        </w:rPr>
        <w:t>RNF002 M4</w:t>
      </w:r>
      <w:r w:rsidRPr="454BADEB" w:rsidR="158742DB">
        <w:rPr>
          <w:b w:val="1"/>
          <w:bCs w:val="1"/>
          <w:highlight w:val="yellow"/>
        </w:rPr>
        <w:t xml:space="preserve"> </w:t>
      </w:r>
      <w:r w:rsidRPr="454BADEB" w:rsidR="440E837B">
        <w:rPr>
          <w:b w:val="1"/>
          <w:bCs w:val="1"/>
          <w:highlight w:val="yellow"/>
        </w:rPr>
        <w:t>-</w:t>
      </w:r>
      <w:r w:rsidRPr="454BADEB" w:rsidR="3918D32C">
        <w:rPr>
          <w:b w:val="1"/>
          <w:bCs w:val="1"/>
          <w:highlight w:val="yellow"/>
        </w:rPr>
        <w:t xml:space="preserve"> </w:t>
      </w:r>
      <w:r w:rsidRPr="454BADEB" w:rsidR="1EBF8FB8">
        <w:rPr>
          <w:rFonts w:ascii="Arial" w:hAnsi="Arial" w:eastAsia="Arial" w:cs="Arial"/>
          <w:b w:val="1"/>
          <w:bCs w:val="1"/>
          <w:sz w:val="22"/>
          <w:szCs w:val="22"/>
          <w:highlight w:val="yellow"/>
          <w:lang w:val="en-US"/>
        </w:rPr>
        <w:t>Criptografia</w:t>
      </w:r>
      <w:r w:rsidRPr="454BADEB" w:rsidR="1EBF8FB8">
        <w:rPr>
          <w:rFonts w:ascii="Arial" w:hAnsi="Arial" w:eastAsia="Arial" w:cs="Arial"/>
          <w:b w:val="1"/>
          <w:bCs w:val="1"/>
          <w:sz w:val="22"/>
          <w:szCs w:val="22"/>
          <w:highlight w:val="yellow"/>
          <w:lang w:val="en-US"/>
        </w:rPr>
        <w:t xml:space="preserve"> de Dados </w:t>
      </w:r>
      <w:r w:rsidRPr="454BADEB" w:rsidR="1EBF8FB8">
        <w:rPr>
          <w:rFonts w:ascii="Arial" w:hAnsi="Arial" w:eastAsia="Arial" w:cs="Arial"/>
          <w:b w:val="1"/>
          <w:bCs w:val="1"/>
          <w:sz w:val="22"/>
          <w:szCs w:val="22"/>
          <w:highlight w:val="yellow"/>
          <w:lang w:val="en-US"/>
        </w:rPr>
        <w:t>Sensíveis</w:t>
      </w:r>
      <w:r w:rsidRPr="454BADEB" w:rsidR="1EBF8FB8">
        <w:rPr>
          <w:rFonts w:ascii="Arial" w:hAnsi="Arial" w:eastAsia="Arial" w:cs="Arial"/>
          <w:b w:val="1"/>
          <w:bCs w:val="1"/>
          <w:sz w:val="22"/>
          <w:szCs w:val="22"/>
          <w:highlight w:val="yellow"/>
          <w:lang w:val="en-US"/>
        </w:rPr>
        <w:t>:</w:t>
      </w:r>
      <w:r w:rsidRPr="454BADEB" w:rsidR="1EBF8FB8">
        <w:rPr>
          <w:rFonts w:ascii="Arial" w:hAnsi="Arial" w:eastAsia="Arial" w:cs="Arial"/>
          <w:b w:val="1"/>
          <w:bCs w:val="1"/>
          <w:color w:val="1F3B57"/>
          <w:sz w:val="22"/>
          <w:szCs w:val="22"/>
          <w:highlight w:val="yellow"/>
          <w:lang w:val="en-US"/>
        </w:rPr>
        <w:t xml:space="preserve"> </w:t>
      </w:r>
      <w:r w:rsidRPr="454BADEB" w:rsidR="3098EEA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Dados sensíveis (CPF, renda declarada, dados bancários e score) devem ser protegidos por criptografia em trânsito e em repouso, com gestão segura das chaves. O CPF é, ao mesmo tempo, identificador único (RN02), login do Portal e dado pessoal crítico, então precisa ser pesquisável sem ficar em texto plano no banco. Em trânsito, 100% das conexões (Portal↔servidor, CRM↔servidor e servidor↔banco) usam TLS 1.2 ou superior (preferencialmente 1.3) com HSTS ativo, e conexões sem TLS são recusadas. Em repouso, banco, arquivos de contrato (PDF), arquivos de retorno simulado e backups são cifrados com AES-256 ou equivalente. Em nível de campo, CPF, renda e dados bancários são cifrados na aplicação, de modo que quem lê o banco diretamente não vê o dado em claro. Para manter o CPF pesquisável, guarda-se o CPF cifrado para exibição e uma coluna auxiliar </w:t>
      </w:r>
      <w:r w:rsidRPr="454BADEB" w:rsidR="3098EEA4">
        <w:rPr>
          <w:rFonts w:ascii="Aptos" w:hAnsi="Aptos" w:eastAsia="Aptos" w:cs="Aptos" w:asciiTheme="minorAscii" w:hAnsiTheme="minorAscii" w:eastAsiaTheme="minorAscii" w:cstheme="minorAscii"/>
          <w:b w:val="0"/>
          <w:bCs w:val="0"/>
          <w:i w:val="0"/>
          <w:iCs w:val="0"/>
          <w:caps w:val="0"/>
          <w:smallCaps w:val="0"/>
          <w:noProof w:val="0"/>
          <w:sz w:val="24"/>
          <w:szCs w:val="24"/>
          <w:lang w:val="en-US"/>
        </w:rPr>
        <w:t>cpf_hash</w:t>
      </w:r>
      <w:r w:rsidRPr="454BADEB" w:rsidR="3098EEA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(HMAC-SHA-256 com chave secreta) para busca e para a restrição UNIQUE, o que preserva a RN02 sem expor o CPF. As chaves ficam em cofre ou KMS, separadas do banco, com rotação periódica e acesso restrito e auditado. O CPF é exibido mascarado por padrão (ex.: </w:t>
      </w:r>
      <w:r w:rsidRPr="454BADEB" w:rsidR="3098EEA4">
        <w:rPr>
          <w:rFonts w:ascii="Aptos" w:hAnsi="Aptos" w:eastAsia="Aptos" w:cs="Aptos" w:asciiTheme="minorAscii" w:hAnsiTheme="minorAscii" w:eastAsiaTheme="minorAscii" w:cstheme="minorAscii"/>
          <w:b w:val="0"/>
          <w:bCs w:val="0"/>
          <w:i w:val="0"/>
          <w:iCs w:val="0"/>
          <w:caps w:val="0"/>
          <w:smallCaps w:val="0"/>
          <w:noProof w:val="0"/>
          <w:sz w:val="24"/>
          <w:szCs w:val="24"/>
          <w:lang w:val="en-US"/>
        </w:rPr>
        <w:t>***.123.456-**</w:t>
      </w:r>
      <w:r w:rsidRPr="454BADEB" w:rsidR="3098EEA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e a visão completa existe só para perfis autorizados. Nenhum dado sensível pode aparecer em claro em logs, mensagens de erro, URLs ou relatórios. A verificação inclui varredura de TLS (ex.: SSL Labs/testssl), inspeção direta do banco confirmando campos ilegíveis e busca por CPF em logs e dumps. </w:t>
      </w:r>
      <w:r w:rsidRPr="454BADEB" w:rsidR="3098EEA4">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Rastreabilidade:</w:t>
      </w:r>
      <w:r w:rsidRPr="454BADEB" w:rsidR="3098EEA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RN02; RNF001 M1 (validação de CPF); RNF002 M1 (mascaramento); RNF001 M4.</w:t>
      </w:r>
    </w:p>
    <w:p w:rsidR="113938D2" w:rsidP="2DD07D6D" w:rsidRDefault="440E837B" w14:paraId="31B06317" w14:textId="5A642B4A">
      <w:pPr>
        <w:pStyle w:val="ListParagraph"/>
        <w:numPr>
          <w:ilvl w:val="0"/>
          <w:numId w:val="21"/>
        </w:numPr>
        <w:rPr>
          <w:rFonts w:ascii="Arial" w:hAnsi="Arial" w:eastAsia="Arial" w:cs="Arial"/>
          <w:color w:val="000000" w:themeColor="text1"/>
          <w:sz w:val="22"/>
          <w:szCs w:val="22"/>
          <w:highlight w:val="yellow"/>
          <w:lang w:val="en-US"/>
        </w:rPr>
      </w:pPr>
    </w:p>
    <w:p w:rsidR="113938D2" w:rsidP="454BADEB" w:rsidRDefault="440E837B" w14:paraId="38A63237" w14:textId="38591D76">
      <w:pPr>
        <w:pStyle w:val="ListParagraph"/>
        <w:numPr>
          <w:ilvl w:val="0"/>
          <w:numId w:val="21"/>
        </w:numPr>
        <w:rPr>
          <w:rFonts w:ascii="Aptos" w:hAnsi="Aptos" w:eastAsia="Aptos" w:cs="Aptos" w:asciiTheme="minorAscii" w:hAnsiTheme="minorAscii" w:eastAsiaTheme="minorAscii" w:cstheme="minorAscii"/>
          <w:noProof w:val="0"/>
          <w:sz w:val="24"/>
          <w:szCs w:val="24"/>
          <w:lang w:val="en-US"/>
        </w:rPr>
      </w:pPr>
      <w:r w:rsidRPr="454BADEB" w:rsidR="440E837B">
        <w:rPr>
          <w:b w:val="1"/>
          <w:bCs w:val="1"/>
          <w:highlight w:val="yellow"/>
        </w:rPr>
        <w:t xml:space="preserve">RNF003 </w:t>
      </w:r>
      <w:r w:rsidRPr="454BADEB" w:rsidR="08791DFA">
        <w:rPr>
          <w:b w:val="1"/>
          <w:bCs w:val="1"/>
          <w:highlight w:val="yellow"/>
        </w:rPr>
        <w:t>M4</w:t>
      </w:r>
      <w:r w:rsidRPr="454BADEB" w:rsidR="736CB8DE">
        <w:rPr>
          <w:b w:val="1"/>
          <w:bCs w:val="1"/>
          <w:highlight w:val="yellow"/>
        </w:rPr>
        <w:t xml:space="preserve"> </w:t>
      </w:r>
      <w:r w:rsidRPr="454BADEB" w:rsidR="4C43B439">
        <w:rPr>
          <w:rFonts w:ascii="Arial" w:hAnsi="Arial" w:eastAsia="Arial" w:cs="Arial"/>
          <w:b w:val="1"/>
          <w:bCs w:val="1"/>
          <w:sz w:val="22"/>
          <w:szCs w:val="22"/>
          <w:highlight w:val="yellow"/>
          <w:lang w:val="en-US"/>
        </w:rPr>
        <w:t xml:space="preserve">– </w:t>
      </w:r>
      <w:r w:rsidRPr="454BADEB" w:rsidR="4C43B439">
        <w:rPr>
          <w:rFonts w:ascii="Arial" w:hAnsi="Arial" w:eastAsia="Arial" w:cs="Arial"/>
          <w:b w:val="1"/>
          <w:bCs w:val="1"/>
          <w:sz w:val="22"/>
          <w:szCs w:val="22"/>
          <w:highlight w:val="yellow"/>
          <w:lang w:val="en-US"/>
        </w:rPr>
        <w:t>Proteção</w:t>
      </w:r>
      <w:r w:rsidRPr="454BADEB" w:rsidR="4C43B439">
        <w:rPr>
          <w:rFonts w:ascii="Arial" w:hAnsi="Arial" w:eastAsia="Arial" w:cs="Arial"/>
          <w:b w:val="1"/>
          <w:bCs w:val="1"/>
          <w:sz w:val="22"/>
          <w:szCs w:val="22"/>
          <w:highlight w:val="yellow"/>
          <w:lang w:val="en-US"/>
        </w:rPr>
        <w:t xml:space="preserve"> das </w:t>
      </w:r>
      <w:r w:rsidRPr="454BADEB" w:rsidR="4C43B439">
        <w:rPr>
          <w:rFonts w:ascii="Arial" w:hAnsi="Arial" w:eastAsia="Arial" w:cs="Arial"/>
          <w:b w:val="1"/>
          <w:bCs w:val="1"/>
          <w:sz w:val="22"/>
          <w:szCs w:val="22"/>
          <w:highlight w:val="yellow"/>
          <w:lang w:val="en-US"/>
        </w:rPr>
        <w:t>Senhas</w:t>
      </w:r>
      <w:r w:rsidRPr="454BADEB" w:rsidR="4C43B439">
        <w:rPr>
          <w:rFonts w:ascii="Arial" w:hAnsi="Arial" w:eastAsia="Arial" w:cs="Arial"/>
          <w:b w:val="1"/>
          <w:bCs w:val="1"/>
          <w:sz w:val="22"/>
          <w:szCs w:val="22"/>
          <w:highlight w:val="yellow"/>
          <w:lang w:val="en-US"/>
        </w:rPr>
        <w:t xml:space="preserve"> dos </w:t>
      </w:r>
      <w:r w:rsidRPr="454BADEB" w:rsidR="4C43B439">
        <w:rPr>
          <w:rFonts w:ascii="Arial" w:hAnsi="Arial" w:eastAsia="Arial" w:cs="Arial"/>
          <w:b w:val="1"/>
          <w:bCs w:val="1"/>
          <w:sz w:val="22"/>
          <w:szCs w:val="22"/>
          <w:highlight w:val="yellow"/>
          <w:lang w:val="en-US"/>
        </w:rPr>
        <w:t>Usuários</w:t>
      </w:r>
      <w:r w:rsidRPr="454BADEB" w:rsidR="4C43B439">
        <w:rPr>
          <w:rFonts w:ascii="Arial" w:hAnsi="Arial" w:eastAsia="Arial" w:cs="Arial"/>
          <w:b w:val="1"/>
          <w:bCs w:val="1"/>
          <w:sz w:val="22"/>
          <w:szCs w:val="22"/>
          <w:highlight w:val="yellow"/>
          <w:lang w:val="en-US"/>
        </w:rPr>
        <w:t>:</w:t>
      </w:r>
      <w:r w:rsidRPr="454BADEB" w:rsidR="7B5EF1CD">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O</w:t>
      </w:r>
      <w:r w:rsidRPr="454BADEB" w:rsidR="7B5EF1CD">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sistema deve proteger todas as credenciais de acesso, isto é, as senhas dos usuários internos e o código de verificação (OTP) enviado ao devedor, e nenhuma credencial pode ser recuperável em texto plano, nem por administradores. O Portal autentica o devedor com CPF + código SMS (RF001 M4), sem senha, enquanto os funcionários acessam o CRM e o Painel com usuário e senha, então os dois mecanismos precisam de proteção. As senhas internas são armazenadas com hash adaptativo (Argon2id, ou bcrypt com custo ≥ 12), com salt único por usuário e, opcionalmente, pepper mantido fora do banco. A política exige mínimo de 12 caracteres, verificação contra senhas comuns ou vazadas e bloqueio após tentativas inválidas, e o MFA é obrigatório para perfis com poder financeiro ou administrativo (Financeiro e Administrador de Crédito). O OTP do devedor tem 6 dígitos gerados de forma criptograficamente segura, validade de 5 minutos, uso único, armazenamento apenas como hash e limite de reenvios por período. A recuperação de acesso interno ocorre por link com token de uso único e expiração curta, e a senha nunca é enviada; nenhuma credencial aparece em logs, e-mails ou telas. Na tabela de usuários, guardar </w:t>
      </w:r>
      <w:r w:rsidRPr="454BADEB" w:rsidR="7B5EF1CD">
        <w:rPr>
          <w:rFonts w:ascii="Aptos" w:hAnsi="Aptos" w:eastAsia="Aptos" w:cs="Aptos" w:asciiTheme="minorAscii" w:hAnsiTheme="minorAscii" w:eastAsiaTheme="minorAscii" w:cstheme="minorAscii"/>
          <w:b w:val="0"/>
          <w:bCs w:val="0"/>
          <w:i w:val="0"/>
          <w:iCs w:val="0"/>
          <w:caps w:val="0"/>
          <w:smallCaps w:val="0"/>
          <w:noProof w:val="0"/>
          <w:sz w:val="24"/>
          <w:szCs w:val="24"/>
          <w:lang w:val="en-US"/>
        </w:rPr>
        <w:t>senha_hash</w:t>
      </w:r>
      <w:r w:rsidRPr="454BADEB" w:rsidR="7B5EF1CD">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454BADEB" w:rsidR="7B5EF1CD">
        <w:rPr>
          <w:rFonts w:ascii="Aptos" w:hAnsi="Aptos" w:eastAsia="Aptos" w:cs="Aptos" w:asciiTheme="minorAscii" w:hAnsiTheme="minorAscii" w:eastAsiaTheme="minorAscii" w:cstheme="minorAscii"/>
          <w:b w:val="0"/>
          <w:bCs w:val="0"/>
          <w:i w:val="0"/>
          <w:iCs w:val="0"/>
          <w:caps w:val="0"/>
          <w:smallCaps w:val="0"/>
          <w:noProof w:val="0"/>
          <w:sz w:val="24"/>
          <w:szCs w:val="24"/>
          <w:lang w:val="en-US"/>
        </w:rPr>
        <w:t>salt</w:t>
      </w:r>
      <w:r w:rsidRPr="454BADEB" w:rsidR="7B5EF1CD">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(quando o algoritmo não o embute), </w:t>
      </w:r>
      <w:r w:rsidRPr="454BADEB" w:rsidR="7B5EF1CD">
        <w:rPr>
          <w:rFonts w:ascii="Aptos" w:hAnsi="Aptos" w:eastAsia="Aptos" w:cs="Aptos" w:asciiTheme="minorAscii" w:hAnsiTheme="minorAscii" w:eastAsiaTheme="minorAscii" w:cstheme="minorAscii"/>
          <w:b w:val="0"/>
          <w:bCs w:val="0"/>
          <w:i w:val="0"/>
          <w:iCs w:val="0"/>
          <w:caps w:val="0"/>
          <w:smallCaps w:val="0"/>
          <w:noProof w:val="0"/>
          <w:sz w:val="24"/>
          <w:szCs w:val="24"/>
          <w:lang w:val="en-US"/>
        </w:rPr>
        <w:t>algoritmo</w:t>
      </w:r>
      <w:r w:rsidRPr="454BADEB" w:rsidR="7B5EF1CD">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e </w:t>
      </w:r>
      <w:r w:rsidRPr="454BADEB" w:rsidR="7B5EF1CD">
        <w:rPr>
          <w:rFonts w:ascii="Aptos" w:hAnsi="Aptos" w:eastAsia="Aptos" w:cs="Aptos" w:asciiTheme="minorAscii" w:hAnsiTheme="minorAscii" w:eastAsiaTheme="minorAscii" w:cstheme="minorAscii"/>
          <w:b w:val="0"/>
          <w:bCs w:val="0"/>
          <w:i w:val="0"/>
          <w:iCs w:val="0"/>
          <w:caps w:val="0"/>
          <w:smallCaps w:val="0"/>
          <w:noProof w:val="0"/>
          <w:sz w:val="24"/>
          <w:szCs w:val="24"/>
          <w:lang w:val="en-US"/>
        </w:rPr>
        <w:t>data_ultima_troca</w:t>
      </w:r>
      <w:r w:rsidRPr="454BADEB" w:rsidR="7B5EF1CD">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o que permite migrar de algoritmo sem perder usuários. A verificação consiste em revisão do esquema e do código, tentativa de reaproveitar um OTP já usado ou expirado e teste de que a redefinição não revela a senha anterior. </w:t>
      </w:r>
      <w:r w:rsidRPr="454BADEB" w:rsidR="7B5EF1CD">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Rastreabilidade:</w:t>
      </w:r>
      <w:r w:rsidRPr="454BADEB" w:rsidR="7B5EF1CD">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RF001, RF002 M4; RO009 M4; RNF002 M2 (hash de senhas no Painel).</w:t>
      </w:r>
    </w:p>
    <w:p w:rsidR="113938D2" w:rsidP="2DD07D6D" w:rsidRDefault="440E837B" w14:paraId="464371C0" w14:textId="5DA5197B">
      <w:pPr>
        <w:pStyle w:val="ListParagraph"/>
        <w:numPr>
          <w:ilvl w:val="0"/>
          <w:numId w:val="21"/>
        </w:numPr>
        <w:rPr>
          <w:rFonts w:ascii="Arial" w:hAnsi="Arial" w:eastAsia="Arial" w:cs="Arial"/>
          <w:color w:val="000000" w:themeColor="text1"/>
          <w:sz w:val="22"/>
          <w:szCs w:val="22"/>
          <w:highlight w:val="yellow"/>
          <w:lang w:val="en-US"/>
        </w:rPr>
      </w:pPr>
    </w:p>
    <w:p w:rsidR="113938D2" w:rsidP="454BADEB" w:rsidRDefault="440E837B" w14:paraId="0692E250" w14:textId="72315FBF">
      <w:pPr>
        <w:pStyle w:val="ListParagraph"/>
        <w:numPr>
          <w:ilvl w:val="0"/>
          <w:numId w:val="21"/>
        </w:numPr>
        <w:rPr>
          <w:noProof w:val="0"/>
          <w:lang w:val="en-US"/>
        </w:rPr>
      </w:pPr>
      <w:r w:rsidRPr="454BADEB" w:rsidR="440E837B">
        <w:rPr>
          <w:b w:val="1"/>
          <w:bCs w:val="1"/>
          <w:highlight w:val="yellow"/>
        </w:rPr>
        <w:t>RNF00</w:t>
      </w:r>
      <w:r w:rsidRPr="454BADEB" w:rsidR="12CCF46C">
        <w:rPr>
          <w:b w:val="1"/>
          <w:bCs w:val="1"/>
          <w:highlight w:val="yellow"/>
        </w:rPr>
        <w:t>4</w:t>
      </w:r>
      <w:r w:rsidRPr="454BADEB" w:rsidR="440E837B">
        <w:rPr>
          <w:b w:val="1"/>
          <w:bCs w:val="1"/>
          <w:highlight w:val="yellow"/>
        </w:rPr>
        <w:t xml:space="preserve"> </w:t>
      </w:r>
      <w:r w:rsidRPr="454BADEB" w:rsidR="66103559">
        <w:rPr>
          <w:b w:val="1"/>
          <w:bCs w:val="1"/>
          <w:highlight w:val="yellow"/>
        </w:rPr>
        <w:t xml:space="preserve">M4 </w:t>
      </w:r>
      <w:r w:rsidRPr="454BADEB" w:rsidR="3721F69F">
        <w:rPr>
          <w:rFonts w:ascii="Arial" w:hAnsi="Arial" w:eastAsia="Arial" w:cs="Arial"/>
          <w:b w:val="1"/>
          <w:bCs w:val="1"/>
          <w:sz w:val="22"/>
          <w:szCs w:val="22"/>
          <w:highlight w:val="yellow"/>
          <w:lang w:val="en-US"/>
        </w:rPr>
        <w:t xml:space="preserve">– Controle de </w:t>
      </w:r>
      <w:r w:rsidRPr="454BADEB" w:rsidR="3721F69F">
        <w:rPr>
          <w:rFonts w:ascii="Arial" w:hAnsi="Arial" w:eastAsia="Arial" w:cs="Arial"/>
          <w:b w:val="1"/>
          <w:bCs w:val="1"/>
          <w:sz w:val="22"/>
          <w:szCs w:val="22"/>
          <w:highlight w:val="yellow"/>
          <w:lang w:val="en-US"/>
        </w:rPr>
        <w:t>Acesso</w:t>
      </w:r>
      <w:r w:rsidRPr="454BADEB" w:rsidR="3721F69F">
        <w:rPr>
          <w:rFonts w:ascii="Arial" w:hAnsi="Arial" w:eastAsia="Arial" w:cs="Arial"/>
          <w:b w:val="1"/>
          <w:bCs w:val="1"/>
          <w:sz w:val="22"/>
          <w:szCs w:val="22"/>
          <w:highlight w:val="yellow"/>
          <w:lang w:val="en-US"/>
        </w:rPr>
        <w:t xml:space="preserve"> </w:t>
      </w:r>
      <w:r w:rsidRPr="454BADEB" w:rsidR="3721F69F">
        <w:rPr>
          <w:rFonts w:ascii="Arial" w:hAnsi="Arial" w:eastAsia="Arial" w:cs="Arial"/>
          <w:b w:val="1"/>
          <w:bCs w:val="1"/>
          <w:sz w:val="22"/>
          <w:szCs w:val="22"/>
          <w:highlight w:val="yellow"/>
          <w:lang w:val="en-US"/>
        </w:rPr>
        <w:t>por</w:t>
      </w:r>
      <w:r w:rsidRPr="454BADEB" w:rsidR="3721F69F">
        <w:rPr>
          <w:rFonts w:ascii="Arial" w:hAnsi="Arial" w:eastAsia="Arial" w:cs="Arial"/>
          <w:b w:val="1"/>
          <w:bCs w:val="1"/>
          <w:sz w:val="22"/>
          <w:szCs w:val="22"/>
          <w:highlight w:val="yellow"/>
          <w:lang w:val="en-US"/>
        </w:rPr>
        <w:t xml:space="preserve"> </w:t>
      </w:r>
      <w:r w:rsidRPr="454BADEB" w:rsidR="3721F69F">
        <w:rPr>
          <w:rFonts w:ascii="Arial" w:hAnsi="Arial" w:eastAsia="Arial" w:cs="Arial"/>
          <w:b w:val="1"/>
          <w:bCs w:val="1"/>
          <w:sz w:val="22"/>
          <w:szCs w:val="22"/>
          <w:highlight w:val="yellow"/>
          <w:lang w:val="en-US"/>
        </w:rPr>
        <w:t>Setor</w:t>
      </w:r>
      <w:r w:rsidRPr="454BADEB" w:rsidR="3721F69F">
        <w:rPr>
          <w:rFonts w:ascii="Arial" w:hAnsi="Arial" w:eastAsia="Arial" w:cs="Arial"/>
          <w:b w:val="1"/>
          <w:bCs w:val="1"/>
          <w:sz w:val="22"/>
          <w:szCs w:val="22"/>
          <w:highlight w:val="yellow"/>
          <w:lang w:val="en-US"/>
        </w:rPr>
        <w:t xml:space="preserve"> e </w:t>
      </w:r>
      <w:r w:rsidRPr="454BADEB" w:rsidR="3721F69F">
        <w:rPr>
          <w:rFonts w:ascii="Arial" w:hAnsi="Arial" w:eastAsia="Arial" w:cs="Arial"/>
          <w:b w:val="1"/>
          <w:bCs w:val="1"/>
          <w:sz w:val="22"/>
          <w:szCs w:val="22"/>
          <w:highlight w:val="yellow"/>
          <w:lang w:val="en-US"/>
        </w:rPr>
        <w:t>Função</w:t>
      </w:r>
      <w:r w:rsidRPr="454BADEB" w:rsidR="3721F69F">
        <w:rPr>
          <w:rFonts w:ascii="Arial" w:hAnsi="Arial" w:eastAsia="Arial" w:cs="Arial"/>
          <w:b w:val="1"/>
          <w:bCs w:val="1"/>
          <w:color w:val="1F3B57"/>
          <w:sz w:val="22"/>
          <w:szCs w:val="22"/>
          <w:highlight w:val="yellow"/>
          <w:lang w:val="en-US"/>
        </w:rPr>
        <w:t xml:space="preserve">: </w:t>
      </w:r>
      <w:r w:rsidRPr="454BADEB" w:rsidR="2A6DC74B">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O acesso a dados e funcionalidades deve seguir o princípio do menor privilégio, com perfis baseados em setor e função (RBAC) e padrão de negar: o que não foi explicitamente permitido está bloqueado. A RN15 e a RO007 M4 limitam o acesso aos setores diretamente envolvidos no atendimento, e o devedor só pode ver os próprios dados. A matriz mínima de perfis é: Devedor (Portal), que acessa somente seus contratos, parcelas, pagamentos e acordos, sem ver score, dados de outros clientes ou dados internos; Atendente/Cobrança, que vê a ficha com CPF mascarado, score resumido, parcelas e tratativas, mas não altera valores nem dá baixa manual (RG026 M3); Analista de Crédito, que vê score detalhado, renda e análise, mas não autoriza desembolso nem dá baixa; Financeiro, que acessa pagamentos, conciliação e autorização de desembolso, mas não altera a análise de crédito; Jurídico/Compliance, com leitura de contratos, acordos e auditoria, sem editar registros; e Administrador, que gerencia perfis, permissões e parâmetros, sem ver dados financeiros de clientes além do necessário. A autorização é verificada no servidor em toda requisição (esconder um botão na tela não conta como controle). O isolamento do devedor exige que o </w:t>
      </w:r>
      <w:r w:rsidRPr="454BADEB" w:rsidR="2A6DC74B">
        <w:rPr>
          <w:rFonts w:ascii="Aptos" w:hAnsi="Aptos" w:eastAsia="Aptos" w:cs="Aptos" w:asciiTheme="minorAscii" w:hAnsiTheme="minorAscii" w:eastAsiaTheme="minorAscii" w:cstheme="minorAscii"/>
          <w:b w:val="0"/>
          <w:bCs w:val="0"/>
          <w:i w:val="0"/>
          <w:iCs w:val="0"/>
          <w:caps w:val="0"/>
          <w:smallCaps w:val="0"/>
          <w:noProof w:val="0"/>
          <w:sz w:val="24"/>
          <w:szCs w:val="24"/>
          <w:lang w:val="en-US"/>
        </w:rPr>
        <w:t>id_cliente</w:t>
      </w:r>
      <w:r w:rsidRPr="454BADEB" w:rsidR="2A6DC74B">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venha da sessão autenticada, nunca de parâmetro da requisição, de modo que alterar um id na URL não exponha dados de outro cliente (proteção contra IDOR). Tentativas de acesso negado são registradas; perfis e permissões são revisados trimestralmente, com remoção imediata de usuários desligados ou inativos; e há segregação de funções, pois quem analisa o crédito não autoriza o desembolso (RGN014 e RGN030 M1). A verificação usa testes por perfil (cada perfil tenta acessar o que não deveria) e testes de manipulação de id na URL. </w:t>
      </w:r>
      <w:r w:rsidRPr="454BADEB" w:rsidR="2A6DC74B">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Rastreabilidade:</w:t>
      </w:r>
      <w:r w:rsidRPr="454BADEB" w:rsidR="2A6DC74B">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RN15; RO007 M4; RO004 M2; RNF007 M1; RG006 M3.</w:t>
      </w:r>
    </w:p>
    <w:p w:rsidR="113938D2" w:rsidP="454BADEB" w:rsidRDefault="440E837B" w14:paraId="14D5685F" w14:textId="05650BD9">
      <w:pPr>
        <w:pStyle w:val="ListParagraph"/>
        <w:numPr>
          <w:ilvl w:val="0"/>
          <w:numId w:val="21"/>
        </w:numPr>
        <w:rPr>
          <w:noProof w:val="0"/>
          <w:lang w:val="en-US"/>
        </w:rPr>
      </w:pPr>
      <w:r w:rsidRPr="454BADEB" w:rsidR="440E837B">
        <w:rPr>
          <w:b w:val="1"/>
          <w:bCs w:val="1"/>
          <w:highlight w:val="yellow"/>
        </w:rPr>
        <w:t>RNF00</w:t>
      </w:r>
      <w:r w:rsidRPr="454BADEB" w:rsidR="6688562D">
        <w:rPr>
          <w:b w:val="1"/>
          <w:bCs w:val="1"/>
          <w:highlight w:val="yellow"/>
        </w:rPr>
        <w:t>5</w:t>
      </w:r>
      <w:r w:rsidRPr="454BADEB" w:rsidR="440E837B">
        <w:rPr>
          <w:b w:val="1"/>
          <w:bCs w:val="1"/>
          <w:highlight w:val="yellow"/>
        </w:rPr>
        <w:t xml:space="preserve"> </w:t>
      </w:r>
      <w:r w:rsidRPr="454BADEB" w:rsidR="0B1791BF">
        <w:rPr>
          <w:b w:val="1"/>
          <w:bCs w:val="1"/>
          <w:highlight w:val="yellow"/>
        </w:rPr>
        <w:t xml:space="preserve">M4 </w:t>
      </w:r>
      <w:r w:rsidRPr="454BADEB" w:rsidR="0A949315">
        <w:rPr>
          <w:rFonts w:ascii="Arial" w:hAnsi="Arial" w:eastAsia="Arial" w:cs="Arial"/>
          <w:b w:val="1"/>
          <w:bCs w:val="1"/>
          <w:sz w:val="22"/>
          <w:szCs w:val="22"/>
          <w:highlight w:val="yellow"/>
          <w:lang w:val="en-US"/>
        </w:rPr>
        <w:t xml:space="preserve">– </w:t>
      </w:r>
      <w:r w:rsidRPr="454BADEB" w:rsidR="0A949315">
        <w:rPr>
          <w:rFonts w:ascii="Arial" w:hAnsi="Arial" w:eastAsia="Arial" w:cs="Arial"/>
          <w:b w:val="1"/>
          <w:bCs w:val="1"/>
          <w:sz w:val="22"/>
          <w:szCs w:val="22"/>
          <w:highlight w:val="yellow"/>
          <w:lang w:val="en-US"/>
        </w:rPr>
        <w:t>Desempenho</w:t>
      </w:r>
      <w:r w:rsidRPr="454BADEB" w:rsidR="0A949315">
        <w:rPr>
          <w:rFonts w:ascii="Arial" w:hAnsi="Arial" w:eastAsia="Arial" w:cs="Arial"/>
          <w:b w:val="1"/>
          <w:bCs w:val="1"/>
          <w:sz w:val="22"/>
          <w:szCs w:val="22"/>
          <w:highlight w:val="yellow"/>
          <w:lang w:val="en-US"/>
        </w:rPr>
        <w:t xml:space="preserve"> das </w:t>
      </w:r>
      <w:r w:rsidRPr="454BADEB" w:rsidR="0A949315">
        <w:rPr>
          <w:rFonts w:ascii="Arial" w:hAnsi="Arial" w:eastAsia="Arial" w:cs="Arial"/>
          <w:b w:val="1"/>
          <w:bCs w:val="1"/>
          <w:sz w:val="22"/>
          <w:szCs w:val="22"/>
          <w:highlight w:val="yellow"/>
          <w:lang w:val="en-US"/>
        </w:rPr>
        <w:t>Consultas</w:t>
      </w:r>
      <w:r w:rsidRPr="454BADEB" w:rsidR="0A949315">
        <w:rPr>
          <w:rFonts w:ascii="Arial" w:hAnsi="Arial" w:eastAsia="Arial" w:cs="Arial"/>
          <w:b w:val="1"/>
          <w:bCs w:val="1"/>
          <w:sz w:val="22"/>
          <w:szCs w:val="22"/>
          <w:highlight w:val="yellow"/>
          <w:lang w:val="en-US"/>
        </w:rPr>
        <w:t xml:space="preserve"> de </w:t>
      </w:r>
      <w:r w:rsidRPr="454BADEB" w:rsidR="0A949315">
        <w:rPr>
          <w:rFonts w:ascii="Arial" w:hAnsi="Arial" w:eastAsia="Arial" w:cs="Arial"/>
          <w:b w:val="1"/>
          <w:bCs w:val="1"/>
          <w:sz w:val="22"/>
          <w:szCs w:val="22"/>
          <w:highlight w:val="yellow"/>
          <w:lang w:val="en-US"/>
        </w:rPr>
        <w:t>Clientes</w:t>
      </w:r>
      <w:r w:rsidRPr="454BADEB" w:rsidR="0A949315">
        <w:rPr>
          <w:rFonts w:ascii="Arial" w:hAnsi="Arial" w:eastAsia="Arial" w:cs="Arial"/>
          <w:b w:val="1"/>
          <w:bCs w:val="1"/>
          <w:sz w:val="22"/>
          <w:szCs w:val="22"/>
          <w:highlight w:val="yellow"/>
          <w:lang w:val="en-US"/>
        </w:rPr>
        <w:t>:</w:t>
      </w:r>
      <w:r w:rsidRPr="454BADEB" w:rsidR="0A949315">
        <w:rPr>
          <w:rFonts w:ascii="Arial" w:hAnsi="Arial" w:eastAsia="Arial" w:cs="Arial"/>
          <w:b w:val="1"/>
          <w:bCs w:val="1"/>
          <w:color w:val="1F3B57"/>
          <w:sz w:val="22"/>
          <w:szCs w:val="22"/>
          <w:highlight w:val="yellow"/>
          <w:lang w:val="en-US"/>
        </w:rPr>
        <w:t xml:space="preserve"> </w:t>
      </w:r>
      <w:r w:rsidRPr="454BADEB" w:rsidR="1285417D">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Consultas e pesquisas devem responder em no máximo 3 segundos, mesmo com o crescimento da base. Consideram-se condições normais até 100 usuários simultâneos, base de referência de 100 mil clientes e 2 milhões de parcelas, fora de janelas de manutenção. No percentil 95, a busca de cliente por CPF ou RET responde em até 1 s; o extrato do Portal (contratos, parcelas e status), em até 3 s; o valor atualizado de parcela em atraso, calculado sob demanda, em até 3 s; e a geração da chave Pix (copia e cola), em até 3 s. As listagens (histórico, fila de cobrança) são paginadas, com no máximo 50 itens por página. Para isso, criar índices sobre as colunas de busca e junção (</w:t>
      </w:r>
      <w:r w:rsidRPr="454BADEB" w:rsidR="1285417D">
        <w:rPr>
          <w:rFonts w:ascii="Aptos" w:hAnsi="Aptos" w:eastAsia="Aptos" w:cs="Aptos" w:asciiTheme="minorAscii" w:hAnsiTheme="minorAscii" w:eastAsiaTheme="minorAscii" w:cstheme="minorAscii"/>
          <w:b w:val="0"/>
          <w:bCs w:val="0"/>
          <w:i w:val="0"/>
          <w:iCs w:val="0"/>
          <w:caps w:val="0"/>
          <w:smallCaps w:val="0"/>
          <w:noProof w:val="0"/>
          <w:sz w:val="24"/>
          <w:szCs w:val="24"/>
          <w:lang w:val="en-US"/>
        </w:rPr>
        <w:t>cpf_hash</w:t>
      </w:r>
      <w:r w:rsidRPr="454BADEB" w:rsidR="1285417D">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UNIQUE, RET, </w:t>
      </w:r>
      <w:r w:rsidRPr="454BADEB" w:rsidR="1285417D">
        <w:rPr>
          <w:rFonts w:ascii="Aptos" w:hAnsi="Aptos" w:eastAsia="Aptos" w:cs="Aptos" w:asciiTheme="minorAscii" w:hAnsiTheme="minorAscii" w:eastAsiaTheme="minorAscii" w:cstheme="minorAscii"/>
          <w:b w:val="0"/>
          <w:bCs w:val="0"/>
          <w:i w:val="0"/>
          <w:iCs w:val="0"/>
          <w:caps w:val="0"/>
          <w:smallCaps w:val="0"/>
          <w:noProof w:val="0"/>
          <w:sz w:val="24"/>
          <w:szCs w:val="24"/>
          <w:lang w:val="en-US"/>
        </w:rPr>
        <w:t>parcela(id_contrato, status, data_vencimento)</w:t>
      </w:r>
      <w:r w:rsidRPr="454BADEB" w:rsidR="1285417D">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e </w:t>
      </w:r>
      <w:r w:rsidRPr="454BADEB" w:rsidR="1285417D">
        <w:rPr>
          <w:rFonts w:ascii="Aptos" w:hAnsi="Aptos" w:eastAsia="Aptos" w:cs="Aptos" w:asciiTheme="minorAscii" w:hAnsiTheme="minorAscii" w:eastAsiaTheme="minorAscii" w:cstheme="minorAscii"/>
          <w:b w:val="0"/>
          <w:bCs w:val="0"/>
          <w:i w:val="0"/>
          <w:iCs w:val="0"/>
          <w:caps w:val="0"/>
          <w:smallCaps w:val="0"/>
          <w:noProof w:val="0"/>
          <w:sz w:val="24"/>
          <w:szCs w:val="24"/>
          <w:lang w:val="en-US"/>
        </w:rPr>
        <w:t>pagamento(id_parcela)</w:t>
      </w:r>
      <w:r w:rsidRPr="454BADEB" w:rsidR="1285417D">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executar o cálculo de multa e mora só para as parcelas consultadas (RNF010 M1), sem varredura da carteira, e não manter valores financeiros em cache sem invalidação na baixa (ver RNF010 M4). A verificação usa teste de carga (k6 ou JMeter) com a massa de dados de referência, análise de planos de execução (</w:t>
      </w:r>
      <w:r w:rsidRPr="454BADEB" w:rsidR="1285417D">
        <w:rPr>
          <w:rFonts w:ascii="Aptos" w:hAnsi="Aptos" w:eastAsia="Aptos" w:cs="Aptos" w:asciiTheme="minorAscii" w:hAnsiTheme="minorAscii" w:eastAsiaTheme="minorAscii" w:cstheme="minorAscii"/>
          <w:b w:val="0"/>
          <w:bCs w:val="0"/>
          <w:i w:val="0"/>
          <w:iCs w:val="0"/>
          <w:caps w:val="0"/>
          <w:smallCaps w:val="0"/>
          <w:noProof w:val="0"/>
          <w:sz w:val="24"/>
          <w:szCs w:val="24"/>
          <w:lang w:val="en-US"/>
        </w:rPr>
        <w:t>EXPLAIN</w:t>
      </w:r>
      <w:r w:rsidRPr="454BADEB" w:rsidR="1285417D">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das consultas críticas e monitoramento do p95. Atenção de alinhamento: o RNF009 M1 admite até 1 minuto para o valor atualizado da parcela, com mensagem de timeout; sugere-se tratar esse minuto como limite de erro e adotar 3 s como meta de desempenho, para que Portal e Módulo 1 não tenham metas conflitantes. </w:t>
      </w:r>
      <w:r w:rsidRPr="454BADEB" w:rsidR="1285417D">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Rastreabilidade:</w:t>
      </w:r>
      <w:r w:rsidRPr="454BADEB" w:rsidR="1285417D">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RF005–RF008 M4; RNF009 M1; RNF005 M3; RNF006 M2.</w:t>
      </w:r>
    </w:p>
    <w:p w:rsidR="113938D2" w:rsidP="454BADEB" w:rsidRDefault="440E837B" w14:paraId="3CAE2C23" w14:textId="0C0A4139">
      <w:pPr>
        <w:pStyle w:val="ListParagraph"/>
        <w:numPr>
          <w:ilvl w:val="0"/>
          <w:numId w:val="21"/>
        </w:numPr>
        <w:rPr>
          <w:noProof w:val="0"/>
          <w:lang w:val="en-US"/>
        </w:rPr>
      </w:pPr>
      <w:r w:rsidRPr="454BADEB" w:rsidR="440E837B">
        <w:rPr>
          <w:b w:val="1"/>
          <w:bCs w:val="1"/>
          <w:highlight w:val="yellow"/>
        </w:rPr>
        <w:t>RNF00</w:t>
      </w:r>
      <w:r w:rsidRPr="454BADEB" w:rsidR="551F3240">
        <w:rPr>
          <w:b w:val="1"/>
          <w:bCs w:val="1"/>
          <w:highlight w:val="yellow"/>
        </w:rPr>
        <w:t>6</w:t>
      </w:r>
      <w:r w:rsidRPr="454BADEB" w:rsidR="7726CA61">
        <w:rPr>
          <w:rFonts w:ascii="Arial" w:hAnsi="Arial" w:eastAsia="Arial" w:cs="Arial"/>
          <w:b w:val="1"/>
          <w:bCs w:val="1"/>
          <w:sz w:val="22"/>
          <w:szCs w:val="22"/>
          <w:highlight w:val="yellow"/>
          <w:lang w:val="en-US"/>
        </w:rPr>
        <w:t xml:space="preserve"> </w:t>
      </w:r>
      <w:r w:rsidRPr="454BADEB" w:rsidR="3680019B">
        <w:rPr>
          <w:b w:val="1"/>
          <w:bCs w:val="1"/>
          <w:highlight w:val="yellow"/>
        </w:rPr>
        <w:t xml:space="preserve">M4 </w:t>
      </w:r>
      <w:r w:rsidRPr="454BADEB" w:rsidR="7726CA61">
        <w:rPr>
          <w:rFonts w:ascii="Arial" w:hAnsi="Arial" w:eastAsia="Arial" w:cs="Arial"/>
          <w:b w:val="1"/>
          <w:bCs w:val="1"/>
          <w:sz w:val="22"/>
          <w:szCs w:val="22"/>
          <w:highlight w:val="yellow"/>
          <w:lang w:val="en-US"/>
        </w:rPr>
        <w:t>– Disponibilidade do Sistema:</w:t>
      </w:r>
      <w:r w:rsidRPr="454BADEB" w:rsidR="7726CA61">
        <w:rPr>
          <w:rFonts w:ascii="Arial" w:hAnsi="Arial" w:eastAsia="Arial" w:cs="Arial"/>
          <w:b w:val="1"/>
          <w:bCs w:val="1"/>
          <w:color w:val="1F3B57"/>
          <w:sz w:val="22"/>
          <w:szCs w:val="22"/>
          <w:highlight w:val="yellow"/>
          <w:lang w:val="en-US"/>
        </w:rPr>
        <w:t xml:space="preserve"> </w:t>
      </w:r>
      <w:r w:rsidRPr="454BADEB" w:rsidR="4D3E58AA">
        <w:rPr>
          <w:rFonts w:ascii="Aptos" w:hAnsi="Aptos" w:eastAsia="Aptos" w:cs="Aptos"/>
          <w:b w:val="0"/>
          <w:bCs w:val="0"/>
          <w:i w:val="0"/>
          <w:iCs w:val="0"/>
          <w:caps w:val="0"/>
          <w:smallCaps w:val="0"/>
          <w:noProof w:val="0"/>
          <w:color w:val="000000" w:themeColor="text1" w:themeTint="FF" w:themeShade="FF"/>
          <w:sz w:val="24"/>
          <w:szCs w:val="24"/>
          <w:lang w:val="en-US"/>
        </w:rPr>
        <w:t xml:space="preserve">O Portal e os serviços de que ele depende devem ter disponibilidade mínima de 99% ao mês. O horário comercial é o período crítico, mas o Portal é de autoatendimento e é muito usado à noite e aos fins de semana. A disponibilidade é calculada como (tempo total − tempo de indisponibilidade) ÷ tempo total, e 99% equivale a aproximadamente 7 horas de indisponibilidade em um mês de 30 dias. No período crítico (proposta: seg–sáb, 08h–20h) não há indisponibilidade planejada; as manutenções programadas ocorrem fora dele e são avisadas aos usuários com pelo menos 48 horas de antecedência; o tempo máximo de recuperação (MTTR) para falhas não planejadas é de 4 horas; e há monitoramento de saúde (health checks) com alerta automático à equipe técnica. Na implementação, usar mais de uma instância da aplicação atrás de balanceador, com banco com réplica ou failover, e degradação graciosa: se o envio de SMS ou o gateway estiver fora, o Portal continua permitindo consulta e exibe mensagem clara sobre a funcionalidade afetada. No MVP, SMS e gateway são simulados, e a disponibilidade medida cobre apenas os serviços sob controle da Tycred. A verificação consiste em relatório mensal de disponibilidade, teste de queda de uma instância e registro das janelas de manutenção. </w:t>
      </w:r>
      <w:r w:rsidRPr="454BADEB" w:rsidR="4D3E58AA">
        <w:rPr>
          <w:rFonts w:ascii="Aptos" w:hAnsi="Aptos" w:eastAsia="Aptos" w:cs="Aptos"/>
          <w:b w:val="1"/>
          <w:bCs w:val="1"/>
          <w:i w:val="0"/>
          <w:iCs w:val="0"/>
          <w:caps w:val="0"/>
          <w:smallCaps w:val="0"/>
          <w:noProof w:val="0"/>
          <w:color w:val="000000" w:themeColor="text1" w:themeTint="FF" w:themeShade="FF"/>
          <w:sz w:val="24"/>
          <w:szCs w:val="24"/>
          <w:lang w:val="en-US"/>
        </w:rPr>
        <w:t>Rastreabilidade:</w:t>
      </w:r>
      <w:r w:rsidRPr="454BADEB" w:rsidR="4D3E58AA">
        <w:rPr>
          <w:rFonts w:ascii="Aptos" w:hAnsi="Aptos" w:eastAsia="Aptos" w:cs="Aptos"/>
          <w:b w:val="0"/>
          <w:bCs w:val="0"/>
          <w:i w:val="0"/>
          <w:iCs w:val="0"/>
          <w:caps w:val="0"/>
          <w:smallCaps w:val="0"/>
          <w:noProof w:val="0"/>
          <w:color w:val="000000" w:themeColor="text1" w:themeTint="FF" w:themeShade="FF"/>
          <w:sz w:val="24"/>
          <w:szCs w:val="24"/>
          <w:lang w:val="en-US"/>
        </w:rPr>
        <w:t xml:space="preserve"> RNF010 M3; RNF008 M4 (recuperação).</w:t>
      </w:r>
    </w:p>
    <w:p w:rsidR="113938D2" w:rsidP="2DD07D6D" w:rsidRDefault="440E837B" w14:paraId="4BA9518E" w14:textId="32AECE9B">
      <w:pPr>
        <w:pStyle w:val="ListParagraph"/>
        <w:numPr>
          <w:ilvl w:val="0"/>
          <w:numId w:val="21"/>
        </w:numPr>
        <w:rPr>
          <w:rFonts w:ascii="Arial" w:hAnsi="Arial" w:eastAsia="Arial" w:cs="Arial"/>
          <w:color w:val="000000" w:themeColor="text1"/>
          <w:sz w:val="22"/>
          <w:szCs w:val="22"/>
          <w:highlight w:val="yellow"/>
          <w:lang w:val="en-US"/>
        </w:rPr>
      </w:pPr>
    </w:p>
    <w:p w:rsidR="113938D2" w:rsidP="454BADEB" w:rsidRDefault="440E837B" w14:paraId="1D954886" w14:textId="290AE36F">
      <w:pPr>
        <w:pStyle w:val="ListParagraph"/>
        <w:numPr>
          <w:ilvl w:val="0"/>
          <w:numId w:val="21"/>
        </w:numPr>
        <w:rPr>
          <w:rFonts w:ascii="Aptos" w:hAnsi="Aptos" w:eastAsia="Aptos" w:cs="Aptos"/>
          <w:b w:val="1"/>
          <w:bCs w:val="1"/>
          <w:i w:val="0"/>
          <w:iCs w:val="0"/>
          <w:caps w:val="0"/>
          <w:smallCaps w:val="0"/>
          <w:noProof w:val="0"/>
          <w:color w:val="000000" w:themeColor="text1"/>
          <w:sz w:val="24"/>
          <w:szCs w:val="24"/>
          <w:lang w:val="en-US"/>
        </w:rPr>
      </w:pPr>
      <w:r w:rsidRPr="454BADEB" w:rsidR="440E837B">
        <w:rPr>
          <w:b w:val="1"/>
          <w:bCs w:val="1"/>
          <w:highlight w:val="yellow"/>
        </w:rPr>
        <w:t>RNF00</w:t>
      </w:r>
      <w:r w:rsidRPr="454BADEB" w:rsidR="5E5449C2">
        <w:rPr>
          <w:b w:val="1"/>
          <w:bCs w:val="1"/>
          <w:highlight w:val="yellow"/>
        </w:rPr>
        <w:t>7</w:t>
      </w:r>
      <w:r w:rsidRPr="454BADEB" w:rsidR="440E837B">
        <w:rPr>
          <w:b w:val="1"/>
          <w:bCs w:val="1"/>
          <w:highlight w:val="yellow"/>
        </w:rPr>
        <w:t xml:space="preserve"> </w:t>
      </w:r>
      <w:r w:rsidRPr="454BADEB" w:rsidR="386F5EE9">
        <w:rPr>
          <w:b w:val="1"/>
          <w:bCs w:val="1"/>
          <w:highlight w:val="yellow"/>
        </w:rPr>
        <w:t>M</w:t>
      </w:r>
      <w:r w:rsidRPr="454BADEB" w:rsidR="087C38F6">
        <w:rPr>
          <w:b w:val="1"/>
          <w:bCs w:val="1"/>
          <w:highlight w:val="yellow"/>
        </w:rPr>
        <w:t>4 –</w:t>
      </w:r>
      <w:r w:rsidRPr="454BADEB" w:rsidR="215A4656">
        <w:rPr>
          <w:rFonts w:ascii="Arial" w:hAnsi="Arial" w:eastAsia="Arial" w:cs="Arial"/>
          <w:b w:val="1"/>
          <w:bCs w:val="1"/>
          <w:sz w:val="22"/>
          <w:szCs w:val="22"/>
          <w:highlight w:val="yellow"/>
          <w:lang w:val="en-US"/>
        </w:rPr>
        <w:t xml:space="preserve"> </w:t>
      </w:r>
      <w:r w:rsidRPr="454BADEB" w:rsidR="11EE622E">
        <w:rPr>
          <w:rFonts w:ascii="Aptos" w:hAnsi="Aptos" w:eastAsia="Aptos" w:cs="Aptos"/>
          <w:b w:val="1"/>
          <w:bCs w:val="1"/>
          <w:i w:val="0"/>
          <w:iCs w:val="0"/>
          <w:caps w:val="0"/>
          <w:smallCaps w:val="0"/>
          <w:noProof w:val="0"/>
          <w:color w:val="000000" w:themeColor="text1" w:themeTint="FF" w:themeShade="FF"/>
          <w:sz w:val="24"/>
          <w:szCs w:val="24"/>
          <w:lang w:val="en-US"/>
        </w:rPr>
        <w:t>Rastreabilidade, Logs e Auditoria das Ações</w:t>
      </w:r>
    </w:p>
    <w:p w:rsidR="113938D2" w:rsidP="454BADEB" w:rsidRDefault="440E837B" w14:paraId="14C170E8" w14:textId="76D9C36F">
      <w:pPr>
        <w:pStyle w:val="ListParagraph"/>
        <w:numPr>
          <w:ilvl w:val="0"/>
          <w:numId w:val="21"/>
        </w:numPr>
        <w:rPr>
          <w:rFonts w:ascii="Aptos" w:hAnsi="Aptos" w:eastAsia="Aptos" w:cs="Aptos"/>
          <w:b w:val="0"/>
          <w:bCs w:val="0"/>
          <w:i w:val="0"/>
          <w:iCs w:val="0"/>
          <w:caps w:val="0"/>
          <w:smallCaps w:val="0"/>
          <w:noProof w:val="0"/>
          <w:color w:val="000000" w:themeColor="text1"/>
          <w:sz w:val="24"/>
          <w:szCs w:val="24"/>
          <w:lang w:val="en-US"/>
        </w:rPr>
      </w:pPr>
      <w:r w:rsidRPr="454BADEB" w:rsidR="11EE622E">
        <w:rPr>
          <w:rFonts w:ascii="Aptos" w:hAnsi="Aptos" w:eastAsia="Aptos" w:cs="Aptos"/>
          <w:b w:val="0"/>
          <w:bCs w:val="0"/>
          <w:i w:val="0"/>
          <w:iCs w:val="0"/>
          <w:caps w:val="0"/>
          <w:smallCaps w:val="0"/>
          <w:noProof w:val="0"/>
          <w:color w:val="000000" w:themeColor="text1" w:themeTint="FF" w:themeShade="FF"/>
          <w:sz w:val="24"/>
          <w:szCs w:val="24"/>
          <w:lang w:val="en-US"/>
        </w:rPr>
        <w:t xml:space="preserve">Toda ação relevante do devedor no Portal e toda intervenção de funcionários em dados financeiros devem gerar registro de auditoria íntegro, consultável e protegido contra alteração. Como o acordo de renegociação é aprovado pelo próprio devedor (RF013 M4), em caso de contestação a Tycred precisa provar quem aprovou, quando, sob qual política de desconto e em qual condição de dívida. São registrados tentativas e sessões de autenticação, consulta de extrato, cópia de chave Pix, simulação de acordo, aprovação de acordo, bloqueios, desbloqueios, alterações de dados e acessos negados. Cada registro contém no mínimo id_log, id_cliente ou id_usuario, id_sessao, data/hora em UTC, IP, dispositivo (user-agent), ação, recurso afetado, resultado (sucesso ou falha) e, quando houver alteração, valor anterior e novo valor. Os registros são somente de inserção (append-only), e perfis operacionais não os editam nem excluem (RO0013 M2). No aceite do acordo, grava-se também a versão da política de desconto aplicada e as condições exatas aceitas (valor, entrada e parcelas). Os relógios são sincronizados por NTP para que a ordem dos eventos seja confiável, a retenção segue a política de guarda definida com o Jurídico e os logs não contêm dado sensível em claro (CPF mascarado ou hash). A verificação testa se cada ação listada gera registro, tenta editar ou apagar um log e executa consultas de auditoria na Entrega Final. </w:t>
      </w:r>
      <w:r w:rsidRPr="454BADEB" w:rsidR="11EE622E">
        <w:rPr>
          <w:rFonts w:ascii="Aptos" w:hAnsi="Aptos" w:eastAsia="Aptos" w:cs="Aptos"/>
          <w:b w:val="1"/>
          <w:bCs w:val="1"/>
          <w:i w:val="0"/>
          <w:iCs w:val="0"/>
          <w:caps w:val="0"/>
          <w:smallCaps w:val="0"/>
          <w:noProof w:val="0"/>
          <w:color w:val="000000" w:themeColor="text1" w:themeTint="FF" w:themeShade="FF"/>
          <w:sz w:val="24"/>
          <w:szCs w:val="24"/>
          <w:lang w:val="en-US"/>
        </w:rPr>
        <w:t>Rastreabilidade:</w:t>
      </w:r>
      <w:r w:rsidRPr="454BADEB" w:rsidR="11EE622E">
        <w:rPr>
          <w:rFonts w:ascii="Aptos" w:hAnsi="Aptos" w:eastAsia="Aptos" w:cs="Aptos"/>
          <w:b w:val="0"/>
          <w:bCs w:val="0"/>
          <w:i w:val="0"/>
          <w:iCs w:val="0"/>
          <w:caps w:val="0"/>
          <w:smallCaps w:val="0"/>
          <w:noProof w:val="0"/>
          <w:color w:val="000000" w:themeColor="text1" w:themeTint="FF" w:themeShade="FF"/>
          <w:sz w:val="24"/>
          <w:szCs w:val="24"/>
          <w:lang w:val="en-US"/>
        </w:rPr>
        <w:t xml:space="preserve"> RF003, RF016, RF017 M4; RNF003 M1; RNF007 M2; RG030 M3.</w:t>
      </w:r>
    </w:p>
    <w:p w:rsidR="113938D2" w:rsidP="2DD07D6D" w:rsidRDefault="440E837B" w14:paraId="248A0F39" w14:textId="3E0C019A">
      <w:pPr>
        <w:pStyle w:val="ListParagraph"/>
        <w:numPr>
          <w:ilvl w:val="0"/>
          <w:numId w:val="21"/>
        </w:numPr>
        <w:rPr>
          <w:rFonts w:ascii="Arial" w:hAnsi="Arial" w:eastAsia="Arial" w:cs="Arial"/>
          <w:color w:val="000000" w:themeColor="text1"/>
          <w:sz w:val="22"/>
          <w:szCs w:val="22"/>
          <w:highlight w:val="yellow"/>
          <w:lang w:val="en-US"/>
        </w:rPr>
      </w:pPr>
    </w:p>
    <w:p w:rsidR="113938D2" w:rsidP="454BADEB" w:rsidRDefault="440E837B" w14:paraId="4047C246" w14:textId="5A237271">
      <w:pPr>
        <w:pStyle w:val="ListParagraph"/>
        <w:numPr>
          <w:ilvl w:val="0"/>
          <w:numId w:val="21"/>
        </w:numPr>
        <w:rPr>
          <w:noProof w:val="0"/>
          <w:lang w:val="en-US"/>
        </w:rPr>
      </w:pPr>
      <w:r w:rsidRPr="454BADEB" w:rsidR="440E837B">
        <w:rPr>
          <w:b w:val="1"/>
          <w:bCs w:val="1"/>
          <w:highlight w:val="yellow"/>
        </w:rPr>
        <w:t>RNF00</w:t>
      </w:r>
      <w:r w:rsidRPr="454BADEB" w:rsidR="0A55CA62">
        <w:rPr>
          <w:b w:val="1"/>
          <w:bCs w:val="1"/>
          <w:highlight w:val="yellow"/>
        </w:rPr>
        <w:t>8</w:t>
      </w:r>
      <w:r w:rsidRPr="454BADEB" w:rsidR="265C6141">
        <w:rPr>
          <w:rFonts w:ascii="Arial" w:hAnsi="Arial" w:eastAsia="Arial" w:cs="Arial"/>
          <w:b w:val="1"/>
          <w:bCs w:val="1"/>
          <w:sz w:val="22"/>
          <w:szCs w:val="22"/>
          <w:highlight w:val="yellow"/>
          <w:lang w:val="en-US"/>
        </w:rPr>
        <w:t xml:space="preserve"> </w:t>
      </w:r>
      <w:r w:rsidRPr="454BADEB" w:rsidR="0E85ECDE">
        <w:rPr>
          <w:b w:val="1"/>
          <w:bCs w:val="1"/>
          <w:highlight w:val="yellow"/>
        </w:rPr>
        <w:t xml:space="preserve">M4 </w:t>
      </w:r>
      <w:r w:rsidRPr="454BADEB" w:rsidR="265C6141">
        <w:rPr>
          <w:rFonts w:ascii="Arial" w:hAnsi="Arial" w:eastAsia="Arial" w:cs="Arial"/>
          <w:b w:val="1"/>
          <w:bCs w:val="1"/>
          <w:sz w:val="22"/>
          <w:szCs w:val="22"/>
          <w:highlight w:val="yellow"/>
          <w:lang w:val="en-US"/>
        </w:rPr>
        <w:t xml:space="preserve">– Backup e </w:t>
      </w:r>
      <w:r w:rsidRPr="454BADEB" w:rsidR="265C6141">
        <w:rPr>
          <w:rFonts w:ascii="Arial" w:hAnsi="Arial" w:eastAsia="Arial" w:cs="Arial"/>
          <w:b w:val="1"/>
          <w:bCs w:val="1"/>
          <w:sz w:val="22"/>
          <w:szCs w:val="22"/>
          <w:highlight w:val="yellow"/>
          <w:lang w:val="en-US"/>
        </w:rPr>
        <w:t>Recuperação</w:t>
      </w:r>
      <w:r w:rsidRPr="454BADEB" w:rsidR="265C6141">
        <w:rPr>
          <w:rFonts w:ascii="Arial" w:hAnsi="Arial" w:eastAsia="Arial" w:cs="Arial"/>
          <w:b w:val="1"/>
          <w:bCs w:val="1"/>
          <w:sz w:val="22"/>
          <w:szCs w:val="22"/>
          <w:highlight w:val="yellow"/>
          <w:lang w:val="en-US"/>
        </w:rPr>
        <w:t xml:space="preserve"> de Dados </w:t>
      </w:r>
      <w:r w:rsidRPr="454BADEB" w:rsidR="265C6141">
        <w:rPr>
          <w:rFonts w:ascii="Arial" w:hAnsi="Arial" w:eastAsia="Arial" w:cs="Arial"/>
          <w:b w:val="1"/>
          <w:bCs w:val="1"/>
          <w:sz w:val="22"/>
          <w:szCs w:val="22"/>
          <w:highlight w:val="yellow"/>
          <w:lang w:val="en-US"/>
        </w:rPr>
        <w:t>em</w:t>
      </w:r>
      <w:r w:rsidRPr="454BADEB" w:rsidR="265C6141">
        <w:rPr>
          <w:rFonts w:ascii="Arial" w:hAnsi="Arial" w:eastAsia="Arial" w:cs="Arial"/>
          <w:b w:val="1"/>
          <w:bCs w:val="1"/>
          <w:sz w:val="22"/>
          <w:szCs w:val="22"/>
          <w:highlight w:val="yellow"/>
          <w:lang w:val="en-US"/>
        </w:rPr>
        <w:t xml:space="preserve"> Caso de Falha:</w:t>
      </w:r>
      <w:r w:rsidRPr="454BADEB" w:rsidR="1FE2F218">
        <w:rPr>
          <w:rFonts w:ascii="Arial" w:hAnsi="Arial" w:eastAsia="Arial" w:cs="Arial"/>
          <w:b w:val="1"/>
          <w:bCs w:val="1"/>
          <w:sz w:val="22"/>
          <w:szCs w:val="22"/>
          <w:highlight w:val="yellow"/>
          <w:lang w:val="en-US"/>
        </w:rPr>
        <w:t xml:space="preserve"> </w:t>
      </w:r>
      <w:r w:rsidRPr="454BADEB" w:rsidR="1FE2F218">
        <w:rPr>
          <w:rFonts w:ascii="Aptos" w:hAnsi="Aptos" w:eastAsia="Aptos" w:cs="Aptos"/>
          <w:b w:val="0"/>
          <w:bCs w:val="0"/>
          <w:i w:val="0"/>
          <w:iCs w:val="0"/>
          <w:caps w:val="0"/>
          <w:smallCaps w:val="0"/>
          <w:noProof w:val="0"/>
          <w:color w:val="000000" w:themeColor="text1" w:themeTint="FF" w:themeShade="FF"/>
          <w:sz w:val="24"/>
          <w:szCs w:val="24"/>
          <w:lang w:val="en-US"/>
        </w:rPr>
        <w:t xml:space="preserve">O sistema deve realizar backup automático e periódico de clientes, contratos, parcelas, pagamentos, acordos e logs de auditoria, e permitir restauração testada em caso de falha. O RPO (perda máxima de dados) é de até 24 horas, sendo recomendáveis backups incrementais mais frequentes para o banco transacional, e o RTO (tempo máximo para restaurar) é de até 4 horas. Adota-se a estratégia 3-2-1 (3 cópias, em 2 mídias diferentes, com 1 cópia fora do ambiente principal), com backups cifrados (RNF002 M4) e acesso restrito, e retenção proposta de 30 dias para os diários e 12 meses para os mensais. Cada execução gera log de sucesso ou falha, com alerta em caso de falha. A restauração é testada em ambiente separado ao menos a cada trimestre, com evidência, porque um backup que nunca foi restaurado não é confiável. A eliminação de dados de um titular (LGPD) deve considerar o ciclo de retenção dos backups, e isso precisa estar documentado na política. A verificação inclui relatório de backups e restauração parcial (uma tabela) e total (banco inteiro), com medição do tempo gasto. </w:t>
      </w:r>
      <w:r w:rsidRPr="454BADEB" w:rsidR="1FE2F218">
        <w:rPr>
          <w:rFonts w:ascii="Aptos" w:hAnsi="Aptos" w:eastAsia="Aptos" w:cs="Aptos"/>
          <w:b w:val="1"/>
          <w:bCs w:val="1"/>
          <w:i w:val="0"/>
          <w:iCs w:val="0"/>
          <w:caps w:val="0"/>
          <w:smallCaps w:val="0"/>
          <w:noProof w:val="0"/>
          <w:color w:val="000000" w:themeColor="text1" w:themeTint="FF" w:themeShade="FF"/>
          <w:sz w:val="24"/>
          <w:szCs w:val="24"/>
          <w:lang w:val="en-US"/>
        </w:rPr>
        <w:t>Rastreabilidade:</w:t>
      </w:r>
      <w:r w:rsidRPr="454BADEB" w:rsidR="1FE2F218">
        <w:rPr>
          <w:rFonts w:ascii="Aptos" w:hAnsi="Aptos" w:eastAsia="Aptos" w:cs="Aptos"/>
          <w:b w:val="0"/>
          <w:bCs w:val="0"/>
          <w:i w:val="0"/>
          <w:iCs w:val="0"/>
          <w:caps w:val="0"/>
          <w:smallCaps w:val="0"/>
          <w:noProof w:val="0"/>
          <w:color w:val="000000" w:themeColor="text1" w:themeTint="FF" w:themeShade="FF"/>
          <w:sz w:val="24"/>
          <w:szCs w:val="24"/>
          <w:lang w:val="en-US"/>
        </w:rPr>
        <w:t xml:space="preserve"> RNF001, RNF002 M4; RNF008 M2.</w:t>
      </w:r>
    </w:p>
    <w:p w:rsidR="113938D2" w:rsidP="454BADEB" w:rsidRDefault="440E837B" w14:paraId="5AE0BDD5" w14:textId="15EAAF0B">
      <w:pPr>
        <w:pStyle w:val="ListParagraph"/>
        <w:numPr>
          <w:ilvl w:val="0"/>
          <w:numId w:val="21"/>
        </w:numPr>
        <w:rPr>
          <w:rFonts w:ascii="Arial" w:hAnsi="Arial" w:eastAsia="Arial" w:cs="Arial"/>
          <w:b w:val="1"/>
          <w:bCs w:val="1"/>
          <w:color w:val="1F3B57" w:themeColor="text1"/>
          <w:sz w:val="22"/>
          <w:szCs w:val="22"/>
          <w:highlight w:val="yellow"/>
          <w:lang w:val="en-US"/>
        </w:rPr>
      </w:pPr>
    </w:p>
    <w:p w:rsidR="113938D2" w:rsidP="454BADEB" w:rsidRDefault="440E837B" w14:paraId="36488C6F" w14:textId="4FFE7D2A">
      <w:pPr>
        <w:pStyle w:val="ListParagraph"/>
        <w:numPr>
          <w:ilvl w:val="0"/>
          <w:numId w:val="21"/>
        </w:numPr>
        <w:rPr>
          <w:noProof w:val="0"/>
          <w:lang w:val="en-US"/>
        </w:rPr>
      </w:pPr>
      <w:r w:rsidRPr="454BADEB" w:rsidR="440E837B">
        <w:rPr>
          <w:b w:val="1"/>
          <w:bCs w:val="1"/>
          <w:highlight w:val="yellow"/>
        </w:rPr>
        <w:t>RNF00</w:t>
      </w:r>
      <w:r w:rsidRPr="454BADEB" w:rsidR="0DF68F4D">
        <w:rPr>
          <w:b w:val="1"/>
          <w:bCs w:val="1"/>
          <w:highlight w:val="yellow"/>
        </w:rPr>
        <w:t>9</w:t>
      </w:r>
      <w:r w:rsidRPr="454BADEB" w:rsidR="440E837B">
        <w:rPr>
          <w:b w:val="1"/>
          <w:bCs w:val="1"/>
          <w:highlight w:val="yellow"/>
        </w:rPr>
        <w:t xml:space="preserve"> </w:t>
      </w:r>
      <w:r w:rsidRPr="454BADEB" w:rsidR="7EBBAAB1">
        <w:rPr>
          <w:b w:val="1"/>
          <w:bCs w:val="1"/>
          <w:highlight w:val="yellow"/>
        </w:rPr>
        <w:t xml:space="preserve">M4 </w:t>
      </w:r>
      <w:r w:rsidRPr="454BADEB" w:rsidR="03FEAE48">
        <w:rPr>
          <w:rFonts w:ascii="Arial" w:hAnsi="Arial" w:eastAsia="Arial" w:cs="Arial"/>
          <w:b w:val="1"/>
          <w:bCs w:val="1"/>
          <w:sz w:val="22"/>
          <w:szCs w:val="22"/>
          <w:highlight w:val="yellow"/>
          <w:lang w:val="en-US"/>
        </w:rPr>
        <w:t xml:space="preserve">– </w:t>
      </w:r>
      <w:r w:rsidRPr="454BADEB" w:rsidR="03FEAE48">
        <w:rPr>
          <w:rFonts w:ascii="Arial" w:hAnsi="Arial" w:eastAsia="Arial" w:cs="Arial"/>
          <w:b w:val="1"/>
          <w:bCs w:val="1"/>
          <w:sz w:val="22"/>
          <w:szCs w:val="22"/>
          <w:highlight w:val="yellow"/>
          <w:lang w:val="en-US"/>
        </w:rPr>
        <w:t>Compatibilidade</w:t>
      </w:r>
      <w:r w:rsidRPr="454BADEB" w:rsidR="03FEAE48">
        <w:rPr>
          <w:rFonts w:ascii="Arial" w:hAnsi="Arial" w:eastAsia="Arial" w:cs="Arial"/>
          <w:b w:val="1"/>
          <w:bCs w:val="1"/>
          <w:sz w:val="22"/>
          <w:szCs w:val="22"/>
          <w:highlight w:val="yellow"/>
          <w:lang w:val="en-US"/>
        </w:rPr>
        <w:t xml:space="preserve"> e </w:t>
      </w:r>
      <w:r w:rsidRPr="454BADEB" w:rsidR="03FEAE48">
        <w:rPr>
          <w:rFonts w:ascii="Arial" w:hAnsi="Arial" w:eastAsia="Arial" w:cs="Arial"/>
          <w:b w:val="1"/>
          <w:bCs w:val="1"/>
          <w:sz w:val="22"/>
          <w:szCs w:val="22"/>
          <w:highlight w:val="yellow"/>
          <w:lang w:val="en-US"/>
        </w:rPr>
        <w:t>Usabilidade</w:t>
      </w:r>
      <w:r w:rsidRPr="454BADEB" w:rsidR="03FEAE48">
        <w:rPr>
          <w:rFonts w:ascii="Arial" w:hAnsi="Arial" w:eastAsia="Arial" w:cs="Arial"/>
          <w:b w:val="1"/>
          <w:bCs w:val="1"/>
          <w:sz w:val="22"/>
          <w:szCs w:val="22"/>
          <w:highlight w:val="yellow"/>
          <w:lang w:val="en-US"/>
        </w:rPr>
        <w:t xml:space="preserve"> para </w:t>
      </w:r>
      <w:r w:rsidRPr="454BADEB" w:rsidR="03FEAE48">
        <w:rPr>
          <w:rFonts w:ascii="Arial" w:hAnsi="Arial" w:eastAsia="Arial" w:cs="Arial"/>
          <w:b w:val="1"/>
          <w:bCs w:val="1"/>
          <w:sz w:val="22"/>
          <w:szCs w:val="22"/>
          <w:highlight w:val="yellow"/>
          <w:lang w:val="en-US"/>
        </w:rPr>
        <w:t>os</w:t>
      </w:r>
      <w:r w:rsidRPr="454BADEB" w:rsidR="03FEAE48">
        <w:rPr>
          <w:rFonts w:ascii="Arial" w:hAnsi="Arial" w:eastAsia="Arial" w:cs="Arial"/>
          <w:b w:val="1"/>
          <w:bCs w:val="1"/>
          <w:sz w:val="22"/>
          <w:szCs w:val="22"/>
          <w:highlight w:val="yellow"/>
          <w:lang w:val="en-US"/>
        </w:rPr>
        <w:t xml:space="preserve"> </w:t>
      </w:r>
      <w:r w:rsidRPr="454BADEB" w:rsidR="03FEAE48">
        <w:rPr>
          <w:rFonts w:ascii="Arial" w:hAnsi="Arial" w:eastAsia="Arial" w:cs="Arial"/>
          <w:b w:val="1"/>
          <w:bCs w:val="1"/>
          <w:sz w:val="22"/>
          <w:szCs w:val="22"/>
          <w:highlight w:val="yellow"/>
          <w:lang w:val="en-US"/>
        </w:rPr>
        <w:t>Perfis</w:t>
      </w:r>
      <w:r w:rsidRPr="454BADEB" w:rsidR="03FEAE48">
        <w:rPr>
          <w:rFonts w:ascii="Arial" w:hAnsi="Arial" w:eastAsia="Arial" w:cs="Arial"/>
          <w:b w:val="1"/>
          <w:bCs w:val="1"/>
          <w:sz w:val="22"/>
          <w:szCs w:val="22"/>
          <w:highlight w:val="yellow"/>
          <w:lang w:val="en-US"/>
        </w:rPr>
        <w:t xml:space="preserve"> de </w:t>
      </w:r>
      <w:r w:rsidRPr="454BADEB" w:rsidR="03FEAE48">
        <w:rPr>
          <w:rFonts w:ascii="Arial" w:hAnsi="Arial" w:eastAsia="Arial" w:cs="Arial"/>
          <w:b w:val="1"/>
          <w:bCs w:val="1"/>
          <w:sz w:val="22"/>
          <w:szCs w:val="22"/>
          <w:highlight w:val="yellow"/>
          <w:lang w:val="en-US"/>
        </w:rPr>
        <w:t>Usuário</w:t>
      </w:r>
      <w:r w:rsidRPr="454BADEB" w:rsidR="03FEAE48">
        <w:rPr>
          <w:rFonts w:ascii="Arial" w:hAnsi="Arial" w:eastAsia="Arial" w:cs="Arial"/>
          <w:b w:val="1"/>
          <w:bCs w:val="1"/>
          <w:sz w:val="22"/>
          <w:szCs w:val="22"/>
          <w:highlight w:val="yellow"/>
          <w:lang w:val="en-US"/>
        </w:rPr>
        <w:t>:</w:t>
      </w:r>
      <w:r w:rsidRPr="454BADEB" w:rsidR="576D02CD">
        <w:rPr>
          <w:rFonts w:ascii="Aptos" w:hAnsi="Aptos" w:eastAsia="Aptos" w:cs="Aptos"/>
          <w:b w:val="0"/>
          <w:bCs w:val="0"/>
          <w:i w:val="0"/>
          <w:iCs w:val="0"/>
          <w:caps w:val="0"/>
          <w:smallCaps w:val="0"/>
          <w:noProof w:val="0"/>
          <w:color w:val="000000" w:themeColor="text1" w:themeTint="FF" w:themeShade="FF"/>
          <w:sz w:val="24"/>
          <w:szCs w:val="24"/>
          <w:lang w:val="en-US"/>
        </w:rPr>
        <w:t xml:space="preserve">O Portal deve funcionar bem nos dispositivos do devedor e ser compreensível sem treinamento, e o CRM e o Painel devem funcionar nos equipamentos dos setores e exigir treinamento mínimo. O devedor típico acessa pelo celular, pode ter pouca familiaridade com termos financeiros e está sob pressão por causa da dívida, e uma tela confusa vira ligação para o atendente, o que anula o ganho do autoatendimento. O sistema deve ser compatível com as duas últimas versões de Chrome, Edge, Firefox e Safari, em desktop e celular, com layout responsivo e uso confortável a partir de 360 px de largura; atender à acessibilidade WCAG 2.1 nível AA (contraste, navegação por teclado, textos alternativos e leitor de tela); usar linguagem simples, sem jargão (por exemplo, “valor atualizado com multa e juros”); permitir ir do login ao pagamento em no máximo 4 etapas, com a simulação de acordo exibindo entrada, parcelas e valor total em uma única tela de confirmação; exibir mensagens de erro que dizem o que aconteceu e o que fazer, sem códigos técnicos; e permitir que um usuário interno novo realize as tarefas básicas com até 2 horas de treinamento. A verificação combina teste de usabilidade com 5 a 8 usuários reais, questionário SUS (meta ≥ 70), teste nos navegadores listados e avaliação de acessibilidade (Lighthouse/axe). </w:t>
      </w:r>
      <w:r w:rsidRPr="454BADEB" w:rsidR="576D02CD">
        <w:rPr>
          <w:rFonts w:ascii="Aptos" w:hAnsi="Aptos" w:eastAsia="Aptos" w:cs="Aptos"/>
          <w:b w:val="1"/>
          <w:bCs w:val="1"/>
          <w:i w:val="0"/>
          <w:iCs w:val="0"/>
          <w:caps w:val="0"/>
          <w:smallCaps w:val="0"/>
          <w:noProof w:val="0"/>
          <w:color w:val="000000" w:themeColor="text1" w:themeTint="FF" w:themeShade="FF"/>
          <w:sz w:val="24"/>
          <w:szCs w:val="24"/>
          <w:lang w:val="en-US"/>
        </w:rPr>
        <w:t>Rastreabilidade:</w:t>
      </w:r>
      <w:r w:rsidRPr="454BADEB" w:rsidR="576D02CD">
        <w:rPr>
          <w:rFonts w:ascii="Aptos" w:hAnsi="Aptos" w:eastAsia="Aptos" w:cs="Aptos"/>
          <w:b w:val="0"/>
          <w:bCs w:val="0"/>
          <w:i w:val="0"/>
          <w:iCs w:val="0"/>
          <w:caps w:val="0"/>
          <w:smallCaps w:val="0"/>
          <w:noProof w:val="0"/>
          <w:color w:val="000000" w:themeColor="text1" w:themeTint="FF" w:themeShade="FF"/>
          <w:sz w:val="24"/>
          <w:szCs w:val="24"/>
          <w:lang w:val="en-US"/>
        </w:rPr>
        <w:t xml:space="preserve"> RF005–RF014 M4; RNF004 M3; RNF009 M2.</w:t>
      </w:r>
    </w:p>
    <w:p w:rsidR="113938D2" w:rsidP="2DD07D6D" w:rsidRDefault="440E837B" w14:paraId="0CA288FD" w14:textId="0155854F">
      <w:pPr>
        <w:pStyle w:val="ListParagraph"/>
        <w:numPr>
          <w:ilvl w:val="0"/>
          <w:numId w:val="21"/>
        </w:numPr>
        <w:rPr>
          <w:rFonts w:ascii="Arial" w:hAnsi="Arial" w:eastAsia="Arial" w:cs="Arial"/>
          <w:color w:val="000000" w:themeColor="text1"/>
          <w:sz w:val="22"/>
          <w:szCs w:val="22"/>
          <w:highlight w:val="yellow"/>
          <w:lang w:val="en-US"/>
        </w:rPr>
      </w:pPr>
    </w:p>
    <w:p w:rsidR="113938D2" w:rsidP="454BADEB" w:rsidRDefault="440E837B" w14:paraId="3638C6DA" w14:textId="775EFA2D">
      <w:pPr>
        <w:pStyle w:val="ListParagraph"/>
        <w:numPr>
          <w:ilvl w:val="0"/>
          <w:numId w:val="21"/>
        </w:numPr>
        <w:rPr>
          <w:noProof w:val="0"/>
          <w:lang w:val="en-US"/>
        </w:rPr>
      </w:pPr>
      <w:r w:rsidRPr="454BADEB" w:rsidR="440E837B">
        <w:rPr>
          <w:b w:val="1"/>
          <w:bCs w:val="1"/>
          <w:highlight w:val="yellow"/>
        </w:rPr>
        <w:t>RNF001</w:t>
      </w:r>
      <w:r w:rsidRPr="454BADEB" w:rsidR="0AF65AD6">
        <w:rPr>
          <w:b w:val="1"/>
          <w:bCs w:val="1"/>
          <w:highlight w:val="yellow"/>
        </w:rPr>
        <w:t>0</w:t>
      </w:r>
      <w:r w:rsidRPr="454BADEB" w:rsidR="440E837B">
        <w:rPr>
          <w:b w:val="1"/>
          <w:bCs w:val="1"/>
          <w:highlight w:val="yellow"/>
        </w:rPr>
        <w:t xml:space="preserve"> </w:t>
      </w:r>
      <w:r w:rsidRPr="454BADEB" w:rsidR="00730C27">
        <w:rPr>
          <w:b w:val="1"/>
          <w:bCs w:val="1"/>
          <w:highlight w:val="yellow"/>
        </w:rPr>
        <w:t xml:space="preserve">M4 </w:t>
      </w:r>
      <w:r w:rsidRPr="454BADEB" w:rsidR="120D4597">
        <w:rPr>
          <w:rFonts w:ascii="Arial" w:hAnsi="Arial" w:eastAsia="Arial" w:cs="Arial"/>
          <w:b w:val="1"/>
          <w:bCs w:val="1"/>
          <w:sz w:val="22"/>
          <w:szCs w:val="22"/>
          <w:highlight w:val="yellow"/>
          <w:lang w:val="en-US"/>
        </w:rPr>
        <w:t xml:space="preserve">– </w:t>
      </w:r>
      <w:r w:rsidRPr="454BADEB" w:rsidR="120D4597">
        <w:rPr>
          <w:rFonts w:ascii="Arial" w:hAnsi="Arial" w:eastAsia="Arial" w:cs="Arial"/>
          <w:b w:val="1"/>
          <w:bCs w:val="1"/>
          <w:sz w:val="22"/>
          <w:szCs w:val="22"/>
          <w:highlight w:val="yellow"/>
          <w:lang w:val="en-US"/>
        </w:rPr>
        <w:t>Confiabilidade</w:t>
      </w:r>
      <w:r w:rsidRPr="454BADEB" w:rsidR="120D4597">
        <w:rPr>
          <w:rFonts w:ascii="Arial" w:hAnsi="Arial" w:eastAsia="Arial" w:cs="Arial"/>
          <w:b w:val="1"/>
          <w:bCs w:val="1"/>
          <w:sz w:val="22"/>
          <w:szCs w:val="22"/>
          <w:highlight w:val="yellow"/>
          <w:lang w:val="en-US"/>
        </w:rPr>
        <w:t xml:space="preserve"> das </w:t>
      </w:r>
      <w:r w:rsidRPr="454BADEB" w:rsidR="120D4597">
        <w:rPr>
          <w:rFonts w:ascii="Arial" w:hAnsi="Arial" w:eastAsia="Arial" w:cs="Arial"/>
          <w:b w:val="1"/>
          <w:bCs w:val="1"/>
          <w:sz w:val="22"/>
          <w:szCs w:val="22"/>
          <w:highlight w:val="yellow"/>
          <w:lang w:val="en-US"/>
        </w:rPr>
        <w:t>Informações</w:t>
      </w:r>
      <w:r w:rsidRPr="454BADEB" w:rsidR="120D4597">
        <w:rPr>
          <w:rFonts w:ascii="Arial" w:hAnsi="Arial" w:eastAsia="Arial" w:cs="Arial"/>
          <w:b w:val="1"/>
          <w:bCs w:val="1"/>
          <w:sz w:val="22"/>
          <w:szCs w:val="22"/>
          <w:highlight w:val="yellow"/>
          <w:lang w:val="en-US"/>
        </w:rPr>
        <w:t xml:space="preserve"> </w:t>
      </w:r>
      <w:r w:rsidRPr="454BADEB" w:rsidR="120D4597">
        <w:rPr>
          <w:rFonts w:ascii="Arial" w:hAnsi="Arial" w:eastAsia="Arial" w:cs="Arial"/>
          <w:b w:val="1"/>
          <w:bCs w:val="1"/>
          <w:sz w:val="22"/>
          <w:szCs w:val="22"/>
          <w:highlight w:val="yellow"/>
          <w:lang w:val="en-US"/>
        </w:rPr>
        <w:t>Apresentadas</w:t>
      </w:r>
      <w:r w:rsidRPr="454BADEB" w:rsidR="120D4597">
        <w:rPr>
          <w:rFonts w:ascii="Arial" w:hAnsi="Arial" w:eastAsia="Arial" w:cs="Arial"/>
          <w:b w:val="1"/>
          <w:bCs w:val="1"/>
          <w:sz w:val="22"/>
          <w:szCs w:val="22"/>
          <w:highlight w:val="yellow"/>
          <w:lang w:val="en-US"/>
        </w:rPr>
        <w:t>:</w:t>
      </w:r>
      <w:r w:rsidRPr="454BADEB" w:rsidR="03903ECC">
        <w:rPr>
          <w:rFonts w:ascii="Arial" w:hAnsi="Arial" w:eastAsia="Arial" w:cs="Arial"/>
          <w:b w:val="1"/>
          <w:bCs w:val="1"/>
          <w:sz w:val="22"/>
          <w:szCs w:val="22"/>
          <w:highlight w:val="yellow"/>
          <w:lang w:val="en-US"/>
        </w:rPr>
        <w:t xml:space="preserve"> </w:t>
      </w:r>
      <w:r w:rsidRPr="454BADEB" w:rsidR="03903ECC">
        <w:rPr>
          <w:rFonts w:ascii="Aptos" w:hAnsi="Aptos" w:eastAsia="Aptos" w:cs="Aptos"/>
          <w:b w:val="0"/>
          <w:bCs w:val="0"/>
          <w:i w:val="0"/>
          <w:iCs w:val="0"/>
          <w:caps w:val="0"/>
          <w:smallCaps w:val="0"/>
          <w:noProof w:val="0"/>
          <w:color w:val="000000" w:themeColor="text1" w:themeTint="FF" w:themeShade="FF"/>
          <w:sz w:val="24"/>
          <w:szCs w:val="24"/>
          <w:lang w:val="en-US"/>
        </w:rPr>
        <w:t xml:space="preserve">Saldo devedor, status de parcelas, valores de multa e mora e histórico exibidos devem refletir exatamente o estado oficial dos dados e ser idênticos no Portal, no CRM e no Painel. O problema original do negócio é informação desatualizada (cobrar parcela já paga, agir sobre dívida quitada, conforme a Etapa 4), e o Portal só entrega valor se o devedor confiar no número que vê. Por isso, o Portal lê do Módulo 1 e não guarda cópia independente de saldo ou status financeiro (RG056 M1, RG027 M3); o mesmo contrato, na mesma data/hora, mostra o mesmo valor em qualquer módulo (tolerância de R$ 0,00), com arredondamento Half-Up em 2 casas e centavos residuais na última parcela (RGN031 M1); o cálculo é determinístico, de modo que o mesmo contrato na mesma data gera sempre o mesmo valor (RNF008 M1); a baixa da parcela, o registro do pagamento e a atualização do saldo acontecem na mesma transação (ou tudo se completa, ou nada muda); e, após a baixa, o extrato reflete o novo status em até 5 segundos (RF010 M4, RNF011 M1). O extrato mostra a data e hora de referência (“posição em dd/mm/aaaa hh:mm”), e o valor com encargos vale para a data exibida. Pagamento com valor divergente nunca aparece como “pago” e vai para a fila de conciliação manual (RGN021 M1), e a informação do devedor de que “já pagou” não altera status (RG013 M3). A verificação usa consulta de auditoria comparando soma de pagamentos × parcelas pagas × saldo, teste comparando o valor entre Portal, CRM e Painel e teste de falha no meio de uma baixa. </w:t>
      </w:r>
      <w:r w:rsidRPr="454BADEB" w:rsidR="03903ECC">
        <w:rPr>
          <w:rFonts w:ascii="Aptos" w:hAnsi="Aptos" w:eastAsia="Aptos" w:cs="Aptos"/>
          <w:b w:val="1"/>
          <w:bCs w:val="1"/>
          <w:i w:val="0"/>
          <w:iCs w:val="0"/>
          <w:caps w:val="0"/>
          <w:smallCaps w:val="0"/>
          <w:noProof w:val="0"/>
          <w:color w:val="000000" w:themeColor="text1" w:themeTint="FF" w:themeShade="FF"/>
          <w:sz w:val="24"/>
          <w:szCs w:val="24"/>
          <w:lang w:val="en-US"/>
        </w:rPr>
        <w:t>Rastreabilidade:</w:t>
      </w:r>
      <w:r w:rsidRPr="454BADEB" w:rsidR="03903ECC">
        <w:rPr>
          <w:rFonts w:ascii="Aptos" w:hAnsi="Aptos" w:eastAsia="Aptos" w:cs="Aptos"/>
          <w:b w:val="0"/>
          <w:bCs w:val="0"/>
          <w:i w:val="0"/>
          <w:iCs w:val="0"/>
          <w:caps w:val="0"/>
          <w:smallCaps w:val="0"/>
          <w:noProof w:val="0"/>
          <w:color w:val="000000" w:themeColor="text1" w:themeTint="FF" w:themeShade="FF"/>
          <w:sz w:val="24"/>
          <w:szCs w:val="24"/>
          <w:lang w:val="en-US"/>
        </w:rPr>
        <w:t xml:space="preserve"> RF005–RF010 M4; RNF008, RNF010, RNF011 M1; RGN031 M1; RG056 M1.</w:t>
      </w:r>
    </w:p>
    <w:p w:rsidR="113938D2" w:rsidP="454BADEB" w:rsidRDefault="440E837B" w14:paraId="246E532B" w14:textId="0844EA7B">
      <w:pPr>
        <w:pStyle w:val="ListParagraph"/>
        <w:numPr>
          <w:ilvl w:val="0"/>
          <w:numId w:val="21"/>
        </w:numPr>
        <w:rPr>
          <w:rFonts w:ascii="Arial" w:hAnsi="Arial" w:eastAsia="Arial" w:cs="Arial"/>
          <w:b w:val="1"/>
          <w:bCs w:val="1"/>
          <w:color w:val="1F3B57" w:themeColor="text1"/>
          <w:sz w:val="22"/>
          <w:szCs w:val="22"/>
          <w:highlight w:val="yellow"/>
          <w:lang w:val="en-US"/>
        </w:rPr>
      </w:pPr>
    </w:p>
    <w:p w:rsidR="113938D2" w:rsidP="454BADEB" w:rsidRDefault="440E837B" w14:paraId="53562E66" w14:textId="75BBFC0D">
      <w:pPr>
        <w:pStyle w:val="ListParagraph"/>
        <w:numPr>
          <w:ilvl w:val="0"/>
          <w:numId w:val="21"/>
        </w:numPr>
        <w:rPr>
          <w:noProof w:val="0"/>
          <w:lang w:val="en-US"/>
        </w:rPr>
      </w:pPr>
      <w:r w:rsidRPr="454BADEB" w:rsidR="440E837B">
        <w:rPr>
          <w:b w:val="1"/>
          <w:bCs w:val="1"/>
          <w:highlight w:val="yellow"/>
        </w:rPr>
        <w:t>RNF00</w:t>
      </w:r>
      <w:r w:rsidRPr="454BADEB" w:rsidR="47F6E1B8">
        <w:rPr>
          <w:b w:val="1"/>
          <w:bCs w:val="1"/>
          <w:highlight w:val="yellow"/>
        </w:rPr>
        <w:t>11</w:t>
      </w:r>
      <w:r w:rsidRPr="454BADEB" w:rsidR="440E837B">
        <w:rPr>
          <w:b w:val="1"/>
          <w:bCs w:val="1"/>
          <w:highlight w:val="yellow"/>
        </w:rPr>
        <w:t xml:space="preserve"> </w:t>
      </w:r>
      <w:r w:rsidRPr="454BADEB" w:rsidR="1957953F">
        <w:rPr>
          <w:b w:val="1"/>
          <w:bCs w:val="1"/>
          <w:highlight w:val="yellow"/>
        </w:rPr>
        <w:t xml:space="preserve">M4 </w:t>
      </w:r>
      <w:r w:rsidRPr="454BADEB" w:rsidR="7FB2E597">
        <w:rPr>
          <w:rFonts w:ascii="Arial" w:hAnsi="Arial" w:eastAsia="Arial" w:cs="Arial"/>
          <w:b w:val="1"/>
          <w:bCs w:val="1"/>
          <w:sz w:val="22"/>
          <w:szCs w:val="22"/>
          <w:highlight w:val="yellow"/>
          <w:lang w:val="en-US"/>
        </w:rPr>
        <w:t xml:space="preserve">– </w:t>
      </w:r>
      <w:r w:rsidRPr="454BADEB" w:rsidR="7FB2E597">
        <w:rPr>
          <w:rFonts w:ascii="Arial" w:hAnsi="Arial" w:eastAsia="Arial" w:cs="Arial"/>
          <w:b w:val="1"/>
          <w:bCs w:val="1"/>
          <w:sz w:val="22"/>
          <w:szCs w:val="22"/>
          <w:highlight w:val="yellow"/>
          <w:lang w:val="en-US"/>
        </w:rPr>
        <w:t>Proteção</w:t>
      </w:r>
      <w:r w:rsidRPr="454BADEB" w:rsidR="7FB2E597">
        <w:rPr>
          <w:rFonts w:ascii="Arial" w:hAnsi="Arial" w:eastAsia="Arial" w:cs="Arial"/>
          <w:b w:val="1"/>
          <w:bCs w:val="1"/>
          <w:sz w:val="22"/>
          <w:szCs w:val="22"/>
          <w:highlight w:val="yellow"/>
          <w:lang w:val="en-US"/>
        </w:rPr>
        <w:t xml:space="preserve"> Contra </w:t>
      </w:r>
      <w:r w:rsidRPr="454BADEB" w:rsidR="7FB2E597">
        <w:rPr>
          <w:rFonts w:ascii="Arial" w:hAnsi="Arial" w:eastAsia="Arial" w:cs="Arial"/>
          <w:b w:val="1"/>
          <w:bCs w:val="1"/>
          <w:sz w:val="22"/>
          <w:szCs w:val="22"/>
          <w:highlight w:val="yellow"/>
          <w:lang w:val="en-US"/>
        </w:rPr>
        <w:t>Acesso</w:t>
      </w:r>
      <w:r w:rsidRPr="454BADEB" w:rsidR="7FB2E597">
        <w:rPr>
          <w:rFonts w:ascii="Arial" w:hAnsi="Arial" w:eastAsia="Arial" w:cs="Arial"/>
          <w:b w:val="1"/>
          <w:bCs w:val="1"/>
          <w:sz w:val="22"/>
          <w:szCs w:val="22"/>
          <w:highlight w:val="yellow"/>
          <w:lang w:val="en-US"/>
        </w:rPr>
        <w:t xml:space="preserve"> </w:t>
      </w:r>
      <w:r w:rsidRPr="454BADEB" w:rsidR="7FB2E597">
        <w:rPr>
          <w:rFonts w:ascii="Arial" w:hAnsi="Arial" w:eastAsia="Arial" w:cs="Arial"/>
          <w:b w:val="1"/>
          <w:bCs w:val="1"/>
          <w:sz w:val="22"/>
          <w:szCs w:val="22"/>
          <w:highlight w:val="yellow"/>
          <w:lang w:val="en-US"/>
        </w:rPr>
        <w:t>Não</w:t>
      </w:r>
      <w:r w:rsidRPr="454BADEB" w:rsidR="7FB2E597">
        <w:rPr>
          <w:rFonts w:ascii="Arial" w:hAnsi="Arial" w:eastAsia="Arial" w:cs="Arial"/>
          <w:b w:val="1"/>
          <w:bCs w:val="1"/>
          <w:sz w:val="22"/>
          <w:szCs w:val="22"/>
          <w:highlight w:val="yellow"/>
          <w:lang w:val="en-US"/>
        </w:rPr>
        <w:t xml:space="preserve"> </w:t>
      </w:r>
      <w:r w:rsidRPr="454BADEB" w:rsidR="7FB2E597">
        <w:rPr>
          <w:rFonts w:ascii="Arial" w:hAnsi="Arial" w:eastAsia="Arial" w:cs="Arial"/>
          <w:b w:val="1"/>
          <w:bCs w:val="1"/>
          <w:sz w:val="22"/>
          <w:szCs w:val="22"/>
          <w:highlight w:val="yellow"/>
          <w:lang w:val="en-US"/>
        </w:rPr>
        <w:t>Autorizado</w:t>
      </w:r>
      <w:r w:rsidRPr="454BADEB" w:rsidR="7FB2E597">
        <w:rPr>
          <w:rFonts w:ascii="Arial" w:hAnsi="Arial" w:eastAsia="Arial" w:cs="Arial"/>
          <w:b w:val="1"/>
          <w:bCs w:val="1"/>
          <w:color w:val="1F3B57"/>
          <w:sz w:val="22"/>
          <w:szCs w:val="22"/>
          <w:highlight w:val="yellow"/>
          <w:lang w:val="en-US"/>
        </w:rPr>
        <w:t xml:space="preserve">: </w:t>
      </w:r>
      <w:r w:rsidRPr="454BADEB" w:rsidR="49029AA6">
        <w:rPr>
          <w:rFonts w:ascii="Aptos" w:hAnsi="Aptos" w:eastAsia="Aptos" w:cs="Aptos"/>
          <w:b w:val="0"/>
          <w:bCs w:val="0"/>
          <w:i w:val="0"/>
          <w:iCs w:val="0"/>
          <w:caps w:val="0"/>
          <w:smallCaps w:val="0"/>
          <w:noProof w:val="0"/>
          <w:color w:val="000000" w:themeColor="text1" w:themeTint="FF" w:themeShade="FF"/>
          <w:sz w:val="24"/>
          <w:szCs w:val="24"/>
          <w:lang w:val="en-US"/>
        </w:rPr>
        <w:t xml:space="preserve">O sistema deve impedir acesso indevido a dados por meio de autenticação obrigatória, controle de sessão, limitação de tentativas e proteção contra ataques comuns de aplicações web. Nenhuma tela ou API com dado de cliente é acessível sem sessão válida. Após 5 falhas consecutivas de autenticação há bloqueio temporário (RO009 M4, RF002 M4; proposta de 30 minutos), e o desbloqueio antecipado só ocorre via atendente, após validação de identidade (RG007 M3). Por inatividade (RF004 M4), a sessão do devedor é encerrada após 10 minutos sem atividade, com duração absoluta de 30 minutos, e a sessão interna após 15 minutos de inatividade, com duração absoluta de 8 horas. A sessão usa identificador aleatório de 128 bits ou mais, cookies </w:t>
      </w:r>
      <w:r w:rsidRPr="454BADEB" w:rsidR="49029AA6">
        <w:rPr>
          <w:rFonts w:ascii="Aptos" w:hAnsi="Aptos" w:eastAsia="Aptos" w:cs="Aptos"/>
          <w:b w:val="0"/>
          <w:bCs w:val="0"/>
          <w:i w:val="0"/>
          <w:iCs w:val="0"/>
          <w:caps w:val="0"/>
          <w:smallCaps w:val="0"/>
          <w:noProof w:val="0"/>
          <w:sz w:val="24"/>
          <w:szCs w:val="24"/>
          <w:lang w:val="en-US"/>
        </w:rPr>
        <w:t>HttpOnly</w:t>
      </w:r>
      <w:r w:rsidRPr="454BADEB" w:rsidR="49029AA6">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454BADEB" w:rsidR="49029AA6">
        <w:rPr>
          <w:rFonts w:ascii="Aptos" w:hAnsi="Aptos" w:eastAsia="Aptos" w:cs="Aptos"/>
          <w:b w:val="0"/>
          <w:bCs w:val="0"/>
          <w:i w:val="0"/>
          <w:iCs w:val="0"/>
          <w:caps w:val="0"/>
          <w:smallCaps w:val="0"/>
          <w:noProof w:val="0"/>
          <w:sz w:val="24"/>
          <w:szCs w:val="24"/>
          <w:lang w:val="en-US"/>
        </w:rPr>
        <w:t>Secure</w:t>
      </w:r>
      <w:r w:rsidRPr="454BADEB" w:rsidR="49029AA6">
        <w:rPr>
          <w:rFonts w:ascii="Aptos" w:hAnsi="Aptos" w:eastAsia="Aptos" w:cs="Aptos"/>
          <w:b w:val="0"/>
          <w:bCs w:val="0"/>
          <w:i w:val="0"/>
          <w:iCs w:val="0"/>
          <w:caps w:val="0"/>
          <w:smallCaps w:val="0"/>
          <w:noProof w:val="0"/>
          <w:color w:val="000000" w:themeColor="text1" w:themeTint="FF" w:themeShade="FF"/>
          <w:sz w:val="24"/>
          <w:szCs w:val="24"/>
          <w:lang w:val="en-US"/>
        </w:rPr>
        <w:t xml:space="preserve"> e </w:t>
      </w:r>
      <w:r w:rsidRPr="454BADEB" w:rsidR="49029AA6">
        <w:rPr>
          <w:rFonts w:ascii="Aptos" w:hAnsi="Aptos" w:eastAsia="Aptos" w:cs="Aptos"/>
          <w:b w:val="0"/>
          <w:bCs w:val="0"/>
          <w:i w:val="0"/>
          <w:iCs w:val="0"/>
          <w:caps w:val="0"/>
          <w:smallCaps w:val="0"/>
          <w:noProof w:val="0"/>
          <w:sz w:val="24"/>
          <w:szCs w:val="24"/>
          <w:lang w:val="en-US"/>
        </w:rPr>
        <w:t>SameSite</w:t>
      </w:r>
      <w:r w:rsidRPr="454BADEB" w:rsidR="49029AA6">
        <w:rPr>
          <w:rFonts w:ascii="Aptos" w:hAnsi="Aptos" w:eastAsia="Aptos" w:cs="Aptos"/>
          <w:b w:val="0"/>
          <w:bCs w:val="0"/>
          <w:i w:val="0"/>
          <w:iCs w:val="0"/>
          <w:caps w:val="0"/>
          <w:smallCaps w:val="0"/>
          <w:noProof w:val="0"/>
          <w:color w:val="000000" w:themeColor="text1" w:themeTint="FF" w:themeShade="FF"/>
          <w:sz w:val="24"/>
          <w:szCs w:val="24"/>
          <w:lang w:val="en-US"/>
        </w:rPr>
        <w:t xml:space="preserve">, novo identificador após o login e invalidação no servidor ao fazer logout. Como proteção anti-enumeração, a tela de login responde da mesma forma para CPF cadastrado e não cadastrado (“se os dados estiverem corretos, enviaremos um código”), o que impede descobrir quem é cliente da Tycred. Há limite de taxa por IP e por CPF no login e no reenvio de código, com desafio adicional (CAPTCHA) após falhas repetidas, e proteção contra o OWASP Top 10: consultas parametrizadas (contra SQL injection), escape de saída (XSS), token anti-CSRF, validação de entradas e cabeçalhos de segurança. O devedor recebe SMS quando um acordo for aprovado ou quando houver bloqueio da conta, e os perfis internos críticos usam MFA, com bloqueio automático de usuários desativados ou suspensos (RGN0012 M2). A verificação inclui teste de 6 tentativas inválidas, teste de expiração por inatividade, teste de reuso de sessão após logout, varredura básica com OWASP ZAP e teste de resposta idêntica no login. </w:t>
      </w:r>
      <w:r w:rsidRPr="454BADEB" w:rsidR="49029AA6">
        <w:rPr>
          <w:rFonts w:ascii="Aptos" w:hAnsi="Aptos" w:eastAsia="Aptos" w:cs="Aptos"/>
          <w:b w:val="1"/>
          <w:bCs w:val="1"/>
          <w:i w:val="0"/>
          <w:iCs w:val="0"/>
          <w:caps w:val="0"/>
          <w:smallCaps w:val="0"/>
          <w:noProof w:val="0"/>
          <w:color w:val="000000" w:themeColor="text1" w:themeTint="FF" w:themeShade="FF"/>
          <w:sz w:val="24"/>
          <w:szCs w:val="24"/>
          <w:lang w:val="en-US"/>
        </w:rPr>
        <w:t>Rastreabilidade:</w:t>
      </w:r>
      <w:r w:rsidRPr="454BADEB" w:rsidR="49029AA6">
        <w:rPr>
          <w:rFonts w:ascii="Aptos" w:hAnsi="Aptos" w:eastAsia="Aptos" w:cs="Aptos"/>
          <w:b w:val="0"/>
          <w:bCs w:val="0"/>
          <w:i w:val="0"/>
          <w:iCs w:val="0"/>
          <w:caps w:val="0"/>
          <w:smallCaps w:val="0"/>
          <w:noProof w:val="0"/>
          <w:color w:val="000000" w:themeColor="text1" w:themeTint="FF" w:themeShade="FF"/>
          <w:sz w:val="24"/>
          <w:szCs w:val="24"/>
          <w:lang w:val="en-US"/>
        </w:rPr>
        <w:t xml:space="preserve"> RF001–RF004 M4; RO009 M4; RNF005 M2; RNF007 M3; RNF003 M4.</w:t>
      </w:r>
    </w:p>
    <w:p w:rsidR="113938D2" w:rsidP="2DD07D6D" w:rsidRDefault="440E837B" w14:paraId="42F936AD" w14:textId="34217079">
      <w:pPr>
        <w:pStyle w:val="ListParagraph"/>
        <w:numPr>
          <w:ilvl w:val="0"/>
          <w:numId w:val="21"/>
        </w:numPr>
        <w:rPr>
          <w:rFonts w:ascii="Arial" w:hAnsi="Arial" w:eastAsia="Arial" w:cs="Arial"/>
          <w:color w:val="000000" w:themeColor="text1"/>
          <w:sz w:val="22"/>
          <w:szCs w:val="22"/>
          <w:highlight w:val="yellow"/>
          <w:lang w:val="en-US"/>
        </w:rPr>
      </w:pPr>
    </w:p>
    <w:p w:rsidR="11FB4510" w:rsidP="1137A872" w:rsidRDefault="3C919D93" w14:paraId="38166953" w14:textId="3D46FA12">
      <w:pPr>
        <w:pStyle w:val="Heading2"/>
      </w:pPr>
      <w:bookmarkStart w:name="_Toc1258993982" w:id="1065478173"/>
      <w:r w:rsidR="3C919D93">
        <w:rPr/>
        <w:t>7</w:t>
      </w:r>
      <w:r w:rsidR="0027A286">
        <w:rPr/>
        <w:t>-</w:t>
      </w:r>
      <w:r w:rsidR="3C919D93">
        <w:rPr/>
        <w:t xml:space="preserve"> Regras de negócio</w:t>
      </w:r>
      <w:bookmarkEnd w:id="1065478173"/>
    </w:p>
    <w:p w:rsidR="656E37E1" w:rsidP="3B7216E1" w:rsidRDefault="5C88B098" w14:paraId="7787D2DE" w14:textId="369C0084">
      <w:pPr>
        <w:pStyle w:val="Heading3"/>
      </w:pPr>
      <w:bookmarkStart w:name="_Toc1398644880" w:id="644495222"/>
      <w:r w:rsidR="5C88B098">
        <w:rPr/>
        <w:t xml:space="preserve">7.1 - Módulo </w:t>
      </w:r>
      <w:r w:rsidR="35BB26A8">
        <w:rPr/>
        <w:t>1:</w:t>
      </w:r>
      <w:r w:rsidR="5C88B098">
        <w:rPr/>
        <w:t xml:space="preserve"> Núcleo </w:t>
      </w:r>
      <w:r w:rsidR="127D0389">
        <w:rPr/>
        <w:t>Financeiro</w:t>
      </w:r>
      <w:r w:rsidR="5C88B098">
        <w:rPr/>
        <w:t xml:space="preserve"> e Contratos</w:t>
      </w:r>
      <w:bookmarkEnd w:id="644495222"/>
    </w:p>
    <w:p w:rsidR="3146E803" w:rsidP="14DA3D65" w:rsidRDefault="3146E803" w14:paraId="4A34FCD0" w14:textId="68D1C107">
      <w:pPr>
        <w:pStyle w:val="ListParagraph"/>
        <w:numPr>
          <w:ilvl w:val="0"/>
          <w:numId w:val="34"/>
        </w:numPr>
        <w:spacing w:before="240" w:beforeAutospacing="off" w:after="240" w:afterAutospacing="off"/>
        <w:rPr>
          <w:rFonts w:ascii="Aptos" w:hAnsi="Aptos" w:eastAsia="Aptos" w:cs="Aptos" w:asciiTheme="minorAscii" w:hAnsiTheme="minorAscii" w:eastAsiaTheme="minorAscii" w:cstheme="minorAscii"/>
          <w:noProof w:val="0"/>
          <w:sz w:val="24"/>
          <w:szCs w:val="24"/>
          <w:lang w:val="pt-BR"/>
        </w:rPr>
      </w:pPr>
      <w:r w:rsidRPr="14DA3D65" w:rsidR="3146E803">
        <w:rPr>
          <w:rFonts w:ascii="Aptos" w:hAnsi="Aptos" w:eastAsia="Aptos" w:cs="Aptos" w:asciiTheme="minorAscii" w:hAnsiTheme="minorAscii" w:eastAsiaTheme="minorAscii" w:cstheme="minorAscii"/>
          <w:b w:val="1"/>
          <w:bCs w:val="1"/>
          <w:noProof w:val="0"/>
          <w:sz w:val="24"/>
          <w:szCs w:val="24"/>
          <w:lang w:val="pt-BR"/>
        </w:rPr>
        <w:t>RGN001 M1 – Requisitos Mínimos de Cadastro e Elegibilidade Etária:</w:t>
      </w:r>
      <w:r w:rsidRPr="14DA3D65" w:rsidR="3146E803">
        <w:rPr>
          <w:rFonts w:ascii="Aptos" w:hAnsi="Aptos" w:eastAsia="Aptos" w:cs="Aptos" w:asciiTheme="minorAscii" w:hAnsiTheme="minorAscii" w:eastAsiaTheme="minorAscii" w:cstheme="minorAscii"/>
          <w:noProof w:val="0"/>
          <w:sz w:val="24"/>
          <w:szCs w:val="24"/>
          <w:lang w:val="pt-BR"/>
        </w:rPr>
        <w:t xml:space="preserve"> O cadastro de um cliente exigirá no mínimo Nome, Sobrenome, CPF, Telefone de Contato e E-mail. A concessão de empréstimo será restrita a titulares com idade igual ou superior a 18 anos e CPF em situação regular.</w:t>
      </w:r>
    </w:p>
    <w:p w:rsidR="3146E803" w:rsidP="14DA3D65" w:rsidRDefault="3146E803" w14:paraId="2476A0D9" w14:textId="34D9F672">
      <w:pPr>
        <w:pStyle w:val="ListParagraph"/>
        <w:numPr>
          <w:ilvl w:val="0"/>
          <w:numId w:val="34"/>
        </w:numPr>
        <w:spacing w:before="240" w:beforeAutospacing="off" w:after="240" w:afterAutospacing="off"/>
        <w:rPr>
          <w:rFonts w:ascii="Aptos" w:hAnsi="Aptos" w:eastAsia="Aptos" w:cs="Aptos" w:asciiTheme="minorAscii" w:hAnsiTheme="minorAscii" w:eastAsiaTheme="minorAscii" w:cstheme="minorAscii"/>
          <w:noProof w:val="0"/>
          <w:sz w:val="24"/>
          <w:szCs w:val="24"/>
          <w:lang w:val="pt-BR"/>
        </w:rPr>
      </w:pPr>
      <w:r w:rsidRPr="78B38D71" w:rsidR="3146E803">
        <w:rPr>
          <w:rFonts w:ascii="Aptos" w:hAnsi="Aptos" w:eastAsia="Aptos" w:cs="Aptos" w:asciiTheme="minorAscii" w:hAnsiTheme="minorAscii" w:eastAsiaTheme="minorAscii" w:cstheme="minorAscii"/>
          <w:b w:val="1"/>
          <w:bCs w:val="1"/>
          <w:noProof w:val="0"/>
          <w:sz w:val="24"/>
          <w:szCs w:val="24"/>
          <w:lang w:val="pt-BR"/>
        </w:rPr>
        <w:t>RGN002 M1 – Relacionamento e Cadastro Prévio de Leads:</w:t>
      </w:r>
      <w:r w:rsidRPr="78B38D71" w:rsidR="3146E803">
        <w:rPr>
          <w:rFonts w:ascii="Aptos" w:hAnsi="Aptos" w:eastAsia="Aptos" w:cs="Aptos" w:asciiTheme="minorAscii" w:hAnsiTheme="minorAscii" w:eastAsiaTheme="minorAscii" w:cstheme="minorAscii"/>
          <w:noProof w:val="0"/>
          <w:sz w:val="24"/>
          <w:szCs w:val="24"/>
          <w:lang w:val="pt-BR"/>
        </w:rPr>
        <w:t xml:space="preserve"> O sistema permitirá o cadastro e a manutenção de "Clientes Potenciais" (Leads) sem empréstimos ativos, disponibilizando uma área de visualização específica para abordagens comerciais. O cliente poderá acumular múltiplos empréstimos e contratos ao longo do tempo vinculados ao mesmo </w:t>
      </w:r>
      <w:r w:rsidRPr="78B38D71" w:rsidR="36116369">
        <w:rPr>
          <w:rFonts w:ascii="Aptos" w:hAnsi="Aptos" w:eastAsia="Aptos" w:cs="Aptos" w:asciiTheme="minorAscii" w:hAnsiTheme="minorAscii" w:eastAsiaTheme="minorAscii" w:cstheme="minorAscii"/>
          <w:noProof w:val="0"/>
          <w:sz w:val="24"/>
          <w:szCs w:val="24"/>
          <w:lang w:val="pt-BR"/>
        </w:rPr>
        <w:t>cliente</w:t>
      </w:r>
      <w:r w:rsidRPr="78B38D71" w:rsidR="3146E803">
        <w:rPr>
          <w:rFonts w:ascii="Aptos" w:hAnsi="Aptos" w:eastAsia="Aptos" w:cs="Aptos" w:asciiTheme="minorAscii" w:hAnsiTheme="minorAscii" w:eastAsiaTheme="minorAscii" w:cstheme="minorAscii"/>
          <w:noProof w:val="0"/>
          <w:sz w:val="24"/>
          <w:szCs w:val="24"/>
          <w:lang w:val="pt-BR"/>
        </w:rPr>
        <w:t>.</w:t>
      </w:r>
    </w:p>
    <w:p w:rsidR="3146E803" w:rsidP="14DA3D65" w:rsidRDefault="3146E803" w14:paraId="6FC0B8A5" w14:textId="07389865">
      <w:pPr>
        <w:pStyle w:val="ListParagraph"/>
        <w:numPr>
          <w:ilvl w:val="0"/>
          <w:numId w:val="34"/>
        </w:numPr>
        <w:spacing w:before="240" w:beforeAutospacing="off" w:after="240" w:afterAutospacing="off"/>
        <w:rPr>
          <w:rFonts w:ascii="Aptos" w:hAnsi="Aptos" w:eastAsia="Aptos" w:cs="Aptos" w:asciiTheme="minorAscii" w:hAnsiTheme="minorAscii" w:eastAsiaTheme="minorAscii" w:cstheme="minorAscii"/>
          <w:noProof w:val="0"/>
          <w:sz w:val="24"/>
          <w:szCs w:val="24"/>
          <w:lang w:val="pt-BR"/>
        </w:rPr>
      </w:pPr>
      <w:r w:rsidRPr="14DA3D65" w:rsidR="3146E803">
        <w:rPr>
          <w:rFonts w:ascii="Aptos" w:hAnsi="Aptos" w:eastAsia="Aptos" w:cs="Aptos" w:asciiTheme="minorAscii" w:hAnsiTheme="minorAscii" w:eastAsiaTheme="minorAscii" w:cstheme="minorAscii"/>
          <w:b w:val="1"/>
          <w:bCs w:val="1"/>
          <w:noProof w:val="0"/>
          <w:sz w:val="24"/>
          <w:szCs w:val="24"/>
          <w:lang w:val="pt-BR"/>
        </w:rPr>
        <w:t>RGN003 M1 – Motor de Score e Alçadas de Crédito:</w:t>
      </w:r>
      <w:r w:rsidRPr="14DA3D65" w:rsidR="3146E803">
        <w:rPr>
          <w:rFonts w:ascii="Aptos" w:hAnsi="Aptos" w:eastAsia="Aptos" w:cs="Aptos" w:asciiTheme="minorAscii" w:hAnsiTheme="minorAscii" w:eastAsiaTheme="minorAscii" w:cstheme="minorAscii"/>
          <w:noProof w:val="0"/>
          <w:sz w:val="24"/>
          <w:szCs w:val="24"/>
          <w:lang w:val="pt-BR"/>
        </w:rPr>
        <w:t xml:space="preserve"> A consulta de score observará a escala de 0 a 1000 pontos. A aprovação de propostas obedecerá estritamente às seguintes faixas de enquadramento:</w:t>
      </w:r>
    </w:p>
    <w:p w:rsidR="3146E803" w:rsidP="14DA3D65" w:rsidRDefault="3146E803" w14:paraId="6C5D19DE" w14:textId="715BEB81">
      <w:pPr>
        <w:pStyle w:val="ListParagraph"/>
        <w:numPr>
          <w:ilvl w:val="0"/>
          <w:numId w:val="34"/>
        </w:numPr>
        <w:spacing w:before="240" w:beforeAutospacing="off" w:after="240" w:afterAutospacing="off"/>
        <w:rPr>
          <w:rFonts w:ascii="Aptos" w:hAnsi="Aptos" w:eastAsia="Aptos" w:cs="Aptos" w:asciiTheme="minorAscii" w:hAnsiTheme="minorAscii" w:eastAsiaTheme="minorAscii" w:cstheme="minorAscii"/>
          <w:noProof w:val="0"/>
          <w:sz w:val="24"/>
          <w:szCs w:val="24"/>
          <w:lang w:val="pt-BR"/>
        </w:rPr>
      </w:pPr>
      <w:r w:rsidRPr="14DA3D65" w:rsidR="3146E803">
        <w:rPr>
          <w:rFonts w:ascii="Aptos" w:hAnsi="Aptos" w:eastAsia="Aptos" w:cs="Aptos" w:asciiTheme="minorAscii" w:hAnsiTheme="minorAscii" w:eastAsiaTheme="minorAscii" w:cstheme="minorAscii"/>
          <w:i w:val="1"/>
          <w:iCs w:val="1"/>
          <w:noProof w:val="0"/>
          <w:sz w:val="24"/>
          <w:szCs w:val="24"/>
          <w:lang w:val="pt-BR"/>
        </w:rPr>
        <w:t>Score de 0 a 300:</w:t>
      </w:r>
      <w:r w:rsidRPr="14DA3D65" w:rsidR="3146E803">
        <w:rPr>
          <w:rFonts w:ascii="Aptos" w:hAnsi="Aptos" w:eastAsia="Aptos" w:cs="Aptos" w:asciiTheme="minorAscii" w:hAnsiTheme="minorAscii" w:eastAsiaTheme="minorAscii" w:cstheme="minorAscii"/>
          <w:noProof w:val="0"/>
          <w:sz w:val="24"/>
          <w:szCs w:val="24"/>
          <w:lang w:val="pt-BR"/>
        </w:rPr>
        <w:t xml:space="preserve"> Reprovação automática por alto risco de inadimplência.</w:t>
      </w:r>
    </w:p>
    <w:p w:rsidR="3146E803" w:rsidP="14DA3D65" w:rsidRDefault="3146E803" w14:paraId="5A6E0EC3" w14:textId="5F068AD1">
      <w:pPr>
        <w:pStyle w:val="ListParagraph"/>
        <w:numPr>
          <w:ilvl w:val="0"/>
          <w:numId w:val="34"/>
        </w:numPr>
        <w:spacing w:before="240" w:beforeAutospacing="off" w:after="240" w:afterAutospacing="off"/>
        <w:rPr>
          <w:rFonts w:ascii="Aptos" w:hAnsi="Aptos" w:eastAsia="Aptos" w:cs="Aptos" w:asciiTheme="minorAscii" w:hAnsiTheme="minorAscii" w:eastAsiaTheme="minorAscii" w:cstheme="minorAscii"/>
          <w:noProof w:val="0"/>
          <w:sz w:val="24"/>
          <w:szCs w:val="24"/>
          <w:lang w:val="pt-BR"/>
        </w:rPr>
      </w:pPr>
      <w:r w:rsidRPr="14DA3D65" w:rsidR="3146E803">
        <w:rPr>
          <w:rFonts w:ascii="Aptos" w:hAnsi="Aptos" w:eastAsia="Aptos" w:cs="Aptos" w:asciiTheme="minorAscii" w:hAnsiTheme="minorAscii" w:eastAsiaTheme="minorAscii" w:cstheme="minorAscii"/>
          <w:i w:val="1"/>
          <w:iCs w:val="1"/>
          <w:noProof w:val="0"/>
          <w:sz w:val="24"/>
          <w:szCs w:val="24"/>
          <w:lang w:val="pt-BR"/>
        </w:rPr>
        <w:t>Score de 301 a 500:</w:t>
      </w:r>
      <w:r w:rsidRPr="14DA3D65" w:rsidR="3146E803">
        <w:rPr>
          <w:rFonts w:ascii="Aptos" w:hAnsi="Aptos" w:eastAsia="Aptos" w:cs="Aptos" w:asciiTheme="minorAscii" w:hAnsiTheme="minorAscii" w:eastAsiaTheme="minorAscii" w:cstheme="minorAscii"/>
          <w:noProof w:val="0"/>
          <w:sz w:val="24"/>
          <w:szCs w:val="24"/>
          <w:lang w:val="pt-BR"/>
        </w:rPr>
        <w:t xml:space="preserve"> Aprovação sujeira à taxa de juros da faixa, parcelamento máximo em até 24 vezes e comprometimento de renda limitado a no máximo 30% da renda mensal declarada.</w:t>
      </w:r>
    </w:p>
    <w:p w:rsidR="3146E803" w:rsidP="14DA3D65" w:rsidRDefault="3146E803" w14:paraId="12C0EA6D" w14:textId="2031159B">
      <w:pPr>
        <w:pStyle w:val="ListParagraph"/>
        <w:numPr>
          <w:ilvl w:val="0"/>
          <w:numId w:val="34"/>
        </w:numPr>
        <w:spacing w:before="240" w:beforeAutospacing="off" w:after="240" w:afterAutospacing="off"/>
        <w:rPr>
          <w:rFonts w:ascii="Aptos" w:hAnsi="Aptos" w:eastAsia="Aptos" w:cs="Aptos" w:asciiTheme="minorAscii" w:hAnsiTheme="minorAscii" w:eastAsiaTheme="minorAscii" w:cstheme="minorAscii"/>
          <w:noProof w:val="0"/>
          <w:sz w:val="24"/>
          <w:szCs w:val="24"/>
          <w:lang w:val="pt-BR"/>
        </w:rPr>
      </w:pPr>
      <w:r w:rsidRPr="14DA3D65" w:rsidR="3146E803">
        <w:rPr>
          <w:rFonts w:ascii="Aptos" w:hAnsi="Aptos" w:eastAsia="Aptos" w:cs="Aptos" w:asciiTheme="minorAscii" w:hAnsiTheme="minorAscii" w:eastAsiaTheme="minorAscii" w:cstheme="minorAscii"/>
          <w:i w:val="1"/>
          <w:iCs w:val="1"/>
          <w:noProof w:val="0"/>
          <w:sz w:val="24"/>
          <w:szCs w:val="24"/>
          <w:lang w:val="pt-BR"/>
        </w:rPr>
        <w:t>Score de 501 a 700:</w:t>
      </w:r>
      <w:r w:rsidRPr="14DA3D65" w:rsidR="3146E803">
        <w:rPr>
          <w:rFonts w:ascii="Aptos" w:hAnsi="Aptos" w:eastAsia="Aptos" w:cs="Aptos" w:asciiTheme="minorAscii" w:hAnsiTheme="minorAscii" w:eastAsiaTheme="minorAscii" w:cstheme="minorAscii"/>
          <w:noProof w:val="0"/>
          <w:sz w:val="24"/>
          <w:szCs w:val="24"/>
          <w:lang w:val="pt-BR"/>
        </w:rPr>
        <w:t xml:space="preserve"> Aprovação sujeita à taxa de juros da faixa, parcelamento máximo em até 36 vezes e comprometimento de renda limitado a no máximo 30% da renda mensal declarada.</w:t>
      </w:r>
    </w:p>
    <w:p w:rsidR="3146E803" w:rsidP="14DA3D65" w:rsidRDefault="3146E803" w14:paraId="413C22CD" w14:textId="48CFB19B">
      <w:pPr>
        <w:pStyle w:val="ListParagraph"/>
        <w:numPr>
          <w:ilvl w:val="0"/>
          <w:numId w:val="34"/>
        </w:numPr>
        <w:spacing w:before="240" w:beforeAutospacing="off" w:after="240" w:afterAutospacing="off"/>
        <w:rPr>
          <w:rFonts w:ascii="Aptos" w:hAnsi="Aptos" w:eastAsia="Aptos" w:cs="Aptos" w:asciiTheme="minorAscii" w:hAnsiTheme="minorAscii" w:eastAsiaTheme="minorAscii" w:cstheme="minorAscii"/>
          <w:noProof w:val="0"/>
          <w:sz w:val="24"/>
          <w:szCs w:val="24"/>
          <w:lang w:val="pt-BR"/>
        </w:rPr>
      </w:pPr>
      <w:r w:rsidRPr="14DA3D65" w:rsidR="3146E803">
        <w:rPr>
          <w:rFonts w:ascii="Aptos" w:hAnsi="Aptos" w:eastAsia="Aptos" w:cs="Aptos" w:asciiTheme="minorAscii" w:hAnsiTheme="minorAscii" w:eastAsiaTheme="minorAscii" w:cstheme="minorAscii"/>
          <w:i w:val="1"/>
          <w:iCs w:val="1"/>
          <w:noProof w:val="0"/>
          <w:sz w:val="24"/>
          <w:szCs w:val="24"/>
          <w:lang w:val="pt-BR"/>
        </w:rPr>
        <w:t>Score acima de 700:</w:t>
      </w:r>
      <w:r w:rsidRPr="14DA3D65" w:rsidR="3146E803">
        <w:rPr>
          <w:rFonts w:ascii="Aptos" w:hAnsi="Aptos" w:eastAsia="Aptos" w:cs="Aptos" w:asciiTheme="minorAscii" w:hAnsiTheme="minorAscii" w:eastAsiaTheme="minorAscii" w:cstheme="minorAscii"/>
          <w:noProof w:val="0"/>
          <w:sz w:val="24"/>
          <w:szCs w:val="24"/>
          <w:lang w:val="pt-BR"/>
        </w:rPr>
        <w:t xml:space="preserve"> Aprovação sujeita à taxa de juros da faixa, parcelamento máximo em até 60 vezes e comprometimento de renda limitado a no máximo 40% da renda mensal declarada.</w:t>
      </w:r>
    </w:p>
    <w:p w:rsidR="3146E803" w:rsidP="14DA3D65" w:rsidRDefault="3146E803" w14:paraId="24F7D0B8" w14:textId="63A61755">
      <w:pPr>
        <w:pStyle w:val="ListParagraph"/>
        <w:numPr>
          <w:ilvl w:val="0"/>
          <w:numId w:val="34"/>
        </w:numPr>
        <w:spacing w:before="240" w:beforeAutospacing="off" w:after="240" w:afterAutospacing="off"/>
        <w:rPr>
          <w:rFonts w:ascii="Aptos" w:hAnsi="Aptos" w:eastAsia="Aptos" w:cs="Aptos" w:asciiTheme="minorAscii" w:hAnsiTheme="minorAscii" w:eastAsiaTheme="minorAscii" w:cstheme="minorAscii"/>
          <w:noProof w:val="0"/>
          <w:sz w:val="24"/>
          <w:szCs w:val="24"/>
          <w:lang w:val="pt-BR"/>
        </w:rPr>
      </w:pPr>
      <w:r w:rsidRPr="14DA3D65" w:rsidR="3146E803">
        <w:rPr>
          <w:rFonts w:ascii="Aptos" w:hAnsi="Aptos" w:eastAsia="Aptos" w:cs="Aptos" w:asciiTheme="minorAscii" w:hAnsiTheme="minorAscii" w:eastAsiaTheme="minorAscii" w:cstheme="minorAscii"/>
          <w:b w:val="1"/>
          <w:bCs w:val="1"/>
          <w:noProof w:val="0"/>
          <w:sz w:val="24"/>
          <w:szCs w:val="24"/>
          <w:lang w:val="pt-BR"/>
        </w:rPr>
        <w:t>RGN004 M1 – Disparo de Consulta de Score e Validação de Simulação:</w:t>
      </w:r>
      <w:r w:rsidRPr="14DA3D65" w:rsidR="3146E803">
        <w:rPr>
          <w:rFonts w:ascii="Aptos" w:hAnsi="Aptos" w:eastAsia="Aptos" w:cs="Aptos" w:asciiTheme="minorAscii" w:hAnsiTheme="minorAscii" w:eastAsiaTheme="minorAscii" w:cstheme="minorAscii"/>
          <w:noProof w:val="0"/>
          <w:sz w:val="24"/>
          <w:szCs w:val="24"/>
          <w:lang w:val="pt-BR"/>
        </w:rPr>
        <w:t xml:space="preserve"> O cliente só poderá realizar simulações de empréstimo após a conclusão do cadastro. A primeira simulação de um cliente já cadastrado disparará obrigatoriamente uma nova consulta de score junto aos órgãos de proteção ao crédito.</w:t>
      </w:r>
    </w:p>
    <w:p w:rsidR="3146E803" w:rsidP="14DA3D65" w:rsidRDefault="3146E803" w14:paraId="73E82102" w14:textId="3E5A8B46">
      <w:pPr>
        <w:pStyle w:val="ListParagraph"/>
        <w:numPr>
          <w:ilvl w:val="0"/>
          <w:numId w:val="34"/>
        </w:numPr>
        <w:spacing w:before="240" w:beforeAutospacing="off" w:after="240" w:afterAutospacing="off"/>
        <w:rPr>
          <w:rFonts w:ascii="Aptos" w:hAnsi="Aptos" w:eastAsia="Aptos" w:cs="Aptos" w:asciiTheme="minorAscii" w:hAnsiTheme="minorAscii" w:eastAsiaTheme="minorAscii" w:cstheme="minorAscii"/>
          <w:noProof w:val="0"/>
          <w:sz w:val="24"/>
          <w:szCs w:val="24"/>
          <w:lang w:val="pt-BR"/>
        </w:rPr>
      </w:pPr>
      <w:r w:rsidRPr="14DA3D65" w:rsidR="3146E803">
        <w:rPr>
          <w:rFonts w:ascii="Aptos" w:hAnsi="Aptos" w:eastAsia="Aptos" w:cs="Aptos" w:asciiTheme="minorAscii" w:hAnsiTheme="minorAscii" w:eastAsiaTheme="minorAscii" w:cstheme="minorAscii"/>
          <w:b w:val="1"/>
          <w:bCs w:val="1"/>
          <w:noProof w:val="0"/>
          <w:sz w:val="24"/>
          <w:szCs w:val="24"/>
          <w:lang w:val="pt-BR"/>
        </w:rPr>
        <w:t>RGN005 M1 – Governança na Análise e Liberação Financeira (Segregação de Funções):</w:t>
      </w:r>
      <w:r w:rsidRPr="14DA3D65" w:rsidR="3146E803">
        <w:rPr>
          <w:rFonts w:ascii="Aptos" w:hAnsi="Aptos" w:eastAsia="Aptos" w:cs="Aptos" w:asciiTheme="minorAscii" w:hAnsiTheme="minorAscii" w:eastAsiaTheme="minorAscii" w:cstheme="minorAscii"/>
          <w:noProof w:val="0"/>
          <w:sz w:val="24"/>
          <w:szCs w:val="24"/>
          <w:lang w:val="pt-BR"/>
        </w:rPr>
        <w:t xml:space="preserve"> Toda análise de crédito efetuada pelo sistema exigirá revisão e parecer formal de um Analista de Crédito. O desembolso do valor financiado será de alçada exclusiva do Analista Financeiro, sendo proibida a aprovação automática de pagamento pelo sistema ou por usuários de outros setores.</w:t>
      </w:r>
    </w:p>
    <w:p w:rsidR="3146E803" w:rsidP="14DA3D65" w:rsidRDefault="3146E803" w14:paraId="5797D338" w14:textId="27AC1A6B">
      <w:pPr>
        <w:pStyle w:val="ListParagraph"/>
        <w:numPr>
          <w:ilvl w:val="0"/>
          <w:numId w:val="34"/>
        </w:numPr>
        <w:spacing w:before="240" w:beforeAutospacing="off" w:after="240" w:afterAutospacing="off"/>
        <w:rPr>
          <w:rFonts w:ascii="Aptos" w:hAnsi="Aptos" w:eastAsia="Aptos" w:cs="Aptos" w:asciiTheme="minorAscii" w:hAnsiTheme="minorAscii" w:eastAsiaTheme="minorAscii" w:cstheme="minorAscii"/>
          <w:noProof w:val="0"/>
          <w:sz w:val="24"/>
          <w:szCs w:val="24"/>
          <w:lang w:val="pt-BR"/>
        </w:rPr>
      </w:pPr>
      <w:r w:rsidRPr="14DA3D65" w:rsidR="3146E803">
        <w:rPr>
          <w:rFonts w:ascii="Aptos" w:hAnsi="Aptos" w:eastAsia="Aptos" w:cs="Aptos" w:asciiTheme="minorAscii" w:hAnsiTheme="minorAscii" w:eastAsiaTheme="minorAscii" w:cstheme="minorAscii"/>
          <w:b w:val="1"/>
          <w:bCs w:val="1"/>
          <w:noProof w:val="0"/>
          <w:sz w:val="24"/>
          <w:szCs w:val="24"/>
          <w:lang w:val="pt-BR"/>
        </w:rPr>
        <w:t>RGN006 M1 – Regras de Amortização (Tabela Price) e Arredondamento:</w:t>
      </w:r>
      <w:r w:rsidRPr="14DA3D65" w:rsidR="3146E803">
        <w:rPr>
          <w:rFonts w:ascii="Aptos" w:hAnsi="Aptos" w:eastAsia="Aptos" w:cs="Aptos" w:asciiTheme="minorAscii" w:hAnsiTheme="minorAscii" w:eastAsiaTheme="minorAscii" w:cstheme="minorAscii"/>
          <w:noProof w:val="0"/>
          <w:sz w:val="24"/>
          <w:szCs w:val="24"/>
          <w:lang w:val="pt-BR"/>
        </w:rPr>
        <w:t xml:space="preserve"> Os empréstimos serão amortizados em parcelas fixas calculadas pela Tabela Price (mínimo de 1 parcela). Todos os cálculos monetários internos utilizarão precisão de 4 casas decimais e serão arredondados para 2 casas decimais no padrão </w:t>
      </w:r>
      <w:r w:rsidRPr="14DA3D65" w:rsidR="3146E803">
        <w:rPr>
          <w:rFonts w:ascii="Aptos" w:hAnsi="Aptos" w:eastAsia="Aptos" w:cs="Aptos" w:asciiTheme="minorAscii" w:hAnsiTheme="minorAscii" w:eastAsiaTheme="minorAscii" w:cstheme="minorAscii"/>
          <w:i w:val="1"/>
          <w:iCs w:val="1"/>
          <w:noProof w:val="0"/>
          <w:sz w:val="24"/>
          <w:szCs w:val="24"/>
          <w:lang w:val="pt-BR"/>
        </w:rPr>
        <w:t>Half-Up</w:t>
      </w:r>
      <w:r w:rsidRPr="14DA3D65" w:rsidR="3146E803">
        <w:rPr>
          <w:rFonts w:ascii="Aptos" w:hAnsi="Aptos" w:eastAsia="Aptos" w:cs="Aptos" w:asciiTheme="minorAscii" w:hAnsiTheme="minorAscii" w:eastAsiaTheme="minorAscii" w:cstheme="minorAscii"/>
          <w:noProof w:val="0"/>
          <w:sz w:val="24"/>
          <w:szCs w:val="24"/>
          <w:lang w:val="pt-BR"/>
        </w:rPr>
        <w:t>. Eventuais diferenças de centavos residuais decorrentes do arredondamento das prestações serão compensadas obrigatoriamente na última parcela do cronograma financeiro.</w:t>
      </w:r>
    </w:p>
    <w:p w:rsidR="3146E803" w:rsidP="14DA3D65" w:rsidRDefault="3146E803" w14:paraId="79149D78" w14:textId="2EC0F4EE">
      <w:pPr>
        <w:pStyle w:val="ListParagraph"/>
        <w:numPr>
          <w:ilvl w:val="0"/>
          <w:numId w:val="34"/>
        </w:numPr>
        <w:spacing w:before="240" w:beforeAutospacing="off" w:after="240" w:afterAutospacing="off"/>
        <w:rPr>
          <w:rFonts w:ascii="Aptos" w:hAnsi="Aptos" w:eastAsia="Aptos" w:cs="Aptos" w:asciiTheme="minorAscii" w:hAnsiTheme="minorAscii" w:eastAsiaTheme="minorAscii" w:cstheme="minorAscii"/>
          <w:noProof w:val="0"/>
          <w:sz w:val="24"/>
          <w:szCs w:val="24"/>
          <w:lang w:val="pt-BR"/>
        </w:rPr>
      </w:pPr>
      <w:r w:rsidRPr="14DA3D65" w:rsidR="3146E803">
        <w:rPr>
          <w:rFonts w:ascii="Aptos" w:hAnsi="Aptos" w:eastAsia="Aptos" w:cs="Aptos" w:asciiTheme="minorAscii" w:hAnsiTheme="minorAscii" w:eastAsiaTheme="minorAscii" w:cstheme="minorAscii"/>
          <w:b w:val="1"/>
          <w:bCs w:val="1"/>
          <w:noProof w:val="0"/>
          <w:sz w:val="24"/>
          <w:szCs w:val="24"/>
          <w:lang w:val="pt-BR"/>
        </w:rPr>
        <w:t>RGN007 M1 – Carência, Encargos por Atraso e Tolerância:</w:t>
      </w:r>
      <w:r w:rsidRPr="14DA3D65" w:rsidR="3146E803">
        <w:rPr>
          <w:rFonts w:ascii="Aptos" w:hAnsi="Aptos" w:eastAsia="Aptos" w:cs="Aptos" w:asciiTheme="minorAscii" w:hAnsiTheme="minorAscii" w:eastAsiaTheme="minorAscii" w:cstheme="minorAscii"/>
          <w:noProof w:val="0"/>
          <w:sz w:val="24"/>
          <w:szCs w:val="24"/>
          <w:lang w:val="pt-BR"/>
        </w:rPr>
        <w:t xml:space="preserve"> A parcela vencida terá 3 dias corridos de carência sem incidência de penalidades. A partir do 4º dia de atraso, incidirá multa fixa de 2% (evento único) sobre o valor da parcela, acrescida de juros de mora lineares de 1% ao mês (0,0333% ao dia) contados a partir do primeiro dia de atraso.</w:t>
      </w:r>
    </w:p>
    <w:p w:rsidR="3146E803" w:rsidP="14DA3D65" w:rsidRDefault="3146E803" w14:paraId="5886338D" w14:textId="26B37253">
      <w:pPr>
        <w:pStyle w:val="ListParagraph"/>
        <w:numPr>
          <w:ilvl w:val="0"/>
          <w:numId w:val="34"/>
        </w:numPr>
        <w:spacing w:before="240" w:beforeAutospacing="off" w:after="240" w:afterAutospacing="off"/>
        <w:rPr>
          <w:rFonts w:ascii="Aptos" w:hAnsi="Aptos" w:eastAsia="Aptos" w:cs="Aptos" w:asciiTheme="minorAscii" w:hAnsiTheme="minorAscii" w:eastAsiaTheme="minorAscii" w:cstheme="minorAscii"/>
          <w:noProof w:val="0"/>
          <w:sz w:val="24"/>
          <w:szCs w:val="24"/>
          <w:lang w:val="pt-BR"/>
        </w:rPr>
      </w:pPr>
      <w:r w:rsidRPr="14DA3D65" w:rsidR="3146E803">
        <w:rPr>
          <w:rFonts w:ascii="Aptos" w:hAnsi="Aptos" w:eastAsia="Aptos" w:cs="Aptos" w:asciiTheme="minorAscii" w:hAnsiTheme="minorAscii" w:eastAsiaTheme="minorAscii" w:cstheme="minorAscii"/>
          <w:b w:val="1"/>
          <w:bCs w:val="1"/>
          <w:noProof w:val="0"/>
          <w:sz w:val="24"/>
          <w:szCs w:val="24"/>
          <w:lang w:val="pt-BR"/>
        </w:rPr>
        <w:t>RGN008 M1 – Liquidação de Parcelas e Divergência de Valores:</w:t>
      </w:r>
      <w:r w:rsidRPr="14DA3D65" w:rsidR="3146E803">
        <w:rPr>
          <w:rFonts w:ascii="Aptos" w:hAnsi="Aptos" w:eastAsia="Aptos" w:cs="Aptos" w:asciiTheme="minorAscii" w:hAnsiTheme="minorAscii" w:eastAsiaTheme="minorAscii" w:cstheme="minorAscii"/>
          <w:noProof w:val="0"/>
          <w:sz w:val="24"/>
          <w:szCs w:val="24"/>
          <w:lang w:val="pt-BR"/>
        </w:rPr>
        <w:t xml:space="preserve"> No MVP, cada pagamento deverá corresponder ao valor exato de uma única parcela pendente. O pagamento efetuado em parcela já quitada será bloqueado. Pagamentos com valores divergentes do esperado não gerarão baixa automática, sendo direcionados para a fila de conciliação manual.</w:t>
      </w:r>
    </w:p>
    <w:p w:rsidR="3146E803" w:rsidP="14DA3D65" w:rsidRDefault="3146E803" w14:paraId="2441DADE" w14:textId="5FDDD646">
      <w:pPr>
        <w:pStyle w:val="ListParagraph"/>
        <w:numPr>
          <w:ilvl w:val="0"/>
          <w:numId w:val="34"/>
        </w:numPr>
        <w:spacing w:before="240" w:beforeAutospacing="off" w:after="240" w:afterAutospacing="off"/>
        <w:rPr>
          <w:rFonts w:ascii="Aptos" w:hAnsi="Aptos" w:eastAsia="Aptos" w:cs="Aptos" w:asciiTheme="minorAscii" w:hAnsiTheme="minorAscii" w:eastAsiaTheme="minorAscii" w:cstheme="minorAscii"/>
          <w:noProof w:val="0"/>
          <w:sz w:val="24"/>
          <w:szCs w:val="24"/>
          <w:lang w:val="pt-BR"/>
        </w:rPr>
      </w:pPr>
      <w:r w:rsidRPr="14DA3D65" w:rsidR="3146E803">
        <w:rPr>
          <w:rFonts w:ascii="Aptos" w:hAnsi="Aptos" w:eastAsia="Aptos" w:cs="Aptos" w:asciiTheme="minorAscii" w:hAnsiTheme="minorAscii" w:eastAsiaTheme="minorAscii" w:cstheme="minorAscii"/>
          <w:b w:val="1"/>
          <w:bCs w:val="1"/>
          <w:noProof w:val="0"/>
          <w:sz w:val="24"/>
          <w:szCs w:val="24"/>
          <w:lang w:val="pt-BR"/>
        </w:rPr>
        <w:t>RGN009 M1 – Formalização, Imutabilidade e Desembolso:</w:t>
      </w:r>
      <w:r w:rsidRPr="14DA3D65" w:rsidR="3146E803">
        <w:rPr>
          <w:rFonts w:ascii="Aptos" w:hAnsi="Aptos" w:eastAsia="Aptos" w:cs="Aptos" w:asciiTheme="minorAscii" w:hAnsiTheme="minorAscii" w:eastAsiaTheme="minorAscii" w:cstheme="minorAscii"/>
          <w:noProof w:val="0"/>
          <w:sz w:val="24"/>
          <w:szCs w:val="24"/>
          <w:lang w:val="pt-BR"/>
        </w:rPr>
        <w:t xml:space="preserve"> O empréstimo só terá validade jurídica após a assinatura eletrônica do contrato pelo cliente, gerando exatamente um documento digital imutável. A efetivação do desembolso (valor líquido) ocorrerá estritamente após a confirmação da assinatura, sendo proibida a cobrança ou emissão de parcelas antes do desembolso confirmado.</w:t>
      </w:r>
    </w:p>
    <w:p w:rsidR="13C3AC4D" w:rsidP="5A67BFDF" w:rsidRDefault="13C3AC4D" w14:paraId="69B11D05" w14:textId="095D617B">
      <w:pPr>
        <w:pStyle w:val="Heading3"/>
        <w:rPr>
          <w:rFonts w:ascii="Aptos" w:hAnsi="Aptos" w:eastAsia="Aptos" w:cs="Aptos" w:asciiTheme="minorAscii" w:hAnsiTheme="minorAscii" w:eastAsiaTheme="minorAscii" w:cstheme="minorAscii"/>
          <w:b w:val="1"/>
          <w:bCs w:val="1"/>
          <w:i w:val="0"/>
          <w:iCs w:val="0"/>
          <w:noProof w:val="0"/>
          <w:sz w:val="28"/>
          <w:szCs w:val="28"/>
          <w:lang w:val="pt-BR"/>
        </w:rPr>
      </w:pPr>
      <w:bookmarkStart w:name="_Toc192144385" w:id="682341092"/>
      <w:r w:rsidRPr="5A67BFDF" w:rsidR="13C3AC4D">
        <w:rPr>
          <w:noProof w:val="0"/>
          <w:lang w:val="pt-BR"/>
        </w:rPr>
        <w:t>7.2 – Módulo 2: Painel Administrativo</w:t>
      </w:r>
      <w:bookmarkEnd w:id="682341092"/>
    </w:p>
    <w:p w:rsidR="13C3AC4D" w:rsidP="14DA3D65" w:rsidRDefault="13C3AC4D" w14:paraId="5687FB26" w14:textId="4BD311AF">
      <w:pPr>
        <w:pStyle w:val="ListParagraph"/>
        <w:numPr>
          <w:ilvl w:val="0"/>
          <w:numId w:val="48"/>
        </w:numPr>
        <w:spacing w:before="240" w:beforeAutospacing="off" w:after="240" w:afterAutospacing="off"/>
        <w:rPr>
          <w:rFonts w:ascii="Aptos" w:hAnsi="Aptos" w:eastAsia="Aptos" w:cs="Aptos"/>
          <w:noProof w:val="0"/>
          <w:sz w:val="24"/>
          <w:szCs w:val="24"/>
          <w:lang w:val="pt-BR"/>
        </w:rPr>
      </w:pPr>
      <w:r w:rsidRPr="78B38D71" w:rsidR="13C3AC4D">
        <w:rPr>
          <w:rFonts w:ascii="Aptos" w:hAnsi="Aptos" w:eastAsia="Aptos" w:cs="Aptos"/>
          <w:b w:val="1"/>
          <w:bCs w:val="1"/>
          <w:noProof w:val="0"/>
          <w:sz w:val="24"/>
          <w:szCs w:val="24"/>
          <w:lang w:val="pt-BR"/>
        </w:rPr>
        <w:t>RGN001 M2 – Condições de Análise e Vínculo do Solicitante:</w:t>
      </w:r>
      <w:r w:rsidRPr="78B38D71" w:rsidR="13C3AC4D">
        <w:rPr>
          <w:rFonts w:ascii="Aptos" w:hAnsi="Aptos" w:eastAsia="Aptos" w:cs="Aptos"/>
          <w:noProof w:val="0"/>
          <w:sz w:val="24"/>
          <w:szCs w:val="24"/>
          <w:lang w:val="pt-BR"/>
        </w:rPr>
        <w:t xml:space="preserve"> A análise de propostas de empréstimo será permitida apenas para maiores de idade com CPF regular, sendo obrigatório o vínculo prévio da proposta ao </w:t>
      </w:r>
      <w:r w:rsidRPr="78B38D71" w:rsidR="30A512A4">
        <w:rPr>
          <w:rFonts w:ascii="Aptos" w:hAnsi="Aptos" w:eastAsia="Aptos" w:cs="Aptos"/>
          <w:noProof w:val="0"/>
          <w:sz w:val="24"/>
          <w:szCs w:val="24"/>
          <w:lang w:val="pt-BR"/>
        </w:rPr>
        <w:t xml:space="preserve">cliente </w:t>
      </w:r>
      <w:r w:rsidRPr="78B38D71" w:rsidR="13C3AC4D">
        <w:rPr>
          <w:rFonts w:ascii="Aptos" w:hAnsi="Aptos" w:eastAsia="Aptos" w:cs="Aptos"/>
          <w:noProof w:val="0"/>
          <w:sz w:val="24"/>
          <w:szCs w:val="24"/>
          <w:lang w:val="pt-BR"/>
        </w:rPr>
        <w:t>devidamente identificado no banco de dados.</w:t>
      </w:r>
    </w:p>
    <w:p w:rsidR="13C3AC4D" w:rsidP="14DA3D65" w:rsidRDefault="13C3AC4D" w14:paraId="6165865F" w14:textId="1B8E6700">
      <w:pPr>
        <w:pStyle w:val="ListParagraph"/>
        <w:numPr>
          <w:ilvl w:val="0"/>
          <w:numId w:val="48"/>
        </w:numPr>
        <w:spacing w:before="240" w:beforeAutospacing="off" w:after="240" w:afterAutospacing="off"/>
        <w:rPr>
          <w:rFonts w:ascii="Aptos" w:hAnsi="Aptos" w:eastAsia="Aptos" w:cs="Aptos"/>
          <w:noProof w:val="0"/>
          <w:sz w:val="24"/>
          <w:szCs w:val="24"/>
          <w:lang w:val="pt-BR"/>
        </w:rPr>
      </w:pPr>
      <w:r w:rsidRPr="14DA3D65" w:rsidR="13C3AC4D">
        <w:rPr>
          <w:rFonts w:ascii="Aptos" w:hAnsi="Aptos" w:eastAsia="Aptos" w:cs="Aptos"/>
          <w:b w:val="1"/>
          <w:bCs w:val="1"/>
          <w:noProof w:val="0"/>
          <w:sz w:val="24"/>
          <w:szCs w:val="24"/>
          <w:lang w:val="pt-BR"/>
        </w:rPr>
        <w:t>RGN002 M2 – Rastreabilidade da Decisão e Parecer Obrigatório:</w:t>
      </w:r>
      <w:r w:rsidRPr="14DA3D65" w:rsidR="13C3AC4D">
        <w:rPr>
          <w:rFonts w:ascii="Aptos" w:hAnsi="Aptos" w:eastAsia="Aptos" w:cs="Aptos"/>
          <w:noProof w:val="0"/>
          <w:sz w:val="24"/>
          <w:szCs w:val="24"/>
          <w:lang w:val="pt-BR"/>
        </w:rPr>
        <w:t xml:space="preserve"> Toda proposta de crédito exigirá o registro formal da decisão por um usuário credenciado. Aprovações sem análise cadastrada serão bloqueadas pelo sistema, e todas as reprovações deverão registrar obrigatoriamente o motivo da recusa.</w:t>
      </w:r>
    </w:p>
    <w:p w:rsidR="13C3AC4D" w:rsidP="14DA3D65" w:rsidRDefault="13C3AC4D" w14:paraId="351F6EE2" w14:textId="792A7CE4">
      <w:pPr>
        <w:pStyle w:val="ListParagraph"/>
        <w:numPr>
          <w:ilvl w:val="0"/>
          <w:numId w:val="48"/>
        </w:numPr>
        <w:spacing w:before="240" w:beforeAutospacing="off" w:after="240" w:afterAutospacing="off"/>
        <w:rPr>
          <w:rFonts w:ascii="Aptos" w:hAnsi="Aptos" w:eastAsia="Aptos" w:cs="Aptos"/>
          <w:noProof w:val="0"/>
          <w:sz w:val="24"/>
          <w:szCs w:val="24"/>
          <w:lang w:val="pt-BR"/>
        </w:rPr>
      </w:pPr>
      <w:r w:rsidRPr="14DA3D65" w:rsidR="13C3AC4D">
        <w:rPr>
          <w:rFonts w:ascii="Aptos" w:hAnsi="Aptos" w:eastAsia="Aptos" w:cs="Aptos"/>
          <w:b w:val="1"/>
          <w:bCs w:val="1"/>
          <w:noProof w:val="0"/>
          <w:sz w:val="24"/>
          <w:szCs w:val="24"/>
          <w:lang w:val="pt-BR"/>
        </w:rPr>
        <w:t>RGN003 M2 – Limites de Alçada e Imutabilidade de Propostas Aprovadas:</w:t>
      </w:r>
      <w:r w:rsidRPr="14DA3D65" w:rsidR="13C3AC4D">
        <w:rPr>
          <w:rFonts w:ascii="Aptos" w:hAnsi="Aptos" w:eastAsia="Aptos" w:cs="Aptos"/>
          <w:noProof w:val="0"/>
          <w:sz w:val="24"/>
          <w:szCs w:val="24"/>
          <w:lang w:val="pt-BR"/>
        </w:rPr>
        <w:t xml:space="preserve"> As condições de crédito concedidas deverão respeitar a política de crédito vigente. Propostas que ultrapassarem a alçada técnica do Analista deverão ser encaminhadas para alçada superior (Gerência). Uma vez aprovada a proposta, qualquer alteração em valor, taxa de juros ou quantidade de parcelas exigirá o cancelamento e a submissão a uma nova análise de crédito.</w:t>
      </w:r>
    </w:p>
    <w:p w:rsidR="13C3AC4D" w:rsidP="14DA3D65" w:rsidRDefault="13C3AC4D" w14:paraId="3FB2AE5C" w14:textId="6C5E3A2E">
      <w:pPr>
        <w:pStyle w:val="ListParagraph"/>
        <w:numPr>
          <w:ilvl w:val="0"/>
          <w:numId w:val="48"/>
        </w:numPr>
        <w:spacing w:before="240" w:beforeAutospacing="off" w:after="240" w:afterAutospacing="off"/>
        <w:rPr>
          <w:rFonts w:ascii="Aptos" w:hAnsi="Aptos" w:eastAsia="Aptos" w:cs="Aptos"/>
          <w:noProof w:val="0"/>
          <w:sz w:val="24"/>
          <w:szCs w:val="24"/>
          <w:lang w:val="pt-BR"/>
        </w:rPr>
      </w:pPr>
      <w:r w:rsidRPr="14DA3D65" w:rsidR="13C3AC4D">
        <w:rPr>
          <w:rFonts w:ascii="Aptos" w:hAnsi="Aptos" w:eastAsia="Aptos" w:cs="Aptos"/>
          <w:b w:val="1"/>
          <w:bCs w:val="1"/>
          <w:noProof w:val="0"/>
          <w:sz w:val="24"/>
          <w:szCs w:val="24"/>
          <w:lang w:val="pt-BR"/>
        </w:rPr>
        <w:t>RGN004 M2 – Esteira de Contratação e Validade das Consultas:</w:t>
      </w:r>
      <w:r w:rsidRPr="14DA3D65" w:rsidR="13C3AC4D">
        <w:rPr>
          <w:rFonts w:ascii="Aptos" w:hAnsi="Aptos" w:eastAsia="Aptos" w:cs="Aptos"/>
          <w:noProof w:val="0"/>
          <w:sz w:val="24"/>
          <w:szCs w:val="24"/>
          <w:lang w:val="pt-BR"/>
        </w:rPr>
        <w:t xml:space="preserve"> Somente propostas com status oficial de "Aprovada" poderão avançar para a fase de geração de contrato. As consultas de score possuirão prazo de validade configurado na política de crédito, exigindo nova consulta caso o prazo expire antes da formalização.</w:t>
      </w:r>
    </w:p>
    <w:p w:rsidR="13C3AC4D" w:rsidP="14DA3D65" w:rsidRDefault="13C3AC4D" w14:paraId="6D8941D8" w14:textId="747DA686">
      <w:pPr>
        <w:pStyle w:val="ListParagraph"/>
        <w:numPr>
          <w:ilvl w:val="0"/>
          <w:numId w:val="48"/>
        </w:numPr>
        <w:spacing w:before="240" w:beforeAutospacing="off" w:after="240" w:afterAutospacing="off"/>
        <w:rPr>
          <w:rFonts w:ascii="Aptos" w:hAnsi="Aptos" w:eastAsia="Aptos" w:cs="Aptos"/>
          <w:noProof w:val="0"/>
          <w:sz w:val="24"/>
          <w:szCs w:val="24"/>
          <w:lang w:val="pt-BR"/>
        </w:rPr>
      </w:pPr>
      <w:r w:rsidRPr="14DA3D65" w:rsidR="13C3AC4D">
        <w:rPr>
          <w:rFonts w:ascii="Aptos" w:hAnsi="Aptos" w:eastAsia="Aptos" w:cs="Aptos"/>
          <w:b w:val="1"/>
          <w:bCs w:val="1"/>
          <w:noProof w:val="0"/>
          <w:sz w:val="24"/>
          <w:szCs w:val="24"/>
          <w:lang w:val="pt-BR"/>
        </w:rPr>
        <w:t>RGN005 M2 – Gestão de Usuários, Permissões e Versionamento de Políticas:</w:t>
      </w:r>
      <w:r w:rsidRPr="14DA3D65" w:rsidR="13C3AC4D">
        <w:rPr>
          <w:rFonts w:ascii="Aptos" w:hAnsi="Aptos" w:eastAsia="Aptos" w:cs="Aptos"/>
          <w:noProof w:val="0"/>
          <w:sz w:val="24"/>
          <w:szCs w:val="24"/>
          <w:lang w:val="pt-BR"/>
        </w:rPr>
        <w:t xml:space="preserve"> A inclusão de novos funcionários e a alteração de perfis de acesso serão restritas a usuários com permissão administrativa. A atualização de qualquer política ou tabela de crédito preservará o histórico das versões anteriores para fins de auditoria.</w:t>
      </w:r>
    </w:p>
    <w:p w:rsidR="13C3AC4D" w:rsidP="5A67BFDF" w:rsidRDefault="13C3AC4D" w14:paraId="27C90322" w14:textId="2A3D7ABD">
      <w:pPr>
        <w:pStyle w:val="Heading3"/>
        <w:rPr>
          <w:rFonts w:ascii="Aptos" w:hAnsi="Aptos" w:eastAsia="Aptos" w:cs="Aptos"/>
          <w:b w:val="0"/>
          <w:bCs w:val="0"/>
          <w:i w:val="0"/>
          <w:iCs w:val="0"/>
          <w:noProof w:val="0"/>
          <w:sz w:val="28"/>
          <w:szCs w:val="28"/>
          <w:lang w:val="pt-BR"/>
        </w:rPr>
      </w:pPr>
      <w:bookmarkStart w:name="_Toc496951001" w:id="1193886995"/>
      <w:r w:rsidRPr="5A67BFDF" w:rsidR="13C3AC4D">
        <w:rPr>
          <w:b w:val="0"/>
          <w:bCs w:val="0"/>
          <w:noProof w:val="0"/>
          <w:lang w:val="pt-BR"/>
        </w:rPr>
        <w:t>7.3 – Módulo 3: CRM do Atendente</w:t>
      </w:r>
      <w:bookmarkEnd w:id="1193886995"/>
    </w:p>
    <w:p w:rsidR="13C3AC4D" w:rsidP="14DA3D65" w:rsidRDefault="13C3AC4D" w14:paraId="1F6C7090" w14:textId="787FA0F3">
      <w:pPr>
        <w:pStyle w:val="ListParagraph"/>
        <w:numPr>
          <w:ilvl w:val="0"/>
          <w:numId w:val="49"/>
        </w:numPr>
        <w:spacing w:before="240" w:beforeAutospacing="off" w:after="240" w:afterAutospacing="off"/>
        <w:rPr>
          <w:rFonts w:ascii="Aptos" w:hAnsi="Aptos" w:eastAsia="Aptos" w:cs="Aptos"/>
          <w:noProof w:val="0"/>
          <w:sz w:val="24"/>
          <w:szCs w:val="24"/>
          <w:lang w:val="pt-BR"/>
        </w:rPr>
      </w:pPr>
      <w:r w:rsidRPr="14DA3D65" w:rsidR="13C3AC4D">
        <w:rPr>
          <w:rFonts w:ascii="Aptos" w:hAnsi="Aptos" w:eastAsia="Aptos" w:cs="Aptos"/>
          <w:b w:val="1"/>
          <w:bCs w:val="1"/>
          <w:noProof w:val="0"/>
          <w:sz w:val="24"/>
          <w:szCs w:val="24"/>
          <w:lang w:val="pt-BR"/>
        </w:rPr>
        <w:t>RGN001 M3 – Unicidade Cadastral e Identificação Técnica:</w:t>
      </w:r>
      <w:r w:rsidRPr="14DA3D65" w:rsidR="13C3AC4D">
        <w:rPr>
          <w:rFonts w:ascii="Aptos" w:hAnsi="Aptos" w:eastAsia="Aptos" w:cs="Aptos"/>
          <w:noProof w:val="0"/>
          <w:sz w:val="24"/>
          <w:szCs w:val="24"/>
          <w:lang w:val="pt-BR"/>
        </w:rPr>
        <w:t xml:space="preserve"> A base manterá o id_cliente como identificador técnico único. O CPF será a chave primária para verificação de duplicidade na conclusão do cadastro completo, sendo vedada a criação de cadastros duplicados para o mesmo CPF. Antes de criar um novo registro prévio (Lead), o sistema alertará o atendente caso encontre dados de e-mail ou telefone coincidentes.</w:t>
      </w:r>
    </w:p>
    <w:p w:rsidR="13C3AC4D" w:rsidP="14DA3D65" w:rsidRDefault="13C3AC4D" w14:paraId="5B3F9AF1" w14:textId="2D76D73F">
      <w:pPr>
        <w:pStyle w:val="ListParagraph"/>
        <w:numPr>
          <w:ilvl w:val="0"/>
          <w:numId w:val="49"/>
        </w:numPr>
        <w:spacing w:before="240" w:beforeAutospacing="off" w:after="240" w:afterAutospacing="off"/>
        <w:rPr>
          <w:rFonts w:ascii="Aptos" w:hAnsi="Aptos" w:eastAsia="Aptos" w:cs="Aptos"/>
          <w:noProof w:val="0"/>
          <w:sz w:val="24"/>
          <w:szCs w:val="24"/>
          <w:lang w:val="pt-BR"/>
        </w:rPr>
      </w:pPr>
      <w:r w:rsidRPr="14DA3D65" w:rsidR="13C3AC4D">
        <w:rPr>
          <w:rFonts w:ascii="Aptos" w:hAnsi="Aptos" w:eastAsia="Aptos" w:cs="Aptos"/>
          <w:b w:val="1"/>
          <w:bCs w:val="1"/>
          <w:noProof w:val="0"/>
          <w:sz w:val="24"/>
          <w:szCs w:val="24"/>
          <w:lang w:val="pt-BR"/>
        </w:rPr>
        <w:t>RGN002 M3 – Localização e Protocolo de Validação de Identidade:</w:t>
      </w:r>
      <w:r w:rsidRPr="14DA3D65" w:rsidR="13C3AC4D">
        <w:rPr>
          <w:rFonts w:ascii="Aptos" w:hAnsi="Aptos" w:eastAsia="Aptos" w:cs="Aptos"/>
          <w:noProof w:val="0"/>
          <w:sz w:val="24"/>
          <w:szCs w:val="24"/>
          <w:lang w:val="pt-BR"/>
        </w:rPr>
        <w:t xml:space="preserve"> O atendente poderá localizar o cliente por CPF, id_cliente, nome, telefone ou e-mail. A localização do cadastro não substitui o procedimento obrigatório de validação de identidade do cliente antes da prestação de informações financeiras ou cadastrais protegidas.</w:t>
      </w:r>
    </w:p>
    <w:p w:rsidR="13C3AC4D" w:rsidP="14DA3D65" w:rsidRDefault="13C3AC4D" w14:paraId="35E27EAA" w14:textId="4B5B2BB3">
      <w:pPr>
        <w:pStyle w:val="ListParagraph"/>
        <w:numPr>
          <w:ilvl w:val="0"/>
          <w:numId w:val="49"/>
        </w:numPr>
        <w:spacing w:before="240" w:beforeAutospacing="off" w:after="240" w:afterAutospacing="off"/>
        <w:rPr>
          <w:rFonts w:ascii="Aptos" w:hAnsi="Aptos" w:eastAsia="Aptos" w:cs="Aptos"/>
          <w:noProof w:val="0"/>
          <w:sz w:val="24"/>
          <w:szCs w:val="24"/>
          <w:lang w:val="pt-BR"/>
        </w:rPr>
      </w:pPr>
      <w:r w:rsidRPr="14DA3D65" w:rsidR="13C3AC4D">
        <w:rPr>
          <w:rFonts w:ascii="Aptos" w:hAnsi="Aptos" w:eastAsia="Aptos" w:cs="Aptos"/>
          <w:b w:val="1"/>
          <w:bCs w:val="1"/>
          <w:noProof w:val="0"/>
          <w:sz w:val="24"/>
          <w:szCs w:val="24"/>
          <w:lang w:val="pt-BR"/>
        </w:rPr>
        <w:t>RGN003 M3 – Visão Resumida, Mascaramento e Acesso por Perfil:</w:t>
      </w:r>
      <w:r w:rsidRPr="14DA3D65" w:rsidR="13C3AC4D">
        <w:rPr>
          <w:rFonts w:ascii="Aptos" w:hAnsi="Aptos" w:eastAsia="Aptos" w:cs="Aptos"/>
          <w:noProof w:val="0"/>
          <w:sz w:val="24"/>
          <w:szCs w:val="24"/>
          <w:lang w:val="pt-BR"/>
        </w:rPr>
        <w:t xml:space="preserve"> O atendente visualizará informações cadastrais e financeiras conforme a alçada do seu perfil. Na interface do CRM, dados sensíveis (como o CPF) permanecerão parcialmente mascarados sempre que a exibição completa for desnecessária para a atividade exercida.</w:t>
      </w:r>
    </w:p>
    <w:p w:rsidR="13C3AC4D" w:rsidP="14DA3D65" w:rsidRDefault="13C3AC4D" w14:paraId="50A7AC6F" w14:textId="401074A6">
      <w:pPr>
        <w:pStyle w:val="ListParagraph"/>
        <w:numPr>
          <w:ilvl w:val="0"/>
          <w:numId w:val="49"/>
        </w:numPr>
        <w:spacing w:before="240" w:beforeAutospacing="off" w:after="240" w:afterAutospacing="off"/>
        <w:rPr>
          <w:rFonts w:ascii="Aptos" w:hAnsi="Aptos" w:eastAsia="Aptos" w:cs="Aptos"/>
          <w:noProof w:val="0"/>
          <w:sz w:val="24"/>
          <w:szCs w:val="24"/>
          <w:lang w:val="pt-BR"/>
        </w:rPr>
      </w:pPr>
      <w:r w:rsidRPr="14DA3D65" w:rsidR="13C3AC4D">
        <w:rPr>
          <w:rFonts w:ascii="Aptos" w:hAnsi="Aptos" w:eastAsia="Aptos" w:cs="Aptos"/>
          <w:b w:val="1"/>
          <w:bCs w:val="1"/>
          <w:noProof w:val="0"/>
          <w:sz w:val="24"/>
          <w:szCs w:val="24"/>
          <w:lang w:val="pt-BR"/>
        </w:rPr>
        <w:t>RGN004 M3 – Rastreabilidade de Atendimentos e Modificações:</w:t>
      </w:r>
      <w:r w:rsidRPr="14DA3D65" w:rsidR="13C3AC4D">
        <w:rPr>
          <w:rFonts w:ascii="Aptos" w:hAnsi="Aptos" w:eastAsia="Aptos" w:cs="Aptos"/>
          <w:noProof w:val="0"/>
          <w:sz w:val="24"/>
          <w:szCs w:val="24"/>
          <w:lang w:val="pt-BR"/>
        </w:rPr>
        <w:t xml:space="preserve"> Toda interação (humana ou digital) será registrada e vinculada ao id_cliente e, quando aplicável, ao contrato, parcela ou negociação específica, armazenando data, hora, canal, usuário, motivo e resultado. Alterações cadastrais gravarão o usuário responsável, a data/hora, o valor anterior e o novo valor. O histórico de atendimentos não poderá ser excluído por usuários operacionais.</w:t>
      </w:r>
    </w:p>
    <w:p w:rsidR="13C3AC4D" w:rsidP="14DA3D65" w:rsidRDefault="13C3AC4D" w14:paraId="32D8F293" w14:textId="3F9F4862">
      <w:pPr>
        <w:pStyle w:val="ListParagraph"/>
        <w:numPr>
          <w:ilvl w:val="0"/>
          <w:numId w:val="49"/>
        </w:numPr>
        <w:spacing w:before="240" w:beforeAutospacing="off" w:after="240" w:afterAutospacing="off"/>
        <w:rPr>
          <w:rFonts w:ascii="Aptos" w:hAnsi="Aptos" w:eastAsia="Aptos" w:cs="Aptos"/>
          <w:noProof w:val="0"/>
          <w:sz w:val="24"/>
          <w:szCs w:val="24"/>
          <w:lang w:val="pt-BR"/>
        </w:rPr>
      </w:pPr>
      <w:r w:rsidRPr="14DA3D65" w:rsidR="13C3AC4D">
        <w:rPr>
          <w:rFonts w:ascii="Aptos" w:hAnsi="Aptos" w:eastAsia="Aptos" w:cs="Aptos"/>
          <w:b w:val="1"/>
          <w:bCs w:val="1"/>
          <w:noProof w:val="0"/>
          <w:sz w:val="24"/>
          <w:szCs w:val="24"/>
          <w:lang w:val="pt-BR"/>
        </w:rPr>
        <w:t>RGN005 M3 – Integridade dos Cálculos Financeiros e Baixa de Pagamentos:</w:t>
      </w:r>
      <w:r w:rsidRPr="14DA3D65" w:rsidR="13C3AC4D">
        <w:rPr>
          <w:rFonts w:ascii="Aptos" w:hAnsi="Aptos" w:eastAsia="Aptos" w:cs="Aptos"/>
          <w:noProof w:val="0"/>
          <w:sz w:val="24"/>
          <w:szCs w:val="24"/>
          <w:lang w:val="pt-BR"/>
        </w:rPr>
        <w:t xml:space="preserve"> Todos os valores de parcelas, saldos, encargos e descontos exibidos no CRM serão consumidos diretamente do Módulo 1. O atendente não poderá recalcular valores manualmente nem alterar o status de uma parcela para "Paga" com base apenas na alegação ou comprovante apresentado pelo cliente, dependendo sempre da conciliação financeira confirmada.</w:t>
      </w:r>
    </w:p>
    <w:p w:rsidR="13C3AC4D" w:rsidP="14DA3D65" w:rsidRDefault="13C3AC4D" w14:paraId="1D1EAD32" w14:textId="7BE6E088">
      <w:pPr>
        <w:pStyle w:val="ListParagraph"/>
        <w:numPr>
          <w:ilvl w:val="0"/>
          <w:numId w:val="49"/>
        </w:numPr>
        <w:spacing w:before="240" w:beforeAutospacing="off" w:after="240" w:afterAutospacing="off"/>
        <w:rPr>
          <w:rFonts w:ascii="Aptos" w:hAnsi="Aptos" w:eastAsia="Aptos" w:cs="Aptos"/>
          <w:noProof w:val="0"/>
          <w:sz w:val="24"/>
          <w:szCs w:val="24"/>
          <w:lang w:val="pt-BR"/>
        </w:rPr>
      </w:pPr>
      <w:r w:rsidRPr="14DA3D65" w:rsidR="13C3AC4D">
        <w:rPr>
          <w:rFonts w:ascii="Aptos" w:hAnsi="Aptos" w:eastAsia="Aptos" w:cs="Aptos"/>
          <w:b w:val="1"/>
          <w:bCs w:val="1"/>
          <w:noProof w:val="0"/>
          <w:sz w:val="24"/>
          <w:szCs w:val="24"/>
          <w:lang w:val="pt-BR"/>
        </w:rPr>
        <w:t>RGN006 M3 – Gestão de Promessas de Pagamento e Fila de Cobrança:</w:t>
      </w:r>
      <w:r w:rsidRPr="14DA3D65" w:rsidR="13C3AC4D">
        <w:rPr>
          <w:rFonts w:ascii="Aptos" w:hAnsi="Aptos" w:eastAsia="Aptos" w:cs="Aptos"/>
          <w:noProof w:val="0"/>
          <w:sz w:val="24"/>
          <w:szCs w:val="24"/>
          <w:lang w:val="pt-BR"/>
        </w:rPr>
        <w:t xml:space="preserve"> A promessa de pagamento será registrada com valor, data prevista, responsável e status. Caso a confirmação financeira não ocorra até a data estipulada, o sistema sinalizará o descumprimento e retornará o cliente à fila de cobrança. A priorização da fila de cobrança observará critérios como tempo de atraso, valor vencido e histórico de promessas não cumpridas.</w:t>
      </w:r>
    </w:p>
    <w:p w:rsidR="13C3AC4D" w:rsidP="14DA3D65" w:rsidRDefault="13C3AC4D" w14:paraId="3B215A06" w14:textId="34F0316C">
      <w:pPr>
        <w:pStyle w:val="ListParagraph"/>
        <w:numPr>
          <w:ilvl w:val="0"/>
          <w:numId w:val="49"/>
        </w:numPr>
        <w:spacing w:before="240" w:beforeAutospacing="off" w:after="240" w:afterAutospacing="off"/>
        <w:rPr>
          <w:rFonts w:ascii="Aptos" w:hAnsi="Aptos" w:eastAsia="Aptos" w:cs="Aptos"/>
          <w:noProof w:val="0"/>
          <w:sz w:val="24"/>
          <w:szCs w:val="24"/>
          <w:lang w:val="pt-BR"/>
        </w:rPr>
      </w:pPr>
      <w:r w:rsidRPr="14DA3D65" w:rsidR="13C3AC4D">
        <w:rPr>
          <w:rFonts w:ascii="Aptos" w:hAnsi="Aptos" w:eastAsia="Aptos" w:cs="Aptos"/>
          <w:b w:val="1"/>
          <w:bCs w:val="1"/>
          <w:noProof w:val="0"/>
          <w:sz w:val="24"/>
          <w:szCs w:val="24"/>
          <w:lang w:val="pt-BR"/>
        </w:rPr>
        <w:t>RGN007 M3 – Renegociação Assistida e Limites de Alçada do Atendente:</w:t>
      </w:r>
      <w:r w:rsidRPr="14DA3D65" w:rsidR="13C3AC4D">
        <w:rPr>
          <w:rFonts w:ascii="Aptos" w:hAnsi="Aptos" w:eastAsia="Aptos" w:cs="Aptos"/>
          <w:noProof w:val="0"/>
          <w:sz w:val="24"/>
          <w:szCs w:val="24"/>
          <w:lang w:val="pt-BR"/>
        </w:rPr>
        <w:t xml:space="preserve"> A renegociação conduzida pelo atendente dependerá da elegibilidade do empréstimo e observará as alçadas do seu perfil. Propostas que excederem os limites do atendente serão bloqueadas e encaminhadas para alçada superior no sistema, mantendo o vínculo com o contrato original.</w:t>
      </w:r>
    </w:p>
    <w:p w:rsidR="13C3AC4D" w:rsidP="14DA3D65" w:rsidRDefault="13C3AC4D" w14:paraId="1E59703B" w14:textId="53C518C8">
      <w:pPr>
        <w:pStyle w:val="ListParagraph"/>
        <w:numPr>
          <w:ilvl w:val="0"/>
          <w:numId w:val="49"/>
        </w:numPr>
        <w:spacing w:before="240" w:beforeAutospacing="off" w:after="240" w:afterAutospacing="off"/>
        <w:rPr>
          <w:rFonts w:ascii="Aptos" w:hAnsi="Aptos" w:eastAsia="Aptos" w:cs="Aptos"/>
          <w:noProof w:val="0"/>
          <w:sz w:val="24"/>
          <w:szCs w:val="24"/>
          <w:lang w:val="pt-BR"/>
        </w:rPr>
      </w:pPr>
      <w:r w:rsidRPr="14DA3D65" w:rsidR="13C3AC4D">
        <w:rPr>
          <w:rFonts w:ascii="Aptos" w:hAnsi="Aptos" w:eastAsia="Aptos" w:cs="Aptos"/>
          <w:b w:val="1"/>
          <w:bCs w:val="1"/>
          <w:noProof w:val="0"/>
          <w:sz w:val="24"/>
          <w:szCs w:val="24"/>
          <w:lang w:val="pt-BR"/>
        </w:rPr>
        <w:t>RGN008 M3 – Gestão de Tarefas, Ficha Única e Indicadores:</w:t>
      </w:r>
      <w:r w:rsidRPr="14DA3D65" w:rsidR="13C3AC4D">
        <w:rPr>
          <w:rFonts w:ascii="Aptos" w:hAnsi="Aptos" w:eastAsia="Aptos" w:cs="Aptos"/>
          <w:noProof w:val="0"/>
          <w:sz w:val="24"/>
          <w:szCs w:val="24"/>
          <w:lang w:val="pt-BR"/>
        </w:rPr>
        <w:t xml:space="preserve"> Tarefas e agendamentos serão vinculados ao cliente com prazo, motivo e responsável, sinalizando pendências vencidas. O CRM consultará a base centralizada do ERP sem gerar réplicas divergentes de dados. A inativação do cliente preservará seu histórico completo, e os indicadores de desempenho da equipe serão calculados exclusivamente com base nos eventos confirmados no sistema.</w:t>
      </w:r>
    </w:p>
    <w:p w:rsidR="5A4652A6" w:rsidP="5A67BFDF" w:rsidRDefault="5A4652A6" w14:paraId="5DBCEE9D" w14:textId="3247217B">
      <w:pPr>
        <w:pStyle w:val="Heading3"/>
        <w:rPr>
          <w:rFonts w:ascii="Aptos" w:hAnsi="Aptos" w:eastAsia="Aptos" w:cs="Aptos"/>
          <w:b w:val="0"/>
          <w:bCs w:val="0"/>
          <w:i w:val="0"/>
          <w:iCs w:val="0"/>
          <w:noProof w:val="0"/>
          <w:sz w:val="28"/>
          <w:szCs w:val="28"/>
          <w:lang w:val="pt-BR"/>
        </w:rPr>
      </w:pPr>
      <w:bookmarkStart w:name="_Toc451794188" w:id="971250977"/>
      <w:r w:rsidRPr="5A67BFDF" w:rsidR="5A4652A6">
        <w:rPr>
          <w:noProof w:val="0"/>
          <w:lang w:val="pt-BR"/>
        </w:rPr>
        <w:t>7.4 – Módulo 4: Portal do Cliente</w:t>
      </w:r>
      <w:bookmarkEnd w:id="971250977"/>
    </w:p>
    <w:p w:rsidR="5A4652A6" w:rsidP="14DA3D65" w:rsidRDefault="5A4652A6" w14:paraId="74E16211" w14:textId="0AD29090">
      <w:pPr>
        <w:pStyle w:val="ListParagraph"/>
        <w:numPr>
          <w:ilvl w:val="0"/>
          <w:numId w:val="50"/>
        </w:numPr>
        <w:spacing w:before="240" w:beforeAutospacing="off" w:after="240" w:afterAutospacing="off"/>
        <w:rPr>
          <w:rFonts w:ascii="Aptos" w:hAnsi="Aptos" w:eastAsia="Aptos" w:cs="Aptos"/>
          <w:noProof w:val="0"/>
          <w:sz w:val="24"/>
          <w:szCs w:val="24"/>
          <w:lang w:val="pt-BR"/>
        </w:rPr>
      </w:pPr>
      <w:r w:rsidRPr="14DA3D65" w:rsidR="5A4652A6">
        <w:rPr>
          <w:rFonts w:ascii="Aptos" w:hAnsi="Aptos" w:eastAsia="Aptos" w:cs="Aptos"/>
          <w:b w:val="1"/>
          <w:bCs w:val="1"/>
          <w:noProof w:val="0"/>
          <w:sz w:val="24"/>
          <w:szCs w:val="24"/>
          <w:lang w:val="pt-BR"/>
        </w:rPr>
        <w:t>RGN001 M4 – Ciclo de Vida do Cadastro e Inativação Automática:</w:t>
      </w:r>
      <w:r w:rsidRPr="14DA3D65" w:rsidR="5A4652A6">
        <w:rPr>
          <w:rFonts w:ascii="Aptos" w:hAnsi="Aptos" w:eastAsia="Aptos" w:cs="Aptos"/>
          <w:noProof w:val="0"/>
          <w:sz w:val="24"/>
          <w:szCs w:val="24"/>
          <w:lang w:val="pt-BR"/>
        </w:rPr>
        <w:t xml:space="preserve"> O cliente será mantido como "Ativo" se possuir contrato vigente, parcela em aberto dentro do prazo ou interação nos últimos 12 meses. O cadastro que ultrapassar 12 meses sem cumprir nenhum desses requisitos será inativado automaticamente pelo sistema, preservando integralmente seu histórico financeiro e contratual.</w:t>
      </w:r>
    </w:p>
    <w:p w:rsidR="5A4652A6" w:rsidP="14DA3D65" w:rsidRDefault="5A4652A6" w14:paraId="57DF9636" w14:textId="049DDCC9">
      <w:pPr>
        <w:pStyle w:val="ListParagraph"/>
        <w:numPr>
          <w:ilvl w:val="0"/>
          <w:numId w:val="50"/>
        </w:numPr>
        <w:spacing w:before="240" w:beforeAutospacing="off" w:after="240" w:afterAutospacing="off"/>
        <w:rPr>
          <w:rFonts w:ascii="Aptos" w:hAnsi="Aptos" w:eastAsia="Aptos" w:cs="Aptos"/>
          <w:noProof w:val="0"/>
          <w:sz w:val="24"/>
          <w:szCs w:val="24"/>
          <w:lang w:val="pt-BR"/>
        </w:rPr>
      </w:pPr>
      <w:r w:rsidRPr="14DA3D65" w:rsidR="5A4652A6">
        <w:rPr>
          <w:rFonts w:ascii="Aptos" w:hAnsi="Aptos" w:eastAsia="Aptos" w:cs="Aptos"/>
          <w:b w:val="1"/>
          <w:bCs w:val="1"/>
          <w:noProof w:val="0"/>
          <w:sz w:val="24"/>
          <w:szCs w:val="24"/>
          <w:lang w:val="pt-BR"/>
        </w:rPr>
        <w:t>RGN002 M4 – Restrição para Alteração de Dados Sensíveis:</w:t>
      </w:r>
      <w:r w:rsidRPr="14DA3D65" w:rsidR="5A4652A6">
        <w:rPr>
          <w:rFonts w:ascii="Aptos" w:hAnsi="Aptos" w:eastAsia="Aptos" w:cs="Aptos"/>
          <w:noProof w:val="0"/>
          <w:sz w:val="24"/>
          <w:szCs w:val="24"/>
          <w:lang w:val="pt-BR"/>
        </w:rPr>
        <w:t xml:space="preserve"> O cliente não poderá alterar dados sensíveis (como renda declarada ou dados bancários para crédito) diretamente pelo autoatendimento do Portal. Qualquer alteração nessas informações exigirá o envio de documentação comprobatória e validação manual por um atendente no Módulo 3.</w:t>
      </w:r>
    </w:p>
    <w:p w:rsidR="5A4652A6" w:rsidP="14DA3D65" w:rsidRDefault="5A4652A6" w14:paraId="7099CA3E" w14:textId="09C57CA8">
      <w:pPr>
        <w:pStyle w:val="ListParagraph"/>
        <w:numPr>
          <w:ilvl w:val="0"/>
          <w:numId w:val="50"/>
        </w:numPr>
        <w:spacing w:before="240" w:beforeAutospacing="off" w:after="240" w:afterAutospacing="off"/>
        <w:rPr>
          <w:rFonts w:ascii="Aptos" w:hAnsi="Aptos" w:eastAsia="Aptos" w:cs="Aptos"/>
          <w:noProof w:val="0"/>
          <w:sz w:val="24"/>
          <w:szCs w:val="24"/>
          <w:lang w:val="pt-BR"/>
        </w:rPr>
      </w:pPr>
      <w:r w:rsidRPr="14DA3D65" w:rsidR="5A4652A6">
        <w:rPr>
          <w:rFonts w:ascii="Aptos" w:hAnsi="Aptos" w:eastAsia="Aptos" w:cs="Aptos"/>
          <w:b w:val="1"/>
          <w:bCs w:val="1"/>
          <w:noProof w:val="0"/>
          <w:sz w:val="24"/>
          <w:szCs w:val="24"/>
          <w:lang w:val="pt-BR"/>
        </w:rPr>
        <w:t>RGN003 M4 – Regras de Classificação de Inadimplência e Encargos:</w:t>
      </w:r>
      <w:r w:rsidRPr="14DA3D65" w:rsidR="5A4652A6">
        <w:rPr>
          <w:rFonts w:ascii="Aptos" w:hAnsi="Aptos" w:eastAsia="Aptos" w:cs="Aptos"/>
          <w:noProof w:val="0"/>
          <w:sz w:val="24"/>
          <w:szCs w:val="24"/>
          <w:lang w:val="pt-BR"/>
        </w:rPr>
        <w:t xml:space="preserve"> A parcela será classificada como "Em Atraso" a partir do primeiro dia subsequente ao vencimento, com aplicação de juros e multa conforme estipulado em contrato e alinhado ao Código de Defesa do Consumidor (CDC). O cliente será classificado como "Inadimplente" quando o atraso ultrapassar o limite estabelecido pela política interna da Tycred.</w:t>
      </w:r>
    </w:p>
    <w:p w:rsidR="5A4652A6" w:rsidP="14DA3D65" w:rsidRDefault="5A4652A6" w14:paraId="2C7BE625" w14:textId="16F6B432">
      <w:pPr>
        <w:pStyle w:val="ListParagraph"/>
        <w:numPr>
          <w:ilvl w:val="0"/>
          <w:numId w:val="50"/>
        </w:numPr>
        <w:spacing w:before="240" w:beforeAutospacing="off" w:after="240" w:afterAutospacing="off"/>
        <w:rPr>
          <w:rFonts w:ascii="Aptos" w:hAnsi="Aptos" w:eastAsia="Aptos" w:cs="Aptos"/>
          <w:noProof w:val="0"/>
          <w:sz w:val="24"/>
          <w:szCs w:val="24"/>
          <w:lang w:val="pt-BR"/>
        </w:rPr>
      </w:pPr>
      <w:r w:rsidRPr="14DA3D65" w:rsidR="5A4652A6">
        <w:rPr>
          <w:rFonts w:ascii="Aptos" w:hAnsi="Aptos" w:eastAsia="Aptos" w:cs="Aptos"/>
          <w:b w:val="1"/>
          <w:bCs w:val="1"/>
          <w:noProof w:val="0"/>
          <w:sz w:val="24"/>
          <w:szCs w:val="24"/>
          <w:lang w:val="pt-BR"/>
        </w:rPr>
        <w:t>RGN004 M4 – Refinanciamento e Efetivação de Acordos:</w:t>
      </w:r>
      <w:r w:rsidRPr="14DA3D65" w:rsidR="5A4652A6">
        <w:rPr>
          <w:rFonts w:ascii="Aptos" w:hAnsi="Aptos" w:eastAsia="Aptos" w:cs="Aptos"/>
          <w:noProof w:val="0"/>
          <w:sz w:val="24"/>
          <w:szCs w:val="24"/>
          <w:lang w:val="pt-BR"/>
        </w:rPr>
        <w:t xml:space="preserve"> A solicitação de refinanciamento no Portal exigirá que o empréstimo esteja ativo e atenda aos critérios vigentes de elegibilidade. Acordos de renegociação serão registrados previamente no sistema; o eventual descumprimento do pagamento da entrada ou de parcelas do acordo retornará o contrato automaticamente ao status de inadimplência.</w:t>
      </w:r>
    </w:p>
    <w:p w:rsidR="5A4652A6" w:rsidP="14DA3D65" w:rsidRDefault="5A4652A6" w14:paraId="7888A18D" w14:textId="5161F212">
      <w:pPr>
        <w:pStyle w:val="ListParagraph"/>
        <w:numPr>
          <w:ilvl w:val="0"/>
          <w:numId w:val="50"/>
        </w:numPr>
        <w:spacing w:before="240" w:beforeAutospacing="off" w:after="240" w:afterAutospacing="off"/>
        <w:rPr>
          <w:rFonts w:ascii="Aptos" w:hAnsi="Aptos" w:eastAsia="Aptos" w:cs="Aptos"/>
          <w:noProof w:val="0"/>
          <w:sz w:val="24"/>
          <w:szCs w:val="24"/>
          <w:lang w:val="pt-BR"/>
        </w:rPr>
      </w:pPr>
      <w:r w:rsidRPr="14DA3D65" w:rsidR="5A4652A6">
        <w:rPr>
          <w:rFonts w:ascii="Aptos" w:hAnsi="Aptos" w:eastAsia="Aptos" w:cs="Aptos"/>
          <w:b w:val="1"/>
          <w:bCs w:val="1"/>
          <w:noProof w:val="0"/>
          <w:sz w:val="24"/>
          <w:szCs w:val="24"/>
          <w:lang w:val="pt-BR"/>
        </w:rPr>
        <w:t>RGN005 M4 – Recálculo de Saldo Devedor e Quitação Automática:</w:t>
      </w:r>
      <w:r w:rsidRPr="14DA3D65" w:rsidR="5A4652A6">
        <w:rPr>
          <w:rFonts w:ascii="Aptos" w:hAnsi="Aptos" w:eastAsia="Aptos" w:cs="Aptos"/>
          <w:noProof w:val="0"/>
          <w:sz w:val="24"/>
          <w:szCs w:val="24"/>
          <w:lang w:val="pt-BR"/>
        </w:rPr>
        <w:t xml:space="preserve"> O Módulo 1 recalculará o saldo devedor do empréstimo imediatamente após a confirmação de cada pagamento. A liquidação integral de todas as prestações alterará o status do contrato automaticamente para "Quitado".</w:t>
      </w:r>
    </w:p>
    <w:p w:rsidR="646ADF96" w:rsidP="14DA3D65" w:rsidRDefault="646ADF96" w14:paraId="157B4113" w14:textId="5D3F781A">
      <w:pPr>
        <w:pStyle w:val="ListParagraph"/>
        <w:numPr>
          <w:ilvl w:val="0"/>
          <w:numId w:val="50"/>
        </w:numPr>
        <w:spacing w:before="240" w:beforeAutospacing="off" w:after="240" w:afterAutospacing="off"/>
        <w:rPr/>
      </w:pPr>
      <w:r w:rsidRPr="78B38D71" w:rsidR="646ADF96">
        <w:rPr>
          <w:b w:val="1"/>
          <w:bCs w:val="1"/>
          <w:noProof w:val="0"/>
          <w:lang w:val="pt-BR"/>
        </w:rPr>
        <w:t>RGN006 M4 – Restrição de Acesso às Informações por Setor:</w:t>
      </w:r>
      <w:r w:rsidRPr="78B38D71" w:rsidR="646ADF96">
        <w:rPr>
          <w:noProof w:val="0"/>
          <w:lang w:val="pt-BR"/>
        </w:rPr>
        <w:t xml:space="preserve"> As informações do cliente, seus empréstimos e contratos só poderão ser </w:t>
      </w:r>
      <w:r w:rsidRPr="78B38D71" w:rsidR="348D93C0">
        <w:rPr>
          <w:noProof w:val="0"/>
          <w:lang w:val="pt-BR"/>
        </w:rPr>
        <w:t>consultadas</w:t>
      </w:r>
      <w:r w:rsidRPr="78B38D71" w:rsidR="646ADF96">
        <w:rPr>
          <w:noProof w:val="0"/>
          <w:lang w:val="pt-BR"/>
        </w:rPr>
        <w:t xml:space="preserve"> pelos setores diretamente envolvidos na operação da </w:t>
      </w:r>
      <w:r w:rsidRPr="78B38D71" w:rsidR="646ADF96">
        <w:rPr>
          <w:noProof w:val="0"/>
          <w:lang w:val="pt-BR"/>
        </w:rPr>
        <w:t>Tycred</w:t>
      </w:r>
      <w:r w:rsidRPr="78B38D71" w:rsidR="646ADF96">
        <w:rPr>
          <w:noProof w:val="0"/>
          <w:lang w:val="pt-BR"/>
        </w:rPr>
        <w:t xml:space="preserve"> (Comercial, Análise de Crédito, Cobrança, Atendimento, Financeiro e Compliance/Jurídico), garantindo a privacidade e a segurança dos dados.</w:t>
      </w:r>
    </w:p>
    <w:p w:rsidR="11FB4510" w:rsidP="3B7216E1" w:rsidRDefault="3C919D93" w14:paraId="2B6FE86A" w14:textId="4A38B49D">
      <w:pPr>
        <w:pStyle w:val="Heading2"/>
        <w:rPr>
          <w:color w:val="auto"/>
        </w:rPr>
      </w:pPr>
      <w:bookmarkStart w:name="_Toc618393793" w:id="407640790"/>
      <w:r w:rsidR="3C919D93">
        <w:rPr/>
        <w:t>8</w:t>
      </w:r>
      <w:r w:rsidR="01DB2ADF">
        <w:rPr/>
        <w:t xml:space="preserve">- </w:t>
      </w:r>
      <w:r w:rsidR="3C919D93">
        <w:rPr/>
        <w:t>Restrições e políticas organizacionais</w:t>
      </w:r>
      <w:bookmarkEnd w:id="407640790"/>
    </w:p>
    <w:p w:rsidR="11FB4510" w:rsidP="745845F2" w:rsidRDefault="4856D317" w14:paraId="5F7FF825" w14:textId="581A0099">
      <w:pPr>
        <w:pStyle w:val="Heading3"/>
        <w:rPr>
          <w:color w:val="auto"/>
        </w:rPr>
      </w:pPr>
      <w:bookmarkStart w:name="_Toc311337094" w:id="660200478"/>
      <w:r w:rsidR="4856D317">
        <w:rPr/>
        <w:t xml:space="preserve">8.1 - Módulo 1: Núcleo Financeiro e </w:t>
      </w:r>
      <w:r w:rsidR="5BA7C55C">
        <w:rPr/>
        <w:t>Contratos</w:t>
      </w:r>
      <w:bookmarkEnd w:id="660200478"/>
      <w:r w:rsidR="5BA7C55C">
        <w:rPr/>
        <w:t xml:space="preserve"> </w:t>
      </w:r>
      <w:r w:rsidRPr="5A67BFDF" w:rsidR="4856D317">
        <w:rPr>
          <w:color w:val="FF0000"/>
        </w:rPr>
        <w:t xml:space="preserve"> </w:t>
      </w:r>
    </w:p>
    <w:p w:rsidR="3CD9239C" w:rsidP="008C1B6C" w:rsidRDefault="3CD9239C" w14:paraId="4467B542" w14:textId="46D683D1">
      <w:pPr>
        <w:pStyle w:val="ListParagraph"/>
        <w:numPr>
          <w:ilvl w:val="0"/>
          <w:numId w:val="16"/>
        </w:numPr>
        <w:rPr/>
      </w:pPr>
      <w:r w:rsidRPr="454BADEB" w:rsidR="3CD9239C">
        <w:rPr>
          <w:b w:val="1"/>
          <w:bCs w:val="1"/>
        </w:rPr>
        <w:t>RO001 M1-</w:t>
      </w:r>
      <w:r w:rsidRPr="454BADEB" w:rsidR="2798AE04">
        <w:rPr>
          <w:b w:val="1"/>
          <w:bCs w:val="1"/>
        </w:rPr>
        <w:t xml:space="preserve"> </w:t>
      </w:r>
      <w:r w:rsidR="68C9A392">
        <w:rPr/>
        <w:t xml:space="preserve">Clientes que desejam fazer acordos com a empresa devem possuir dados </w:t>
      </w:r>
      <w:r w:rsidR="5C191CFA">
        <w:rPr/>
        <w:t>cadastrais validos, como CPF,</w:t>
      </w:r>
      <w:r w:rsidR="00F16073">
        <w:rPr/>
        <w:t xml:space="preserve"> Renda </w:t>
      </w:r>
      <w:r w:rsidR="021900F4">
        <w:rPr/>
        <w:t>declarada,</w:t>
      </w:r>
      <w:r w:rsidR="00F16073">
        <w:rPr/>
        <w:t xml:space="preserve"> Nome</w:t>
      </w:r>
      <w:r w:rsidR="69FB5A8E">
        <w:rPr/>
        <w:t xml:space="preserve"> e contato</w:t>
      </w:r>
      <w:r w:rsidR="6EC33AAE">
        <w:rPr/>
        <w:t xml:space="preserve">, tais dados pessoais fornecidos pelos clientes </w:t>
      </w:r>
      <w:r w:rsidR="5D974FC9">
        <w:rPr/>
        <w:t>deverão</w:t>
      </w:r>
      <w:r w:rsidR="6EC33AAE">
        <w:rPr/>
        <w:t xml:space="preserve"> ser mantidos em sigilo </w:t>
      </w:r>
      <w:r w:rsidR="56F18A24">
        <w:rPr/>
        <w:t>pelo núcleo financeiro</w:t>
      </w:r>
      <w:r w:rsidR="56F18A24">
        <w:rPr/>
        <w:t xml:space="preserve"> segundo</w:t>
      </w:r>
      <w:r w:rsidR="5597E8D6">
        <w:rPr/>
        <w:t xml:space="preserve"> a LGPD (Lei Geral de proteção de Dados);</w:t>
      </w:r>
    </w:p>
    <w:p w:rsidR="5106C11E" w:rsidP="008C1B6C" w:rsidRDefault="5106C11E" w14:paraId="597DB892" w14:textId="3CE89148">
      <w:pPr>
        <w:pStyle w:val="ListParagraph"/>
        <w:numPr>
          <w:ilvl w:val="0"/>
          <w:numId w:val="16"/>
        </w:numPr>
        <w:rPr/>
      </w:pPr>
      <w:r w:rsidRPr="454BADEB" w:rsidR="5106C11E">
        <w:rPr>
          <w:b w:val="1"/>
          <w:bCs w:val="1"/>
        </w:rPr>
        <w:t>RO00</w:t>
      </w:r>
      <w:r w:rsidRPr="454BADEB" w:rsidR="022D056A">
        <w:rPr>
          <w:b w:val="1"/>
          <w:bCs w:val="1"/>
        </w:rPr>
        <w:t>2</w:t>
      </w:r>
      <w:r w:rsidRPr="454BADEB" w:rsidR="5106C11E">
        <w:rPr>
          <w:b w:val="1"/>
          <w:bCs w:val="1"/>
        </w:rPr>
        <w:t xml:space="preserve"> M1- </w:t>
      </w:r>
      <w:r w:rsidR="55C332BC">
        <w:rPr/>
        <w:t xml:space="preserve">As opções de negociação oferecidas aos clientes só poderão ser autorizadas por gestores </w:t>
      </w:r>
      <w:r w:rsidR="1DEABBA0">
        <w:rPr/>
        <w:t xml:space="preserve">de nível superior como por exemplo Analistas de Crédito, os quais irão avaliar o score do cliente e declarar se o acordo deve ser fechado ou </w:t>
      </w:r>
      <w:r w:rsidR="192FC935">
        <w:rPr/>
        <w:t>não</w:t>
      </w:r>
      <w:r w:rsidR="43AB25B1">
        <w:rPr/>
        <w:t>, u</w:t>
      </w:r>
      <w:r w:rsidR="43AB25B1">
        <w:rPr/>
        <w:t>m contrato de acordo só poderá ser gerado a partir do cumprimento de todas as cláusulas vigentes, como, dados cadastrais (nome</w:t>
      </w:r>
      <w:r w:rsidR="43AB25B1">
        <w:rPr/>
        <w:t xml:space="preserve">, </w:t>
      </w:r>
      <w:r w:rsidR="43AB25B1">
        <w:rPr/>
        <w:t>CPF,</w:t>
      </w:r>
      <w:r w:rsidR="43AB25B1">
        <w:rPr/>
        <w:t>)</w:t>
      </w:r>
      <w:r w:rsidR="43AB25B1">
        <w:rPr/>
        <w:t xml:space="preserve"> validos e a autorização do Analista de Crédito, sobre o score do cliente. Após o fechamento do acordo, ao criar o contrato deverá deixar explicito as datas de pagamento das parcelas, o valor a ser pago em cada uma das parcelas, a frequência a ser paga (semanal, mensal, anual</w:t>
      </w:r>
      <w:r w:rsidR="43AB25B1">
        <w:rPr/>
        <w:t>),</w:t>
      </w:r>
      <w:r w:rsidR="43AB25B1">
        <w:rPr/>
        <w:t xml:space="preserve"> além de calcular a taxa de jurus para cada parcela não paga;</w:t>
      </w:r>
    </w:p>
    <w:p w:rsidR="7650F901" w:rsidP="008C1B6C" w:rsidRDefault="7650F901" w14:paraId="2330FCF1" w14:textId="4027B945">
      <w:pPr>
        <w:pStyle w:val="ListParagraph"/>
        <w:numPr>
          <w:ilvl w:val="0"/>
          <w:numId w:val="16"/>
        </w:numPr>
        <w:rPr/>
      </w:pPr>
      <w:r w:rsidRPr="454BADEB" w:rsidR="7650F901">
        <w:rPr>
          <w:b w:val="1"/>
          <w:bCs w:val="1"/>
        </w:rPr>
        <w:t>RO00</w:t>
      </w:r>
      <w:r w:rsidRPr="454BADEB" w:rsidR="0AE5A697">
        <w:rPr>
          <w:b w:val="1"/>
          <w:bCs w:val="1"/>
        </w:rPr>
        <w:t>3</w:t>
      </w:r>
      <w:r w:rsidRPr="454BADEB" w:rsidR="7650F901">
        <w:rPr>
          <w:b w:val="1"/>
          <w:bCs w:val="1"/>
        </w:rPr>
        <w:t xml:space="preserve"> M1-</w:t>
      </w:r>
      <w:r w:rsidRPr="454BADEB" w:rsidR="72361B5D">
        <w:rPr>
          <w:b w:val="1"/>
          <w:bCs w:val="1"/>
        </w:rPr>
        <w:t xml:space="preserve"> </w:t>
      </w:r>
      <w:r w:rsidR="72361B5D">
        <w:rPr/>
        <w:t xml:space="preserve">Cada </w:t>
      </w:r>
      <w:r w:rsidR="40896425">
        <w:rPr/>
        <w:t>contrato,</w:t>
      </w:r>
      <w:r w:rsidR="72361B5D">
        <w:rPr/>
        <w:t xml:space="preserve"> independente do cliente ou do valor do </w:t>
      </w:r>
      <w:r w:rsidR="6ECF9DCC">
        <w:rPr/>
        <w:t>empréstimo</w:t>
      </w:r>
      <w:r w:rsidR="72361B5D">
        <w:rPr/>
        <w:t xml:space="preserve"> </w:t>
      </w:r>
      <w:r w:rsidR="1BA4A8F4">
        <w:rPr/>
        <w:t>deverá</w:t>
      </w:r>
      <w:r w:rsidR="72361B5D">
        <w:rPr/>
        <w:t xml:space="preserve"> seguir o valor fixo de parcelas</w:t>
      </w:r>
      <w:r w:rsidR="045A6595">
        <w:rPr/>
        <w:t>,</w:t>
      </w:r>
      <w:r w:rsidR="72361B5D">
        <w:rPr/>
        <w:t xml:space="preserve"> </w:t>
      </w:r>
      <w:r w:rsidR="345FDFB7">
        <w:rPr/>
        <w:t>estabelecido</w:t>
      </w:r>
      <w:r w:rsidR="72361B5D">
        <w:rPr/>
        <w:t xml:space="preserve"> pela T</w:t>
      </w:r>
      <w:r w:rsidR="75FAB932">
        <w:rPr/>
        <w:t xml:space="preserve">abela </w:t>
      </w:r>
      <w:r w:rsidR="75FAB932">
        <w:rPr/>
        <w:t>Price</w:t>
      </w:r>
      <w:r w:rsidR="75FAB932">
        <w:rPr/>
        <w:t xml:space="preserve"> </w:t>
      </w:r>
      <w:r w:rsidR="021D7EE2">
        <w:rPr/>
        <w:t>(podendo o cliente optar pelo meio de amortização)</w:t>
      </w:r>
      <w:r w:rsidR="13141F83">
        <w:rPr/>
        <w:t xml:space="preserve">. </w:t>
      </w:r>
      <w:r w:rsidR="13141F83">
        <w:rPr/>
        <w:t>As formas de pagamento deverão estar de acordo com os meios fornecidos pela empresa (pix ou boleto bancário), além de que o cliente estará</w:t>
      </w:r>
      <w:r w:rsidR="13141F83">
        <w:rPr/>
        <w:t xml:space="preserve"> </w:t>
      </w:r>
      <w:r w:rsidR="13141F83">
        <w:rPr/>
        <w:t>sujeito a multa e mora, para caso deixe com que as parcelas ultrapassem o prazo de carência acordado;</w:t>
      </w:r>
    </w:p>
    <w:p w:rsidR="1ADB48BC" w:rsidP="454BADEB" w:rsidRDefault="1ADB48BC" w14:paraId="5450D4E0" w14:textId="091E25D7">
      <w:pPr>
        <w:pStyle w:val="ListParagraph"/>
        <w:numPr>
          <w:ilvl w:val="0"/>
          <w:numId w:val="16"/>
        </w:numPr>
        <w:rPr/>
      </w:pPr>
      <w:r w:rsidRPr="454BADEB" w:rsidR="1ADB48BC">
        <w:rPr>
          <w:b w:val="1"/>
          <w:bCs w:val="1"/>
        </w:rPr>
        <w:t>RO009 M1-</w:t>
      </w:r>
      <w:r w:rsidRPr="454BADEB" w:rsidR="1316CE33">
        <w:rPr>
          <w:b w:val="1"/>
          <w:bCs w:val="1"/>
        </w:rPr>
        <w:t>A</w:t>
      </w:r>
      <w:r w:rsidR="1316CE33">
        <w:rPr/>
        <w:t xml:space="preserve">pós o encerramento dos acordos, deve-se a empresa formalizar o contrato acordado, </w:t>
      </w:r>
      <w:r w:rsidR="7275E8FA">
        <w:rPr/>
        <w:t xml:space="preserve">fornecendo ao cliente um meio de assinatura, podendo ela ser física(pessoalmente), ou digital por meio de </w:t>
      </w:r>
      <w:r w:rsidR="3F44A972">
        <w:rPr/>
        <w:t xml:space="preserve">simulação de data como </w:t>
      </w:r>
      <w:r w:rsidR="463767D5">
        <w:rPr/>
        <w:t>“assinado em”</w:t>
      </w:r>
      <w:r w:rsidR="1C136749">
        <w:rPr/>
        <w:t xml:space="preserve">. Após a formalização do contrato </w:t>
      </w:r>
      <w:r w:rsidR="1C136749">
        <w:rPr/>
        <w:t>será permitido ao cliente baixar o arquivo e aderir uma cópia do mesmo, possuindo nessa cópia, seus dados fornecidos</w:t>
      </w:r>
      <w:r w:rsidR="1C136749">
        <w:rPr/>
        <w:t xml:space="preserve"> (</w:t>
      </w:r>
      <w:r w:rsidR="1C136749">
        <w:rPr/>
        <w:t>Nome, CPF</w:t>
      </w:r>
      <w:r w:rsidR="1C136749">
        <w:rPr/>
        <w:t>, ...)</w:t>
      </w:r>
      <w:r w:rsidR="1C136749">
        <w:rPr/>
        <w:t>, o acordo negociado com os colaboradores da empresa, o valor das parcelas, a quantidade delas, além de sua assinatura optada;</w:t>
      </w:r>
    </w:p>
    <w:p w:rsidR="11FB4510" w:rsidP="745845F2" w:rsidRDefault="4856D317" w14:paraId="5FBA117F" w14:textId="16C6CDCD">
      <w:pPr>
        <w:pStyle w:val="Heading3"/>
      </w:pPr>
      <w:bookmarkStart w:name="_Toc1338642057" w:id="973854914"/>
      <w:r w:rsidR="4856D317">
        <w:rPr/>
        <w:t>8.2 - Módulo 2: Painel Administrativo</w:t>
      </w:r>
      <w:bookmarkEnd w:id="973854914"/>
    </w:p>
    <w:p w:rsidR="11FB4510" w:rsidP="008C1B6C" w:rsidRDefault="3FA57045" w14:paraId="465C32F7" w14:textId="32EA7421">
      <w:pPr>
        <w:pStyle w:val="ListParagraph"/>
        <w:numPr>
          <w:ilvl w:val="0"/>
          <w:numId w:val="18"/>
        </w:numPr>
      </w:pPr>
      <w:r w:rsidRPr="3DEA5B29">
        <w:rPr>
          <w:b/>
          <w:bCs/>
        </w:rPr>
        <w:t>R</w:t>
      </w:r>
      <w:r w:rsidRPr="3DEA5B29" w:rsidR="752BF787">
        <w:rPr>
          <w:b/>
          <w:bCs/>
        </w:rPr>
        <w:t>O</w:t>
      </w:r>
      <w:r w:rsidRPr="3DEA5B29">
        <w:rPr>
          <w:b/>
          <w:bCs/>
        </w:rPr>
        <w:t xml:space="preserve">001 M2- </w:t>
      </w:r>
      <w:r w:rsidRPr="3DEA5B29" w:rsidR="43BF6FB3">
        <w:t xml:space="preserve">Somente funcionários e colaboradores internos da empresa que estejam ativos e possuam autorização compatível com seu cargo ou perfil poderão acessar o Painel Administrativo. </w:t>
      </w:r>
    </w:p>
    <w:p w:rsidR="11FB4510" w:rsidP="008C1B6C" w:rsidRDefault="0AD0E3AE" w14:paraId="725BC8E1" w14:textId="2D63FAFB">
      <w:pPr>
        <w:pStyle w:val="ListParagraph"/>
        <w:numPr>
          <w:ilvl w:val="0"/>
          <w:numId w:val="18"/>
        </w:numPr>
      </w:pPr>
      <w:r w:rsidRPr="3DEA5B29">
        <w:rPr>
          <w:b/>
          <w:bCs/>
        </w:rPr>
        <w:t>R</w:t>
      </w:r>
      <w:r w:rsidRPr="3DEA5B29" w:rsidR="6A5995D7">
        <w:rPr>
          <w:b/>
          <w:bCs/>
        </w:rPr>
        <w:t>O</w:t>
      </w:r>
      <w:r w:rsidRPr="3DEA5B29">
        <w:rPr>
          <w:b/>
          <w:bCs/>
        </w:rPr>
        <w:t>002 M2-</w:t>
      </w:r>
      <w:r w:rsidRPr="3DEA5B29" w:rsidR="3B716BC3">
        <w:rPr>
          <w:b/>
          <w:bCs/>
        </w:rPr>
        <w:t xml:space="preserve"> </w:t>
      </w:r>
      <w:r w:rsidRPr="3DEA5B29" w:rsidR="1B9435C6">
        <w:t>Somente usuários com permissão administrativa poderão cadastrar funcionários ou alterar perfis e permissões.</w:t>
      </w:r>
    </w:p>
    <w:p w:rsidR="11FB4510" w:rsidP="008C1B6C" w:rsidRDefault="0AD0E3AE" w14:paraId="4B9EF7DA" w14:textId="3329676C">
      <w:pPr>
        <w:pStyle w:val="ListParagraph"/>
        <w:numPr>
          <w:ilvl w:val="0"/>
          <w:numId w:val="18"/>
        </w:numPr>
      </w:pPr>
      <w:r w:rsidRPr="3DEA5B29">
        <w:rPr>
          <w:b/>
          <w:bCs/>
        </w:rPr>
        <w:t>R</w:t>
      </w:r>
      <w:r w:rsidRPr="3DEA5B29" w:rsidR="6BF10E17">
        <w:rPr>
          <w:b/>
          <w:bCs/>
        </w:rPr>
        <w:t>O</w:t>
      </w:r>
      <w:r w:rsidRPr="3DEA5B29">
        <w:rPr>
          <w:b/>
          <w:bCs/>
        </w:rPr>
        <w:t>003 M2-</w:t>
      </w:r>
      <w:r w:rsidRPr="3DEA5B29" w:rsidR="66274063">
        <w:rPr>
          <w:b/>
          <w:bCs/>
        </w:rPr>
        <w:t xml:space="preserve"> </w:t>
      </w:r>
      <w:r w:rsidRPr="3DEA5B29" w:rsidR="6B6CECFD">
        <w:t>Uma proposta somente poderá seguir para análise quando estiver vinculada a um cliente identificado e com todos os campos obrigatórios preenchidos.</w:t>
      </w:r>
    </w:p>
    <w:p w:rsidR="11FB4510" w:rsidP="008C1B6C" w:rsidRDefault="0AD0E3AE" w14:paraId="1553FE71" w14:textId="084DE032">
      <w:pPr>
        <w:pStyle w:val="ListParagraph"/>
        <w:numPr>
          <w:ilvl w:val="0"/>
          <w:numId w:val="18"/>
        </w:numPr>
      </w:pPr>
      <w:r w:rsidRPr="3DEA5B29">
        <w:rPr>
          <w:b/>
          <w:bCs/>
        </w:rPr>
        <w:t>R</w:t>
      </w:r>
      <w:r w:rsidRPr="3DEA5B29" w:rsidR="0BA983B7">
        <w:rPr>
          <w:b/>
          <w:bCs/>
        </w:rPr>
        <w:t>O</w:t>
      </w:r>
      <w:r w:rsidRPr="3DEA5B29">
        <w:rPr>
          <w:b/>
          <w:bCs/>
        </w:rPr>
        <w:t>004 M2-</w:t>
      </w:r>
      <w:r w:rsidRPr="3DEA5B29" w:rsidR="28050A75">
        <w:rPr>
          <w:b/>
          <w:bCs/>
        </w:rPr>
        <w:t xml:space="preserve"> </w:t>
      </w:r>
      <w:r w:rsidRPr="3DEA5B29" w:rsidR="105678E3">
        <w:t>A decisão de crédito deverá ser registrada por usuário autorizado e utilizar a política de crédito vigente.</w:t>
      </w:r>
    </w:p>
    <w:p w:rsidR="11FB4510" w:rsidP="008C1B6C" w:rsidRDefault="0AD0E3AE" w14:paraId="116EAB0A" w14:textId="01932070">
      <w:pPr>
        <w:pStyle w:val="ListParagraph"/>
        <w:numPr>
          <w:ilvl w:val="0"/>
          <w:numId w:val="18"/>
        </w:numPr>
      </w:pPr>
      <w:r w:rsidRPr="3DEA5B29">
        <w:rPr>
          <w:b/>
          <w:bCs/>
        </w:rPr>
        <w:t>R</w:t>
      </w:r>
      <w:r w:rsidRPr="3DEA5B29" w:rsidR="355111FF">
        <w:rPr>
          <w:b/>
          <w:bCs/>
        </w:rPr>
        <w:t>O</w:t>
      </w:r>
      <w:r w:rsidRPr="3DEA5B29">
        <w:rPr>
          <w:b/>
          <w:bCs/>
        </w:rPr>
        <w:t>005 M2-</w:t>
      </w:r>
      <w:r w:rsidRPr="3DEA5B29" w:rsidR="252C6FE2">
        <w:rPr>
          <w:b/>
          <w:bCs/>
        </w:rPr>
        <w:t xml:space="preserve"> </w:t>
      </w:r>
      <w:r w:rsidRPr="3DEA5B29" w:rsidR="69CEEBB8">
        <w:t>As condições aprovadas, como valor, taxa de juros e quantidade de parcelas, deverão respeitar os limites definidos pela política de crédito vigente.</w:t>
      </w:r>
    </w:p>
    <w:p w:rsidR="11FB4510" w:rsidP="008C1B6C" w:rsidRDefault="0AD0E3AE" w14:paraId="38FA8F44" w14:textId="612141C8">
      <w:pPr>
        <w:pStyle w:val="ListParagraph"/>
        <w:numPr>
          <w:ilvl w:val="0"/>
          <w:numId w:val="18"/>
        </w:numPr>
      </w:pPr>
      <w:r w:rsidRPr="3DEA5B29">
        <w:rPr>
          <w:b/>
          <w:bCs/>
        </w:rPr>
        <w:t>R</w:t>
      </w:r>
      <w:r w:rsidRPr="3DEA5B29" w:rsidR="29CB6B97">
        <w:rPr>
          <w:b/>
          <w:bCs/>
        </w:rPr>
        <w:t>O</w:t>
      </w:r>
      <w:r w:rsidRPr="3DEA5B29">
        <w:rPr>
          <w:b/>
          <w:bCs/>
        </w:rPr>
        <w:t>006 M2-</w:t>
      </w:r>
      <w:r w:rsidRPr="3DEA5B29" w:rsidR="1117FD68">
        <w:rPr>
          <w:b/>
          <w:bCs/>
        </w:rPr>
        <w:t xml:space="preserve"> </w:t>
      </w:r>
      <w:r w:rsidRPr="3DEA5B29" w:rsidR="38339E7E">
        <w:t xml:space="preserve">Decisões acima do limite de aprovação do analista deverão ser encaminhadas ao perfil responsável pela aprovação superior. </w:t>
      </w:r>
    </w:p>
    <w:p w:rsidR="11FB4510" w:rsidP="008C1B6C" w:rsidRDefault="0AD0E3AE" w14:paraId="4B782890" w14:textId="090215B5">
      <w:pPr>
        <w:pStyle w:val="ListParagraph"/>
        <w:numPr>
          <w:ilvl w:val="0"/>
          <w:numId w:val="18"/>
        </w:numPr>
      </w:pPr>
      <w:r w:rsidRPr="3DEA5B29">
        <w:rPr>
          <w:b/>
          <w:bCs/>
        </w:rPr>
        <w:t>R</w:t>
      </w:r>
      <w:r w:rsidRPr="3DEA5B29" w:rsidR="4219FB29">
        <w:rPr>
          <w:b/>
          <w:bCs/>
        </w:rPr>
        <w:t>O</w:t>
      </w:r>
      <w:r w:rsidRPr="3DEA5B29">
        <w:rPr>
          <w:b/>
          <w:bCs/>
        </w:rPr>
        <w:t>007 M2-</w:t>
      </w:r>
      <w:r w:rsidRPr="3DEA5B29" w:rsidR="27369A17">
        <w:rPr>
          <w:b/>
          <w:bCs/>
        </w:rPr>
        <w:t xml:space="preserve"> </w:t>
      </w:r>
      <w:r w:rsidRPr="3DEA5B29" w:rsidR="3D1F0F43">
        <w:t xml:space="preserve">O score utilizado na análise deverá possuir data de consulta e estar dentro da validade definida pela política de crédito. </w:t>
      </w:r>
    </w:p>
    <w:p w:rsidR="11FB4510" w:rsidP="008C1B6C" w:rsidRDefault="0AD0E3AE" w14:paraId="3F32A433" w14:textId="717849CD">
      <w:pPr>
        <w:pStyle w:val="ListParagraph"/>
        <w:numPr>
          <w:ilvl w:val="0"/>
          <w:numId w:val="18"/>
        </w:numPr>
      </w:pPr>
      <w:r w:rsidRPr="3DEA5B29">
        <w:rPr>
          <w:b/>
          <w:bCs/>
        </w:rPr>
        <w:t>R</w:t>
      </w:r>
      <w:r w:rsidRPr="3DEA5B29" w:rsidR="0B3F609A">
        <w:rPr>
          <w:b/>
          <w:bCs/>
        </w:rPr>
        <w:t>O</w:t>
      </w:r>
      <w:r w:rsidRPr="3DEA5B29">
        <w:rPr>
          <w:b/>
          <w:bCs/>
        </w:rPr>
        <w:t>008 M2-</w:t>
      </w:r>
      <w:r w:rsidRPr="3DEA5B29" w:rsidR="0D2323BD">
        <w:rPr>
          <w:b/>
          <w:bCs/>
        </w:rPr>
        <w:t xml:space="preserve"> </w:t>
      </w:r>
      <w:r w:rsidRPr="3DEA5B29" w:rsidR="3F192C8A">
        <w:t xml:space="preserve">Somente propostas aprovadas poderão ser encaminhadas ao Núcleo Financeiro e de Contratos. </w:t>
      </w:r>
    </w:p>
    <w:p w:rsidR="11FB4510" w:rsidP="008C1B6C" w:rsidRDefault="0AD0E3AE" w14:paraId="1FD80E6F" w14:textId="1A20EBA5">
      <w:pPr>
        <w:pStyle w:val="ListParagraph"/>
        <w:numPr>
          <w:ilvl w:val="0"/>
          <w:numId w:val="18"/>
        </w:numPr>
      </w:pPr>
      <w:r w:rsidRPr="3DEA5B29">
        <w:rPr>
          <w:b/>
          <w:bCs/>
        </w:rPr>
        <w:t>R</w:t>
      </w:r>
      <w:r w:rsidRPr="3DEA5B29" w:rsidR="46D45CC6">
        <w:rPr>
          <w:b/>
          <w:bCs/>
        </w:rPr>
        <w:t>O</w:t>
      </w:r>
      <w:r w:rsidRPr="3DEA5B29">
        <w:rPr>
          <w:b/>
          <w:bCs/>
        </w:rPr>
        <w:t>009 M2-</w:t>
      </w:r>
      <w:r w:rsidRPr="3DEA5B29" w:rsidR="14006BB1">
        <w:rPr>
          <w:rFonts w:ascii="Arial" w:hAnsi="Arial" w:eastAsia="Arial" w:cs="Arial"/>
          <w:sz w:val="22"/>
          <w:szCs w:val="22"/>
        </w:rPr>
        <w:t xml:space="preserve"> </w:t>
      </w:r>
      <w:r w:rsidRPr="3DEA5B29" w:rsidR="14321DB3">
        <w:t xml:space="preserve">Alterações em proposta aprovada, análise de crédito ou política de crédito deverão gerar registro de auditoria. </w:t>
      </w:r>
    </w:p>
    <w:p w:rsidR="11FB4510" w:rsidP="008C1B6C" w:rsidRDefault="0AD0E3AE" w14:paraId="4067AE0F" w14:textId="6EAD3DA4">
      <w:pPr>
        <w:pStyle w:val="ListParagraph"/>
        <w:numPr>
          <w:ilvl w:val="0"/>
          <w:numId w:val="18"/>
        </w:numPr>
      </w:pPr>
      <w:r w:rsidRPr="3DEA5B29">
        <w:rPr>
          <w:b/>
          <w:bCs/>
        </w:rPr>
        <w:t>R</w:t>
      </w:r>
      <w:r w:rsidRPr="3DEA5B29" w:rsidR="08CBFB25">
        <w:rPr>
          <w:b/>
          <w:bCs/>
        </w:rPr>
        <w:t>O</w:t>
      </w:r>
      <w:r w:rsidRPr="3DEA5B29">
        <w:rPr>
          <w:b/>
          <w:bCs/>
        </w:rPr>
        <w:t>0010 M2-</w:t>
      </w:r>
      <w:r w:rsidRPr="3DEA5B29" w:rsidR="200B79B4">
        <w:rPr>
          <w:b/>
          <w:bCs/>
        </w:rPr>
        <w:t xml:space="preserve"> </w:t>
      </w:r>
      <w:r w:rsidRPr="3DEA5B29" w:rsidR="32350890">
        <w:t xml:space="preserve">Ao substituir uma política de crédito, a versão anterior deverá permanecer registrada para preservar o histórico das decisões. </w:t>
      </w:r>
    </w:p>
    <w:p w:rsidR="0AD0E3AE" w:rsidP="3DEA5B29" w:rsidRDefault="0AD0E3AE" w14:paraId="5918CD1D" w14:textId="5A9A61BD">
      <w:pPr>
        <w:pStyle w:val="ListParagraph"/>
        <w:numPr>
          <w:ilvl w:val="0"/>
          <w:numId w:val="18"/>
        </w:numPr>
      </w:pPr>
      <w:r w:rsidRPr="3DEA5B29">
        <w:rPr>
          <w:b/>
          <w:bCs/>
        </w:rPr>
        <w:t>R</w:t>
      </w:r>
      <w:r w:rsidRPr="3DEA5B29" w:rsidR="274FBE07">
        <w:rPr>
          <w:b/>
          <w:bCs/>
        </w:rPr>
        <w:t>O</w:t>
      </w:r>
      <w:r w:rsidRPr="3DEA5B29">
        <w:rPr>
          <w:b/>
          <w:bCs/>
        </w:rPr>
        <w:t>0011 M2-</w:t>
      </w:r>
      <w:r w:rsidRPr="3DEA5B29" w:rsidR="200B79B4">
        <w:rPr>
          <w:b/>
          <w:bCs/>
        </w:rPr>
        <w:t xml:space="preserve"> </w:t>
      </w:r>
      <w:r w:rsidRPr="3DEA5B29" w:rsidR="1179A89C">
        <w:t>Registros de auditoria não poderão ser alterados ou excluídos por usuários comuns.</w:t>
      </w:r>
    </w:p>
    <w:p w:rsidR="3DEA5B29" w:rsidP="3DEA5B29" w:rsidRDefault="3DEA5B29" w14:paraId="4E3C54B2" w14:textId="71FCF73D"/>
    <w:p w:rsidR="11FB4510" w:rsidP="745845F2" w:rsidRDefault="4856D317" w14:paraId="3CA83B4B" w14:textId="14F84E4D">
      <w:pPr>
        <w:pStyle w:val="Heading3"/>
      </w:pPr>
      <w:bookmarkStart w:name="_Toc834448315" w:id="1427397168"/>
      <w:r w:rsidR="4856D317">
        <w:rPr/>
        <w:t>8.3 - Módulo 3: CRM do Atendente</w:t>
      </w:r>
      <w:bookmarkEnd w:id="1427397168"/>
    </w:p>
    <w:p w:rsidR="002964E9" w:rsidP="002964E9" w:rsidRDefault="002964E9" w14:paraId="47433605" w14:textId="4499B3DC">
      <w:r w:rsidRPr="30F66889" w:rsidR="700EFEBC">
        <w:rPr>
          <w:b w:val="1"/>
          <w:bCs w:val="1"/>
        </w:rPr>
        <w:t>•RO001 M3 –</w:t>
      </w:r>
      <w:r w:rsidR="700EFEBC">
        <w:rPr/>
        <w:t xml:space="preserve"> </w:t>
      </w:r>
      <w:r w:rsidRPr="30F66889" w:rsidR="700EFEBC">
        <w:rPr>
          <w:b w:val="1"/>
          <w:bCs w:val="1"/>
        </w:rPr>
        <w:t>Acesso Restrito ao CRM:</w:t>
      </w:r>
      <w:r w:rsidR="700EFEBC">
        <w:rPr/>
        <w:t xml:space="preserve"> O CRM deverá ser acessado somente por atendentes autorizados e com usuários ativos no sistema;</w:t>
      </w:r>
    </w:p>
    <w:p w:rsidR="002964E9" w:rsidP="002964E9" w:rsidRDefault="002964E9" w14:paraId="787C3900" w14:textId="569D5BE3">
      <w:r w:rsidRPr="30F66889" w:rsidR="700EFEBC">
        <w:rPr>
          <w:b w:val="1"/>
          <w:bCs w:val="1"/>
        </w:rPr>
        <w:t>•RO002 M3 –</w:t>
      </w:r>
      <w:r w:rsidR="700EFEBC">
        <w:rPr/>
        <w:t xml:space="preserve"> </w:t>
      </w:r>
      <w:r w:rsidRPr="30F66889" w:rsidR="700EFEBC">
        <w:rPr>
          <w:b w:val="1"/>
          <w:bCs w:val="1"/>
        </w:rPr>
        <w:t>Restrição de Acesso aos Dados do Cliente:</w:t>
      </w:r>
      <w:r w:rsidR="700EFEBC">
        <w:rPr/>
        <w:t xml:space="preserve"> O atendente poderá visualizar somente as informações necessárias para realizar suas atividades de atendimento;</w:t>
      </w:r>
    </w:p>
    <w:p w:rsidR="002964E9" w:rsidP="002964E9" w:rsidRDefault="002964E9" w14:paraId="50A3B760" w14:textId="145E57B0">
      <w:r w:rsidRPr="30F66889" w:rsidR="700EFEBC">
        <w:rPr>
          <w:b w:val="1"/>
          <w:bCs w:val="1"/>
        </w:rPr>
        <w:t>•RO003 M3 –</w:t>
      </w:r>
      <w:r w:rsidR="700EFEBC">
        <w:rPr/>
        <w:t xml:space="preserve"> </w:t>
      </w:r>
      <w:r w:rsidRPr="30F66889" w:rsidR="700EFEBC">
        <w:rPr>
          <w:b w:val="1"/>
          <w:bCs w:val="1"/>
        </w:rPr>
        <w:t xml:space="preserve">Registro dos Atendimentos: </w:t>
      </w:r>
      <w:r w:rsidR="700EFEBC">
        <w:rPr/>
        <w:t>Todo atendimento realizado pelo atendente deverá ser registrado no sistema, contendo data, horário, usuário responsável e informações relevantes da interação;</w:t>
      </w:r>
    </w:p>
    <w:p w:rsidR="002964E9" w:rsidP="002964E9" w:rsidRDefault="002964E9" w14:paraId="33BEB9D0" w14:textId="4B69C15B">
      <w:r w:rsidRPr="30F66889" w:rsidR="700EFEBC">
        <w:rPr>
          <w:b w:val="1"/>
          <w:bCs w:val="1"/>
        </w:rPr>
        <w:t xml:space="preserve">•RO004 M3 – </w:t>
      </w:r>
      <w:r w:rsidRPr="30F66889" w:rsidR="700EFEBC">
        <w:rPr>
          <w:b w:val="1"/>
          <w:bCs w:val="1"/>
        </w:rPr>
        <w:t xml:space="preserve">Alteração de Dados do Cliente: </w:t>
      </w:r>
      <w:r w:rsidR="700EFEBC">
        <w:rPr/>
        <w:t>Alterações nos dados cadastrais do cliente deverão ser realizadas somente por usuários autorizados e ficarão registradas para fins de auditoria;</w:t>
      </w:r>
    </w:p>
    <w:p w:rsidR="002964E9" w:rsidP="002964E9" w:rsidRDefault="002964E9" w14:paraId="36EB3588" w14:textId="3F2DBD92">
      <w:r w:rsidRPr="30F66889" w:rsidR="700EFEBC">
        <w:rPr>
          <w:b w:val="1"/>
          <w:bCs w:val="1"/>
        </w:rPr>
        <w:t>•RO005 M3 –</w:t>
      </w:r>
      <w:r w:rsidRPr="30F66889" w:rsidR="700EFEBC">
        <w:rPr>
          <w:b w:val="1"/>
          <w:bCs w:val="1"/>
        </w:rPr>
        <w:t xml:space="preserve"> Histórico de Atendimento: </w:t>
      </w:r>
      <w:r w:rsidR="700EFEBC">
        <w:rPr/>
        <w:t>O histórico de interações com o cliente deverá ser mantido no CRM, não podendo ser excluído por usuários comuns;</w:t>
      </w:r>
    </w:p>
    <w:p w:rsidR="002964E9" w:rsidP="002964E9" w:rsidRDefault="002964E9" w14:paraId="78717B7E" w14:textId="49364E13">
      <w:r w:rsidRPr="30F66889" w:rsidR="700EFEBC">
        <w:rPr>
          <w:b w:val="1"/>
          <w:bCs w:val="1"/>
        </w:rPr>
        <w:t xml:space="preserve">•RO006 M3 – </w:t>
      </w:r>
      <w:r w:rsidRPr="30F66889" w:rsidR="700EFEBC">
        <w:rPr>
          <w:b w:val="1"/>
          <w:bCs w:val="1"/>
        </w:rPr>
        <w:t>Registro de Negociações:</w:t>
      </w:r>
      <w:r w:rsidR="700EFEBC">
        <w:rPr/>
        <w:t xml:space="preserve"> Toda negociação ou acordo realizado pelo atendente deverá ser registrado no CRM e vinculado ao respectivo cliente;</w:t>
      </w:r>
    </w:p>
    <w:p w:rsidR="002964E9" w:rsidP="002964E9" w:rsidRDefault="002964E9" w14:paraId="349B8FDA" w14:textId="52D3D444">
      <w:r w:rsidRPr="30F66889" w:rsidR="700EFEBC">
        <w:rPr>
          <w:b w:val="1"/>
          <w:bCs w:val="1"/>
        </w:rPr>
        <w:t xml:space="preserve">•RO007 M3 – </w:t>
      </w:r>
      <w:r w:rsidRPr="30F66889" w:rsidR="700EFEBC">
        <w:rPr>
          <w:b w:val="1"/>
          <w:bCs w:val="1"/>
        </w:rPr>
        <w:t xml:space="preserve">Limite de Negociação: </w:t>
      </w:r>
      <w:r w:rsidR="700EFEBC">
        <w:rPr/>
        <w:t>O atendente deverá respeitar os limites de desconto, juros e condições de negociação definidos pela política da empresa;</w:t>
      </w:r>
    </w:p>
    <w:p w:rsidR="002964E9" w:rsidP="002964E9" w:rsidRDefault="002964E9" w14:paraId="4EEA7A6E" w14:textId="1C2A3365">
      <w:r w:rsidRPr="30F66889" w:rsidR="700EFEBC">
        <w:rPr>
          <w:b w:val="1"/>
          <w:bCs w:val="1"/>
        </w:rPr>
        <w:t xml:space="preserve">•RO008 M3 – </w:t>
      </w:r>
      <w:r w:rsidRPr="30F66889" w:rsidR="700EFEBC">
        <w:rPr>
          <w:b w:val="1"/>
          <w:bCs w:val="1"/>
        </w:rPr>
        <w:t>Aprovação de Condições Especiais:</w:t>
      </w:r>
      <w:r w:rsidR="700EFEBC">
        <w:rPr/>
        <w:t xml:space="preserve"> Negociações que ultrapassem os limites permitidos deverão ser encaminhadas para aprovação de um responsável autorizado;</w:t>
      </w:r>
    </w:p>
    <w:p w:rsidR="002964E9" w:rsidP="002964E9" w:rsidRDefault="002964E9" w14:paraId="1467BECE" w14:textId="6E91EB5B">
      <w:r w:rsidRPr="30F66889" w:rsidR="700EFEBC">
        <w:rPr>
          <w:b w:val="1"/>
          <w:bCs w:val="1"/>
        </w:rPr>
        <w:t xml:space="preserve">•RO009 M3 – </w:t>
      </w:r>
      <w:r w:rsidRPr="30F66889" w:rsidR="700EFEBC">
        <w:rPr>
          <w:b w:val="1"/>
          <w:bCs w:val="1"/>
        </w:rPr>
        <w:t xml:space="preserve">Proteção de Informações: </w:t>
      </w:r>
      <w:r w:rsidR="700EFEBC">
        <w:rPr/>
        <w:t>O atendente não poderá compartilhar dados pessoais, financeiros ou informações confidenciais dos clientes com pessoas não autorizadas;</w:t>
      </w:r>
    </w:p>
    <w:p w:rsidR="11FB4510" w:rsidP="0CE2985A" w:rsidRDefault="002964E9" w14:paraId="014CF5A5" w14:textId="44C383EF">
      <w:r w:rsidRPr="30F66889" w:rsidR="700EFEBC">
        <w:rPr>
          <w:b w:val="1"/>
          <w:bCs w:val="1"/>
        </w:rPr>
        <w:t xml:space="preserve">•RO010 M3 – </w:t>
      </w:r>
      <w:r w:rsidRPr="30F66889" w:rsidR="700EFEBC">
        <w:rPr>
          <w:b w:val="1"/>
          <w:bCs w:val="1"/>
        </w:rPr>
        <w:t xml:space="preserve">Auditoria das Operações: </w:t>
      </w:r>
      <w:r w:rsidR="700EFEBC">
        <w:rPr/>
        <w:t>As alterações, consultas e negociações realizadas pelo atendente deverão permanecer registradas para possibilitar auditoria e rastreabilidade.</w:t>
      </w:r>
    </w:p>
    <w:p w:rsidR="11FB4510" w:rsidP="63A26BA0" w:rsidRDefault="4856D317" w14:paraId="077D05FC" w14:textId="5CFFEFC1">
      <w:pPr>
        <w:rPr>
          <w:rStyle w:val="Heading3Char"/>
        </w:rPr>
      </w:pPr>
      <w:bookmarkStart w:name="_Toc1166540086" w:id="1751885463"/>
      <w:r w:rsidRPr="5A67BFDF" w:rsidR="4856D317">
        <w:rPr>
          <w:rStyle w:val="Heading3Char"/>
        </w:rPr>
        <w:t xml:space="preserve">8.4 - Módulo 4: </w:t>
      </w:r>
      <w:r w:rsidRPr="5A67BFDF" w:rsidR="628834B4">
        <w:rPr>
          <w:rStyle w:val="Heading3Char"/>
        </w:rPr>
        <w:t>Portal do Cliente</w:t>
      </w:r>
      <w:bookmarkEnd w:id="1751885463"/>
    </w:p>
    <w:p w:rsidR="11FB4510" w:rsidP="008C1B6C" w:rsidRDefault="2157EDD1" w14:paraId="3089BF89" w14:textId="55A2F5C3">
      <w:pPr>
        <w:pStyle w:val="ListParagraph"/>
        <w:numPr>
          <w:ilvl w:val="0"/>
          <w:numId w:val="18"/>
        </w:numPr>
      </w:pPr>
      <w:r w:rsidRPr="745845F2">
        <w:rPr>
          <w:b/>
          <w:bCs/>
        </w:rPr>
        <w:t xml:space="preserve">RO001 M4- </w:t>
      </w:r>
      <w:r w:rsidRPr="745845F2" w:rsidR="1BD96984">
        <w:rPr>
          <w:rFonts w:ascii="Arial" w:hAnsi="Arial" w:eastAsia="Arial" w:cs="Arial"/>
          <w:b/>
          <w:bCs/>
          <w:color w:val="000000" w:themeColor="text1"/>
          <w:sz w:val="22"/>
          <w:szCs w:val="22"/>
        </w:rPr>
        <w:t>Aprovação de Crédito Automatizada por Faixa de Score:</w:t>
      </w:r>
      <w:r w:rsidRPr="745845F2" w:rsidR="1BD96984">
        <w:rPr>
          <w:rFonts w:ascii="Arial" w:hAnsi="Arial" w:eastAsia="Arial" w:cs="Arial"/>
          <w:color w:val="000000" w:themeColor="text1"/>
          <w:sz w:val="22"/>
          <w:szCs w:val="22"/>
        </w:rPr>
        <w:t xml:space="preserve"> A empresa define que a aprovação ou reprovação de uma proposta de empréstimo é decidida automaticamente pelo sistema com base na faixa de score do cliente, sem intervenção manual de um analista nos casos previstos. O analista atua apenas como observador/validador do resultado gerado</w:t>
      </w:r>
      <w:r w:rsidRPr="745845F2" w:rsidR="5615DF97">
        <w:rPr>
          <w:rFonts w:ascii="Arial" w:hAnsi="Arial" w:eastAsia="Arial" w:cs="Arial"/>
          <w:color w:val="000000" w:themeColor="text1"/>
          <w:sz w:val="22"/>
          <w:szCs w:val="22"/>
        </w:rPr>
        <w:t>;</w:t>
      </w:r>
    </w:p>
    <w:p w:rsidR="11FB4510" w:rsidP="008C1B6C" w:rsidRDefault="2157EDD1" w14:paraId="7B63C643" w14:textId="02B880D4">
      <w:pPr>
        <w:pStyle w:val="ListParagraph"/>
        <w:numPr>
          <w:ilvl w:val="0"/>
          <w:numId w:val="18"/>
        </w:numPr>
      </w:pPr>
      <w:r w:rsidRPr="745845F2">
        <w:rPr>
          <w:b/>
          <w:bCs/>
        </w:rPr>
        <w:t>RO002 M4-</w:t>
      </w:r>
      <w:r w:rsidRPr="745845F2" w:rsidR="194F8010">
        <w:rPr>
          <w:rFonts w:ascii="Arial" w:hAnsi="Arial" w:eastAsia="Arial" w:cs="Arial"/>
          <w:b/>
          <w:bCs/>
          <w:color w:val="000000" w:themeColor="text1"/>
          <w:sz w:val="22"/>
          <w:szCs w:val="22"/>
        </w:rPr>
        <w:t>Restrição de Alteração de Dados Sensíveis:</w:t>
      </w:r>
      <w:r w:rsidRPr="745845F2" w:rsidR="194F8010">
        <w:rPr>
          <w:rFonts w:ascii="Arial" w:hAnsi="Arial" w:eastAsia="Arial" w:cs="Arial"/>
          <w:color w:val="000000" w:themeColor="text1"/>
          <w:sz w:val="22"/>
          <w:szCs w:val="22"/>
        </w:rPr>
        <w:t xml:space="preserve"> Por política interna, dados sensíveis do cliente (renda declarada, dados bancários) não podem ser alterados diretamente pelo próprio cliente pelo Portal, toda alteração exige validação de um atendente ou processo de verificação, como forma de proteger a integridade das informações usadas na análise de crédito</w:t>
      </w:r>
      <w:r w:rsidRPr="745845F2" w:rsidR="63DD9440">
        <w:rPr>
          <w:rFonts w:ascii="Arial" w:hAnsi="Arial" w:eastAsia="Arial" w:cs="Arial"/>
          <w:color w:val="000000" w:themeColor="text1"/>
          <w:sz w:val="22"/>
          <w:szCs w:val="22"/>
        </w:rPr>
        <w:t>;</w:t>
      </w:r>
    </w:p>
    <w:p w:rsidR="11FB4510" w:rsidP="008C1B6C" w:rsidRDefault="2157EDD1" w14:paraId="4DC2E4A7" w14:textId="24AE91AC">
      <w:pPr>
        <w:pStyle w:val="ListParagraph"/>
        <w:numPr>
          <w:ilvl w:val="0"/>
          <w:numId w:val="18"/>
        </w:numPr>
        <w:rPr>
          <w:rFonts w:ascii="Arial" w:hAnsi="Arial" w:eastAsia="Arial" w:cs="Arial"/>
          <w:color w:val="000000" w:themeColor="text1"/>
          <w:sz w:val="22"/>
          <w:szCs w:val="22"/>
        </w:rPr>
      </w:pPr>
      <w:r w:rsidRPr="745845F2">
        <w:rPr>
          <w:b/>
          <w:bCs/>
        </w:rPr>
        <w:t>RO003 M4-</w:t>
      </w:r>
      <w:r w:rsidRPr="745845F2" w:rsidR="2433A1CD">
        <w:rPr>
          <w:b/>
          <w:bCs/>
        </w:rPr>
        <w:t xml:space="preserve"> </w:t>
      </w:r>
      <w:r w:rsidRPr="745845F2" w:rsidR="19CDC5E6">
        <w:rPr>
          <w:rFonts w:ascii="Arial" w:hAnsi="Arial" w:eastAsia="Arial" w:cs="Arial"/>
          <w:b/>
          <w:bCs/>
          <w:color w:val="000000" w:themeColor="text1"/>
          <w:sz w:val="22"/>
          <w:szCs w:val="22"/>
        </w:rPr>
        <w:t>Política de Desconto em Renegociação</w:t>
      </w:r>
      <w:r w:rsidRPr="745845F2" w:rsidR="2DEC786A">
        <w:rPr>
          <w:rFonts w:ascii="Arial" w:hAnsi="Arial" w:eastAsia="Arial" w:cs="Arial"/>
          <w:b/>
          <w:bCs/>
          <w:color w:val="000000" w:themeColor="text1"/>
          <w:sz w:val="22"/>
          <w:szCs w:val="22"/>
        </w:rPr>
        <w:t>:</w:t>
      </w:r>
      <w:r w:rsidRPr="745845F2" w:rsidR="2DEC786A">
        <w:t xml:space="preserve"> </w:t>
      </w:r>
      <w:r w:rsidRPr="745845F2" w:rsidR="2433A1CD">
        <w:rPr>
          <w:rFonts w:ascii="Arial" w:hAnsi="Arial" w:eastAsia="Arial" w:cs="Arial"/>
          <w:color w:val="000000" w:themeColor="text1"/>
          <w:sz w:val="22"/>
          <w:szCs w:val="22"/>
        </w:rPr>
        <w:t>O desconto que pode ser concedido em uma renegociação de dívida é limitado por uma política interna pré-definida. Quando a negociação ocorre pelo Portal do Devedor, o cliente só pode aprovar sozinho um acordo dentro dessa faixa liberada; qualquer condição fora dela exige formalização por um atendente via CRM</w:t>
      </w:r>
      <w:r w:rsidRPr="745845F2" w:rsidR="280BB934">
        <w:rPr>
          <w:rFonts w:ascii="Arial" w:hAnsi="Arial" w:eastAsia="Arial" w:cs="Arial"/>
          <w:color w:val="000000" w:themeColor="text1"/>
          <w:sz w:val="22"/>
          <w:szCs w:val="22"/>
        </w:rPr>
        <w:t>;</w:t>
      </w:r>
    </w:p>
    <w:p w:rsidR="11FB4510" w:rsidP="008C1B6C" w:rsidRDefault="2157EDD1" w14:paraId="394836D4" w14:textId="6C697B57">
      <w:pPr>
        <w:pStyle w:val="ListParagraph"/>
        <w:numPr>
          <w:ilvl w:val="0"/>
          <w:numId w:val="18"/>
        </w:numPr>
        <w:rPr>
          <w:rFonts w:ascii="Arial" w:hAnsi="Arial" w:eastAsia="Arial" w:cs="Arial"/>
          <w:color w:val="000000" w:themeColor="text1"/>
          <w:sz w:val="22"/>
          <w:szCs w:val="22"/>
        </w:rPr>
      </w:pPr>
      <w:r w:rsidRPr="745845F2">
        <w:rPr>
          <w:b/>
          <w:bCs/>
        </w:rPr>
        <w:t>RO004 M4-</w:t>
      </w:r>
      <w:r w:rsidRPr="745845F2" w:rsidR="163C837B">
        <w:rPr>
          <w:b/>
          <w:bCs/>
        </w:rPr>
        <w:t xml:space="preserve"> </w:t>
      </w:r>
      <w:r w:rsidRPr="745845F2" w:rsidR="67E415DA">
        <w:rPr>
          <w:rFonts w:ascii="Arial" w:hAnsi="Arial" w:eastAsia="Arial" w:cs="Arial"/>
          <w:b/>
          <w:bCs/>
          <w:color w:val="000000" w:themeColor="text1"/>
          <w:sz w:val="22"/>
          <w:szCs w:val="22"/>
        </w:rPr>
        <w:t>Limite de Renegociação por Contrato</w:t>
      </w:r>
      <w:r w:rsidRPr="745845F2" w:rsidR="2B97C2A5">
        <w:rPr>
          <w:rFonts w:ascii="Arial" w:hAnsi="Arial" w:eastAsia="Arial" w:cs="Arial"/>
          <w:b/>
          <w:bCs/>
          <w:color w:val="000000" w:themeColor="text1"/>
          <w:sz w:val="22"/>
          <w:szCs w:val="22"/>
        </w:rPr>
        <w:t>:</w:t>
      </w:r>
      <w:r w:rsidRPr="745845F2" w:rsidR="2B97C2A5">
        <w:rPr>
          <w:rFonts w:ascii="Arial" w:hAnsi="Arial" w:eastAsia="Arial" w:cs="Arial"/>
          <w:color w:val="000000" w:themeColor="text1"/>
          <w:sz w:val="22"/>
          <w:szCs w:val="22"/>
        </w:rPr>
        <w:t xml:space="preserve"> </w:t>
      </w:r>
      <w:r w:rsidRPr="745845F2" w:rsidR="163C837B">
        <w:rPr>
          <w:rFonts w:ascii="Arial" w:hAnsi="Arial" w:eastAsia="Arial" w:cs="Arial"/>
          <w:color w:val="000000" w:themeColor="text1"/>
          <w:sz w:val="22"/>
          <w:szCs w:val="22"/>
        </w:rPr>
        <w:t>Cada contrato só pode ser renegociado uma única vez, política que evita o acúmulo indefinido de renegociações sobre a mesma dívida</w:t>
      </w:r>
      <w:r w:rsidRPr="745845F2" w:rsidR="5265265A">
        <w:rPr>
          <w:rFonts w:ascii="Arial" w:hAnsi="Arial" w:eastAsia="Arial" w:cs="Arial"/>
          <w:color w:val="000000" w:themeColor="text1"/>
          <w:sz w:val="22"/>
          <w:szCs w:val="22"/>
        </w:rPr>
        <w:t>;</w:t>
      </w:r>
    </w:p>
    <w:p w:rsidR="11FB4510" w:rsidP="008C1B6C" w:rsidRDefault="2157EDD1" w14:paraId="51DB636B" w14:textId="5478DBC5">
      <w:pPr>
        <w:pStyle w:val="ListParagraph"/>
        <w:numPr>
          <w:ilvl w:val="0"/>
          <w:numId w:val="18"/>
        </w:numPr>
        <w:rPr>
          <w:rFonts w:ascii="Arial" w:hAnsi="Arial" w:eastAsia="Arial" w:cs="Arial"/>
          <w:color w:val="000000" w:themeColor="text1"/>
          <w:sz w:val="22"/>
          <w:szCs w:val="22"/>
        </w:rPr>
      </w:pPr>
      <w:r w:rsidRPr="745845F2">
        <w:rPr>
          <w:b/>
          <w:bCs/>
        </w:rPr>
        <w:t>RO005 M4-</w:t>
      </w:r>
      <w:r w:rsidRPr="745845F2" w:rsidR="05C79A4E">
        <w:rPr>
          <w:rFonts w:ascii="Arial" w:hAnsi="Arial" w:eastAsia="Arial" w:cs="Arial"/>
          <w:b/>
          <w:bCs/>
          <w:color w:val="000000" w:themeColor="text1"/>
          <w:sz w:val="22"/>
          <w:szCs w:val="22"/>
        </w:rPr>
        <w:t xml:space="preserve">Condição de Pagamento Padronizada: </w:t>
      </w:r>
      <w:r w:rsidRPr="745845F2" w:rsidR="05C79A4E">
        <w:rPr>
          <w:rFonts w:ascii="Arial" w:hAnsi="Arial" w:eastAsia="Arial" w:cs="Arial"/>
          <w:color w:val="000000" w:themeColor="text1"/>
          <w:sz w:val="22"/>
          <w:szCs w:val="22"/>
        </w:rPr>
        <w:t>A empresa adota exclusivamente o método de amortização por Tabela Price (parcelas fixas); não há, nesta versão, opção de parcelamento decrescente ou pagamento parcial de parcela</w:t>
      </w:r>
      <w:r w:rsidRPr="745845F2" w:rsidR="4478FBF3">
        <w:rPr>
          <w:rFonts w:ascii="Arial" w:hAnsi="Arial" w:eastAsia="Arial" w:cs="Arial"/>
          <w:color w:val="000000" w:themeColor="text1"/>
          <w:sz w:val="22"/>
          <w:szCs w:val="22"/>
        </w:rPr>
        <w:t>;</w:t>
      </w:r>
    </w:p>
    <w:p w:rsidR="11FB4510" w:rsidP="008C1B6C" w:rsidRDefault="2157EDD1" w14:paraId="66C5A545" w14:textId="78DB4C06">
      <w:pPr>
        <w:pStyle w:val="ListParagraph"/>
        <w:numPr>
          <w:ilvl w:val="0"/>
          <w:numId w:val="18"/>
        </w:numPr>
        <w:rPr>
          <w:rFonts w:ascii="Arial" w:hAnsi="Arial" w:eastAsia="Arial" w:cs="Arial"/>
          <w:color w:val="000000" w:themeColor="text1"/>
          <w:sz w:val="22"/>
          <w:szCs w:val="22"/>
        </w:rPr>
      </w:pPr>
      <w:r w:rsidRPr="745845F2">
        <w:rPr>
          <w:b/>
          <w:bCs/>
        </w:rPr>
        <w:t>RO006 M4-</w:t>
      </w:r>
      <w:r w:rsidRPr="745845F2" w:rsidR="0485B040">
        <w:rPr>
          <w:rFonts w:ascii="Arial" w:hAnsi="Arial" w:eastAsia="Arial" w:cs="Arial"/>
          <w:b/>
          <w:bCs/>
          <w:color w:val="000000" w:themeColor="text1"/>
          <w:sz w:val="22"/>
          <w:szCs w:val="22"/>
        </w:rPr>
        <w:t>Reversão Automática por Descumprimento de Acordo:</w:t>
      </w:r>
      <w:r w:rsidRPr="0DAD0A12" w:rsidR="4C0945D7">
        <w:rPr>
          <w:rFonts w:ascii="Arial" w:hAnsi="Arial" w:eastAsia="Arial" w:cs="Arial"/>
          <w:b/>
          <w:bCs/>
          <w:color w:val="000000" w:themeColor="text1"/>
          <w:sz w:val="22"/>
          <w:szCs w:val="22"/>
        </w:rPr>
        <w:t xml:space="preserve"> </w:t>
      </w:r>
      <w:r w:rsidRPr="0DAD0A12" w:rsidR="0485B040">
        <w:rPr>
          <w:rFonts w:ascii="Arial" w:hAnsi="Arial" w:eastAsia="Arial" w:cs="Arial"/>
          <w:b/>
          <w:color w:val="000000" w:themeColor="text1"/>
          <w:sz w:val="22"/>
          <w:szCs w:val="22"/>
        </w:rPr>
        <w:t>Cliente</w:t>
      </w:r>
      <w:r w:rsidRPr="745845F2" w:rsidR="0485B040">
        <w:rPr>
          <w:rFonts w:ascii="Arial" w:hAnsi="Arial" w:eastAsia="Arial" w:cs="Arial"/>
          <w:color w:val="000000" w:themeColor="text1"/>
          <w:sz w:val="22"/>
          <w:szCs w:val="22"/>
        </w:rPr>
        <w:t xml:space="preserve"> que descumprir as condições de um acordo de renegociação tem o contrato automaticamente revertido ao status de inadimplência, sem necessidade de nova análise manual</w:t>
      </w:r>
      <w:r w:rsidRPr="745845F2" w:rsidR="5D4B13EB">
        <w:rPr>
          <w:rFonts w:ascii="Arial" w:hAnsi="Arial" w:eastAsia="Arial" w:cs="Arial"/>
          <w:color w:val="000000" w:themeColor="text1"/>
          <w:sz w:val="22"/>
          <w:szCs w:val="22"/>
        </w:rPr>
        <w:t>;</w:t>
      </w:r>
    </w:p>
    <w:p w:rsidR="11FB4510" w:rsidP="008C1B6C" w:rsidRDefault="2157EDD1" w14:paraId="3FF638AF" w14:textId="28346D06">
      <w:pPr>
        <w:pStyle w:val="ListParagraph"/>
        <w:numPr>
          <w:ilvl w:val="0"/>
          <w:numId w:val="18"/>
        </w:numPr>
        <w:rPr>
          <w:rFonts w:ascii="Arial" w:hAnsi="Arial" w:eastAsia="Arial" w:cs="Arial"/>
          <w:color w:val="000000" w:themeColor="text1"/>
          <w:sz w:val="22"/>
          <w:szCs w:val="22"/>
        </w:rPr>
      </w:pPr>
      <w:r w:rsidRPr="745845F2">
        <w:rPr>
          <w:b/>
          <w:bCs/>
        </w:rPr>
        <w:t>RO007 M4-</w:t>
      </w:r>
      <w:r w:rsidRPr="745845F2" w:rsidR="68D10571">
        <w:rPr>
          <w:rFonts w:ascii="Arial" w:hAnsi="Arial" w:eastAsia="Arial" w:cs="Arial"/>
          <w:b/>
          <w:bCs/>
          <w:color w:val="000000" w:themeColor="text1"/>
          <w:sz w:val="22"/>
          <w:szCs w:val="22"/>
        </w:rPr>
        <w:t>Restrição de Acesso à Informação por Setor</w:t>
      </w:r>
      <w:r w:rsidRPr="745845F2" w:rsidR="699BAFEC">
        <w:rPr>
          <w:rFonts w:ascii="Arial" w:hAnsi="Arial" w:eastAsia="Arial" w:cs="Arial"/>
          <w:b/>
          <w:bCs/>
          <w:color w:val="000000" w:themeColor="text1"/>
          <w:sz w:val="22"/>
          <w:szCs w:val="22"/>
        </w:rPr>
        <w:t>:</w:t>
      </w:r>
      <w:r w:rsidRPr="745845F2" w:rsidR="68D10571">
        <w:rPr>
          <w:rFonts w:ascii="Arial" w:hAnsi="Arial" w:eastAsia="Arial" w:cs="Arial"/>
          <w:color w:val="000000" w:themeColor="text1"/>
          <w:sz w:val="22"/>
          <w:szCs w:val="22"/>
        </w:rPr>
        <w:t xml:space="preserve"> O acesso aos dados do cliente é restrito aos setores diretamente envolvidos no atendimento Comercial, Análise de Crédito, Cobrança, Atendimento, Financeiro e Jurídico/</w:t>
      </w:r>
      <w:proofErr w:type="spellStart"/>
      <w:r w:rsidRPr="745845F2" w:rsidR="68D10571">
        <w:rPr>
          <w:rFonts w:ascii="Arial" w:hAnsi="Arial" w:eastAsia="Arial" w:cs="Arial"/>
          <w:color w:val="000000" w:themeColor="text1"/>
          <w:sz w:val="22"/>
          <w:szCs w:val="22"/>
        </w:rPr>
        <w:t>Compliance</w:t>
      </w:r>
      <w:proofErr w:type="spellEnd"/>
      <w:r w:rsidRPr="745845F2" w:rsidR="68D10571">
        <w:rPr>
          <w:rFonts w:ascii="Arial" w:hAnsi="Arial" w:eastAsia="Arial" w:cs="Arial"/>
          <w:color w:val="000000" w:themeColor="text1"/>
          <w:sz w:val="22"/>
          <w:szCs w:val="22"/>
        </w:rPr>
        <w:t>. Nenhum outro setor pode consultar dados de clientes</w:t>
      </w:r>
      <w:r w:rsidRPr="745845F2" w:rsidR="50518467">
        <w:rPr>
          <w:rFonts w:ascii="Arial" w:hAnsi="Arial" w:eastAsia="Arial" w:cs="Arial"/>
          <w:color w:val="000000" w:themeColor="text1"/>
          <w:sz w:val="22"/>
          <w:szCs w:val="22"/>
        </w:rPr>
        <w:t>;</w:t>
      </w:r>
    </w:p>
    <w:p w:rsidR="11FB4510" w:rsidP="008C1B6C" w:rsidRDefault="2157EDD1" w14:paraId="4890282E" w14:textId="2AB182DF">
      <w:pPr>
        <w:pStyle w:val="ListParagraph"/>
        <w:numPr>
          <w:ilvl w:val="0"/>
          <w:numId w:val="18"/>
        </w:numPr>
        <w:rPr>
          <w:rFonts w:ascii="Arial" w:hAnsi="Arial" w:eastAsia="Arial" w:cs="Arial"/>
          <w:color w:val="000000" w:themeColor="text1"/>
          <w:sz w:val="22"/>
          <w:szCs w:val="22"/>
        </w:rPr>
      </w:pPr>
      <w:r w:rsidRPr="745845F2">
        <w:rPr>
          <w:b/>
          <w:bCs/>
        </w:rPr>
        <w:t>RO008 M4-</w:t>
      </w:r>
      <w:r w:rsidRPr="745845F2" w:rsidR="37EBA1A5">
        <w:rPr>
          <w:rFonts w:ascii="Arial" w:hAnsi="Arial" w:eastAsia="Arial" w:cs="Arial"/>
          <w:b/>
          <w:bCs/>
          <w:color w:val="000000" w:themeColor="text1"/>
          <w:sz w:val="22"/>
          <w:szCs w:val="22"/>
        </w:rPr>
        <w:t>Política de Priorização da Cobrança</w:t>
      </w:r>
      <w:r w:rsidRPr="745845F2" w:rsidR="042B66B7">
        <w:rPr>
          <w:rFonts w:ascii="Arial" w:hAnsi="Arial" w:eastAsia="Arial" w:cs="Arial"/>
          <w:b/>
          <w:bCs/>
          <w:color w:val="000000" w:themeColor="text1"/>
          <w:sz w:val="22"/>
          <w:szCs w:val="22"/>
        </w:rPr>
        <w:t xml:space="preserve">: </w:t>
      </w:r>
      <w:r w:rsidRPr="745845F2" w:rsidR="37EBA1A5">
        <w:rPr>
          <w:rFonts w:ascii="Arial" w:hAnsi="Arial" w:eastAsia="Arial" w:cs="Arial"/>
          <w:color w:val="000000" w:themeColor="text1"/>
          <w:sz w:val="22"/>
          <w:szCs w:val="22"/>
        </w:rPr>
        <w:t>A empresa determina que a rotina de cobrança deve priorizar clientes com maior valor em atraso e maior tempo de inadimplência, não por ordem de cadastro ou outro critério arbitrário.</w:t>
      </w:r>
    </w:p>
    <w:p w:rsidR="11FB4510" w:rsidP="008C1B6C" w:rsidRDefault="2157EDD1" w14:paraId="3C2D52B6" w14:textId="2BD0035F">
      <w:pPr>
        <w:pStyle w:val="ListParagraph"/>
        <w:numPr>
          <w:ilvl w:val="0"/>
          <w:numId w:val="18"/>
        </w:numPr>
        <w:rPr>
          <w:rFonts w:ascii="Arial" w:hAnsi="Arial" w:eastAsia="Arial" w:cs="Arial"/>
          <w:color w:val="000000" w:themeColor="text1"/>
          <w:sz w:val="22"/>
          <w:szCs w:val="22"/>
        </w:rPr>
      </w:pPr>
      <w:r w:rsidRPr="745845F2">
        <w:rPr>
          <w:b/>
          <w:bCs/>
        </w:rPr>
        <w:t>RO009 M4-</w:t>
      </w:r>
      <w:r w:rsidRPr="745845F2" w:rsidR="235E51DA">
        <w:rPr>
          <w:rFonts w:ascii="Arial" w:hAnsi="Arial" w:eastAsia="Arial" w:cs="Arial"/>
          <w:b/>
          <w:bCs/>
          <w:color w:val="000000" w:themeColor="text1"/>
          <w:sz w:val="22"/>
          <w:szCs w:val="22"/>
        </w:rPr>
        <w:t>Limite de Tentativas de Autenticação</w:t>
      </w:r>
      <w:r w:rsidRPr="745845F2" w:rsidR="796D5CC4">
        <w:rPr>
          <w:rFonts w:ascii="Arial" w:hAnsi="Arial" w:eastAsia="Arial" w:cs="Arial"/>
          <w:b/>
          <w:bCs/>
          <w:color w:val="000000" w:themeColor="text1"/>
          <w:sz w:val="22"/>
          <w:szCs w:val="22"/>
        </w:rPr>
        <w:t xml:space="preserve">: </w:t>
      </w:r>
      <w:r w:rsidRPr="745845F2" w:rsidR="235E51DA">
        <w:rPr>
          <w:rFonts w:ascii="Arial" w:hAnsi="Arial" w:eastAsia="Arial" w:cs="Arial"/>
          <w:color w:val="000000" w:themeColor="text1"/>
          <w:sz w:val="22"/>
          <w:szCs w:val="22"/>
        </w:rPr>
        <w:t>Por política de segurança, o cliente tem no máximo 5 tentativas de autenticação (CPF + código SMS) no Portal antes do bloqueio temporário de acesso</w:t>
      </w:r>
      <w:r w:rsidRPr="745845F2" w:rsidR="34D44A52">
        <w:rPr>
          <w:rFonts w:ascii="Arial" w:hAnsi="Arial" w:eastAsia="Arial" w:cs="Arial"/>
          <w:color w:val="000000" w:themeColor="text1"/>
          <w:sz w:val="22"/>
          <w:szCs w:val="22"/>
        </w:rPr>
        <w:t>;</w:t>
      </w:r>
    </w:p>
    <w:p w:rsidR="3DEA5B29" w:rsidP="5A67BFDF" w:rsidRDefault="3DEA5B29" w14:paraId="5D4BF9D4" w14:textId="0F770544">
      <w:pPr>
        <w:pStyle w:val="ListParagraph"/>
        <w:numPr>
          <w:ilvl w:val="0"/>
          <w:numId w:val="18"/>
        </w:numPr>
        <w:rPr>
          <w:rFonts w:ascii="Arial" w:hAnsi="Arial" w:eastAsia="Arial" w:cs="Arial"/>
          <w:color w:val="000000" w:themeColor="text1" w:themeTint="FF" w:themeShade="FF"/>
          <w:sz w:val="22"/>
          <w:szCs w:val="22"/>
        </w:rPr>
      </w:pPr>
      <w:r w:rsidRPr="5A67BFDF" w:rsidR="5C2F43CB">
        <w:rPr>
          <w:b w:val="1"/>
          <w:bCs w:val="1"/>
        </w:rPr>
        <w:t>RO0010 M4-</w:t>
      </w:r>
      <w:r w:rsidRPr="5A67BFDF" w:rsidR="201B12E7">
        <w:rPr>
          <w:rFonts w:ascii="Arial" w:hAnsi="Arial" w:eastAsia="Arial" w:cs="Arial"/>
          <w:b w:val="1"/>
          <w:bCs w:val="1"/>
          <w:color w:val="000000" w:themeColor="text1" w:themeTint="FF" w:themeShade="FF"/>
          <w:sz w:val="22"/>
          <w:szCs w:val="22"/>
        </w:rPr>
        <w:t>Conformidade Regulatória como Restrição de Negócio</w:t>
      </w:r>
      <w:r w:rsidRPr="5A67BFDF" w:rsidR="04BDF2FD">
        <w:rPr>
          <w:rFonts w:ascii="Arial" w:hAnsi="Arial" w:eastAsia="Arial" w:cs="Arial"/>
          <w:b w:val="1"/>
          <w:bCs w:val="1"/>
          <w:color w:val="000000" w:themeColor="text1" w:themeTint="FF" w:themeShade="FF"/>
          <w:sz w:val="22"/>
          <w:szCs w:val="22"/>
        </w:rPr>
        <w:t xml:space="preserve">: </w:t>
      </w:r>
      <w:r w:rsidRPr="5A67BFDF" w:rsidR="201B12E7">
        <w:rPr>
          <w:rFonts w:ascii="Arial" w:hAnsi="Arial" w:eastAsia="Arial" w:cs="Arial"/>
          <w:color w:val="000000" w:themeColor="text1" w:themeTint="FF" w:themeShade="FF"/>
          <w:sz w:val="22"/>
          <w:szCs w:val="22"/>
        </w:rPr>
        <w:t>A cobrança de multa e juros de mora deve respeitar os limites do Código de Defesa do Consumidor (CDC), restringindo a liberdade da empresa de definir livremente esses percentuais</w:t>
      </w:r>
      <w:r w:rsidRPr="5A67BFDF" w:rsidR="32F5EF06">
        <w:rPr>
          <w:rFonts w:ascii="Arial" w:hAnsi="Arial" w:eastAsia="Arial" w:cs="Arial"/>
          <w:color w:val="000000" w:themeColor="text1" w:themeTint="FF" w:themeShade="FF"/>
          <w:sz w:val="22"/>
          <w:szCs w:val="22"/>
        </w:rPr>
        <w:t>;</w:t>
      </w:r>
    </w:p>
    <w:p w:rsidR="11FB4510" w:rsidP="3B7216E1" w:rsidRDefault="1ED632C9" w14:paraId="50B128BE" w14:textId="28A10F61">
      <w:pPr>
        <w:pStyle w:val="Heading2"/>
      </w:pPr>
      <w:bookmarkStart w:name="_Toc1575589036" w:id="29179298"/>
      <w:r w:rsidR="1ED632C9">
        <w:rPr/>
        <w:t>9</w:t>
      </w:r>
      <w:r w:rsidR="1D228467">
        <w:rPr/>
        <w:t>-</w:t>
      </w:r>
      <w:r w:rsidR="1ED632C9">
        <w:rPr/>
        <w:t xml:space="preserve"> </w:t>
      </w:r>
      <w:r w:rsidR="5A19780F">
        <w:rPr/>
        <w:t>Fluxogramas</w:t>
      </w:r>
      <w:bookmarkEnd w:id="29179298"/>
    </w:p>
    <w:p w:rsidR="11FB4510" w:rsidP="0EAFFA96" w:rsidRDefault="11FB4510" w14:paraId="17D0668D" w14:textId="303DEB44"/>
    <w:tbl>
      <w:tblPr>
        <w:tblStyle w:val="TableGrid"/>
        <w:tblW w:w="14286" w:type="dxa"/>
        <w:tblBorders>
          <w:top w:val="none" w:color="000000" w:themeColor="text1" w:sz="12" w:space="0"/>
          <w:left w:val="none" w:color="000000" w:themeColor="text1" w:sz="12" w:space="0"/>
          <w:bottom w:val="none" w:color="000000" w:themeColor="text1" w:sz="12" w:space="0"/>
          <w:right w:val="none" w:color="000000" w:themeColor="text1" w:sz="12" w:space="0"/>
          <w:insideH w:val="none" w:color="000000" w:themeColor="text1" w:sz="12" w:space="0"/>
          <w:insideV w:val="none" w:color="000000" w:themeColor="text1" w:sz="12" w:space="0"/>
        </w:tblBorders>
        <w:tblLook w:val="06A0" w:firstRow="1" w:lastRow="0" w:firstColumn="1" w:lastColumn="0" w:noHBand="1" w:noVBand="1"/>
      </w:tblPr>
      <w:tblGrid>
        <w:gridCol w:w="9216"/>
        <w:gridCol w:w="2413"/>
        <w:gridCol w:w="2657"/>
      </w:tblGrid>
      <w:tr w:rsidR="0EAFFA96" w:rsidTr="5A67BFDF" w14:paraId="78D6673B" w14:textId="77777777">
        <w:trPr>
          <w:trHeight w:val="5760"/>
        </w:trPr>
        <w:tc>
          <w:tcPr>
            <w:tcW w:w="9216" w:type="dxa"/>
            <w:tcMar/>
            <w:vAlign w:val="center"/>
          </w:tcPr>
          <w:p w:rsidR="0838759C" w:rsidP="38499D70" w:rsidRDefault="292023DC" w14:paraId="271A183F" w14:textId="27837688">
            <w:pPr>
              <w:pStyle w:val="Heading2"/>
              <w:jc w:val="center"/>
              <w:rPr>
                <w:sz w:val="52"/>
                <w:szCs w:val="52"/>
              </w:rPr>
            </w:pPr>
            <w:r w:rsidR="44D72E49">
              <w:drawing>
                <wp:inline wp14:editId="741CF00E" wp14:anchorId="0B0A6F3F">
                  <wp:extent cx="5006113" cy="7625229"/>
                  <wp:effectExtent l="0" t="0" r="0" b="0"/>
                  <wp:docPr id="209499101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94991017" name="Picture 2094991017"/>
                          <pic:cNvPicPr/>
                        </pic:nvPicPr>
                        <pic:blipFill>
                          <a:blip xmlns:r="http://schemas.openxmlformats.org/officeDocument/2006/relationships" r:embed="rId12">
                            <a:extLst>
                              <a:ext uri="{28A0092B-C50C-407E-A947-70E740481C1C}">
                                <a14:useLocalDpi xmlns:a14="http://schemas.microsoft.com/office/drawing/2010/main"/>
                              </a:ext>
                            </a:extLst>
                          </a:blip>
                          <a:stretch>
                            <a:fillRect/>
                          </a:stretch>
                        </pic:blipFill>
                        <pic:spPr>
                          <a:xfrm rot="0">
                            <a:off x="0" y="0"/>
                            <a:ext cx="5006113" cy="7625229"/>
                          </a:xfrm>
                          <a:prstGeom prst="rect">
                            <a:avLst/>
                          </a:prstGeom>
                        </pic:spPr>
                      </pic:pic>
                    </a:graphicData>
                  </a:graphic>
                </wp:inline>
              </w:drawing>
            </w:r>
          </w:p>
        </w:tc>
        <w:tc>
          <w:tcPr>
            <w:tcW w:w="2413" w:type="dxa"/>
            <w:tcMar/>
            <w:vAlign w:val="center"/>
          </w:tcPr>
          <w:p w:rsidR="0838759C" w:rsidP="0EAFFA96" w:rsidRDefault="0838759C" w14:paraId="752730CB" w14:textId="12E35C5D">
            <w:pPr>
              <w:pStyle w:val="Heading2"/>
              <w:jc w:val="center"/>
            </w:pPr>
          </w:p>
        </w:tc>
        <w:tc>
          <w:tcPr>
            <w:tcW w:w="2657" w:type="dxa"/>
            <w:tcMar/>
            <w:vAlign w:val="center"/>
          </w:tcPr>
          <w:p w:rsidR="0838759C" w:rsidP="0EAFFA96" w:rsidRDefault="0838759C" w14:paraId="469A8379" w14:textId="37053DB0">
            <w:pPr>
              <w:pStyle w:val="Heading2"/>
              <w:jc w:val="center"/>
            </w:pPr>
          </w:p>
        </w:tc>
      </w:tr>
    </w:tbl>
    <w:p w:rsidR="00602315" w:rsidP="3DEA5B29" w:rsidRDefault="00602315" w14:paraId="0BD2463B" w14:textId="40730AAE"/>
    <w:p w:rsidR="3DEA5B29" w:rsidP="3DEA5B29" w:rsidRDefault="3DEA5B29" w14:paraId="7309C31E" w14:textId="2427801E"/>
    <w:p w:rsidR="3DEA5B29" w:rsidP="3DEA5B29" w:rsidRDefault="3DEA5B29" w14:paraId="1FC742DD" w14:textId="31987ED3"/>
    <w:p w:rsidR="3DEA5B29" w:rsidP="3DEA5B29" w:rsidRDefault="3DEA5B29" w14:paraId="3C97A81C" w14:textId="0E343E6D"/>
    <w:p w:rsidR="3DEA5B29" w:rsidP="5A67BFDF" w:rsidRDefault="3DEA5B29" w14:paraId="02A27650" w14:textId="0F1F2A9F">
      <w:pPr>
        <w:pStyle w:val="Normal"/>
      </w:pPr>
      <w:r w:rsidR="5E1642DA">
        <w:drawing>
          <wp:inline wp14:editId="25826AF7" wp14:anchorId="2AEC320E">
            <wp:extent cx="5566228" cy="9235440"/>
            <wp:effectExtent l="0" t="0" r="0" b="0"/>
            <wp:docPr id="153451665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81851104" name="Picture 981851104"/>
                    <pic:cNvPicPr/>
                  </pic:nvPicPr>
                  <pic:blipFill>
                    <a:blip xmlns:r="http://schemas.openxmlformats.org/officeDocument/2006/relationships" r:embed="rId13">
                      <a:extLst>
                        <a:ext uri="{28A0092B-C50C-407E-A947-70E740481C1C}">
                          <a14:useLocalDpi xmlns:a14="http://schemas.microsoft.com/office/drawing/2010/main"/>
                        </a:ext>
                      </a:extLst>
                    </a:blip>
                    <a:stretch>
                      <a:fillRect/>
                    </a:stretch>
                  </pic:blipFill>
                  <pic:spPr>
                    <a:xfrm>
                      <a:off x="0" y="0"/>
                      <a:ext cx="5566228" cy="9235440"/>
                    </a:xfrm>
                    <a:prstGeom prst="rect">
                      <a:avLst/>
                    </a:prstGeom>
                  </pic:spPr>
                </pic:pic>
              </a:graphicData>
            </a:graphic>
          </wp:inline>
        </w:drawing>
      </w:r>
    </w:p>
    <w:p w:rsidR="00602315" w:rsidP="0EAFFA96" w:rsidRDefault="00602315" w14:paraId="3BE5AC4F" w14:textId="77777777"/>
    <w:p w:rsidR="00602315" w:rsidP="3DEA5B29" w:rsidRDefault="1146FEAE" w14:paraId="49A7A830" w14:textId="29B449A1"/>
    <w:p w:rsidR="009F2E30" w:rsidP="0EAFFA96" w:rsidRDefault="009F2E30" w14:paraId="5C7FA3D3" w14:textId="08180402"/>
    <w:p w:rsidR="009F2E30" w:rsidP="0EAFFA96" w:rsidRDefault="009F2E30" w14:paraId="5C0592E6" w14:textId="7C22D7C3"/>
    <w:p w:rsidR="009F2E30" w:rsidP="3DEA5B29" w:rsidRDefault="009F2E30" w14:paraId="6A454989" w14:textId="780E34E9"/>
    <w:p w:rsidR="009F2E30" w:rsidP="3DEA5B29" w:rsidRDefault="009F2E30" w14:paraId="08916190" w14:textId="79935036"/>
    <w:p w:rsidR="009F2E30" w:rsidP="3DEA5B29" w:rsidRDefault="009F2E30" w14:paraId="4955E7DF" w14:textId="41EF53F1"/>
    <w:p w:rsidR="009F2E30" w:rsidP="3DEA5B29" w:rsidRDefault="1146FEAE" w14:paraId="2B810854" w14:textId="51DE8158">
      <w:r>
        <w:rPr>
          <w:noProof/>
        </w:rPr>
        <w:drawing>
          <wp:inline distT="0" distB="0" distL="0" distR="0" wp14:anchorId="15ACD707" wp14:editId="23C7D9A3">
            <wp:extent cx="6243259" cy="8869680"/>
            <wp:effectExtent l="0" t="0" r="0" b="0"/>
            <wp:docPr id="10316101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107210" name="Picture 1652107210"/>
                    <pic:cNvPicPr/>
                  </pic:nvPicPr>
                  <pic:blipFill>
                    <a:blip r:embed="rId14">
                      <a:extLst>
                        <a:ext uri="{28A0092B-C50C-407E-A947-70E740481C1C}">
                          <a14:useLocalDpi xmlns:a14="http://schemas.microsoft.com/office/drawing/2010/main"/>
                        </a:ext>
                      </a:extLst>
                    </a:blip>
                    <a:stretch>
                      <a:fillRect/>
                    </a:stretch>
                  </pic:blipFill>
                  <pic:spPr>
                    <a:xfrm>
                      <a:off x="0" y="0"/>
                      <a:ext cx="6243259" cy="8869680"/>
                    </a:xfrm>
                    <a:prstGeom prst="rect">
                      <a:avLst/>
                    </a:prstGeom>
                  </pic:spPr>
                </pic:pic>
              </a:graphicData>
            </a:graphic>
          </wp:inline>
        </w:drawing>
      </w:r>
    </w:p>
    <w:p w:rsidR="009F2E30" w:rsidP="0EAFFA96" w:rsidRDefault="009F2E30" w14:paraId="56FDA8A1" w14:textId="3591069B"/>
    <w:p w:rsidR="009F2E30" w:rsidP="0EAFFA96" w:rsidRDefault="009F2E30" w14:paraId="427D9ED1" w14:textId="523C1D13"/>
    <w:p w:rsidR="11FB4510" w:rsidP="1137A872" w:rsidRDefault="3C919D93" w14:paraId="0C6DA96F" w14:textId="30C6A6A8">
      <w:pPr>
        <w:pStyle w:val="Heading2"/>
      </w:pPr>
      <w:bookmarkStart w:name="_Toc1299474410" w:id="481447667"/>
      <w:r w:rsidR="3C919D93">
        <w:rPr/>
        <w:t>10</w:t>
      </w:r>
      <w:r w:rsidR="4DE49FC8">
        <w:rPr/>
        <w:t>-</w:t>
      </w:r>
      <w:r w:rsidR="3C919D93">
        <w:rPr/>
        <w:t xml:space="preserve"> Entidades</w:t>
      </w:r>
      <w:bookmarkEnd w:id="481447667"/>
    </w:p>
    <w:p w:rsidR="00AF3C6A" w:rsidP="00596E50" w:rsidRDefault="2193BAF0" w14:paraId="2AA6BFD5" w14:textId="1A1A0E07">
      <w:pPr>
        <w:pStyle w:val="Heading3"/>
      </w:pPr>
      <w:bookmarkStart w:name="_Toc343419403" w:id="1364712548"/>
      <w:r w:rsidRPr="5A67BFDF" w:rsidR="2193BAF0">
        <w:rPr>
          <w:sz w:val="32"/>
          <w:szCs w:val="32"/>
        </w:rPr>
        <w:t xml:space="preserve">10.1 </w:t>
      </w:r>
      <w:r w:rsidR="2193BAF0">
        <w:rPr/>
        <w:t>- Módulo 1: Núcleo financeiro e contratos</w:t>
      </w:r>
      <w:bookmarkEnd w:id="1364712548"/>
    </w:p>
    <w:p w:rsidR="003C72FB" w:rsidP="2A69521B" w:rsidRDefault="001F6C5F" w14:paraId="65B23DDC" w14:textId="57FEE71D">
      <w:pPr>
        <w:pStyle w:val="Title"/>
        <w:jc w:val="center"/>
        <w:rPr>
          <w:rFonts w:asciiTheme="minorHAnsi" w:hAnsiTheme="minorHAnsi" w:eastAsiaTheme="minorEastAsia" w:cstheme="minorBidi"/>
          <w:b/>
          <w:bCs/>
          <w:sz w:val="24"/>
          <w:szCs w:val="24"/>
        </w:rPr>
      </w:pPr>
      <w:r w:rsidRPr="2A69521B">
        <w:rPr>
          <w:rFonts w:asciiTheme="minorHAnsi" w:hAnsiTheme="minorHAnsi" w:eastAsiaTheme="minorEastAsia" w:cstheme="minorBidi"/>
          <w:b/>
          <w:bCs/>
          <w:sz w:val="24"/>
          <w:szCs w:val="24"/>
        </w:rPr>
        <w:t>•</w:t>
      </w:r>
      <w:r w:rsidRPr="2A69521B" w:rsidR="00F632D7">
        <w:rPr>
          <w:rFonts w:asciiTheme="minorHAnsi" w:hAnsiTheme="minorHAnsi" w:eastAsiaTheme="minorEastAsia" w:cstheme="minorBidi"/>
          <w:b/>
          <w:bCs/>
          <w:sz w:val="24"/>
          <w:szCs w:val="24"/>
        </w:rPr>
        <w:t>Núcleo Financeiro e Contratos → Gera → Relatório Financeiro</w:t>
      </w:r>
    </w:p>
    <w:p w:rsidRPr="001F6C5F" w:rsidR="001F6C5F" w:rsidP="78B38D71" w:rsidRDefault="001F6C5F" w14:paraId="52985164" w14:textId="18609038">
      <w:pPr>
        <w:rPr>
          <w:sz w:val="24"/>
          <w:szCs w:val="24"/>
        </w:rPr>
      </w:pPr>
    </w:p>
    <w:p w:rsidR="60191CF8" w:rsidP="78B38D71" w:rsidRDefault="60191CF8" w14:paraId="440880A2" w14:textId="64ECB97A">
      <w:pPr>
        <w:pStyle w:val="Title"/>
        <w:jc w:val="center"/>
        <w:rPr>
          <w:sz w:val="24"/>
          <w:szCs w:val="24"/>
        </w:rPr>
      </w:pPr>
      <w:r w:rsidRPr="78B38D71" w:rsidR="60191CF8">
        <w:rPr>
          <w:sz w:val="24"/>
          <w:szCs w:val="24"/>
        </w:rPr>
        <w:t>VISÃO GERAL DAS ENTIDADES</w:t>
      </w:r>
    </w:p>
    <w:p w:rsidR="745845F2" w:rsidP="78B38D71" w:rsidRDefault="745845F2" w14:paraId="4CAC2DE7" w14:textId="24B7B943">
      <w:pPr>
        <w:rPr>
          <w:sz w:val="24"/>
          <w:szCs w:val="24"/>
        </w:rPr>
      </w:pPr>
    </w:p>
    <w:p w:rsidR="60191CF8" w:rsidP="78B38D71" w:rsidRDefault="60191CF8" w14:paraId="29B511B8" w14:textId="3CD27F7F">
      <w:pPr>
        <w:pStyle w:val="ListParagraph"/>
        <w:numPr>
          <w:ilvl w:val="0"/>
          <w:numId w:val="25"/>
        </w:numPr>
        <w:rPr>
          <w:sz w:val="24"/>
          <w:szCs w:val="24"/>
        </w:rPr>
      </w:pPr>
      <w:r w:rsidRPr="78B38D71" w:rsidR="60191CF8">
        <w:rPr>
          <w:sz w:val="24"/>
          <w:szCs w:val="24"/>
        </w:rPr>
        <w:t>Cliente.</w:t>
      </w:r>
    </w:p>
    <w:p w:rsidR="60191CF8" w:rsidP="78B38D71" w:rsidRDefault="60191CF8" w14:paraId="474D6949" w14:textId="18B04924">
      <w:pPr>
        <w:pStyle w:val="ListParagraph"/>
        <w:numPr>
          <w:ilvl w:val="0"/>
          <w:numId w:val="25"/>
        </w:numPr>
        <w:rPr>
          <w:sz w:val="24"/>
          <w:szCs w:val="24"/>
        </w:rPr>
      </w:pPr>
      <w:r w:rsidRPr="78B38D71" w:rsidR="60191CF8">
        <w:rPr>
          <w:sz w:val="24"/>
          <w:szCs w:val="24"/>
        </w:rPr>
        <w:t xml:space="preserve">Funcionário. </w:t>
      </w:r>
    </w:p>
    <w:p w:rsidR="60191CF8" w:rsidP="78B38D71" w:rsidRDefault="60191CF8" w14:paraId="1067CB36" w14:textId="0FFAFA19">
      <w:pPr>
        <w:pStyle w:val="ListParagraph"/>
        <w:numPr>
          <w:ilvl w:val="0"/>
          <w:numId w:val="25"/>
        </w:numPr>
        <w:rPr>
          <w:sz w:val="24"/>
          <w:szCs w:val="24"/>
        </w:rPr>
      </w:pPr>
      <w:r w:rsidRPr="78B38D71" w:rsidR="60191CF8">
        <w:rPr>
          <w:sz w:val="24"/>
          <w:szCs w:val="24"/>
        </w:rPr>
        <w:t>Análise de crédito.</w:t>
      </w:r>
    </w:p>
    <w:p w:rsidR="60191CF8" w:rsidP="78B38D71" w:rsidRDefault="60191CF8" w14:paraId="56BDB69A" w14:textId="6F6CBADB">
      <w:pPr>
        <w:pStyle w:val="ListParagraph"/>
        <w:numPr>
          <w:ilvl w:val="0"/>
          <w:numId w:val="25"/>
        </w:numPr>
        <w:rPr>
          <w:sz w:val="24"/>
          <w:szCs w:val="24"/>
        </w:rPr>
      </w:pPr>
      <w:r w:rsidRPr="78B38D71" w:rsidR="60191CF8">
        <w:rPr>
          <w:sz w:val="24"/>
          <w:szCs w:val="24"/>
        </w:rPr>
        <w:t>Empréstimo</w:t>
      </w:r>
    </w:p>
    <w:p w:rsidR="60191CF8" w:rsidP="78B38D71" w:rsidRDefault="60191CF8" w14:paraId="29E9DD5B" w14:textId="2EB1B764">
      <w:pPr>
        <w:pStyle w:val="ListParagraph"/>
        <w:numPr>
          <w:ilvl w:val="0"/>
          <w:numId w:val="25"/>
        </w:numPr>
        <w:rPr>
          <w:sz w:val="24"/>
          <w:szCs w:val="24"/>
        </w:rPr>
      </w:pPr>
      <w:r w:rsidRPr="78B38D71" w:rsidR="60191CF8">
        <w:rPr>
          <w:sz w:val="24"/>
          <w:szCs w:val="24"/>
        </w:rPr>
        <w:t>Parcela.</w:t>
      </w:r>
    </w:p>
    <w:p w:rsidR="60191CF8" w:rsidP="78B38D71" w:rsidRDefault="60191CF8" w14:paraId="27ACC289" w14:textId="396E6599">
      <w:pPr>
        <w:pStyle w:val="ListParagraph"/>
        <w:numPr>
          <w:ilvl w:val="0"/>
          <w:numId w:val="25"/>
        </w:numPr>
        <w:rPr>
          <w:sz w:val="24"/>
          <w:szCs w:val="24"/>
        </w:rPr>
      </w:pPr>
      <w:r w:rsidRPr="78B38D71" w:rsidR="60191CF8">
        <w:rPr>
          <w:sz w:val="24"/>
          <w:szCs w:val="24"/>
        </w:rPr>
        <w:t>Pagamento.</w:t>
      </w:r>
    </w:p>
    <w:p w:rsidR="60191CF8" w:rsidP="78B38D71" w:rsidRDefault="60191CF8" w14:paraId="3C41A4E3" w14:textId="56F43E97">
      <w:pPr>
        <w:pStyle w:val="ListParagraph"/>
        <w:numPr>
          <w:ilvl w:val="0"/>
          <w:numId w:val="25"/>
        </w:numPr>
        <w:rPr>
          <w:sz w:val="24"/>
          <w:szCs w:val="24"/>
        </w:rPr>
      </w:pPr>
      <w:r w:rsidRPr="78B38D71" w:rsidR="60191CF8">
        <w:rPr>
          <w:sz w:val="24"/>
          <w:szCs w:val="24"/>
        </w:rPr>
        <w:t xml:space="preserve">Cobrança. </w:t>
      </w:r>
    </w:p>
    <w:p w:rsidR="60191CF8" w:rsidP="78B38D71" w:rsidRDefault="60191CF8" w14:paraId="08567E9C" w14:textId="26F12B16">
      <w:pPr>
        <w:pStyle w:val="ListParagraph"/>
        <w:numPr>
          <w:ilvl w:val="0"/>
          <w:numId w:val="25"/>
        </w:numPr>
        <w:rPr>
          <w:sz w:val="24"/>
          <w:szCs w:val="24"/>
        </w:rPr>
      </w:pPr>
      <w:r w:rsidRPr="78B38D71" w:rsidR="60191CF8">
        <w:rPr>
          <w:sz w:val="24"/>
          <w:szCs w:val="24"/>
        </w:rPr>
        <w:t>Acordo.</w:t>
      </w:r>
    </w:p>
    <w:p w:rsidR="60191CF8" w:rsidP="78B38D71" w:rsidRDefault="60191CF8" w14:paraId="57680374" w14:textId="6395A612">
      <w:pPr>
        <w:pStyle w:val="ListParagraph"/>
        <w:numPr>
          <w:ilvl w:val="0"/>
          <w:numId w:val="25"/>
        </w:numPr>
        <w:rPr>
          <w:sz w:val="24"/>
          <w:szCs w:val="24"/>
        </w:rPr>
      </w:pPr>
      <w:r w:rsidRPr="78B38D71" w:rsidR="60191CF8">
        <w:rPr>
          <w:sz w:val="24"/>
          <w:szCs w:val="24"/>
        </w:rPr>
        <w:t>Contrato.</w:t>
      </w:r>
    </w:p>
    <w:p w:rsidR="60191CF8" w:rsidP="78B38D71" w:rsidRDefault="60191CF8" w14:paraId="0C0F2773" w14:textId="51743E34">
      <w:pPr>
        <w:pStyle w:val="ListParagraph"/>
        <w:numPr>
          <w:ilvl w:val="0"/>
          <w:numId w:val="25"/>
        </w:numPr>
        <w:rPr>
          <w:sz w:val="24"/>
          <w:szCs w:val="24"/>
        </w:rPr>
      </w:pPr>
      <w:r w:rsidRPr="78B38D71" w:rsidR="60191CF8">
        <w:rPr>
          <w:sz w:val="24"/>
          <w:szCs w:val="24"/>
        </w:rPr>
        <w:t>Usuário/Perfil acesso.</w:t>
      </w:r>
    </w:p>
    <w:p w:rsidR="60191CF8" w:rsidP="78B38D71" w:rsidRDefault="60191CF8" w14:paraId="333F53A9" w14:textId="465F9B47">
      <w:pPr>
        <w:pStyle w:val="ListParagraph"/>
        <w:numPr>
          <w:ilvl w:val="0"/>
          <w:numId w:val="25"/>
        </w:numPr>
        <w:rPr>
          <w:sz w:val="24"/>
          <w:szCs w:val="24"/>
        </w:rPr>
      </w:pPr>
      <w:r w:rsidRPr="78B38D71" w:rsidR="60191CF8">
        <w:rPr>
          <w:sz w:val="24"/>
          <w:szCs w:val="24"/>
        </w:rPr>
        <w:t>Desembolso.</w:t>
      </w:r>
    </w:p>
    <w:p w:rsidR="745845F2" w:rsidP="745845F2" w:rsidRDefault="745845F2" w14:paraId="0FE2DCEF" w14:textId="37E41DC6"/>
    <w:p w:rsidR="6B2221FD" w:rsidP="745845F2" w:rsidRDefault="0060EE1B" w14:paraId="156DFCD1" w14:textId="6ECAD48A">
      <w:pPr>
        <w:pStyle w:val="Heading3"/>
      </w:pPr>
      <w:bookmarkStart w:name="_Toc957559670" w:id="363184499"/>
      <w:r w:rsidR="0060EE1B">
        <w:rPr/>
        <w:t>10.2 - Módulo 2:</w:t>
      </w:r>
      <w:r w:rsidR="356D9835">
        <w:rPr/>
        <w:t xml:space="preserve"> Painel Administrativo</w:t>
      </w:r>
      <w:bookmarkEnd w:id="363184499"/>
    </w:p>
    <w:p w:rsidR="00AB58E7" w:rsidP="00AB58E7" w:rsidRDefault="007478A4" w14:paraId="4EF424D5" w14:textId="3A2EF8F3">
      <w:r>
        <w:rPr>
          <w:b/>
          <w:bCs/>
        </w:rPr>
        <w:t>•</w:t>
      </w:r>
      <w:r w:rsidRPr="007478A4" w:rsidR="00AB58E7">
        <w:rPr>
          <w:b/>
          <w:bCs/>
        </w:rPr>
        <w:t xml:space="preserve">RNF001 M2 – </w:t>
      </w:r>
      <w:r w:rsidR="00AB58E7">
        <w:t>Funcionário: representa o colaborador cadastrado no sistema e suas informações funcionais</w:t>
      </w:r>
      <w:r>
        <w:t>;</w:t>
      </w:r>
    </w:p>
    <w:p w:rsidR="00AB58E7" w:rsidP="00AB58E7" w:rsidRDefault="00AB58E7" w14:paraId="0735E0B7" w14:textId="30B434D0">
      <w:r>
        <w:rPr>
          <w:b/>
          <w:bCs/>
        </w:rPr>
        <w:t>•</w:t>
      </w:r>
      <w:r w:rsidRPr="00AB58E7">
        <w:rPr>
          <w:b/>
          <w:bCs/>
        </w:rPr>
        <w:t xml:space="preserve">RNF002 M2 – </w:t>
      </w:r>
      <w:r>
        <w:t>Perfil de Acesso: define o nível de acesso que cada usuário possui no sistema</w:t>
      </w:r>
      <w:r w:rsidR="007478A4">
        <w:t>;</w:t>
      </w:r>
    </w:p>
    <w:p w:rsidR="00AB58E7" w:rsidP="00AB58E7" w:rsidRDefault="00AB58E7" w14:paraId="38FA7E15" w14:textId="43D07072">
      <w:r>
        <w:rPr>
          <w:b/>
          <w:bCs/>
        </w:rPr>
        <w:t>•</w:t>
      </w:r>
      <w:r w:rsidRPr="00AB58E7">
        <w:rPr>
          <w:b/>
          <w:bCs/>
        </w:rPr>
        <w:t>RNF003 M2 –</w:t>
      </w:r>
      <w:r>
        <w:t xml:space="preserve"> Permissão: determina quais funcionalidades e informações cada perfil pode acessar</w:t>
      </w:r>
      <w:r w:rsidR="007478A4">
        <w:t>;</w:t>
      </w:r>
    </w:p>
    <w:p w:rsidR="00AB58E7" w:rsidP="00AB58E7" w:rsidRDefault="00AB58E7" w14:paraId="7CC3CEE8" w14:textId="62122649">
      <w:r>
        <w:rPr>
          <w:b/>
          <w:bCs/>
        </w:rPr>
        <w:t>•</w:t>
      </w:r>
      <w:r w:rsidRPr="00AB58E7">
        <w:rPr>
          <w:b/>
          <w:bCs/>
        </w:rPr>
        <w:t>RNF004 M2 –</w:t>
      </w:r>
      <w:r>
        <w:t xml:space="preserve"> Setor: </w:t>
      </w:r>
      <w:r w:rsidR="007478A4">
        <w:t>representa</w:t>
      </w:r>
      <w:r>
        <w:t xml:space="preserve"> o setor ao qual o funcionário pertenc</w:t>
      </w:r>
      <w:r w:rsidR="007478A4">
        <w:t>e;</w:t>
      </w:r>
    </w:p>
    <w:p w:rsidR="00AB58E7" w:rsidP="00AB58E7" w:rsidRDefault="00AB58E7" w14:paraId="7EE58DF8" w14:textId="3FB1BD6D">
      <w:r>
        <w:rPr>
          <w:b/>
          <w:bCs/>
        </w:rPr>
        <w:t>•</w:t>
      </w:r>
      <w:r w:rsidRPr="00AB58E7">
        <w:rPr>
          <w:b/>
          <w:bCs/>
        </w:rPr>
        <w:t>RNF005 M2 –</w:t>
      </w:r>
      <w:r>
        <w:t xml:space="preserve"> Proposta de Crédito: representa a proposta de empréstimo cadastrada e acompanhada pelo sistema</w:t>
      </w:r>
      <w:r w:rsidR="007478A4">
        <w:t>;</w:t>
      </w:r>
    </w:p>
    <w:p w:rsidR="00AB58E7" w:rsidP="00AB58E7" w:rsidRDefault="001C5956" w14:paraId="47844E51" w14:textId="0463F96B">
      <w:r>
        <w:rPr>
          <w:b/>
          <w:bCs/>
        </w:rPr>
        <w:t>•</w:t>
      </w:r>
      <w:r w:rsidRPr="001C5956" w:rsidR="00AB58E7">
        <w:rPr>
          <w:b/>
          <w:bCs/>
        </w:rPr>
        <w:t>RNF006 M2 –</w:t>
      </w:r>
      <w:r w:rsidR="00AB58E7">
        <w:t xml:space="preserve"> Análise de Crédito: registra a análise realizada sobre uma proposta</w:t>
      </w:r>
      <w:r w:rsidR="007478A4">
        <w:t>;</w:t>
      </w:r>
    </w:p>
    <w:p w:rsidR="00AB58E7" w:rsidP="00AB58E7" w:rsidRDefault="001C5956" w14:paraId="39BD5091" w14:textId="433E588D">
      <w:r>
        <w:rPr>
          <w:b/>
          <w:bCs/>
        </w:rPr>
        <w:t>•</w:t>
      </w:r>
      <w:r w:rsidRPr="001C5956" w:rsidR="00AB58E7">
        <w:rPr>
          <w:b/>
          <w:bCs/>
        </w:rPr>
        <w:t>RNF007 M2 –</w:t>
      </w:r>
      <w:r w:rsidR="00AB58E7">
        <w:t xml:space="preserve"> Política de Crédito: representa as regras utilizadas para análise e aprovação de crédito</w:t>
      </w:r>
      <w:r w:rsidR="007478A4">
        <w:t>;</w:t>
      </w:r>
    </w:p>
    <w:p w:rsidR="00AB58E7" w:rsidP="00AB58E7" w:rsidRDefault="001C5956" w14:paraId="2EC8AE08" w14:textId="7E9FA6F2">
      <w:r>
        <w:rPr>
          <w:b/>
          <w:bCs/>
        </w:rPr>
        <w:t>•</w:t>
      </w:r>
      <w:r w:rsidRPr="001C5956" w:rsidR="00AB58E7">
        <w:rPr>
          <w:b/>
          <w:bCs/>
        </w:rPr>
        <w:t>RNF008 M2 –</w:t>
      </w:r>
      <w:r w:rsidR="00AB58E7">
        <w:t xml:space="preserve"> Auditoria: registra as ações realizadas pelos usuários para permitir rastreabilidade</w:t>
      </w:r>
      <w:r w:rsidR="007478A4">
        <w:t>;</w:t>
      </w:r>
    </w:p>
    <w:p w:rsidR="00AB58E7" w:rsidP="00AB58E7" w:rsidRDefault="001C5956" w14:paraId="63C93D33" w14:textId="43DCAAE6">
      <w:r>
        <w:rPr>
          <w:b/>
          <w:bCs/>
        </w:rPr>
        <w:t>•</w:t>
      </w:r>
      <w:r w:rsidRPr="001C5956" w:rsidR="00AB58E7">
        <w:rPr>
          <w:b/>
          <w:bCs/>
        </w:rPr>
        <w:t xml:space="preserve">RNF009 M2 – </w:t>
      </w:r>
      <w:r w:rsidR="00AB58E7">
        <w:t>Relatório: representa os relatórios gerados a partir das informações do sistema.</w:t>
      </w:r>
    </w:p>
    <w:p w:rsidR="00AB58E7" w:rsidP="00AB58E7" w:rsidRDefault="001C5956" w14:paraId="3A3DB4A1" w14:textId="039514AC">
      <w:r>
        <w:rPr>
          <w:b/>
          <w:bCs/>
        </w:rPr>
        <w:t>•</w:t>
      </w:r>
      <w:r w:rsidRPr="001C5956" w:rsidR="00AB58E7">
        <w:rPr>
          <w:b/>
          <w:bCs/>
        </w:rPr>
        <w:t xml:space="preserve">RNF010 M2 – </w:t>
      </w:r>
      <w:r w:rsidR="00AB58E7">
        <w:t>Log de Operação: registra as operações realizadas dentro do Painel Administrativo</w:t>
      </w:r>
      <w:r w:rsidR="007478A4">
        <w:t>.</w:t>
      </w:r>
    </w:p>
    <w:p w:rsidR="6B2221FD" w:rsidP="468864D0" w:rsidRDefault="00AB58E7" w14:paraId="6B3B36FB" w14:textId="35528BBB">
      <w:r w:rsidRPr="468864D0">
        <w:rPr>
          <w:b/>
        </w:rPr>
        <w:t xml:space="preserve">RNF012 M2 – </w:t>
      </w:r>
      <w:r>
        <w:t>Sessão de Acesso: registra o período em que o usuário permanece conectado ao sistema.</w:t>
      </w:r>
    </w:p>
    <w:p w:rsidR="6B2221FD" w:rsidP="745845F2" w:rsidRDefault="0060EE1B" w14:paraId="0D7819E7" w14:textId="222613DB">
      <w:pPr>
        <w:pStyle w:val="Heading3"/>
      </w:pPr>
      <w:bookmarkStart w:name="_Toc443569608" w:id="1064430593"/>
      <w:r w:rsidR="0060EE1B">
        <w:rPr/>
        <w:t>10.3 - Módulo 3:</w:t>
      </w:r>
      <w:r w:rsidR="5ABB615A">
        <w:rPr/>
        <w:t xml:space="preserve"> CRM do Atendente</w:t>
      </w:r>
      <w:bookmarkEnd w:id="1064430593"/>
    </w:p>
    <w:p w:rsidRPr="001E5189" w:rsidR="00496EFB" w:rsidP="00496EFB" w:rsidRDefault="001E5189" w14:paraId="25BFA3F4" w14:textId="360A8E88">
      <w:pPr>
        <w:rPr>
          <w:b/>
          <w:bCs/>
        </w:rPr>
      </w:pPr>
      <w:r>
        <w:rPr>
          <w:b/>
          <w:bCs/>
        </w:rPr>
        <w:t>•</w:t>
      </w:r>
      <w:r w:rsidRPr="001E5189" w:rsidR="00496EFB">
        <w:rPr>
          <w:b/>
          <w:bCs/>
        </w:rPr>
        <w:t>Atendente</w:t>
      </w:r>
      <w:r w:rsidR="00485BCF">
        <w:rPr>
          <w:b/>
          <w:bCs/>
        </w:rPr>
        <w:t>;</w:t>
      </w:r>
    </w:p>
    <w:p w:rsidRPr="001E5189" w:rsidR="00496EFB" w:rsidP="00496EFB" w:rsidRDefault="001E5189" w14:paraId="44018096" w14:textId="4E0AC7E1">
      <w:pPr>
        <w:rPr>
          <w:b/>
          <w:bCs/>
        </w:rPr>
      </w:pPr>
      <w:r>
        <w:rPr>
          <w:b/>
          <w:bCs/>
        </w:rPr>
        <w:t>•</w:t>
      </w:r>
      <w:r w:rsidRPr="001E5189" w:rsidR="00496EFB">
        <w:rPr>
          <w:b/>
          <w:bCs/>
        </w:rPr>
        <w:t>Cliente</w:t>
      </w:r>
      <w:r w:rsidR="00485BCF">
        <w:rPr>
          <w:b/>
          <w:bCs/>
        </w:rPr>
        <w:t>;</w:t>
      </w:r>
    </w:p>
    <w:p w:rsidRPr="001E5189" w:rsidR="00496EFB" w:rsidP="00496EFB" w:rsidRDefault="001E5189" w14:paraId="08AED622" w14:textId="0EA2DFBA">
      <w:pPr>
        <w:rPr>
          <w:b/>
          <w:bCs/>
        </w:rPr>
      </w:pPr>
      <w:r>
        <w:rPr>
          <w:b/>
          <w:bCs/>
        </w:rPr>
        <w:t>•</w:t>
      </w:r>
      <w:r w:rsidRPr="001E5189" w:rsidR="00496EFB">
        <w:rPr>
          <w:b/>
          <w:bCs/>
        </w:rPr>
        <w:t>Atendimento</w:t>
      </w:r>
      <w:r w:rsidR="00485BCF">
        <w:rPr>
          <w:b/>
          <w:bCs/>
        </w:rPr>
        <w:t>;</w:t>
      </w:r>
    </w:p>
    <w:p w:rsidRPr="001E5189" w:rsidR="00496EFB" w:rsidP="00496EFB" w:rsidRDefault="001E5189" w14:paraId="36598F73" w14:textId="196DA602">
      <w:pPr>
        <w:rPr>
          <w:b/>
          <w:bCs/>
        </w:rPr>
      </w:pPr>
      <w:r>
        <w:rPr>
          <w:b/>
          <w:bCs/>
        </w:rPr>
        <w:t>•</w:t>
      </w:r>
      <w:r w:rsidRPr="001E5189" w:rsidR="00496EFB">
        <w:rPr>
          <w:b/>
          <w:bCs/>
        </w:rPr>
        <w:t>Interação</w:t>
      </w:r>
      <w:r w:rsidR="00485BCF">
        <w:rPr>
          <w:b/>
          <w:bCs/>
        </w:rPr>
        <w:t>;</w:t>
      </w:r>
    </w:p>
    <w:p w:rsidRPr="001E5189" w:rsidR="00496EFB" w:rsidP="00496EFB" w:rsidRDefault="001E5189" w14:paraId="24E0F1FD" w14:textId="1E86607D">
      <w:pPr>
        <w:rPr>
          <w:b/>
          <w:bCs/>
        </w:rPr>
      </w:pPr>
      <w:r>
        <w:rPr>
          <w:b/>
          <w:bCs/>
        </w:rPr>
        <w:t>•</w:t>
      </w:r>
      <w:r w:rsidRPr="001E5189" w:rsidR="00496EFB">
        <w:rPr>
          <w:b/>
          <w:bCs/>
        </w:rPr>
        <w:t>Solicitação</w:t>
      </w:r>
      <w:r w:rsidR="00485BCF">
        <w:rPr>
          <w:b/>
          <w:bCs/>
        </w:rPr>
        <w:t>;</w:t>
      </w:r>
    </w:p>
    <w:p w:rsidRPr="001E5189" w:rsidR="00496EFB" w:rsidP="00496EFB" w:rsidRDefault="001E5189" w14:paraId="64B04E20" w14:textId="24305302">
      <w:pPr>
        <w:rPr>
          <w:b/>
          <w:bCs/>
        </w:rPr>
      </w:pPr>
      <w:r>
        <w:rPr>
          <w:b/>
          <w:bCs/>
        </w:rPr>
        <w:t>•</w:t>
      </w:r>
      <w:r w:rsidRPr="001E5189" w:rsidR="00496EFB">
        <w:rPr>
          <w:b/>
          <w:bCs/>
        </w:rPr>
        <w:t>Proposta de Crédito</w:t>
      </w:r>
      <w:r w:rsidR="00485BCF">
        <w:rPr>
          <w:b/>
          <w:bCs/>
        </w:rPr>
        <w:t>;</w:t>
      </w:r>
    </w:p>
    <w:p w:rsidRPr="001E5189" w:rsidR="00496EFB" w:rsidP="00496EFB" w:rsidRDefault="001E5189" w14:paraId="5AB20BF2" w14:textId="6CED4505">
      <w:pPr>
        <w:rPr>
          <w:b/>
          <w:bCs/>
        </w:rPr>
      </w:pPr>
      <w:r>
        <w:rPr>
          <w:b/>
          <w:bCs/>
        </w:rPr>
        <w:t>•</w:t>
      </w:r>
      <w:r w:rsidRPr="001E5189" w:rsidR="00496EFB">
        <w:rPr>
          <w:b/>
          <w:bCs/>
        </w:rPr>
        <w:t>Negociação</w:t>
      </w:r>
      <w:r w:rsidR="00485BCF">
        <w:rPr>
          <w:b/>
          <w:bCs/>
        </w:rPr>
        <w:t>;</w:t>
      </w:r>
    </w:p>
    <w:p w:rsidRPr="001E5189" w:rsidR="00496EFB" w:rsidP="00496EFB" w:rsidRDefault="001E5189" w14:paraId="7B813973" w14:textId="657DD417">
      <w:pPr>
        <w:rPr>
          <w:b/>
          <w:bCs/>
        </w:rPr>
      </w:pPr>
      <w:r>
        <w:rPr>
          <w:b/>
          <w:bCs/>
        </w:rPr>
        <w:t>•</w:t>
      </w:r>
      <w:r w:rsidRPr="001E5189" w:rsidR="00496EFB">
        <w:rPr>
          <w:b/>
          <w:bCs/>
        </w:rPr>
        <w:t>Acordo</w:t>
      </w:r>
      <w:r w:rsidR="00485BCF">
        <w:rPr>
          <w:b/>
          <w:bCs/>
        </w:rPr>
        <w:t>;</w:t>
      </w:r>
    </w:p>
    <w:p w:rsidRPr="001E5189" w:rsidR="00496EFB" w:rsidP="00496EFB" w:rsidRDefault="001E5189" w14:paraId="2785D841" w14:textId="273E5930">
      <w:pPr>
        <w:rPr>
          <w:b/>
          <w:bCs/>
        </w:rPr>
      </w:pPr>
      <w:r>
        <w:rPr>
          <w:b/>
          <w:bCs/>
        </w:rPr>
        <w:t>•</w:t>
      </w:r>
      <w:r w:rsidRPr="001E5189" w:rsidR="00496EFB">
        <w:rPr>
          <w:b/>
          <w:bCs/>
        </w:rPr>
        <w:t>Histórico de Atendimento</w:t>
      </w:r>
      <w:r w:rsidR="00485BCF">
        <w:rPr>
          <w:b/>
          <w:bCs/>
        </w:rPr>
        <w:t>;</w:t>
      </w:r>
    </w:p>
    <w:p w:rsidRPr="001E5189" w:rsidR="00496EFB" w:rsidP="00496EFB" w:rsidRDefault="001E5189" w14:paraId="54C6099B" w14:textId="1DF05052">
      <w:pPr>
        <w:rPr>
          <w:b/>
          <w:bCs/>
        </w:rPr>
      </w:pPr>
      <w:r>
        <w:rPr>
          <w:b/>
          <w:bCs/>
        </w:rPr>
        <w:t>•</w:t>
      </w:r>
      <w:r w:rsidRPr="001E5189" w:rsidR="00496EFB">
        <w:rPr>
          <w:b/>
          <w:bCs/>
        </w:rPr>
        <w:t>Tarefa</w:t>
      </w:r>
      <w:r w:rsidR="00485BCF">
        <w:rPr>
          <w:b/>
          <w:bCs/>
        </w:rPr>
        <w:t>;</w:t>
      </w:r>
    </w:p>
    <w:p w:rsidRPr="001E5189" w:rsidR="00496EFB" w:rsidP="00496EFB" w:rsidRDefault="001E5189" w14:paraId="4C6B70E6" w14:textId="27461103">
      <w:pPr>
        <w:rPr>
          <w:b/>
          <w:bCs/>
        </w:rPr>
      </w:pPr>
      <w:r>
        <w:rPr>
          <w:b/>
          <w:bCs/>
        </w:rPr>
        <w:t>•</w:t>
      </w:r>
      <w:r w:rsidRPr="001E5189" w:rsidR="00496EFB">
        <w:rPr>
          <w:b/>
          <w:bCs/>
        </w:rPr>
        <w:t>Ocorrência</w:t>
      </w:r>
      <w:r w:rsidR="00485BCF">
        <w:rPr>
          <w:b/>
          <w:bCs/>
        </w:rPr>
        <w:t>;</w:t>
      </w:r>
    </w:p>
    <w:p w:rsidRPr="001E5189" w:rsidR="00496EFB" w:rsidP="00496EFB" w:rsidRDefault="001E5189" w14:paraId="50D70F7B" w14:textId="460774E9">
      <w:pPr>
        <w:rPr>
          <w:b/>
          <w:bCs/>
        </w:rPr>
      </w:pPr>
      <w:r>
        <w:rPr>
          <w:b/>
          <w:bCs/>
        </w:rPr>
        <w:t>•</w:t>
      </w:r>
      <w:r w:rsidRPr="001E5189" w:rsidR="00496EFB">
        <w:rPr>
          <w:b/>
          <w:bCs/>
        </w:rPr>
        <w:t>Contato</w:t>
      </w:r>
      <w:r w:rsidR="00485BCF">
        <w:rPr>
          <w:b/>
          <w:bCs/>
        </w:rPr>
        <w:t>;</w:t>
      </w:r>
    </w:p>
    <w:p w:rsidRPr="001E5189" w:rsidR="00496EFB" w:rsidP="00496EFB" w:rsidRDefault="001E5189" w14:paraId="6579B90C" w14:textId="271CD9CD">
      <w:pPr>
        <w:rPr>
          <w:b/>
          <w:bCs/>
        </w:rPr>
      </w:pPr>
      <w:r>
        <w:rPr>
          <w:b/>
          <w:bCs/>
        </w:rPr>
        <w:t>•</w:t>
      </w:r>
      <w:r w:rsidRPr="001E5189" w:rsidR="00496EFB">
        <w:rPr>
          <w:b/>
          <w:bCs/>
        </w:rPr>
        <w:t>Usuário/Perfil de Acesso</w:t>
      </w:r>
      <w:r w:rsidR="00485BCF">
        <w:rPr>
          <w:b/>
          <w:bCs/>
        </w:rPr>
        <w:t>.</w:t>
      </w:r>
    </w:p>
    <w:p w:rsidRPr="001E5189" w:rsidR="00496EFB" w:rsidP="00496EFB" w:rsidRDefault="00496EFB" w14:paraId="09BCF99F" w14:textId="59BCAB75">
      <w:pPr>
        <w:rPr>
          <w:b/>
          <w:bCs/>
        </w:rPr>
      </w:pPr>
      <w:r w:rsidRPr="001E5189">
        <w:rPr>
          <w:b/>
          <w:bCs/>
        </w:rPr>
        <w:t>Relacionamentos</w:t>
      </w:r>
      <w:r w:rsidR="00485BCF">
        <w:rPr>
          <w:b/>
          <w:bCs/>
        </w:rPr>
        <w:t>:</w:t>
      </w:r>
    </w:p>
    <w:p w:rsidRPr="001E5189" w:rsidR="00496EFB" w:rsidP="00496EFB" w:rsidRDefault="00496EFB" w14:paraId="31C110B2" w14:textId="0F6B9E07">
      <w:pPr>
        <w:rPr>
          <w:b/>
          <w:bCs/>
        </w:rPr>
      </w:pPr>
      <w:r w:rsidRPr="001E5189">
        <w:rPr>
          <w:b/>
          <w:bCs/>
        </w:rPr>
        <w:t>Atendente → Realiza → Atendimento (Registro do Atendimento)</w:t>
      </w:r>
      <w:r w:rsidR="00F42271">
        <w:rPr>
          <w:b/>
          <w:bCs/>
        </w:rPr>
        <w:t>;</w:t>
      </w:r>
    </w:p>
    <w:p w:rsidRPr="001E5189" w:rsidR="00496EFB" w:rsidP="00496EFB" w:rsidRDefault="00496EFB" w14:paraId="56AA3E86" w14:textId="5605D532">
      <w:pPr>
        <w:rPr>
          <w:b/>
          <w:bCs/>
        </w:rPr>
      </w:pPr>
      <w:r w:rsidRPr="001E5189">
        <w:rPr>
          <w:b/>
          <w:bCs/>
        </w:rPr>
        <w:t>Cliente → Recebe → Atendimento (Atendimento ao Cliente)</w:t>
      </w:r>
      <w:r w:rsidR="00F42271">
        <w:rPr>
          <w:b/>
          <w:bCs/>
        </w:rPr>
        <w:t>;</w:t>
      </w:r>
    </w:p>
    <w:p w:rsidRPr="001E5189" w:rsidR="00496EFB" w:rsidP="00496EFB" w:rsidRDefault="00496EFB" w14:paraId="5C2D8DEB" w14:textId="11E49153">
      <w:pPr>
        <w:rPr>
          <w:b/>
          <w:bCs/>
        </w:rPr>
      </w:pPr>
      <w:r w:rsidRPr="001E5189">
        <w:rPr>
          <w:b/>
          <w:bCs/>
        </w:rPr>
        <w:t>Atendimento → Gera → Histórico de Atendimento (Histórico do Cliente)</w:t>
      </w:r>
    </w:p>
    <w:p w:rsidRPr="001E5189" w:rsidR="00496EFB" w:rsidP="00496EFB" w:rsidRDefault="00496EFB" w14:paraId="5AAA5825" w14:textId="2F727E82">
      <w:pPr>
        <w:rPr>
          <w:b/>
          <w:bCs/>
        </w:rPr>
      </w:pPr>
      <w:r w:rsidRPr="001E5189">
        <w:rPr>
          <w:b/>
          <w:bCs/>
        </w:rPr>
        <w:t>Cliente → Realiza → Solicitação (Solicitação do Cliente)</w:t>
      </w:r>
      <w:r w:rsidR="00F42271">
        <w:rPr>
          <w:b/>
          <w:bCs/>
        </w:rPr>
        <w:t>;</w:t>
      </w:r>
    </w:p>
    <w:p w:rsidRPr="001E5189" w:rsidR="00496EFB" w:rsidP="00496EFB" w:rsidRDefault="00496EFB" w14:paraId="5404733C" w14:textId="4B8D7F81">
      <w:pPr>
        <w:rPr>
          <w:b/>
          <w:bCs/>
        </w:rPr>
      </w:pPr>
      <w:r w:rsidRPr="001E5189">
        <w:rPr>
          <w:b/>
          <w:bCs/>
        </w:rPr>
        <w:t>Atendente → Analisa → Solicitação (Análise da Solicitação)</w:t>
      </w:r>
      <w:r w:rsidR="00F42271">
        <w:rPr>
          <w:b/>
          <w:bCs/>
        </w:rPr>
        <w:t>;</w:t>
      </w:r>
    </w:p>
    <w:p w:rsidRPr="001E5189" w:rsidR="00496EFB" w:rsidP="00496EFB" w:rsidRDefault="00496EFB" w14:paraId="49C59EEF" w14:textId="0E614950">
      <w:pPr>
        <w:rPr>
          <w:b/>
          <w:bCs/>
        </w:rPr>
      </w:pPr>
      <w:r w:rsidRPr="001E5189">
        <w:rPr>
          <w:b/>
          <w:bCs/>
        </w:rPr>
        <w:t>Atendente → Acompanha → Proposta de Crédito (Acompanhamento de Proposta)</w:t>
      </w:r>
      <w:r w:rsidR="00F42271">
        <w:rPr>
          <w:b/>
          <w:bCs/>
        </w:rPr>
        <w:t>;</w:t>
      </w:r>
    </w:p>
    <w:p w:rsidRPr="001E5189" w:rsidR="00496EFB" w:rsidP="00496EFB" w:rsidRDefault="00496EFB" w14:paraId="3D6F245F" w14:textId="5CEBE0D2">
      <w:pPr>
        <w:rPr>
          <w:b/>
          <w:bCs/>
        </w:rPr>
      </w:pPr>
      <w:r w:rsidRPr="001E5189">
        <w:rPr>
          <w:b/>
          <w:bCs/>
        </w:rPr>
        <w:t>Atendente → Realiza → Negociação (Negociação com o Cliente)</w:t>
      </w:r>
    </w:p>
    <w:p w:rsidRPr="001E5189" w:rsidR="00496EFB" w:rsidP="00496EFB" w:rsidRDefault="00496EFB" w14:paraId="6BD3196A" w14:textId="350F8333">
      <w:pPr>
        <w:rPr>
          <w:b/>
          <w:bCs/>
        </w:rPr>
      </w:pPr>
      <w:r w:rsidRPr="001E5189">
        <w:rPr>
          <w:b/>
          <w:bCs/>
        </w:rPr>
        <w:t>Negociação → Gera → Acordo (Formalização do Acordo)</w:t>
      </w:r>
      <w:r w:rsidR="00F42271">
        <w:rPr>
          <w:b/>
          <w:bCs/>
        </w:rPr>
        <w:t>;</w:t>
      </w:r>
    </w:p>
    <w:p w:rsidRPr="001E5189" w:rsidR="00496EFB" w:rsidP="00496EFB" w:rsidRDefault="00496EFB" w14:paraId="1C82ED99" w14:textId="30597BB1">
      <w:pPr>
        <w:rPr>
          <w:b/>
          <w:bCs/>
        </w:rPr>
      </w:pPr>
      <w:r w:rsidRPr="001E5189">
        <w:rPr>
          <w:b/>
          <w:bCs/>
        </w:rPr>
        <w:t>Atendente → Executa → Tarefa (Atividades do Atendimento)</w:t>
      </w:r>
      <w:r w:rsidR="00F42271">
        <w:rPr>
          <w:b/>
          <w:bCs/>
        </w:rPr>
        <w:t>;</w:t>
      </w:r>
    </w:p>
    <w:p w:rsidRPr="001E5189" w:rsidR="00496EFB" w:rsidP="00496EFB" w:rsidRDefault="00496EFB" w14:paraId="65E1C43F" w14:textId="18AB0311">
      <w:pPr>
        <w:rPr>
          <w:b/>
          <w:bCs/>
        </w:rPr>
      </w:pPr>
      <w:r w:rsidRPr="001E5189">
        <w:rPr>
          <w:b/>
          <w:bCs/>
        </w:rPr>
        <w:t>Atendimento → Registra → Ocorrência (Registro de Ocorrência)</w:t>
      </w:r>
      <w:r w:rsidR="00F42271">
        <w:rPr>
          <w:b/>
          <w:bCs/>
        </w:rPr>
        <w:t>.</w:t>
      </w:r>
    </w:p>
    <w:p w:rsidR="6B2221FD" w:rsidP="468864D0" w:rsidRDefault="00496EFB" w14:paraId="32CF76E3" w14:textId="6912CDDC">
      <w:pPr>
        <w:rPr>
          <w:b/>
          <w:bCs/>
        </w:rPr>
      </w:pPr>
      <w:r w:rsidRPr="468864D0">
        <w:rPr>
          <w:b/>
        </w:rPr>
        <w:t>Cliente → Possui → Contato (Dados de Contato)</w:t>
      </w:r>
    </w:p>
    <w:p w:rsidR="6B2221FD" w:rsidP="468864D0" w:rsidRDefault="0060EE1B" w14:paraId="02660949" w14:textId="4753B3FD">
      <w:pPr>
        <w:rPr>
          <w:rStyle w:val="Heading3Char"/>
        </w:rPr>
      </w:pPr>
      <w:bookmarkStart w:name="_Toc1224767675" w:id="181802057"/>
      <w:r w:rsidRPr="5A67BFDF" w:rsidR="4D42E4B7">
        <w:rPr>
          <w:rStyle w:val="Heading3Char"/>
        </w:rPr>
        <w:t xml:space="preserve">10.4 - </w:t>
      </w:r>
      <w:r w:rsidRPr="5A67BFDF" w:rsidR="4D42E4B7">
        <w:rPr>
          <w:rStyle w:val="Heading3Char"/>
          <w:highlight w:val="red"/>
        </w:rPr>
        <w:t>Módulo 4:</w:t>
      </w:r>
      <w:r w:rsidRPr="5A67BFDF" w:rsidR="167A8AD0">
        <w:rPr>
          <w:rStyle w:val="Heading3Char"/>
        </w:rPr>
        <w:t xml:space="preserve"> Portal do Cliente</w:t>
      </w:r>
      <w:bookmarkEnd w:id="181802057"/>
    </w:p>
    <w:p w:rsidR="6B3A79E0" w:rsidP="30F66889" w:rsidRDefault="6B3A79E0" w14:paraId="5EB5E45D" w14:textId="6B49682D">
      <w:pPr>
        <w:pStyle w:val="ListParagraph"/>
        <w:numPr>
          <w:ilvl w:val="0"/>
          <w:numId w:val="17"/>
        </w:numPr>
        <w:spacing w:after="0" w:line="278" w:lineRule="auto"/>
        <w:rPr>
          <w:noProof w:val="0"/>
          <w:lang w:val="pt-BR"/>
        </w:rPr>
      </w:pPr>
      <w:r w:rsidRPr="30F66889" w:rsidR="6B3A79E0">
        <w:rPr>
          <w:b w:val="1"/>
          <w:bCs w:val="1"/>
          <w:noProof w:val="0"/>
          <w:lang w:val="pt-BR"/>
        </w:rPr>
        <w:t>Cliente</w:t>
      </w:r>
      <w:r w:rsidRPr="30F66889" w:rsidR="6B3A79E0">
        <w:rPr>
          <w:noProof w:val="0"/>
          <w:lang w:val="pt-BR"/>
        </w:rPr>
        <w:t xml:space="preserve"> → Solicita → </w:t>
      </w:r>
      <w:r w:rsidRPr="30F66889" w:rsidR="6B3A79E0">
        <w:rPr>
          <w:b w:val="1"/>
          <w:bCs w:val="1"/>
          <w:noProof w:val="0"/>
          <w:lang w:val="pt-BR"/>
        </w:rPr>
        <w:t>Contrato</w:t>
      </w:r>
      <w:r w:rsidRPr="30F66889" w:rsidR="6B3A79E0">
        <w:rPr>
          <w:noProof w:val="0"/>
          <w:lang w:val="pt-BR"/>
        </w:rPr>
        <w:t xml:space="preserve"> (Concessão de Crédito)</w:t>
      </w:r>
    </w:p>
    <w:p w:rsidR="6B3A79E0" w:rsidP="30F66889" w:rsidRDefault="6B3A79E0" w14:paraId="0240F305" w14:textId="6FFFB5C8">
      <w:pPr>
        <w:pStyle w:val="ListParagraph"/>
        <w:numPr>
          <w:ilvl w:val="0"/>
          <w:numId w:val="17"/>
        </w:numPr>
        <w:spacing w:before="0" w:beforeAutospacing="off" w:after="0" w:afterAutospacing="off"/>
        <w:rPr>
          <w:noProof w:val="0"/>
          <w:lang w:val="pt-BR"/>
        </w:rPr>
      </w:pPr>
      <w:r w:rsidRPr="30F66889" w:rsidR="6B3A79E0">
        <w:rPr>
          <w:b w:val="1"/>
          <w:bCs w:val="1"/>
          <w:noProof w:val="0"/>
          <w:lang w:val="pt-BR"/>
        </w:rPr>
        <w:t>Analista de Crédito</w:t>
      </w:r>
      <w:r w:rsidRPr="30F66889" w:rsidR="6B3A79E0">
        <w:rPr>
          <w:noProof w:val="0"/>
          <w:lang w:val="pt-BR"/>
        </w:rPr>
        <w:t xml:space="preserve"> → </w:t>
      </w:r>
      <w:r w:rsidRPr="30F66889" w:rsidR="6B3A79E0">
        <w:rPr>
          <w:b w:val="1"/>
          <w:bCs w:val="1"/>
          <w:noProof w:val="0"/>
          <w:lang w:val="pt-BR"/>
        </w:rPr>
        <w:t xml:space="preserve">Avalia </w:t>
      </w:r>
      <w:r w:rsidRPr="30F66889" w:rsidR="6B3A79E0">
        <w:rPr>
          <w:noProof w:val="0"/>
          <w:lang w:val="pt-BR"/>
        </w:rPr>
        <w:t>→ Contrato (Avaliação da Proposta)</w:t>
      </w:r>
    </w:p>
    <w:p w:rsidR="6B3A79E0" w:rsidP="30F66889" w:rsidRDefault="6B3A79E0" w14:paraId="0D6CDFEE" w14:textId="483494C1">
      <w:pPr>
        <w:pStyle w:val="ListParagraph"/>
        <w:numPr>
          <w:ilvl w:val="0"/>
          <w:numId w:val="17"/>
        </w:numPr>
        <w:spacing w:before="0" w:beforeAutospacing="off" w:after="0" w:afterAutospacing="off"/>
        <w:rPr>
          <w:noProof w:val="0"/>
          <w:lang w:val="pt-BR"/>
        </w:rPr>
      </w:pPr>
      <w:r w:rsidRPr="30F66889" w:rsidR="6B3A79E0">
        <w:rPr>
          <w:b w:val="1"/>
          <w:bCs w:val="1"/>
          <w:noProof w:val="0"/>
          <w:lang w:val="pt-BR"/>
        </w:rPr>
        <w:t>Contrato</w:t>
      </w:r>
      <w:r w:rsidRPr="30F66889" w:rsidR="6B3A79E0">
        <w:rPr>
          <w:noProof w:val="0"/>
          <w:lang w:val="pt-BR"/>
        </w:rPr>
        <w:t xml:space="preserve"> → Possui → </w:t>
      </w:r>
      <w:r w:rsidRPr="30F66889" w:rsidR="6B3A79E0">
        <w:rPr>
          <w:b w:val="1"/>
          <w:bCs w:val="1"/>
          <w:noProof w:val="0"/>
          <w:lang w:val="pt-BR"/>
        </w:rPr>
        <w:t>Parcela</w:t>
      </w:r>
      <w:r w:rsidRPr="30F66889" w:rsidR="6B3A79E0">
        <w:rPr>
          <w:noProof w:val="0"/>
          <w:lang w:val="pt-BR"/>
        </w:rPr>
        <w:t xml:space="preserve"> (Controle de Parcelas)</w:t>
      </w:r>
    </w:p>
    <w:p w:rsidR="6B3A79E0" w:rsidP="30F66889" w:rsidRDefault="6B3A79E0" w14:paraId="12D013D2" w14:textId="5D2BEEDB">
      <w:pPr>
        <w:pStyle w:val="ListParagraph"/>
        <w:numPr>
          <w:ilvl w:val="0"/>
          <w:numId w:val="17"/>
        </w:numPr>
        <w:spacing w:before="0" w:beforeAutospacing="off" w:after="0" w:afterAutospacing="off"/>
        <w:rPr>
          <w:noProof w:val="0"/>
          <w:lang w:val="pt-BR"/>
        </w:rPr>
      </w:pPr>
      <w:r w:rsidRPr="30F66889" w:rsidR="6B3A79E0">
        <w:rPr>
          <w:b w:val="1"/>
          <w:bCs w:val="1"/>
          <w:noProof w:val="0"/>
          <w:lang w:val="pt-BR"/>
        </w:rPr>
        <w:t xml:space="preserve">Cliente </w:t>
      </w:r>
      <w:r w:rsidRPr="30F66889" w:rsidR="6B3A79E0">
        <w:rPr>
          <w:noProof w:val="0"/>
          <w:lang w:val="pt-BR"/>
        </w:rPr>
        <w:t xml:space="preserve">→ Paga → </w:t>
      </w:r>
      <w:r w:rsidRPr="30F66889" w:rsidR="6B3A79E0">
        <w:rPr>
          <w:b w:val="1"/>
          <w:bCs w:val="1"/>
          <w:noProof w:val="0"/>
          <w:lang w:val="pt-BR"/>
        </w:rPr>
        <w:t>Parcela</w:t>
      </w:r>
      <w:r w:rsidRPr="30F66889" w:rsidR="6B3A79E0">
        <w:rPr>
          <w:noProof w:val="0"/>
          <w:lang w:val="pt-BR"/>
        </w:rPr>
        <w:t xml:space="preserve"> (Pagamento de Parcela)</w:t>
      </w:r>
    </w:p>
    <w:p w:rsidR="6B3A79E0" w:rsidP="30F66889" w:rsidRDefault="6B3A79E0" w14:paraId="4BBD49E8" w14:textId="155F3A63">
      <w:pPr>
        <w:pStyle w:val="ListParagraph"/>
        <w:numPr>
          <w:ilvl w:val="0"/>
          <w:numId w:val="17"/>
        </w:numPr>
        <w:spacing w:before="0" w:beforeAutospacing="off" w:after="0" w:afterAutospacing="off"/>
        <w:rPr>
          <w:noProof w:val="0"/>
          <w:lang w:val="pt-BR"/>
        </w:rPr>
      </w:pPr>
      <w:r w:rsidRPr="30F66889" w:rsidR="6B3A79E0">
        <w:rPr>
          <w:b w:val="1"/>
          <w:bCs w:val="1"/>
          <w:noProof w:val="0"/>
          <w:lang w:val="pt-BR"/>
        </w:rPr>
        <w:t>Atendente</w:t>
      </w:r>
      <w:r w:rsidRPr="30F66889" w:rsidR="6B3A79E0">
        <w:rPr>
          <w:noProof w:val="0"/>
          <w:lang w:val="pt-BR"/>
        </w:rPr>
        <w:t xml:space="preserve"> → Registra → </w:t>
      </w:r>
      <w:r w:rsidRPr="30F66889" w:rsidR="6B3A79E0">
        <w:rPr>
          <w:b w:val="1"/>
          <w:bCs w:val="1"/>
          <w:noProof w:val="0"/>
          <w:lang w:val="pt-BR"/>
        </w:rPr>
        <w:t>Tratativa</w:t>
      </w:r>
      <w:r w:rsidRPr="30F66889" w:rsidR="6B3A79E0">
        <w:rPr>
          <w:noProof w:val="0"/>
          <w:lang w:val="pt-BR"/>
        </w:rPr>
        <w:t xml:space="preserve"> (Cobrança em Atraso)</w:t>
      </w:r>
    </w:p>
    <w:p w:rsidR="6B3A79E0" w:rsidP="30F66889" w:rsidRDefault="6B3A79E0" w14:paraId="7A4DD717" w14:textId="68055E59">
      <w:pPr>
        <w:pStyle w:val="ListParagraph"/>
        <w:numPr>
          <w:ilvl w:val="0"/>
          <w:numId w:val="17"/>
        </w:numPr>
        <w:spacing w:before="0" w:beforeAutospacing="off" w:after="0" w:afterAutospacing="off"/>
        <w:rPr>
          <w:noProof w:val="0"/>
          <w:lang w:val="pt-BR"/>
        </w:rPr>
      </w:pPr>
      <w:r w:rsidRPr="30F66889" w:rsidR="6B3A79E0">
        <w:rPr>
          <w:b w:val="1"/>
          <w:bCs w:val="1"/>
          <w:noProof w:val="0"/>
          <w:lang w:val="pt-BR"/>
        </w:rPr>
        <w:t>Cliente</w:t>
      </w:r>
      <w:r w:rsidRPr="30F66889" w:rsidR="6B3A79E0">
        <w:rPr>
          <w:noProof w:val="0"/>
          <w:lang w:val="pt-BR"/>
        </w:rPr>
        <w:t xml:space="preserve"> → Recebe → </w:t>
      </w:r>
      <w:r w:rsidRPr="30F66889" w:rsidR="6B3A79E0">
        <w:rPr>
          <w:b w:val="1"/>
          <w:bCs w:val="1"/>
          <w:noProof w:val="0"/>
          <w:lang w:val="pt-BR"/>
        </w:rPr>
        <w:t xml:space="preserve">Tratativa </w:t>
      </w:r>
      <w:r w:rsidRPr="30F66889" w:rsidR="6B3A79E0">
        <w:rPr>
          <w:noProof w:val="0"/>
          <w:lang w:val="pt-BR"/>
        </w:rPr>
        <w:t>(Cobrança em Atraso)</w:t>
      </w:r>
    </w:p>
    <w:p w:rsidR="6B3A79E0" w:rsidP="30F66889" w:rsidRDefault="6B3A79E0" w14:paraId="538D899C" w14:textId="0714D107">
      <w:pPr>
        <w:pStyle w:val="ListParagraph"/>
        <w:numPr>
          <w:ilvl w:val="0"/>
          <w:numId w:val="17"/>
        </w:numPr>
        <w:spacing w:before="0" w:beforeAutospacing="off" w:after="0" w:afterAutospacing="off"/>
        <w:rPr>
          <w:noProof w:val="0"/>
          <w:lang w:val="pt-BR"/>
        </w:rPr>
      </w:pPr>
      <w:r w:rsidRPr="30F66889" w:rsidR="6B3A79E0">
        <w:rPr>
          <w:b w:val="1"/>
          <w:bCs w:val="1"/>
          <w:noProof w:val="0"/>
          <w:lang w:val="pt-BR"/>
        </w:rPr>
        <w:t>Cliente</w:t>
      </w:r>
      <w:r w:rsidRPr="30F66889" w:rsidR="6B3A79E0">
        <w:rPr>
          <w:noProof w:val="0"/>
          <w:lang w:val="pt-BR"/>
        </w:rPr>
        <w:t xml:space="preserve"> → Solicita → </w:t>
      </w:r>
      <w:r w:rsidRPr="30F66889" w:rsidR="6B3A79E0">
        <w:rPr>
          <w:b w:val="1"/>
          <w:bCs w:val="1"/>
          <w:noProof w:val="0"/>
          <w:lang w:val="pt-BR"/>
        </w:rPr>
        <w:t>Acordo</w:t>
      </w:r>
      <w:r w:rsidRPr="30F66889" w:rsidR="6B3A79E0">
        <w:rPr>
          <w:noProof w:val="0"/>
          <w:lang w:val="pt-BR"/>
        </w:rPr>
        <w:t xml:space="preserve"> (Renegociação)</w:t>
      </w:r>
    </w:p>
    <w:p w:rsidR="6B3A79E0" w:rsidP="30F66889" w:rsidRDefault="6B3A79E0" w14:paraId="00237560" w14:textId="33D5FB87">
      <w:pPr>
        <w:pStyle w:val="ListParagraph"/>
        <w:numPr>
          <w:ilvl w:val="0"/>
          <w:numId w:val="17"/>
        </w:numPr>
        <w:spacing w:before="0" w:beforeAutospacing="off" w:after="0" w:afterAutospacing="off"/>
        <w:rPr>
          <w:noProof w:val="0"/>
          <w:lang w:val="pt-BR"/>
        </w:rPr>
      </w:pPr>
      <w:r w:rsidRPr="30F66889" w:rsidR="6B3A79E0">
        <w:rPr>
          <w:b w:val="1"/>
          <w:bCs w:val="1"/>
          <w:noProof w:val="0"/>
          <w:lang w:val="pt-BR"/>
        </w:rPr>
        <w:t>Atendente</w:t>
      </w:r>
      <w:r w:rsidRPr="30F66889" w:rsidR="6B3A79E0">
        <w:rPr>
          <w:noProof w:val="0"/>
          <w:lang w:val="pt-BR"/>
        </w:rPr>
        <w:t xml:space="preserve"> → Formaliza → </w:t>
      </w:r>
      <w:r w:rsidRPr="30F66889" w:rsidR="6B3A79E0">
        <w:rPr>
          <w:b w:val="1"/>
          <w:bCs w:val="1"/>
          <w:noProof w:val="0"/>
          <w:lang w:val="pt-BR"/>
        </w:rPr>
        <w:t>Acordo</w:t>
      </w:r>
      <w:r w:rsidRPr="30F66889" w:rsidR="6B3A79E0">
        <w:rPr>
          <w:noProof w:val="0"/>
          <w:lang w:val="pt-BR"/>
        </w:rPr>
        <w:t xml:space="preserve"> (Renegociação)</w:t>
      </w:r>
    </w:p>
    <w:p w:rsidR="6B3A79E0" w:rsidP="30F66889" w:rsidRDefault="6B3A79E0" w14:paraId="18673AB3" w14:textId="00E5CED2">
      <w:pPr>
        <w:pStyle w:val="ListParagraph"/>
        <w:numPr>
          <w:ilvl w:val="0"/>
          <w:numId w:val="17"/>
        </w:numPr>
        <w:spacing w:before="0" w:beforeAutospacing="off" w:after="0" w:afterAutospacing="off"/>
        <w:rPr>
          <w:noProof w:val="0"/>
          <w:lang w:val="pt-BR"/>
        </w:rPr>
      </w:pPr>
      <w:r w:rsidRPr="30F66889" w:rsidR="6B3A79E0">
        <w:rPr>
          <w:b w:val="1"/>
          <w:bCs w:val="1"/>
          <w:noProof w:val="0"/>
          <w:lang w:val="pt-BR"/>
        </w:rPr>
        <w:t>Contrato</w:t>
      </w:r>
      <w:r w:rsidRPr="30F66889" w:rsidR="6B3A79E0">
        <w:rPr>
          <w:noProof w:val="0"/>
          <w:lang w:val="pt-BR"/>
        </w:rPr>
        <w:t xml:space="preserve"> → Gera → </w:t>
      </w:r>
      <w:r w:rsidRPr="30F66889" w:rsidR="6B3A79E0">
        <w:rPr>
          <w:b w:val="1"/>
          <w:bCs w:val="1"/>
          <w:noProof w:val="0"/>
          <w:lang w:val="pt-BR"/>
        </w:rPr>
        <w:t>Acordo</w:t>
      </w:r>
      <w:r w:rsidRPr="30F66889" w:rsidR="6B3A79E0">
        <w:rPr>
          <w:noProof w:val="0"/>
          <w:lang w:val="pt-BR"/>
        </w:rPr>
        <w:t xml:space="preserve"> (Renegociação)</w:t>
      </w:r>
    </w:p>
    <w:p w:rsidR="6B3A79E0" w:rsidP="30F66889" w:rsidRDefault="6B3A79E0" w14:paraId="446D4B49" w14:textId="58EE5530">
      <w:pPr>
        <w:pStyle w:val="ListParagraph"/>
        <w:numPr>
          <w:ilvl w:val="0"/>
          <w:numId w:val="17"/>
        </w:numPr>
        <w:spacing w:before="0" w:beforeAutospacing="off" w:after="0" w:afterAutospacing="off"/>
        <w:rPr>
          <w:noProof w:val="0"/>
          <w:lang w:val="pt-BR"/>
        </w:rPr>
      </w:pPr>
      <w:r w:rsidRPr="30F66889" w:rsidR="6B3A79E0">
        <w:rPr>
          <w:b w:val="1"/>
          <w:bCs w:val="1"/>
          <w:noProof w:val="0"/>
          <w:lang w:val="pt-BR"/>
        </w:rPr>
        <w:t>Cliente</w:t>
      </w:r>
      <w:r w:rsidRPr="30F66889" w:rsidR="6B3A79E0">
        <w:rPr>
          <w:noProof w:val="0"/>
          <w:lang w:val="pt-BR"/>
        </w:rPr>
        <w:t xml:space="preserve"> → Acessa → </w:t>
      </w:r>
      <w:r w:rsidRPr="30F66889" w:rsidR="6B3A79E0">
        <w:rPr>
          <w:b w:val="1"/>
          <w:bCs w:val="1"/>
          <w:noProof w:val="0"/>
          <w:lang w:val="pt-BR"/>
        </w:rPr>
        <w:t>Portal</w:t>
      </w:r>
      <w:r w:rsidRPr="30F66889" w:rsidR="6B3A79E0">
        <w:rPr>
          <w:noProof w:val="0"/>
          <w:lang w:val="pt-BR"/>
        </w:rPr>
        <w:t xml:space="preserve"> (Autoatendimento)</w:t>
      </w:r>
    </w:p>
    <w:p w:rsidR="6B3A79E0" w:rsidP="30F66889" w:rsidRDefault="6B3A79E0" w14:paraId="492943F0" w14:textId="02DC9C30">
      <w:pPr>
        <w:pStyle w:val="ListParagraph"/>
        <w:numPr>
          <w:ilvl w:val="0"/>
          <w:numId w:val="17"/>
        </w:numPr>
        <w:spacing w:before="0" w:beforeAutospacing="off" w:after="0" w:afterAutospacing="off"/>
        <w:rPr>
          <w:noProof w:val="0"/>
          <w:lang w:val="pt-BR"/>
        </w:rPr>
      </w:pPr>
      <w:r w:rsidRPr="30F66889" w:rsidR="6B3A79E0">
        <w:rPr>
          <w:b w:val="1"/>
          <w:bCs w:val="1"/>
          <w:noProof w:val="0"/>
          <w:lang w:val="pt-BR"/>
        </w:rPr>
        <w:t>Atendente</w:t>
      </w:r>
      <w:r w:rsidRPr="30F66889" w:rsidR="6B3A79E0">
        <w:rPr>
          <w:noProof w:val="0"/>
          <w:lang w:val="pt-BR"/>
        </w:rPr>
        <w:t xml:space="preserve"> → Realiza → </w:t>
      </w:r>
      <w:r w:rsidRPr="30F66889" w:rsidR="6B3A79E0">
        <w:rPr>
          <w:b w:val="1"/>
          <w:bCs w:val="1"/>
          <w:noProof w:val="0"/>
          <w:lang w:val="pt-BR"/>
        </w:rPr>
        <w:t>Atendimento</w:t>
      </w:r>
      <w:r w:rsidRPr="30F66889" w:rsidR="6B3A79E0">
        <w:rPr>
          <w:noProof w:val="0"/>
          <w:lang w:val="pt-BR"/>
        </w:rPr>
        <w:t xml:space="preserve"> (Atendimento ao Cliente)</w:t>
      </w:r>
    </w:p>
    <w:p w:rsidR="6B3A79E0" w:rsidP="30F66889" w:rsidRDefault="6B3A79E0" w14:paraId="3D4583BE" w14:textId="2AFC6398">
      <w:pPr>
        <w:pStyle w:val="ListParagraph"/>
        <w:numPr>
          <w:ilvl w:val="0"/>
          <w:numId w:val="17"/>
        </w:numPr>
        <w:spacing w:before="0" w:beforeAutospacing="off" w:after="0" w:afterAutospacing="off"/>
        <w:rPr>
          <w:noProof w:val="0"/>
          <w:lang w:val="pt-BR"/>
        </w:rPr>
      </w:pPr>
      <w:r w:rsidRPr="30F66889" w:rsidR="6B3A79E0">
        <w:rPr>
          <w:b w:val="1"/>
          <w:bCs w:val="1"/>
          <w:noProof w:val="0"/>
          <w:lang w:val="pt-BR"/>
        </w:rPr>
        <w:t>Atendimento</w:t>
      </w:r>
      <w:r w:rsidRPr="30F66889" w:rsidR="6B3A79E0">
        <w:rPr>
          <w:noProof w:val="0"/>
          <w:lang w:val="pt-BR"/>
        </w:rPr>
        <w:t xml:space="preserve"> → Recebe → </w:t>
      </w:r>
      <w:r w:rsidRPr="30F66889" w:rsidR="6B3A79E0">
        <w:rPr>
          <w:b w:val="1"/>
          <w:bCs w:val="1"/>
          <w:noProof w:val="0"/>
          <w:lang w:val="pt-BR"/>
        </w:rPr>
        <w:t>Monitoria</w:t>
      </w:r>
      <w:r w:rsidRPr="30F66889" w:rsidR="6B3A79E0">
        <w:rPr>
          <w:noProof w:val="0"/>
          <w:lang w:val="pt-BR"/>
        </w:rPr>
        <w:t xml:space="preserve"> (Qualidade do Atendimento)</w:t>
      </w:r>
    </w:p>
    <w:p w:rsidR="6B3A79E0" w:rsidP="30F66889" w:rsidRDefault="6B3A79E0" w14:paraId="16D0903E" w14:textId="657330B4">
      <w:pPr>
        <w:pStyle w:val="ListParagraph"/>
        <w:numPr>
          <w:ilvl w:val="0"/>
          <w:numId w:val="17"/>
        </w:numPr>
        <w:spacing w:before="0" w:beforeAutospacing="off" w:after="0" w:afterAutospacing="off"/>
        <w:rPr>
          <w:noProof w:val="0"/>
          <w:lang w:val="pt-BR"/>
        </w:rPr>
      </w:pPr>
      <w:r w:rsidRPr="30F66889" w:rsidR="6B3A79E0">
        <w:rPr>
          <w:b w:val="1"/>
          <w:bCs w:val="1"/>
          <w:noProof w:val="0"/>
          <w:lang w:val="pt-BR"/>
        </w:rPr>
        <w:t>Analista de Qualidade</w:t>
      </w:r>
      <w:r w:rsidRPr="30F66889" w:rsidR="6B3A79E0">
        <w:rPr>
          <w:noProof w:val="0"/>
          <w:lang w:val="pt-BR"/>
        </w:rPr>
        <w:t xml:space="preserve"> → Realiza → </w:t>
      </w:r>
      <w:r w:rsidRPr="30F66889" w:rsidR="6B3A79E0">
        <w:rPr>
          <w:b w:val="1"/>
          <w:bCs w:val="1"/>
          <w:noProof w:val="0"/>
          <w:lang w:val="pt-BR"/>
        </w:rPr>
        <w:t>Monitoria</w:t>
      </w:r>
      <w:r w:rsidRPr="30F66889" w:rsidR="6B3A79E0">
        <w:rPr>
          <w:noProof w:val="0"/>
          <w:lang w:val="pt-BR"/>
        </w:rPr>
        <w:t xml:space="preserve"> (Qualidade do Atendimento, apenas quando manual)</w:t>
      </w:r>
    </w:p>
    <w:p w:rsidR="30F66889" w:rsidP="30F66889" w:rsidRDefault="30F66889" w14:paraId="53B95FF6" w14:textId="18C222A9">
      <w:pPr>
        <w:pStyle w:val="ListParagraph"/>
        <w:spacing w:after="0" w:line="278" w:lineRule="auto"/>
        <w:ind w:left="720"/>
        <w:rPr>
          <w:rFonts w:ascii="Arial" w:hAnsi="Arial" w:eastAsia="Arial" w:cs="Arial"/>
          <w:i w:val="1"/>
          <w:iCs w:val="1"/>
          <w:sz w:val="22"/>
          <w:szCs w:val="22"/>
        </w:rPr>
      </w:pPr>
    </w:p>
    <w:p w:rsidR="11FB4510" w:rsidP="1137A872" w:rsidRDefault="3C919D93" w14:paraId="3D79EC9D" w14:textId="39C113D5">
      <w:pPr>
        <w:pStyle w:val="Heading2"/>
      </w:pPr>
      <w:bookmarkStart w:name="_Toc1863480902" w:id="4266313"/>
      <w:r w:rsidR="3C919D93">
        <w:rPr/>
        <w:t>11</w:t>
      </w:r>
      <w:r w:rsidR="5F220B3E">
        <w:rPr/>
        <w:t>-</w:t>
      </w:r>
      <w:r w:rsidR="3C919D93">
        <w:rPr/>
        <w:t xml:space="preserve"> Atributos</w:t>
      </w:r>
      <w:bookmarkEnd w:id="4266313"/>
    </w:p>
    <w:p w:rsidR="3B7216E1" w:rsidP="3DEA5B29" w:rsidRDefault="500184B6" w14:paraId="685BFC39" w14:textId="610AD30B">
      <w:pPr>
        <w:pStyle w:val="Heading3"/>
      </w:pPr>
      <w:bookmarkStart w:name="_Toc1825600817" w:id="1372766262"/>
      <w:r w:rsidR="500184B6">
        <w:rPr/>
        <w:t>11.1</w:t>
      </w:r>
      <w:r w:rsidR="1F6A69E4">
        <w:rPr/>
        <w:t>- Módulo 1:</w:t>
      </w:r>
      <w:r w:rsidR="18EB823A">
        <w:rPr/>
        <w:t xml:space="preserve"> Núcleo financeiro e contratos</w:t>
      </w:r>
      <w:bookmarkEnd w:id="1372766262"/>
    </w:p>
    <w:p w:rsidR="76A78DA1" w:rsidP="008C1B6C" w:rsidRDefault="0BFE9E02" w14:paraId="549AB9A5" w14:textId="0253F826">
      <w:pPr>
        <w:pStyle w:val="Heading1"/>
        <w:numPr>
          <w:ilvl w:val="0"/>
          <w:numId w:val="42"/>
        </w:numPr>
        <w:rPr>
          <w:sz w:val="32"/>
          <w:szCs w:val="32"/>
        </w:rPr>
      </w:pPr>
      <w:bookmarkStart w:name="_Toc1805397889" w:id="1982105676"/>
      <w:r w:rsidRPr="5A67BFDF" w:rsidR="0BFE9E02">
        <w:rPr>
          <w:sz w:val="32"/>
          <w:szCs w:val="32"/>
        </w:rPr>
        <w:t>CLIENTE</w:t>
      </w:r>
      <w:bookmarkEnd w:id="1982105676"/>
    </w:p>
    <w:p w:rsidR="6847EAB3" w:rsidP="008C1B6C" w:rsidRDefault="6847EAB3" w14:paraId="04466021" w14:textId="139A3E1C">
      <w:pPr>
        <w:pStyle w:val="ListParagraph"/>
        <w:numPr>
          <w:ilvl w:val="0"/>
          <w:numId w:val="42"/>
        </w:numPr>
      </w:pPr>
      <w:r>
        <w:t>ID do cliente.</w:t>
      </w:r>
    </w:p>
    <w:p w:rsidR="6847EAB3" w:rsidP="008C1B6C" w:rsidRDefault="6847EAB3" w14:paraId="5D8F7F8A" w14:textId="57D88D49">
      <w:pPr>
        <w:pStyle w:val="ListParagraph"/>
        <w:numPr>
          <w:ilvl w:val="0"/>
          <w:numId w:val="42"/>
        </w:numPr>
      </w:pPr>
      <w:r>
        <w:t>Nome do cliente.</w:t>
      </w:r>
    </w:p>
    <w:p w:rsidR="6847EAB3" w:rsidP="008C1B6C" w:rsidRDefault="6847EAB3" w14:paraId="7C1C7A5D" w14:textId="37CA2520">
      <w:pPr>
        <w:pStyle w:val="ListParagraph"/>
        <w:numPr>
          <w:ilvl w:val="0"/>
          <w:numId w:val="42"/>
        </w:numPr>
      </w:pPr>
      <w:r>
        <w:t>CPF.</w:t>
      </w:r>
    </w:p>
    <w:p w:rsidR="22127EDA" w:rsidP="008C1B6C" w:rsidRDefault="22127EDA" w14:paraId="5D38765E" w14:textId="42E48F31">
      <w:pPr>
        <w:pStyle w:val="ListParagraph"/>
        <w:numPr>
          <w:ilvl w:val="0"/>
          <w:numId w:val="42"/>
        </w:numPr>
      </w:pPr>
      <w:r>
        <w:t>CNPJ.</w:t>
      </w:r>
    </w:p>
    <w:p w:rsidR="4967AD5D" w:rsidP="008C1B6C" w:rsidRDefault="6847EAB3" w14:paraId="0D60A0F5" w14:textId="69995FEB">
      <w:pPr>
        <w:pStyle w:val="ListParagraph"/>
        <w:numPr>
          <w:ilvl w:val="0"/>
          <w:numId w:val="42"/>
        </w:numPr>
      </w:pPr>
      <w:r>
        <w:t xml:space="preserve">Contato: Telefone ou Email. </w:t>
      </w:r>
    </w:p>
    <w:p w:rsidR="3FBB9D19" w:rsidP="008C1B6C" w:rsidRDefault="4E858C4E" w14:paraId="78DDC153" w14:textId="527195BD">
      <w:pPr>
        <w:pStyle w:val="ListParagraph"/>
        <w:numPr>
          <w:ilvl w:val="0"/>
          <w:numId w:val="42"/>
        </w:numPr>
      </w:pPr>
      <w:r>
        <w:t>Renda declarada</w:t>
      </w:r>
      <w:r w:rsidR="31FE5DF7">
        <w:t>.</w:t>
      </w:r>
    </w:p>
    <w:p w:rsidR="6B9D1991" w:rsidP="008C1B6C" w:rsidRDefault="31FE5DF7" w14:paraId="4473A1A6" w14:textId="01A33A92">
      <w:pPr>
        <w:pStyle w:val="ListParagraph"/>
        <w:numPr>
          <w:ilvl w:val="0"/>
          <w:numId w:val="42"/>
        </w:numPr>
      </w:pPr>
      <w:r>
        <w:t>Comprovante de renda.</w:t>
      </w:r>
    </w:p>
    <w:p w:rsidR="6B4871B3" w:rsidP="008C1B6C" w:rsidRDefault="6B4871B3" w14:paraId="727ADB97" w14:textId="1993BBE6">
      <w:pPr>
        <w:pStyle w:val="ListParagraph"/>
        <w:numPr>
          <w:ilvl w:val="0"/>
          <w:numId w:val="42"/>
        </w:numPr>
      </w:pPr>
      <w:r>
        <w:t>Comprovante de residência.</w:t>
      </w:r>
    </w:p>
    <w:p w:rsidR="4E858C4E" w:rsidP="008C1B6C" w:rsidRDefault="4E858C4E" w14:paraId="60388E38" w14:textId="6682C207">
      <w:pPr>
        <w:pStyle w:val="ListParagraph"/>
        <w:numPr>
          <w:ilvl w:val="0"/>
          <w:numId w:val="42"/>
        </w:numPr>
      </w:pPr>
      <w:r>
        <w:t>Data de cadastro</w:t>
      </w:r>
      <w:r w:rsidR="02DDF226">
        <w:t>.</w:t>
      </w:r>
    </w:p>
    <w:p w:rsidR="6CB80B69" w:rsidP="3DEA5B29" w:rsidRDefault="6CB80B69" w14:paraId="12BFCC67" w14:textId="45F69232">
      <w:pPr>
        <w:pStyle w:val="ListParagraph"/>
        <w:numPr>
          <w:ilvl w:val="0"/>
          <w:numId w:val="42"/>
        </w:numPr>
      </w:pPr>
      <w:r>
        <w:t>Status de cadastro.</w:t>
      </w:r>
    </w:p>
    <w:p w:rsidR="10FAC8AB" w:rsidP="008C1B6C" w:rsidRDefault="0E5574F2" w14:paraId="7135B95B" w14:textId="768A3222">
      <w:pPr>
        <w:pStyle w:val="Heading1"/>
        <w:numPr>
          <w:ilvl w:val="0"/>
          <w:numId w:val="42"/>
        </w:numPr>
        <w:rPr/>
      </w:pPr>
      <w:bookmarkStart w:name="_Toc1264568037" w:id="920290431"/>
      <w:r w:rsidR="0E5574F2">
        <w:rPr/>
        <w:t>Funcionário</w:t>
      </w:r>
      <w:bookmarkEnd w:id="920290431"/>
    </w:p>
    <w:p w:rsidR="46799129" w:rsidP="008C1B6C" w:rsidRDefault="720A4DB8" w14:paraId="7EB0117E" w14:textId="5C4235CF">
      <w:pPr>
        <w:pStyle w:val="ListParagraph"/>
        <w:numPr>
          <w:ilvl w:val="0"/>
          <w:numId w:val="42"/>
        </w:numPr>
      </w:pPr>
      <w:r w:rsidRPr="7CF24B87">
        <w:t xml:space="preserve">ID </w:t>
      </w:r>
      <w:r w:rsidRPr="7CF24B87" w:rsidR="2042EAE9">
        <w:t>f</w:t>
      </w:r>
      <w:r w:rsidRPr="7CF24B87">
        <w:t>uncionário</w:t>
      </w:r>
      <w:r w:rsidRPr="7CF24B87" w:rsidR="0B8A8789">
        <w:t>.</w:t>
      </w:r>
    </w:p>
    <w:p w:rsidR="4D5D2242" w:rsidP="008C1B6C" w:rsidRDefault="4D5D2242" w14:paraId="03D935DC" w14:textId="5FB71F4D">
      <w:pPr>
        <w:pStyle w:val="ListParagraph"/>
        <w:numPr>
          <w:ilvl w:val="0"/>
          <w:numId w:val="42"/>
        </w:numPr>
      </w:pPr>
      <w:r w:rsidRPr="7CF24B87">
        <w:t>Nome do funcionário</w:t>
      </w:r>
      <w:r w:rsidRPr="7CF24B87" w:rsidR="51A170CD">
        <w:t>.</w:t>
      </w:r>
    </w:p>
    <w:p w:rsidR="51A170CD" w:rsidP="008C1B6C" w:rsidRDefault="51A170CD" w14:paraId="1FBA6BC0" w14:textId="572C8D4C">
      <w:pPr>
        <w:pStyle w:val="ListParagraph"/>
        <w:numPr>
          <w:ilvl w:val="0"/>
          <w:numId w:val="42"/>
        </w:numPr>
      </w:pPr>
      <w:r w:rsidRPr="15096640">
        <w:t>CPF.</w:t>
      </w:r>
    </w:p>
    <w:p w:rsidR="4B632E7E" w:rsidP="3DEA5B29" w:rsidRDefault="6A851A70" w14:paraId="795299A9" w14:textId="7D74551C">
      <w:pPr>
        <w:pStyle w:val="ListParagraph"/>
        <w:numPr>
          <w:ilvl w:val="0"/>
          <w:numId w:val="42"/>
        </w:numPr>
      </w:pPr>
      <w:r>
        <w:t>Cargo exercido.</w:t>
      </w:r>
    </w:p>
    <w:p w:rsidR="4B632E7E" w:rsidP="008C1B6C" w:rsidRDefault="33EEACAB" w14:paraId="770695B9" w14:textId="008AEDD8">
      <w:pPr>
        <w:pStyle w:val="Heading1"/>
        <w:numPr>
          <w:ilvl w:val="0"/>
          <w:numId w:val="42"/>
        </w:numPr>
        <w:rPr/>
      </w:pPr>
      <w:bookmarkStart w:name="_Toc1561069525" w:id="1623932259"/>
      <w:r w:rsidR="33EEACAB">
        <w:rPr/>
        <w:t>Análise de crédito</w:t>
      </w:r>
      <w:bookmarkEnd w:id="1623932259"/>
    </w:p>
    <w:p w:rsidR="0EEAC51D" w:rsidP="008C1B6C" w:rsidRDefault="5494F0E5" w14:paraId="7A177DC7" w14:textId="434DD455">
      <w:pPr>
        <w:pStyle w:val="ListParagraph"/>
        <w:numPr>
          <w:ilvl w:val="0"/>
          <w:numId w:val="42"/>
        </w:numPr>
      </w:pPr>
      <w:r w:rsidRPr="58458553">
        <w:t>Cliente.</w:t>
      </w:r>
    </w:p>
    <w:p w:rsidR="5494F0E5" w:rsidP="008C1B6C" w:rsidRDefault="5494F0E5" w14:paraId="6C5B5C33" w14:textId="6EC0BF8E">
      <w:pPr>
        <w:pStyle w:val="ListParagraph"/>
        <w:numPr>
          <w:ilvl w:val="0"/>
          <w:numId w:val="42"/>
        </w:numPr>
      </w:pPr>
      <w:r w:rsidRPr="58458553">
        <w:t>Dados cadastrais</w:t>
      </w:r>
      <w:r w:rsidR="42116F92">
        <w:t>.</w:t>
      </w:r>
    </w:p>
    <w:p w:rsidR="5494F0E5" w:rsidP="008C1B6C" w:rsidRDefault="401BC243" w14:paraId="44B41666" w14:textId="06AAA626">
      <w:pPr>
        <w:pStyle w:val="ListParagraph"/>
        <w:numPr>
          <w:ilvl w:val="0"/>
          <w:numId w:val="42"/>
        </w:numPr>
      </w:pPr>
      <w:r>
        <w:t>Histórico</w:t>
      </w:r>
      <w:r w:rsidRPr="58458553" w:rsidR="5494F0E5">
        <w:t xml:space="preserve"> de crédito</w:t>
      </w:r>
      <w:r w:rsidR="42116F92">
        <w:t>.</w:t>
      </w:r>
    </w:p>
    <w:p w:rsidR="42116F92" w:rsidP="008C1B6C" w:rsidRDefault="42116F92" w14:paraId="0F702C19" w14:textId="14BF0884">
      <w:pPr>
        <w:pStyle w:val="ListParagraph"/>
        <w:numPr>
          <w:ilvl w:val="0"/>
          <w:numId w:val="42"/>
        </w:numPr>
      </w:pPr>
      <w:r>
        <w:t>Capacidade financeira.</w:t>
      </w:r>
    </w:p>
    <w:p w:rsidR="49891D87" w:rsidP="008C1B6C" w:rsidRDefault="064B2541" w14:paraId="77DCB6A1" w14:textId="633C1946">
      <w:pPr>
        <w:pStyle w:val="ListParagraph"/>
        <w:numPr>
          <w:ilvl w:val="0"/>
          <w:numId w:val="42"/>
        </w:numPr>
      </w:pPr>
      <w:r>
        <w:t>Score.</w:t>
      </w:r>
    </w:p>
    <w:p w:rsidR="5B298EE7" w:rsidP="008C1B6C" w:rsidRDefault="6BE02C9B" w14:paraId="572C1594" w14:textId="20606BC7">
      <w:pPr>
        <w:pStyle w:val="ListParagraph"/>
        <w:numPr>
          <w:ilvl w:val="0"/>
          <w:numId w:val="42"/>
        </w:numPr>
      </w:pPr>
      <w:r>
        <w:t>Biometria.</w:t>
      </w:r>
    </w:p>
    <w:p w:rsidR="6B67141D" w:rsidP="008C1B6C" w:rsidRDefault="6B67141D" w14:paraId="517BE755" w14:textId="6A346049">
      <w:pPr>
        <w:pStyle w:val="ListParagraph"/>
        <w:numPr>
          <w:ilvl w:val="0"/>
          <w:numId w:val="42"/>
        </w:numPr>
      </w:pPr>
      <w:r>
        <w:t>Simulação de valor liberado.</w:t>
      </w:r>
    </w:p>
    <w:p w:rsidR="58458553" w:rsidP="3DEA5B29" w:rsidRDefault="79C82957" w14:paraId="518F1426" w14:textId="2C8C986A">
      <w:pPr>
        <w:pStyle w:val="ListParagraph"/>
        <w:numPr>
          <w:ilvl w:val="0"/>
          <w:numId w:val="42"/>
        </w:numPr>
      </w:pPr>
      <w:r>
        <w:t>Taxas de juros.</w:t>
      </w:r>
    </w:p>
    <w:p w:rsidR="51710350" w:rsidP="008C1B6C" w:rsidRDefault="658BC7FD" w14:paraId="68F61211" w14:textId="3269E2CF">
      <w:pPr>
        <w:pStyle w:val="Heading1"/>
        <w:numPr>
          <w:ilvl w:val="0"/>
          <w:numId w:val="42"/>
        </w:numPr>
        <w:rPr/>
      </w:pPr>
      <w:bookmarkStart w:name="_Toc440411030" w:id="206088311"/>
      <w:r w:rsidR="658BC7FD">
        <w:rPr/>
        <w:t>Empréstimo</w:t>
      </w:r>
      <w:bookmarkEnd w:id="206088311"/>
    </w:p>
    <w:p w:rsidR="6790F0A6" w:rsidP="008C1B6C" w:rsidRDefault="6790F0A6" w14:paraId="42A89EB1" w14:textId="43A5866C">
      <w:pPr>
        <w:pStyle w:val="ListParagraph"/>
        <w:numPr>
          <w:ilvl w:val="0"/>
          <w:numId w:val="42"/>
        </w:numPr>
      </w:pPr>
      <w:r w:rsidRPr="0BEC91FC">
        <w:t>Número (ID) do empréstimo contratado.</w:t>
      </w:r>
    </w:p>
    <w:p w:rsidR="6790F0A6" w:rsidP="008C1B6C" w:rsidRDefault="6790F0A6" w14:paraId="29E6BD11" w14:textId="44867F7F">
      <w:pPr>
        <w:pStyle w:val="ListParagraph"/>
        <w:numPr>
          <w:ilvl w:val="0"/>
          <w:numId w:val="42"/>
        </w:numPr>
      </w:pPr>
      <w:r w:rsidRPr="46AC44F2">
        <w:t>Cliente que contratou o empréstimo.</w:t>
      </w:r>
    </w:p>
    <w:p w:rsidR="6790F0A6" w:rsidP="008C1B6C" w:rsidRDefault="6790F0A6" w14:paraId="449DD264" w14:textId="7BCD7CCA">
      <w:pPr>
        <w:pStyle w:val="ListParagraph"/>
        <w:numPr>
          <w:ilvl w:val="0"/>
          <w:numId w:val="42"/>
        </w:numPr>
      </w:pPr>
      <w:r w:rsidRPr="0BEC91FC">
        <w:t>Documentação do cliente.</w:t>
      </w:r>
    </w:p>
    <w:p w:rsidR="6790F0A6" w:rsidP="008C1B6C" w:rsidRDefault="6790F0A6" w14:paraId="263B4276" w14:textId="251657CF">
      <w:pPr>
        <w:pStyle w:val="ListParagraph"/>
        <w:numPr>
          <w:ilvl w:val="0"/>
          <w:numId w:val="42"/>
        </w:numPr>
      </w:pPr>
      <w:r w:rsidRPr="46AC44F2">
        <w:t>Dados bancários.</w:t>
      </w:r>
    </w:p>
    <w:p w:rsidR="46AC44F2" w:rsidP="008C1B6C" w:rsidRDefault="66A03885" w14:paraId="0CB963B3" w14:textId="60D9D0DF">
      <w:pPr>
        <w:pStyle w:val="ListParagraph"/>
        <w:numPr>
          <w:ilvl w:val="0"/>
          <w:numId w:val="42"/>
        </w:numPr>
      </w:pPr>
      <w:r>
        <w:t>Valor total do Empréstimo.</w:t>
      </w:r>
    </w:p>
    <w:p w:rsidR="66A03885" w:rsidP="008C1B6C" w:rsidRDefault="66A03885" w14:paraId="0CEAD630" w14:textId="7F8ED86B">
      <w:pPr>
        <w:pStyle w:val="ListParagraph"/>
        <w:numPr>
          <w:ilvl w:val="0"/>
          <w:numId w:val="42"/>
        </w:numPr>
      </w:pPr>
      <w:r>
        <w:t xml:space="preserve">Banco em que foi depositado. </w:t>
      </w:r>
    </w:p>
    <w:p w:rsidR="27130274" w:rsidP="3DEA5B29" w:rsidRDefault="28CF9993" w14:paraId="636140D1" w14:textId="2BE6F18E">
      <w:pPr>
        <w:pStyle w:val="ListParagraph"/>
        <w:numPr>
          <w:ilvl w:val="0"/>
          <w:numId w:val="42"/>
        </w:numPr>
      </w:pPr>
      <w:r>
        <w:t>Tipo de empréstimo contratado.</w:t>
      </w:r>
    </w:p>
    <w:p w:rsidR="333F2B60" w:rsidP="008C1B6C" w:rsidRDefault="28CF9993" w14:paraId="0F740BBD" w14:textId="352B544F">
      <w:pPr>
        <w:pStyle w:val="Heading1"/>
        <w:numPr>
          <w:ilvl w:val="0"/>
          <w:numId w:val="42"/>
        </w:numPr>
        <w:rPr/>
      </w:pPr>
      <w:bookmarkStart w:name="_Toc668818262" w:id="1360775073"/>
      <w:r w:rsidR="28CF9993">
        <w:rPr/>
        <w:t>Parcela</w:t>
      </w:r>
      <w:bookmarkEnd w:id="1360775073"/>
    </w:p>
    <w:p w:rsidR="333F2B60" w:rsidP="008C1B6C" w:rsidRDefault="333F2B60" w14:paraId="7F3B2D7C" w14:textId="2689EABB">
      <w:pPr>
        <w:pStyle w:val="ListParagraph"/>
        <w:numPr>
          <w:ilvl w:val="0"/>
          <w:numId w:val="42"/>
        </w:numPr>
      </w:pPr>
      <w:r>
        <w:t>Quantidade de parcelas a pagar.</w:t>
      </w:r>
    </w:p>
    <w:p w:rsidR="333F2B60" w:rsidP="008C1B6C" w:rsidRDefault="333F2B60" w14:paraId="42DC559C" w14:textId="2787D6A4">
      <w:pPr>
        <w:pStyle w:val="ListParagraph"/>
        <w:numPr>
          <w:ilvl w:val="0"/>
          <w:numId w:val="42"/>
        </w:numPr>
      </w:pPr>
      <w:r>
        <w:t>Valor das parcelas a pagar.</w:t>
      </w:r>
    </w:p>
    <w:p w:rsidR="333F2B60" w:rsidP="008C1B6C" w:rsidRDefault="333F2B60" w14:paraId="19D25CB4" w14:textId="0059F836">
      <w:pPr>
        <w:pStyle w:val="ListParagraph"/>
        <w:numPr>
          <w:ilvl w:val="0"/>
          <w:numId w:val="42"/>
        </w:numPr>
      </w:pPr>
      <w:r>
        <w:t>Data de vencimento da parcela.</w:t>
      </w:r>
    </w:p>
    <w:p w:rsidR="333F2B60" w:rsidP="008C1B6C" w:rsidRDefault="333F2B60" w14:paraId="3B9190D1" w14:textId="0B0B10AC">
      <w:pPr>
        <w:pStyle w:val="ListParagraph"/>
        <w:numPr>
          <w:ilvl w:val="0"/>
          <w:numId w:val="42"/>
        </w:numPr>
      </w:pPr>
      <w:r>
        <w:t>Data de pagamento da parcela.</w:t>
      </w:r>
    </w:p>
    <w:p w:rsidR="333F2B60" w:rsidP="008C1B6C" w:rsidRDefault="333F2B60" w14:paraId="18DC4160" w14:textId="14073D75">
      <w:pPr>
        <w:pStyle w:val="ListParagraph"/>
        <w:numPr>
          <w:ilvl w:val="0"/>
          <w:numId w:val="42"/>
        </w:numPr>
      </w:pPr>
      <w:r>
        <w:t>Status, se as parcelas estão atrasadas ou em dia.</w:t>
      </w:r>
    </w:p>
    <w:p w:rsidR="333F2B60" w:rsidP="008C1B6C" w:rsidRDefault="333F2B60" w14:paraId="404F4837" w14:textId="0654E8AD">
      <w:pPr>
        <w:pStyle w:val="ListParagraph"/>
        <w:numPr>
          <w:ilvl w:val="0"/>
          <w:numId w:val="42"/>
        </w:numPr>
      </w:pPr>
      <w:r>
        <w:t>Encargos e multas somadas em casos de atraso.</w:t>
      </w:r>
    </w:p>
    <w:p w:rsidR="3DF6A4BC" w:rsidP="3DF6A4BC" w:rsidRDefault="3DF6A4BC" w14:paraId="5FAD7EAA" w14:textId="6916A7DB">
      <w:pPr>
        <w:pStyle w:val="ListParagraph"/>
      </w:pPr>
    </w:p>
    <w:p w:rsidR="3DF6A4BC" w:rsidP="3DF6A4BC" w:rsidRDefault="3DF6A4BC" w14:paraId="69AFA657" w14:textId="23AA31CD">
      <w:pPr>
        <w:pStyle w:val="ListParagraph"/>
      </w:pPr>
    </w:p>
    <w:p w:rsidR="3B7216E1" w:rsidP="008C1B6C" w:rsidRDefault="7F238855" w14:paraId="7C766EC8" w14:textId="0BF98DB3">
      <w:pPr>
        <w:pStyle w:val="Heading1"/>
        <w:numPr>
          <w:ilvl w:val="0"/>
          <w:numId w:val="42"/>
        </w:numPr>
        <w:rPr/>
      </w:pPr>
      <w:bookmarkStart w:name="_Toc72692389" w:id="1640542099"/>
      <w:r w:rsidR="7F238855">
        <w:rPr/>
        <w:t>Pagamentos</w:t>
      </w:r>
      <w:bookmarkEnd w:id="1640542099"/>
    </w:p>
    <w:p w:rsidR="32146EDD" w:rsidP="008C1B6C" w:rsidRDefault="32146EDD" w14:paraId="36028871" w14:textId="51227D79">
      <w:pPr>
        <w:pStyle w:val="ListParagraph"/>
        <w:numPr>
          <w:ilvl w:val="0"/>
          <w:numId w:val="42"/>
        </w:numPr>
      </w:pPr>
      <w:r>
        <w:t>Data de deposito.</w:t>
      </w:r>
    </w:p>
    <w:p w:rsidR="333F2B60" w:rsidP="008C1B6C" w:rsidRDefault="333F2B60" w14:paraId="79FFEE9B" w14:textId="2D640ED5">
      <w:pPr>
        <w:pStyle w:val="ListParagraph"/>
        <w:numPr>
          <w:ilvl w:val="0"/>
          <w:numId w:val="42"/>
        </w:numPr>
      </w:pPr>
      <w:r>
        <w:t>Pagamento automático.</w:t>
      </w:r>
    </w:p>
    <w:p w:rsidR="333F2B60" w:rsidP="008C1B6C" w:rsidRDefault="333F2B60" w14:paraId="02DD71C7" w14:textId="546F91C7">
      <w:pPr>
        <w:pStyle w:val="ListParagraph"/>
        <w:numPr>
          <w:ilvl w:val="0"/>
          <w:numId w:val="42"/>
        </w:numPr>
      </w:pPr>
      <w:r>
        <w:t>Boleto.</w:t>
      </w:r>
    </w:p>
    <w:p w:rsidR="333F2B60" w:rsidP="008C1B6C" w:rsidRDefault="333F2B60" w14:paraId="5A5A5847" w14:textId="6449B097">
      <w:pPr>
        <w:pStyle w:val="ListParagraph"/>
        <w:numPr>
          <w:ilvl w:val="0"/>
          <w:numId w:val="42"/>
        </w:numPr>
      </w:pPr>
      <w:r>
        <w:t>Cartão de crédito.</w:t>
      </w:r>
    </w:p>
    <w:p w:rsidR="333F2B60" w:rsidP="008C1B6C" w:rsidRDefault="333F2B60" w14:paraId="7B9DA619" w14:textId="1079D079">
      <w:pPr>
        <w:pStyle w:val="ListParagraph"/>
        <w:numPr>
          <w:ilvl w:val="0"/>
          <w:numId w:val="42"/>
        </w:numPr>
      </w:pPr>
      <w:proofErr w:type="spellStart"/>
      <w:r>
        <w:t>Pix</w:t>
      </w:r>
      <w:proofErr w:type="spellEnd"/>
      <w:r>
        <w:t>.</w:t>
      </w:r>
    </w:p>
    <w:p w:rsidR="00DC8C3E" w:rsidP="008C1B6C" w:rsidRDefault="00DC8C3E" w14:paraId="62B328B8" w14:textId="2B674D70">
      <w:pPr>
        <w:pStyle w:val="ListParagraph"/>
        <w:numPr>
          <w:ilvl w:val="0"/>
          <w:numId w:val="42"/>
        </w:numPr>
      </w:pPr>
      <w:r>
        <w:t>Valor mínimo a ser pago.</w:t>
      </w:r>
    </w:p>
    <w:p w:rsidR="333F2B60" w:rsidP="008C1B6C" w:rsidRDefault="333F2B60" w14:paraId="0AFDAE1F" w14:textId="7D1F1E4B">
      <w:pPr>
        <w:pStyle w:val="ListParagraph"/>
        <w:numPr>
          <w:ilvl w:val="0"/>
          <w:numId w:val="42"/>
        </w:numPr>
      </w:pPr>
      <w:r>
        <w:t>Valor total pago.</w:t>
      </w:r>
    </w:p>
    <w:p w:rsidR="333F2B60" w:rsidP="008C1B6C" w:rsidRDefault="333F2B60" w14:paraId="15FDB833" w14:textId="732516B9">
      <w:pPr>
        <w:pStyle w:val="ListParagraph"/>
        <w:numPr>
          <w:ilvl w:val="0"/>
          <w:numId w:val="42"/>
        </w:numPr>
      </w:pPr>
      <w:r>
        <w:t>Comprovante de pagamento.</w:t>
      </w:r>
    </w:p>
    <w:p w:rsidR="333F2B60" w:rsidP="008C1B6C" w:rsidRDefault="333F2B60" w14:paraId="4B9CC52A" w14:textId="21B100C2">
      <w:pPr>
        <w:pStyle w:val="ListParagraph"/>
        <w:numPr>
          <w:ilvl w:val="0"/>
          <w:numId w:val="42"/>
        </w:numPr>
      </w:pPr>
      <w:r>
        <w:t>Confirmação de pagamento.</w:t>
      </w:r>
    </w:p>
    <w:p w:rsidR="310B4734" w:rsidP="310B4734" w:rsidRDefault="310B4734" w14:paraId="680C144C" w14:textId="1F625848">
      <w:pPr>
        <w:pStyle w:val="ListParagraph"/>
      </w:pPr>
    </w:p>
    <w:p w:rsidR="310B4734" w:rsidP="310B4734" w:rsidRDefault="310B4734" w14:paraId="79D8B66D" w14:textId="4F811312">
      <w:pPr>
        <w:pStyle w:val="ListParagraph"/>
      </w:pPr>
    </w:p>
    <w:p w:rsidR="3B7216E1" w:rsidP="310B4734" w:rsidRDefault="10E29018" w14:paraId="10E1315E" w14:textId="60F65821">
      <w:pPr>
        <w:pStyle w:val="Heading1"/>
      </w:pPr>
      <w:r w:rsidR="10E29018">
        <w:rPr/>
        <w:t xml:space="preserve">     </w:t>
      </w:r>
      <w:bookmarkStart w:name="_Toc1187489368" w:id="463951125"/>
      <w:r w:rsidR="7F238855">
        <w:rPr/>
        <w:t>Cobrança</w:t>
      </w:r>
      <w:bookmarkEnd w:id="463951125"/>
      <w:r w:rsidR="7F238855">
        <w:rPr/>
        <w:t xml:space="preserve"> </w:t>
      </w:r>
    </w:p>
    <w:p w:rsidR="1BDB356D" w:rsidP="008C1B6C" w:rsidRDefault="1BDB356D" w14:paraId="42157F20" w14:textId="767524BD">
      <w:pPr>
        <w:pStyle w:val="ListParagraph"/>
        <w:numPr>
          <w:ilvl w:val="0"/>
          <w:numId w:val="47"/>
        </w:numPr>
      </w:pPr>
      <w:r>
        <w:t>Identificação do credor.</w:t>
      </w:r>
    </w:p>
    <w:p w:rsidR="54DF6E3B" w:rsidP="008C1B6C" w:rsidRDefault="54DF6E3B" w14:paraId="37E2F154" w14:textId="70F8D9B7">
      <w:pPr>
        <w:pStyle w:val="ListParagraph"/>
        <w:numPr>
          <w:ilvl w:val="0"/>
          <w:numId w:val="47"/>
        </w:numPr>
      </w:pPr>
      <w:r>
        <w:t>Contrato firmado</w:t>
      </w:r>
      <w:r w:rsidR="22848ACE">
        <w:t>.</w:t>
      </w:r>
    </w:p>
    <w:p w:rsidR="54DF6E3B" w:rsidP="008C1B6C" w:rsidRDefault="54DF6E3B" w14:paraId="26CC31E7" w14:textId="23F5E466">
      <w:pPr>
        <w:pStyle w:val="ListParagraph"/>
        <w:numPr>
          <w:ilvl w:val="0"/>
          <w:numId w:val="47"/>
        </w:numPr>
      </w:pPr>
      <w:r>
        <w:t>Valor a ser pago em aberto</w:t>
      </w:r>
      <w:r w:rsidR="512D50B4">
        <w:t>.</w:t>
      </w:r>
    </w:p>
    <w:p w:rsidR="1FD0A4F6" w:rsidP="008C1B6C" w:rsidRDefault="1FD0A4F6" w14:paraId="767E2DDA" w14:textId="46C41D2F">
      <w:pPr>
        <w:pStyle w:val="ListParagraph"/>
        <w:numPr>
          <w:ilvl w:val="0"/>
          <w:numId w:val="47"/>
        </w:numPr>
      </w:pPr>
      <w:r>
        <w:t>Data em que a cobrança venceu ou vai vencer.</w:t>
      </w:r>
    </w:p>
    <w:p w:rsidR="1FD0A4F6" w:rsidP="008C1B6C" w:rsidRDefault="1FD0A4F6" w14:paraId="12807506" w14:textId="0B2F6089">
      <w:pPr>
        <w:pStyle w:val="ListParagraph"/>
        <w:numPr>
          <w:ilvl w:val="0"/>
          <w:numId w:val="47"/>
        </w:numPr>
      </w:pPr>
      <w:r>
        <w:t>Tratativas de acordo e renegociação.</w:t>
      </w:r>
    </w:p>
    <w:p w:rsidR="310B4734" w:rsidP="310B4734" w:rsidRDefault="310B4734" w14:paraId="7E674B79" w14:textId="4B6209A8">
      <w:pPr>
        <w:pStyle w:val="ListParagraph"/>
      </w:pPr>
    </w:p>
    <w:p w:rsidR="310B4734" w:rsidP="310B4734" w:rsidRDefault="310B4734" w14:paraId="43AD4D68" w14:textId="40FB4891">
      <w:pPr>
        <w:pStyle w:val="ListParagraph"/>
      </w:pPr>
    </w:p>
    <w:p w:rsidR="3B7216E1" w:rsidP="310B4734" w:rsidRDefault="2F883083" w14:paraId="6489EA2A" w14:textId="1E4C092D">
      <w:pPr>
        <w:pStyle w:val="Heading1"/>
      </w:pPr>
      <w:r w:rsidR="2F883083">
        <w:rPr/>
        <w:t xml:space="preserve">     </w:t>
      </w:r>
      <w:bookmarkStart w:name="_Toc8230034" w:id="1530478754"/>
      <w:r w:rsidR="3BDC817F">
        <w:rPr/>
        <w:t>Acordo</w:t>
      </w:r>
      <w:bookmarkEnd w:id="1530478754"/>
    </w:p>
    <w:p w:rsidR="60CB12D4" w:rsidP="008C1B6C" w:rsidRDefault="60CB12D4" w14:paraId="5D8DF18B" w14:textId="0622EB83">
      <w:pPr>
        <w:pStyle w:val="ListParagraph"/>
        <w:numPr>
          <w:ilvl w:val="0"/>
          <w:numId w:val="46"/>
        </w:numPr>
      </w:pPr>
      <w:r>
        <w:t>Negociação.</w:t>
      </w:r>
    </w:p>
    <w:p w:rsidR="60CB12D4" w:rsidP="008C1B6C" w:rsidRDefault="60CB12D4" w14:paraId="6A3DF13B" w14:textId="04F99754">
      <w:pPr>
        <w:pStyle w:val="ListParagraph"/>
        <w:numPr>
          <w:ilvl w:val="0"/>
          <w:numId w:val="46"/>
        </w:numPr>
      </w:pPr>
      <w:r>
        <w:t>Renegociação.</w:t>
      </w:r>
    </w:p>
    <w:p w:rsidR="60CB12D4" w:rsidP="008C1B6C" w:rsidRDefault="60CB12D4" w14:paraId="1B53AC64" w14:textId="7885DE25">
      <w:pPr>
        <w:pStyle w:val="ListParagraph"/>
        <w:numPr>
          <w:ilvl w:val="0"/>
          <w:numId w:val="46"/>
        </w:numPr>
      </w:pPr>
      <w:r>
        <w:t>Data do acordo.</w:t>
      </w:r>
    </w:p>
    <w:p w:rsidR="00B6104A" w:rsidP="008C1B6C" w:rsidRDefault="00B6104A" w14:paraId="16B57457" w14:textId="00D45660">
      <w:pPr>
        <w:pStyle w:val="ListParagraph"/>
        <w:numPr>
          <w:ilvl w:val="0"/>
          <w:numId w:val="46"/>
        </w:numPr>
      </w:pPr>
      <w:r>
        <w:t>Comprovante do acordo.</w:t>
      </w:r>
    </w:p>
    <w:p w:rsidR="310B4734" w:rsidP="310B4734" w:rsidRDefault="310B4734" w14:paraId="50D46059" w14:textId="64031A67">
      <w:pPr>
        <w:pStyle w:val="ListParagraph"/>
      </w:pPr>
    </w:p>
    <w:p w:rsidR="6B93DED0" w:rsidP="310B4734" w:rsidRDefault="726E02B2" w14:paraId="0B82F1E7" w14:textId="40014680">
      <w:pPr>
        <w:pStyle w:val="Heading1"/>
      </w:pPr>
      <w:r w:rsidR="726E02B2">
        <w:rPr/>
        <w:t xml:space="preserve">    </w:t>
      </w:r>
      <w:bookmarkStart w:name="_Toc323827453" w:id="155594474"/>
      <w:r w:rsidR="21818C89">
        <w:rPr/>
        <w:t>Contrato.</w:t>
      </w:r>
      <w:bookmarkEnd w:id="155594474"/>
    </w:p>
    <w:p w:rsidR="6B93DED0" w:rsidP="008C1B6C" w:rsidRDefault="6B93DED0" w14:paraId="32F1F769" w14:textId="0B9BA500">
      <w:pPr>
        <w:pStyle w:val="ListParagraph"/>
        <w:numPr>
          <w:ilvl w:val="0"/>
          <w:numId w:val="45"/>
        </w:numPr>
      </w:pPr>
      <w:r>
        <w:t>ID de contrato.</w:t>
      </w:r>
    </w:p>
    <w:p w:rsidR="6B93DED0" w:rsidP="008C1B6C" w:rsidRDefault="6B93DED0" w14:paraId="17A0CBC1" w14:textId="15B53B65">
      <w:pPr>
        <w:pStyle w:val="ListParagraph"/>
        <w:numPr>
          <w:ilvl w:val="0"/>
          <w:numId w:val="45"/>
        </w:numPr>
      </w:pPr>
      <w:r>
        <w:t>Dados do cliente.</w:t>
      </w:r>
    </w:p>
    <w:p w:rsidR="208224A9" w:rsidP="008C1B6C" w:rsidRDefault="208224A9" w14:paraId="159F0313" w14:textId="78DBCBD8">
      <w:pPr>
        <w:pStyle w:val="ListParagraph"/>
        <w:numPr>
          <w:ilvl w:val="0"/>
          <w:numId w:val="45"/>
        </w:numPr>
      </w:pPr>
      <w:r>
        <w:t>Porcentagem de Juros iniciais.</w:t>
      </w:r>
    </w:p>
    <w:p w:rsidR="208224A9" w:rsidP="008C1B6C" w:rsidRDefault="208224A9" w14:paraId="2E8DB718" w14:textId="527BCEA6">
      <w:pPr>
        <w:pStyle w:val="ListParagraph"/>
        <w:numPr>
          <w:ilvl w:val="0"/>
          <w:numId w:val="45"/>
        </w:numPr>
      </w:pPr>
      <w:r>
        <w:t>Assinatura do contrato.</w:t>
      </w:r>
    </w:p>
    <w:p w:rsidR="208224A9" w:rsidP="008C1B6C" w:rsidRDefault="208224A9" w14:paraId="0651AF3C" w14:textId="51BAB0A3">
      <w:pPr>
        <w:pStyle w:val="ListParagraph"/>
        <w:numPr>
          <w:ilvl w:val="0"/>
          <w:numId w:val="45"/>
        </w:numPr>
      </w:pPr>
      <w:r>
        <w:t>Termos de concordância do contrato.</w:t>
      </w:r>
    </w:p>
    <w:p w:rsidR="310B4734" w:rsidP="310B4734" w:rsidRDefault="310B4734" w14:paraId="49AE7AE7" w14:textId="16F9C66F">
      <w:pPr>
        <w:pStyle w:val="ListParagraph"/>
      </w:pPr>
    </w:p>
    <w:p w:rsidR="208224A9" w:rsidP="310B4734" w:rsidRDefault="71EA52E9" w14:paraId="5E4B2C3D" w14:textId="22FCBC18">
      <w:pPr>
        <w:pStyle w:val="Heading1"/>
      </w:pPr>
      <w:r w:rsidR="71EA52E9">
        <w:rPr/>
        <w:t xml:space="preserve">    </w:t>
      </w:r>
      <w:bookmarkStart w:name="_Toc136908837" w:id="163214158"/>
      <w:r w:rsidR="21D7A782">
        <w:rPr/>
        <w:t>Usuário perfil/acesso</w:t>
      </w:r>
      <w:bookmarkEnd w:id="163214158"/>
    </w:p>
    <w:p w:rsidR="616B77D5" w:rsidP="008C1B6C" w:rsidRDefault="616B77D5" w14:paraId="0C4EAFF6" w14:textId="54B0154D">
      <w:pPr>
        <w:pStyle w:val="ListParagraph"/>
        <w:numPr>
          <w:ilvl w:val="0"/>
          <w:numId w:val="44"/>
        </w:numPr>
      </w:pPr>
      <w:r>
        <w:t>Número da conta.</w:t>
      </w:r>
    </w:p>
    <w:p w:rsidR="616B77D5" w:rsidP="008C1B6C" w:rsidRDefault="616B77D5" w14:paraId="44588377" w14:textId="52E06A9E">
      <w:pPr>
        <w:pStyle w:val="ListParagraph"/>
        <w:numPr>
          <w:ilvl w:val="0"/>
          <w:numId w:val="44"/>
        </w:numPr>
      </w:pPr>
      <w:r>
        <w:t xml:space="preserve">Número da agência. </w:t>
      </w:r>
    </w:p>
    <w:p w:rsidR="616B77D5" w:rsidP="008C1B6C" w:rsidRDefault="616B77D5" w14:paraId="097A29E2" w14:textId="2D54AA9F">
      <w:pPr>
        <w:pStyle w:val="ListParagraph"/>
        <w:numPr>
          <w:ilvl w:val="0"/>
          <w:numId w:val="44"/>
        </w:numPr>
      </w:pPr>
      <w:r>
        <w:t>CPF de acesso.</w:t>
      </w:r>
    </w:p>
    <w:p w:rsidR="616B77D5" w:rsidP="008C1B6C" w:rsidRDefault="616B77D5" w14:paraId="63A425AA" w14:textId="6C8AC84F">
      <w:pPr>
        <w:pStyle w:val="ListParagraph"/>
        <w:numPr>
          <w:ilvl w:val="0"/>
          <w:numId w:val="44"/>
        </w:numPr>
      </w:pPr>
      <w:r>
        <w:t>Email de acesso.</w:t>
      </w:r>
    </w:p>
    <w:p w:rsidR="616B77D5" w:rsidP="008C1B6C" w:rsidRDefault="616B77D5" w14:paraId="557D3676" w14:textId="367741EC">
      <w:pPr>
        <w:pStyle w:val="ListParagraph"/>
        <w:numPr>
          <w:ilvl w:val="0"/>
          <w:numId w:val="44"/>
        </w:numPr>
      </w:pPr>
      <w:r>
        <w:t>Senha de acesso.</w:t>
      </w:r>
    </w:p>
    <w:p w:rsidR="616B77D5" w:rsidP="008C1B6C" w:rsidRDefault="616B77D5" w14:paraId="2F12EE07" w14:textId="329171E4">
      <w:pPr>
        <w:pStyle w:val="ListParagraph"/>
        <w:numPr>
          <w:ilvl w:val="0"/>
          <w:numId w:val="44"/>
        </w:numPr>
      </w:pPr>
      <w:r>
        <w:t xml:space="preserve">Código de validação. </w:t>
      </w:r>
    </w:p>
    <w:p w:rsidR="10798909" w:rsidP="310B4734" w:rsidRDefault="4A8415B8" w14:paraId="6F0A0A76" w14:textId="73450576">
      <w:pPr>
        <w:pStyle w:val="Heading1"/>
      </w:pPr>
      <w:r w:rsidR="4A8415B8">
        <w:rPr/>
        <w:t xml:space="preserve">     </w:t>
      </w:r>
      <w:bookmarkStart w:name="_Toc386923290" w:id="880317219"/>
      <w:r w:rsidR="03647C27">
        <w:rPr/>
        <w:t>Desembolso</w:t>
      </w:r>
      <w:bookmarkEnd w:id="880317219"/>
    </w:p>
    <w:p w:rsidR="10798909" w:rsidP="008C1B6C" w:rsidRDefault="10798909" w14:paraId="023BF6CF" w14:textId="0B80F0C5">
      <w:pPr>
        <w:pStyle w:val="ListParagraph"/>
        <w:numPr>
          <w:ilvl w:val="0"/>
          <w:numId w:val="43"/>
        </w:numPr>
      </w:pPr>
      <w:r>
        <w:t>ID da conta a ser depositada.</w:t>
      </w:r>
    </w:p>
    <w:p w:rsidR="10798909" w:rsidP="008C1B6C" w:rsidRDefault="10798909" w14:paraId="1FF3DE66" w14:textId="402239FF">
      <w:pPr>
        <w:pStyle w:val="ListParagraph"/>
        <w:numPr>
          <w:ilvl w:val="0"/>
          <w:numId w:val="43"/>
        </w:numPr>
      </w:pPr>
      <w:r>
        <w:t>CPF do titular da conta.</w:t>
      </w:r>
    </w:p>
    <w:p w:rsidR="10798909" w:rsidP="008C1B6C" w:rsidRDefault="10798909" w14:paraId="6DD3A39E" w14:textId="4602E06F">
      <w:pPr>
        <w:pStyle w:val="ListParagraph"/>
        <w:numPr>
          <w:ilvl w:val="0"/>
          <w:numId w:val="43"/>
        </w:numPr>
      </w:pPr>
      <w:r>
        <w:t>Valor depositado.</w:t>
      </w:r>
    </w:p>
    <w:p w:rsidR="10798909" w:rsidP="008C1B6C" w:rsidRDefault="10798909" w14:paraId="2B7173A1" w14:textId="1AD8710B">
      <w:pPr>
        <w:pStyle w:val="ListParagraph"/>
        <w:numPr>
          <w:ilvl w:val="0"/>
          <w:numId w:val="43"/>
        </w:numPr>
      </w:pPr>
      <w:r>
        <w:t>Data de deposito ou a ser depositado.</w:t>
      </w:r>
    </w:p>
    <w:p w:rsidR="3B7216E1" w:rsidP="2DD07D6D" w:rsidRDefault="0A548FCB" w14:paraId="278F2C9B" w14:textId="0A3FEB0F">
      <w:pPr>
        <w:pStyle w:val="ListParagraph"/>
        <w:numPr>
          <w:ilvl w:val="0"/>
          <w:numId w:val="43"/>
        </w:numPr>
      </w:pPr>
      <w:r>
        <w:t>Extrato/Comprovante de deposito.</w:t>
      </w:r>
    </w:p>
    <w:p w:rsidR="50995F01" w:rsidP="0EAFFA96" w:rsidRDefault="1ED632C9" w14:paraId="76D9187C" w14:textId="28FFA3AF">
      <w:pPr>
        <w:pStyle w:val="Heading2"/>
        <w:ind w:left="720"/>
        <w:rPr>
          <w:highlight w:val="yellow"/>
        </w:rPr>
      </w:pPr>
      <w:bookmarkStart w:name="_Toc678781939" w:id="598069744"/>
      <w:r w:rsidRPr="5A67BFDF" w:rsidR="1ED632C9">
        <w:rPr>
          <w:highlight w:val="yellow"/>
        </w:rPr>
        <w:t>(a ser preenchido nas próximas etapas do projeto)</w:t>
      </w:r>
      <w:bookmarkEnd w:id="598069744"/>
    </w:p>
    <w:p w:rsidR="0EAFFA96" w:rsidP="0EAFFA96" w:rsidRDefault="0EAFFA96" w14:paraId="2E7099A1" w14:textId="4EFE2A2F">
      <w:pPr>
        <w:rPr>
          <w:highlight w:val="yellow"/>
        </w:rPr>
      </w:pPr>
    </w:p>
    <w:p w:rsidR="3B7216E1" w:rsidP="3B7216E1" w:rsidRDefault="3B7216E1" w14:paraId="3B9EAC79" w14:textId="24EE2BE5"/>
    <w:p w:rsidR="3B7216E1" w:rsidP="0EAFFA96" w:rsidRDefault="1ED632C9" w14:paraId="1F6F1141" w14:textId="49389BAB">
      <w:pPr>
        <w:pStyle w:val="Heading2"/>
      </w:pPr>
      <w:bookmarkStart w:name="_Toc349025975" w:id="1794853990"/>
      <w:r w:rsidR="1ED632C9">
        <w:rPr/>
        <w:t>12. Relacionamentos</w:t>
      </w:r>
      <w:bookmarkEnd w:id="1794853990"/>
    </w:p>
    <w:p w:rsidR="3B7216E1" w:rsidP="0EAFFA96" w:rsidRDefault="4D7EA539" w14:paraId="5FD9B914" w14:textId="3DBE31BA">
      <w:pPr>
        <w:pStyle w:val="Heading4"/>
        <w:spacing w:before="0" w:after="0" w:line="278" w:lineRule="auto"/>
        <w:ind w:left="720"/>
      </w:pPr>
      <w:bookmarkStart w:name="_Toc1264118764" w:id="734470691"/>
      <w:r w:rsidR="4D7EA539">
        <w:rPr/>
        <w:t xml:space="preserve">12.4 - Modulo 4 </w:t>
      </w:r>
      <w:r w:rsidR="41178D41">
        <w:rPr/>
        <w:t>Portal do Devedor</w:t>
      </w:r>
      <w:bookmarkEnd w:id="734470691"/>
      <w:r w:rsidR="4D7EA539">
        <w:rPr/>
        <w:t xml:space="preserve"> </w:t>
      </w:r>
    </w:p>
    <w:p w:rsidR="3B7216E1" w:rsidP="0EAFFA96" w:rsidRDefault="3B7216E1" w14:paraId="2FF8FB11" w14:textId="72592C8F">
      <w:pPr>
        <w:pStyle w:val="Heading4"/>
        <w:spacing w:before="0" w:after="0" w:line="278" w:lineRule="auto"/>
        <w:ind w:left="720"/>
        <w:rPr>
          <w:rFonts w:ascii="Aptos" w:hAnsi="Aptos" w:eastAsia="Aptos" w:cs="Aptos"/>
          <w:b/>
          <w:bCs/>
          <w:sz w:val="32"/>
          <w:szCs w:val="32"/>
        </w:rPr>
      </w:pPr>
    </w:p>
    <w:p w:rsidR="3B7216E1" w:rsidP="0EAFFA96" w:rsidRDefault="4D7EA539" w14:paraId="7618EBC3" w14:textId="4D885E37">
      <w:pPr>
        <w:pStyle w:val="Heading4"/>
        <w:spacing w:before="0" w:after="0" w:line="278" w:lineRule="auto"/>
        <w:ind w:left="720"/>
        <w:rPr>
          <w:rFonts w:ascii="Aptos" w:hAnsi="Aptos" w:eastAsia="Aptos" w:cs="Aptos"/>
          <w:b w:val="1"/>
          <w:bCs w:val="1"/>
          <w:sz w:val="28"/>
          <w:szCs w:val="28"/>
        </w:rPr>
      </w:pPr>
      <w:bookmarkStart w:name="_Toc1791163219" w:id="1345747729"/>
      <w:r w:rsidRPr="5A67BFDF" w:rsidR="4D7EA539">
        <w:rPr>
          <w:rFonts w:ascii="Aptos" w:hAnsi="Aptos" w:eastAsia="Aptos" w:cs="Aptos"/>
          <w:b w:val="1"/>
          <w:bCs w:val="1"/>
          <w:sz w:val="28"/>
          <w:szCs w:val="28"/>
        </w:rPr>
        <w:t>Processo 1- Concessão de Crédito</w:t>
      </w:r>
      <w:bookmarkEnd w:id="1345747729"/>
    </w:p>
    <w:p w:rsidR="3B7216E1" w:rsidP="0EAFFA96" w:rsidRDefault="3B7216E1" w14:paraId="1EA21F2A" w14:textId="4EED2EA7"/>
    <w:p w:rsidR="3B7216E1" w:rsidP="0EAFFA96" w:rsidRDefault="215C6D72" w14:paraId="7D5E4820" w14:textId="1C73A257">
      <w:pPr>
        <w:spacing w:line="278" w:lineRule="auto"/>
        <w:ind w:left="708"/>
        <w:rPr>
          <w:rFonts w:ascii="Aptos" w:hAnsi="Aptos" w:eastAsia="Aptos" w:cs="Aptos"/>
          <w:color w:val="000000" w:themeColor="text1"/>
        </w:rPr>
      </w:pPr>
      <w:r w:rsidRPr="0EAFFA96">
        <w:rPr>
          <w:rFonts w:ascii="Aptos" w:hAnsi="Aptos" w:eastAsia="Aptos" w:cs="Aptos"/>
          <w:color w:val="000000" w:themeColor="text1"/>
        </w:rPr>
        <w:t>Cliente → Solicita → Contrato</w:t>
      </w:r>
    </w:p>
    <w:p w:rsidR="3B7216E1" w:rsidP="0EAFFA96" w:rsidRDefault="215C6D72" w14:paraId="32D528BF" w14:textId="0C4F54E8">
      <w:pPr>
        <w:spacing w:line="278" w:lineRule="auto"/>
        <w:ind w:left="708"/>
        <w:rPr>
          <w:rFonts w:ascii="Aptos" w:hAnsi="Aptos" w:eastAsia="Aptos" w:cs="Aptos"/>
          <w:color w:val="000000" w:themeColor="text1"/>
        </w:rPr>
      </w:pPr>
      <w:r w:rsidRPr="0EAFFA96">
        <w:rPr>
          <w:rFonts w:ascii="Aptos" w:hAnsi="Aptos" w:eastAsia="Aptos" w:cs="Aptos"/>
          <w:color w:val="000000" w:themeColor="text1"/>
        </w:rPr>
        <w:t>Analista de Crédito → Avalia → Contrato</w:t>
      </w:r>
    </w:p>
    <w:p w:rsidR="3B7216E1" w:rsidP="0EAFFA96" w:rsidRDefault="215C6D72" w14:paraId="275A9F5D" w14:textId="1C884F32">
      <w:pPr>
        <w:spacing w:line="278" w:lineRule="auto"/>
        <w:ind w:left="708"/>
        <w:rPr>
          <w:rFonts w:ascii="Aptos" w:hAnsi="Aptos" w:eastAsia="Aptos" w:cs="Aptos"/>
          <w:i/>
          <w:iCs/>
          <w:color w:val="000000" w:themeColor="text1"/>
        </w:rPr>
      </w:pPr>
      <w:r w:rsidRPr="0EAFFA96">
        <w:rPr>
          <w:rFonts w:ascii="Aptos" w:hAnsi="Aptos" w:eastAsia="Aptos" w:cs="Aptos"/>
          <w:i/>
          <w:iCs/>
          <w:color w:val="000000" w:themeColor="text1"/>
        </w:rPr>
        <w:t xml:space="preserve"> </w:t>
      </w:r>
    </w:p>
    <w:p w:rsidR="3B7216E1" w:rsidP="0EAFFA96" w:rsidRDefault="215C6D72" w14:paraId="0A863222" w14:textId="1492D22A">
      <w:pPr>
        <w:spacing w:line="278" w:lineRule="auto"/>
        <w:ind w:left="708"/>
        <w:rPr>
          <w:rFonts w:ascii="Aptos" w:hAnsi="Aptos" w:eastAsia="Aptos" w:cs="Aptos"/>
          <w:b/>
          <w:bCs/>
          <w:i/>
          <w:iCs/>
          <w:color w:val="000000" w:themeColor="text1"/>
        </w:rPr>
      </w:pPr>
      <w:r w:rsidRPr="0EAFFA96">
        <w:rPr>
          <w:rFonts w:ascii="Aptos" w:hAnsi="Aptos" w:eastAsia="Aptos" w:cs="Aptos"/>
          <w:b/>
          <w:bCs/>
          <w:i/>
          <w:iCs/>
          <w:color w:val="000000" w:themeColor="text1"/>
        </w:rPr>
        <w:t>Processo 2 – Pagamento de Parcela</w:t>
      </w:r>
    </w:p>
    <w:p w:rsidR="3B7216E1" w:rsidP="0EAFFA96" w:rsidRDefault="215C6D72" w14:paraId="0DA1472D" w14:textId="57288684">
      <w:pPr>
        <w:spacing w:line="278" w:lineRule="auto"/>
        <w:ind w:left="708"/>
        <w:rPr>
          <w:rFonts w:ascii="Aptos" w:hAnsi="Aptos" w:eastAsia="Aptos" w:cs="Aptos"/>
          <w:color w:val="000000" w:themeColor="text1"/>
        </w:rPr>
      </w:pPr>
      <w:r w:rsidRPr="0EAFFA96">
        <w:rPr>
          <w:rFonts w:ascii="Aptos" w:hAnsi="Aptos" w:eastAsia="Aptos" w:cs="Aptos"/>
          <w:color w:val="000000" w:themeColor="text1"/>
        </w:rPr>
        <w:t>Contrato → Possui → Parcela</w:t>
      </w:r>
    </w:p>
    <w:p w:rsidR="3B7216E1" w:rsidP="0EAFFA96" w:rsidRDefault="215C6D72" w14:paraId="65E44B79" w14:textId="5837FACD">
      <w:pPr>
        <w:spacing w:line="278" w:lineRule="auto"/>
        <w:ind w:left="708"/>
        <w:rPr>
          <w:rFonts w:ascii="Aptos" w:hAnsi="Aptos" w:eastAsia="Aptos" w:cs="Aptos"/>
          <w:color w:val="000000" w:themeColor="text1"/>
        </w:rPr>
      </w:pPr>
      <w:r w:rsidRPr="0EAFFA96">
        <w:rPr>
          <w:rFonts w:ascii="Aptos" w:hAnsi="Aptos" w:eastAsia="Aptos" w:cs="Aptos"/>
          <w:color w:val="000000" w:themeColor="text1"/>
        </w:rPr>
        <w:t>Cliente → Paga → Parcela</w:t>
      </w:r>
    </w:p>
    <w:p w:rsidR="3B7216E1" w:rsidP="0EAFFA96" w:rsidRDefault="215C6D72" w14:paraId="08DFFC81" w14:textId="3F01B72A">
      <w:pPr>
        <w:spacing w:line="278" w:lineRule="auto"/>
        <w:ind w:left="708"/>
        <w:rPr>
          <w:rFonts w:ascii="Aptos" w:hAnsi="Aptos" w:eastAsia="Aptos" w:cs="Aptos"/>
          <w:color w:val="000000" w:themeColor="text1"/>
        </w:rPr>
      </w:pPr>
      <w:r w:rsidRPr="0EAFFA96">
        <w:rPr>
          <w:rFonts w:ascii="Aptos" w:hAnsi="Aptos" w:eastAsia="Aptos" w:cs="Aptos"/>
          <w:color w:val="000000" w:themeColor="text1"/>
        </w:rPr>
        <w:t xml:space="preserve"> </w:t>
      </w:r>
    </w:p>
    <w:p w:rsidR="3B7216E1" w:rsidP="0EAFFA96" w:rsidRDefault="215C6D72" w14:paraId="2B1E5086" w14:textId="00308419">
      <w:pPr>
        <w:spacing w:line="278" w:lineRule="auto"/>
        <w:ind w:left="708"/>
        <w:rPr>
          <w:rFonts w:ascii="Aptos" w:hAnsi="Aptos" w:eastAsia="Aptos" w:cs="Aptos"/>
          <w:b/>
          <w:bCs/>
          <w:i/>
          <w:iCs/>
          <w:color w:val="000000" w:themeColor="text1"/>
        </w:rPr>
      </w:pPr>
      <w:r w:rsidRPr="0EAFFA96">
        <w:rPr>
          <w:rFonts w:ascii="Aptos" w:hAnsi="Aptos" w:eastAsia="Aptos" w:cs="Aptos"/>
          <w:b/>
          <w:bCs/>
          <w:i/>
          <w:iCs/>
          <w:color w:val="000000" w:themeColor="text1"/>
        </w:rPr>
        <w:t>Processo 3 - Cobrança de Parcela em Atraso</w:t>
      </w:r>
    </w:p>
    <w:p w:rsidR="3B7216E1" w:rsidP="0EAFFA96" w:rsidRDefault="215C6D72" w14:paraId="61A84FAB" w14:textId="2630F94C">
      <w:pPr>
        <w:spacing w:line="278" w:lineRule="auto"/>
        <w:ind w:left="708"/>
        <w:rPr>
          <w:rFonts w:ascii="Aptos" w:hAnsi="Aptos" w:eastAsia="Aptos" w:cs="Aptos"/>
          <w:color w:val="000000" w:themeColor="text1"/>
        </w:rPr>
      </w:pPr>
      <w:r w:rsidRPr="0EAFFA96">
        <w:rPr>
          <w:rFonts w:ascii="Aptos" w:hAnsi="Aptos" w:eastAsia="Aptos" w:cs="Aptos"/>
          <w:color w:val="000000" w:themeColor="text1"/>
        </w:rPr>
        <w:t>Agente → Registra → Tratativa</w:t>
      </w:r>
    </w:p>
    <w:p w:rsidR="3B7216E1" w:rsidP="0EAFFA96" w:rsidRDefault="215C6D72" w14:paraId="2ECF1E9F" w14:textId="1669EF14">
      <w:pPr>
        <w:spacing w:line="278" w:lineRule="auto"/>
        <w:ind w:left="708"/>
        <w:rPr>
          <w:rFonts w:ascii="Aptos" w:hAnsi="Aptos" w:eastAsia="Aptos" w:cs="Aptos"/>
          <w:color w:val="000000" w:themeColor="text1"/>
        </w:rPr>
      </w:pPr>
      <w:r w:rsidRPr="0EAFFA96">
        <w:rPr>
          <w:rFonts w:ascii="Aptos" w:hAnsi="Aptos" w:eastAsia="Aptos" w:cs="Aptos"/>
          <w:color w:val="000000" w:themeColor="text1"/>
        </w:rPr>
        <w:t>Cliente → Recebe → Tratativa</w:t>
      </w:r>
    </w:p>
    <w:p w:rsidR="3B7216E1" w:rsidP="0EAFFA96" w:rsidRDefault="215C6D72" w14:paraId="57DDAEDA" w14:textId="196F1EE6">
      <w:pPr>
        <w:spacing w:line="278" w:lineRule="auto"/>
        <w:ind w:left="708"/>
        <w:rPr>
          <w:rFonts w:ascii="Aptos" w:hAnsi="Aptos" w:eastAsia="Aptos" w:cs="Aptos"/>
          <w:color w:val="000000" w:themeColor="text1"/>
        </w:rPr>
      </w:pPr>
      <w:r w:rsidRPr="0EAFFA96">
        <w:rPr>
          <w:rFonts w:ascii="Aptos" w:hAnsi="Aptos" w:eastAsia="Aptos" w:cs="Aptos"/>
          <w:color w:val="000000" w:themeColor="text1"/>
        </w:rPr>
        <w:t xml:space="preserve"> </w:t>
      </w:r>
    </w:p>
    <w:p w:rsidR="3B7216E1" w:rsidP="0EAFFA96" w:rsidRDefault="215C6D72" w14:paraId="63E30131" w14:textId="041BA981">
      <w:pPr>
        <w:spacing w:line="278" w:lineRule="auto"/>
        <w:ind w:left="708"/>
        <w:rPr>
          <w:rFonts w:ascii="Aptos" w:hAnsi="Aptos" w:eastAsia="Aptos" w:cs="Aptos"/>
          <w:b/>
          <w:bCs/>
          <w:i/>
          <w:iCs/>
          <w:color w:val="000000" w:themeColor="text1"/>
        </w:rPr>
      </w:pPr>
      <w:r w:rsidRPr="0EAFFA96">
        <w:rPr>
          <w:rFonts w:ascii="Aptos" w:hAnsi="Aptos" w:eastAsia="Aptos" w:cs="Aptos"/>
          <w:b/>
          <w:bCs/>
          <w:i/>
          <w:iCs/>
          <w:color w:val="000000" w:themeColor="text1"/>
        </w:rPr>
        <w:t>Processo 4 - Renegociação de Dívida</w:t>
      </w:r>
    </w:p>
    <w:p w:rsidR="3B7216E1" w:rsidP="0EAFFA96" w:rsidRDefault="215C6D72" w14:paraId="4B79DC63" w14:textId="7D565AB4">
      <w:pPr>
        <w:spacing w:line="278" w:lineRule="auto"/>
        <w:ind w:left="708"/>
        <w:rPr>
          <w:rFonts w:ascii="Aptos" w:hAnsi="Aptos" w:eastAsia="Aptos" w:cs="Aptos"/>
          <w:color w:val="000000" w:themeColor="text1"/>
        </w:rPr>
      </w:pPr>
      <w:r w:rsidRPr="0EAFFA96">
        <w:rPr>
          <w:rFonts w:ascii="Aptos" w:hAnsi="Aptos" w:eastAsia="Aptos" w:cs="Aptos"/>
          <w:color w:val="000000" w:themeColor="text1"/>
        </w:rPr>
        <w:t>Cliente → Solicita → Acordo</w:t>
      </w:r>
    </w:p>
    <w:p w:rsidR="3B7216E1" w:rsidP="0EAFFA96" w:rsidRDefault="215C6D72" w14:paraId="0FB76D0C" w14:textId="3BAA557B">
      <w:pPr>
        <w:spacing w:line="278" w:lineRule="auto"/>
        <w:ind w:left="708"/>
        <w:rPr>
          <w:rFonts w:ascii="Aptos" w:hAnsi="Aptos" w:eastAsia="Aptos" w:cs="Aptos"/>
          <w:color w:val="000000" w:themeColor="text1"/>
        </w:rPr>
      </w:pPr>
      <w:r w:rsidRPr="0EAFFA96">
        <w:rPr>
          <w:rFonts w:ascii="Aptos" w:hAnsi="Aptos" w:eastAsia="Aptos" w:cs="Aptos"/>
          <w:color w:val="000000" w:themeColor="text1"/>
        </w:rPr>
        <w:t>Atendente → Formaliza → Acordo</w:t>
      </w:r>
    </w:p>
    <w:p w:rsidR="3B7216E1" w:rsidP="0EAFFA96" w:rsidRDefault="215C6D72" w14:paraId="2FC91000" w14:textId="5A6E84EC">
      <w:pPr>
        <w:spacing w:line="278" w:lineRule="auto"/>
        <w:ind w:left="708"/>
        <w:rPr>
          <w:rFonts w:ascii="Aptos" w:hAnsi="Aptos" w:eastAsia="Aptos" w:cs="Aptos"/>
          <w:color w:val="000000" w:themeColor="text1"/>
        </w:rPr>
      </w:pPr>
      <w:r w:rsidRPr="0EAFFA96">
        <w:rPr>
          <w:rFonts w:ascii="Aptos" w:hAnsi="Aptos" w:eastAsia="Aptos" w:cs="Aptos"/>
          <w:color w:val="000000" w:themeColor="text1"/>
        </w:rPr>
        <w:t>Contrato → Gera → Acordo</w:t>
      </w:r>
    </w:p>
    <w:p w:rsidR="3B7216E1" w:rsidP="0EAFFA96" w:rsidRDefault="215C6D72" w14:paraId="3A3801F3" w14:textId="5C315613">
      <w:pPr>
        <w:spacing w:line="278" w:lineRule="auto"/>
        <w:ind w:left="708"/>
        <w:rPr>
          <w:rFonts w:ascii="Aptos" w:hAnsi="Aptos" w:eastAsia="Aptos" w:cs="Aptos"/>
          <w:color w:val="000000" w:themeColor="text1"/>
        </w:rPr>
      </w:pPr>
      <w:r w:rsidRPr="0EAFFA96">
        <w:rPr>
          <w:rFonts w:ascii="Aptos" w:hAnsi="Aptos" w:eastAsia="Aptos" w:cs="Aptos"/>
          <w:color w:val="000000" w:themeColor="text1"/>
        </w:rPr>
        <w:t xml:space="preserve"> </w:t>
      </w:r>
    </w:p>
    <w:p w:rsidR="3B7216E1" w:rsidP="0EAFFA96" w:rsidRDefault="215C6D72" w14:paraId="0A5407B3" w14:textId="0BAA964C">
      <w:pPr>
        <w:spacing w:line="278" w:lineRule="auto"/>
        <w:ind w:left="708"/>
        <w:rPr>
          <w:rFonts w:ascii="Aptos" w:hAnsi="Aptos" w:eastAsia="Aptos" w:cs="Aptos"/>
          <w:b/>
          <w:bCs/>
          <w:i/>
          <w:iCs/>
          <w:color w:val="000000" w:themeColor="text1"/>
        </w:rPr>
      </w:pPr>
      <w:r w:rsidRPr="0EAFFA96">
        <w:rPr>
          <w:rFonts w:ascii="Aptos" w:hAnsi="Aptos" w:eastAsia="Aptos" w:cs="Aptos"/>
          <w:b/>
          <w:bCs/>
          <w:i/>
          <w:iCs/>
          <w:color w:val="000000" w:themeColor="text1"/>
        </w:rPr>
        <w:t>Processo 5 – Autoatendimento do Devedor</w:t>
      </w:r>
    </w:p>
    <w:p w:rsidR="3B7216E1" w:rsidP="0EAFFA96" w:rsidRDefault="215C6D72" w14:paraId="6F99318C" w14:textId="7D424693">
      <w:pPr>
        <w:spacing w:line="278" w:lineRule="auto"/>
        <w:ind w:left="708"/>
        <w:rPr>
          <w:rFonts w:ascii="Aptos" w:hAnsi="Aptos" w:eastAsia="Aptos" w:cs="Aptos"/>
          <w:color w:val="000000" w:themeColor="text1"/>
        </w:rPr>
      </w:pPr>
      <w:r w:rsidRPr="0EAFFA96">
        <w:rPr>
          <w:rFonts w:ascii="Aptos" w:hAnsi="Aptos" w:eastAsia="Aptos" w:cs="Aptos"/>
          <w:color w:val="000000" w:themeColor="text1"/>
        </w:rPr>
        <w:t>Cliente</w:t>
      </w:r>
      <w:r w:rsidRPr="0EAFFA96">
        <w:rPr>
          <w:rFonts w:ascii="Aptos" w:hAnsi="Aptos" w:eastAsia="Aptos" w:cs="Aptos"/>
          <w:i/>
          <w:iCs/>
          <w:color w:val="000000" w:themeColor="text1"/>
        </w:rPr>
        <w:t xml:space="preserve"> </w:t>
      </w:r>
      <w:r w:rsidRPr="0EAFFA96">
        <w:rPr>
          <w:rFonts w:ascii="Aptos" w:hAnsi="Aptos" w:eastAsia="Aptos" w:cs="Aptos"/>
          <w:color w:val="000000" w:themeColor="text1"/>
        </w:rPr>
        <w:t>→ Acessa → Portal</w:t>
      </w:r>
    </w:p>
    <w:p w:rsidR="3B7216E1" w:rsidP="0EAFFA96" w:rsidRDefault="215C6D72" w14:paraId="2B3DAC08" w14:textId="47A0650F">
      <w:pPr>
        <w:spacing w:line="278" w:lineRule="auto"/>
        <w:ind w:left="708"/>
        <w:rPr>
          <w:rFonts w:ascii="Aptos" w:hAnsi="Aptos" w:eastAsia="Aptos" w:cs="Aptos"/>
          <w:color w:val="000000" w:themeColor="text1"/>
        </w:rPr>
      </w:pPr>
      <w:r w:rsidRPr="0EAFFA96">
        <w:rPr>
          <w:rFonts w:ascii="Aptos" w:hAnsi="Aptos" w:eastAsia="Aptos" w:cs="Aptos"/>
          <w:color w:val="000000" w:themeColor="text1"/>
        </w:rPr>
        <w:t xml:space="preserve"> </w:t>
      </w:r>
    </w:p>
    <w:p w:rsidR="3B7216E1" w:rsidP="0EAFFA96" w:rsidRDefault="215C6D72" w14:paraId="2ECDAD2F" w14:textId="70456B17">
      <w:pPr>
        <w:spacing w:line="278" w:lineRule="auto"/>
        <w:ind w:left="708"/>
        <w:rPr>
          <w:rFonts w:ascii="Aptos" w:hAnsi="Aptos" w:eastAsia="Aptos" w:cs="Aptos"/>
          <w:b/>
          <w:bCs/>
          <w:i/>
          <w:iCs/>
          <w:color w:val="000000" w:themeColor="text1"/>
        </w:rPr>
      </w:pPr>
      <w:r w:rsidRPr="0EAFFA96">
        <w:rPr>
          <w:rFonts w:ascii="Aptos" w:hAnsi="Aptos" w:eastAsia="Aptos" w:cs="Aptos"/>
          <w:b/>
          <w:bCs/>
          <w:i/>
          <w:iCs/>
          <w:color w:val="000000" w:themeColor="text1"/>
        </w:rPr>
        <w:t>Processo 6 – Monitoria de Qualidade</w:t>
      </w:r>
    </w:p>
    <w:p w:rsidR="3B7216E1" w:rsidP="0EAFFA96" w:rsidRDefault="215C6D72" w14:paraId="601BE4DB" w14:textId="406429DF">
      <w:pPr>
        <w:spacing w:line="278" w:lineRule="auto"/>
        <w:ind w:left="708"/>
        <w:rPr>
          <w:rFonts w:ascii="Aptos" w:hAnsi="Aptos" w:eastAsia="Aptos" w:cs="Aptos"/>
          <w:color w:val="000000" w:themeColor="text1"/>
        </w:rPr>
      </w:pPr>
      <w:r w:rsidRPr="0EAFFA96">
        <w:rPr>
          <w:rFonts w:ascii="Aptos" w:hAnsi="Aptos" w:eastAsia="Aptos" w:cs="Aptos"/>
          <w:color w:val="000000" w:themeColor="text1"/>
        </w:rPr>
        <w:t xml:space="preserve">Atendente → Realiza → Atendimento </w:t>
      </w:r>
    </w:p>
    <w:p w:rsidR="3B7216E1" w:rsidP="0EAFFA96" w:rsidRDefault="215C6D72" w14:paraId="5D1F003A" w14:textId="4457FAA8">
      <w:pPr>
        <w:spacing w:line="278" w:lineRule="auto"/>
        <w:ind w:left="708"/>
        <w:rPr>
          <w:rFonts w:ascii="Aptos" w:hAnsi="Aptos" w:eastAsia="Aptos" w:cs="Aptos"/>
          <w:color w:val="000000" w:themeColor="text1"/>
        </w:rPr>
      </w:pPr>
      <w:r w:rsidRPr="0EAFFA96">
        <w:rPr>
          <w:rFonts w:ascii="Aptos" w:hAnsi="Aptos" w:eastAsia="Aptos" w:cs="Aptos"/>
          <w:color w:val="000000" w:themeColor="text1"/>
        </w:rPr>
        <w:t>Atendimento → Recebe → Monitoria</w:t>
      </w:r>
    </w:p>
    <w:p w:rsidR="3B7216E1" w:rsidP="0EAFFA96" w:rsidRDefault="215C6D72" w14:paraId="00B48DE2" w14:textId="142ABB2A">
      <w:pPr>
        <w:spacing w:line="278" w:lineRule="auto"/>
        <w:ind w:left="708"/>
        <w:rPr>
          <w:rFonts w:ascii="Aptos" w:hAnsi="Aptos" w:eastAsia="Aptos" w:cs="Aptos"/>
          <w:color w:val="000000" w:themeColor="text1"/>
        </w:rPr>
      </w:pPr>
      <w:r w:rsidRPr="0EAFFA96">
        <w:rPr>
          <w:rFonts w:ascii="Aptos" w:hAnsi="Aptos" w:eastAsia="Aptos" w:cs="Aptos"/>
          <w:color w:val="000000" w:themeColor="text1"/>
        </w:rPr>
        <w:t>Analista de Qualidade → Realiza → Monitoria</w:t>
      </w:r>
    </w:p>
    <w:p w:rsidR="3B7216E1" w:rsidP="0EAFFA96" w:rsidRDefault="3B7216E1" w14:paraId="668A3D0E" w14:textId="63CC8354"/>
    <w:p w:rsidR="3B7216E1" w:rsidP="0EAFFA96" w:rsidRDefault="1ED632C9" w14:paraId="7A79DA86" w14:textId="759BC2FF">
      <w:pPr>
        <w:pStyle w:val="Heading2"/>
      </w:pPr>
      <w:bookmarkStart w:name="_Toc1010560806" w:id="1938959026"/>
      <w:r w:rsidR="1ED632C9">
        <w:rPr/>
        <w:t>13. Cardinalidades</w:t>
      </w:r>
      <w:bookmarkEnd w:id="1938959026"/>
    </w:p>
    <w:p w:rsidR="150A4ADE" w:rsidP="0EAFFA96" w:rsidRDefault="42BFC841" w14:paraId="4EF820E4" w14:textId="6E35A744">
      <w:pPr>
        <w:pStyle w:val="Heading4"/>
      </w:pPr>
      <w:bookmarkStart w:name="_Toc1283850275" w:id="1989870505"/>
      <w:r w:rsidR="42BFC841">
        <w:rPr/>
        <w:t>Cardinalidades Modulo 04 Portal Devedor:</w:t>
      </w:r>
      <w:bookmarkEnd w:id="1989870505"/>
    </w:p>
    <w:p w:rsidR="150A4ADE" w:rsidP="0EAFFA96" w:rsidRDefault="150A4ADE" w14:paraId="526E34BE" w14:textId="6D3EB69B">
      <w:pPr>
        <w:spacing w:line="278" w:lineRule="auto"/>
        <w:ind w:left="708"/>
        <w:rPr>
          <w:rFonts w:ascii="Aptos" w:hAnsi="Aptos" w:eastAsia="Aptos" w:cs="Aptos"/>
        </w:rPr>
      </w:pPr>
      <w:r w:rsidRPr="0EAFFA96">
        <w:rPr>
          <w:rFonts w:ascii="Arial" w:hAnsi="Arial" w:eastAsia="Arial" w:cs="Arial"/>
          <w:sz w:val="30"/>
          <w:szCs w:val="30"/>
        </w:rPr>
        <w:t>C</w:t>
      </w:r>
      <w:r w:rsidRPr="0EAFFA96">
        <w:rPr>
          <w:rFonts w:ascii="Aptos" w:hAnsi="Aptos" w:eastAsia="Aptos" w:cs="Aptos"/>
        </w:rPr>
        <w:t xml:space="preserve">liente (0,N) </w:t>
      </w:r>
      <w:r w:rsidRPr="0EAFFA96">
        <w:rPr>
          <w:rFonts w:ascii="Aptos" w:hAnsi="Aptos" w:eastAsia="Aptos" w:cs="Aptos"/>
          <w:color w:val="000000" w:themeColor="text1"/>
        </w:rPr>
        <w:t xml:space="preserve">→ </w:t>
      </w:r>
      <w:r w:rsidRPr="0EAFFA96">
        <w:rPr>
          <w:rFonts w:ascii="Aptos" w:hAnsi="Aptos" w:eastAsia="Aptos" w:cs="Aptos"/>
        </w:rPr>
        <w:t xml:space="preserve">Solicita </w:t>
      </w:r>
      <w:r w:rsidRPr="0EAFFA96">
        <w:rPr>
          <w:rFonts w:ascii="Aptos" w:hAnsi="Aptos" w:eastAsia="Aptos" w:cs="Aptos"/>
          <w:color w:val="000000" w:themeColor="text1"/>
        </w:rPr>
        <w:t xml:space="preserve">→ </w:t>
      </w:r>
      <w:r w:rsidRPr="0EAFFA96">
        <w:rPr>
          <w:rFonts w:ascii="Aptos" w:hAnsi="Aptos" w:eastAsia="Aptos" w:cs="Aptos"/>
        </w:rPr>
        <w:t>Contrato (1,1)</w:t>
      </w:r>
    </w:p>
    <w:p w:rsidR="150A4ADE" w:rsidP="0EAFFA96" w:rsidRDefault="150A4ADE" w14:paraId="2DC69E59" w14:textId="3B67D379">
      <w:pPr>
        <w:spacing w:line="278" w:lineRule="auto"/>
        <w:ind w:left="708"/>
        <w:rPr>
          <w:rFonts w:ascii="Aptos" w:hAnsi="Aptos" w:eastAsia="Aptos" w:cs="Aptos"/>
          <w:color w:val="000000" w:themeColor="text1"/>
        </w:rPr>
      </w:pPr>
      <w:r w:rsidRPr="0EAFFA96">
        <w:rPr>
          <w:rFonts w:ascii="Aptos" w:hAnsi="Aptos" w:eastAsia="Aptos" w:cs="Aptos"/>
        </w:rPr>
        <w:t xml:space="preserve">Analista de Crédito (0,N) </w:t>
      </w:r>
      <w:r w:rsidRPr="0EAFFA96">
        <w:rPr>
          <w:rFonts w:ascii="Aptos" w:hAnsi="Aptos" w:eastAsia="Aptos" w:cs="Aptos"/>
          <w:color w:val="000000" w:themeColor="text1"/>
        </w:rPr>
        <w:t>→ Avalia → Contrato (0,1)</w:t>
      </w:r>
    </w:p>
    <w:p w:rsidR="150A4ADE" w:rsidP="0EAFFA96" w:rsidRDefault="150A4ADE" w14:paraId="55CD9C19" w14:textId="5DDD5B0A">
      <w:pPr>
        <w:spacing w:line="278" w:lineRule="auto"/>
        <w:ind w:left="708"/>
        <w:rPr>
          <w:rFonts w:ascii="Aptos" w:hAnsi="Aptos" w:eastAsia="Aptos" w:cs="Aptos"/>
          <w:color w:val="000000" w:themeColor="text1"/>
        </w:rPr>
      </w:pPr>
      <w:r w:rsidRPr="0EAFFA96">
        <w:rPr>
          <w:rFonts w:ascii="Aptos" w:hAnsi="Aptos" w:eastAsia="Aptos" w:cs="Aptos"/>
          <w:color w:val="000000" w:themeColor="text1"/>
        </w:rPr>
        <w:t>Contrato (1,N) → Possui → Parcela (1,1)</w:t>
      </w:r>
    </w:p>
    <w:p w:rsidR="150A4ADE" w:rsidP="0EAFFA96" w:rsidRDefault="150A4ADE" w14:paraId="62FB494C" w14:textId="45EDBBB4">
      <w:pPr>
        <w:spacing w:line="278" w:lineRule="auto"/>
        <w:ind w:left="708"/>
        <w:rPr>
          <w:rFonts w:ascii="Aptos" w:hAnsi="Aptos" w:eastAsia="Aptos" w:cs="Aptos"/>
          <w:color w:val="000000" w:themeColor="text1"/>
        </w:rPr>
      </w:pPr>
      <w:r w:rsidRPr="0EAFFA96">
        <w:rPr>
          <w:rFonts w:ascii="Aptos" w:hAnsi="Aptos" w:eastAsia="Aptos" w:cs="Aptos"/>
          <w:color w:val="000000" w:themeColor="text1"/>
        </w:rPr>
        <w:t>Cliente (1,N) → Paga → Parcela (0,1)</w:t>
      </w:r>
    </w:p>
    <w:p w:rsidR="150A4ADE" w:rsidP="0EAFFA96" w:rsidRDefault="150A4ADE" w14:paraId="3FA3A956" w14:textId="60EF4DE9">
      <w:pPr>
        <w:spacing w:line="278" w:lineRule="auto"/>
        <w:ind w:left="708"/>
        <w:rPr>
          <w:rFonts w:ascii="Aptos" w:hAnsi="Aptos" w:eastAsia="Aptos" w:cs="Aptos"/>
          <w:color w:val="000000" w:themeColor="text1"/>
        </w:rPr>
      </w:pPr>
      <w:r w:rsidRPr="0EAFFA96">
        <w:rPr>
          <w:rFonts w:ascii="Aptos" w:hAnsi="Aptos" w:eastAsia="Aptos" w:cs="Aptos"/>
          <w:color w:val="000000" w:themeColor="text1"/>
        </w:rPr>
        <w:t>Atendente (0,N) → Registra → Tratativa (1,1)</w:t>
      </w:r>
    </w:p>
    <w:p w:rsidR="150A4ADE" w:rsidP="0EAFFA96" w:rsidRDefault="150A4ADE" w14:paraId="4A413DA9" w14:textId="0578A972">
      <w:pPr>
        <w:spacing w:line="278" w:lineRule="auto"/>
        <w:ind w:left="708"/>
        <w:rPr>
          <w:rFonts w:ascii="Aptos" w:hAnsi="Aptos" w:eastAsia="Aptos" w:cs="Aptos"/>
          <w:color w:val="000000" w:themeColor="text1"/>
        </w:rPr>
      </w:pPr>
      <w:r w:rsidRPr="0EAFFA96">
        <w:rPr>
          <w:rFonts w:ascii="Aptos" w:hAnsi="Aptos" w:eastAsia="Aptos" w:cs="Aptos"/>
          <w:color w:val="000000" w:themeColor="text1"/>
        </w:rPr>
        <w:t>Cliente (0,N) → Recebe → Tratativa (1,1)</w:t>
      </w:r>
    </w:p>
    <w:p w:rsidR="150A4ADE" w:rsidP="0EAFFA96" w:rsidRDefault="150A4ADE" w14:paraId="2DCEE62E" w14:textId="4C0095E3">
      <w:pPr>
        <w:spacing w:line="278" w:lineRule="auto"/>
        <w:ind w:left="708"/>
        <w:rPr>
          <w:rFonts w:ascii="Aptos" w:hAnsi="Aptos" w:eastAsia="Aptos" w:cs="Aptos"/>
          <w:color w:val="000000" w:themeColor="text1"/>
        </w:rPr>
      </w:pPr>
      <w:r w:rsidRPr="0EAFFA96">
        <w:rPr>
          <w:rFonts w:ascii="Aptos" w:hAnsi="Aptos" w:eastAsia="Aptos" w:cs="Aptos"/>
          <w:color w:val="000000" w:themeColor="text1"/>
        </w:rPr>
        <w:t>Cliente (0,N) → Solicita → Acordo (1,1)</w:t>
      </w:r>
    </w:p>
    <w:p w:rsidR="150A4ADE" w:rsidP="0EAFFA96" w:rsidRDefault="150A4ADE" w14:paraId="77BC6778" w14:textId="4D1975A4">
      <w:pPr>
        <w:spacing w:line="278" w:lineRule="auto"/>
        <w:ind w:left="708"/>
        <w:rPr>
          <w:rFonts w:ascii="Aptos" w:hAnsi="Aptos" w:eastAsia="Aptos" w:cs="Aptos"/>
          <w:color w:val="000000" w:themeColor="text1"/>
        </w:rPr>
      </w:pPr>
      <w:r w:rsidRPr="0EAFFA96">
        <w:rPr>
          <w:rFonts w:ascii="Aptos" w:hAnsi="Aptos" w:eastAsia="Aptos" w:cs="Aptos"/>
          <w:color w:val="000000" w:themeColor="text1"/>
        </w:rPr>
        <w:t>Atendente (0,N) → Formaliza → Acordo (0,1)</w:t>
      </w:r>
    </w:p>
    <w:p w:rsidR="150A4ADE" w:rsidP="0EAFFA96" w:rsidRDefault="150A4ADE" w14:paraId="4A8CB402" w14:textId="5213F71F">
      <w:pPr>
        <w:spacing w:line="278" w:lineRule="auto"/>
        <w:ind w:left="708"/>
        <w:rPr>
          <w:rFonts w:ascii="Aptos" w:hAnsi="Aptos" w:eastAsia="Aptos" w:cs="Aptos"/>
          <w:color w:val="000000" w:themeColor="text1"/>
        </w:rPr>
      </w:pPr>
      <w:r w:rsidRPr="0EAFFA96">
        <w:rPr>
          <w:rFonts w:ascii="Aptos" w:hAnsi="Aptos" w:eastAsia="Aptos" w:cs="Aptos"/>
          <w:color w:val="000000" w:themeColor="text1"/>
        </w:rPr>
        <w:t>Contrato (0,1) → Gera → Acordo (1,N)</w:t>
      </w:r>
    </w:p>
    <w:p w:rsidR="150A4ADE" w:rsidP="0EAFFA96" w:rsidRDefault="150A4ADE" w14:paraId="13D57F03" w14:textId="7FA04AA2">
      <w:pPr>
        <w:spacing w:line="278" w:lineRule="auto"/>
        <w:ind w:left="708"/>
        <w:rPr>
          <w:rFonts w:ascii="Aptos" w:hAnsi="Aptos" w:eastAsia="Aptos" w:cs="Aptos"/>
          <w:color w:val="000000" w:themeColor="text1"/>
        </w:rPr>
      </w:pPr>
      <w:r w:rsidRPr="0EAFFA96">
        <w:rPr>
          <w:rFonts w:ascii="Aptos" w:hAnsi="Aptos" w:eastAsia="Aptos" w:cs="Aptos"/>
          <w:color w:val="000000" w:themeColor="text1"/>
        </w:rPr>
        <w:t>Cliente (0,N) → Acessa → Portal (1,1)</w:t>
      </w:r>
    </w:p>
    <w:p w:rsidR="150A4ADE" w:rsidP="0EAFFA96" w:rsidRDefault="150A4ADE" w14:paraId="28BF04ED" w14:textId="26AD21A9">
      <w:pPr>
        <w:spacing w:line="278" w:lineRule="auto"/>
        <w:ind w:left="708"/>
        <w:rPr>
          <w:rFonts w:ascii="Aptos" w:hAnsi="Aptos" w:eastAsia="Aptos" w:cs="Aptos"/>
          <w:color w:val="000000" w:themeColor="text1"/>
        </w:rPr>
      </w:pPr>
      <w:r w:rsidRPr="0EAFFA96">
        <w:rPr>
          <w:rFonts w:ascii="Aptos" w:hAnsi="Aptos" w:eastAsia="Aptos" w:cs="Aptos"/>
          <w:color w:val="000000" w:themeColor="text1"/>
        </w:rPr>
        <w:t>Atendente (0,N) → Realiza → Atendimento (1,1)</w:t>
      </w:r>
    </w:p>
    <w:p w:rsidR="150A4ADE" w:rsidP="0EAFFA96" w:rsidRDefault="150A4ADE" w14:paraId="014AAE91" w14:textId="6BBCF0CB">
      <w:pPr>
        <w:spacing w:line="278" w:lineRule="auto"/>
        <w:ind w:left="708"/>
        <w:rPr>
          <w:rFonts w:ascii="Aptos" w:hAnsi="Aptos" w:eastAsia="Aptos" w:cs="Aptos"/>
          <w:color w:val="000000" w:themeColor="text1"/>
        </w:rPr>
      </w:pPr>
      <w:r w:rsidRPr="0EAFFA96">
        <w:rPr>
          <w:rFonts w:ascii="Aptos" w:hAnsi="Aptos" w:eastAsia="Aptos" w:cs="Aptos"/>
          <w:color w:val="000000" w:themeColor="text1"/>
        </w:rPr>
        <w:t>Atendimento (0,N) → Recebe → Monitoria (1,1)</w:t>
      </w:r>
    </w:p>
    <w:p w:rsidR="150A4ADE" w:rsidP="0EAFFA96" w:rsidRDefault="150A4ADE" w14:paraId="3884B663" w14:textId="4B92BF73">
      <w:pPr>
        <w:spacing w:line="278" w:lineRule="auto"/>
        <w:ind w:left="708"/>
      </w:pPr>
      <w:r w:rsidRPr="0EAFFA96">
        <w:rPr>
          <w:rFonts w:ascii="Aptos" w:hAnsi="Aptos" w:eastAsia="Aptos" w:cs="Aptos"/>
          <w:color w:val="000000" w:themeColor="text1"/>
        </w:rPr>
        <w:t>Analista de Qualidade (0,N) → Realiza → Monitoria (0,1)</w:t>
      </w:r>
    </w:p>
    <w:p w:rsidR="11FB4510" w:rsidP="468864D0" w:rsidRDefault="11FB4510" w14:paraId="1F83F783" w14:textId="1F0A8DCD">
      <w:pPr>
        <w:spacing w:line="278" w:lineRule="auto"/>
        <w:ind w:left="708"/>
      </w:pPr>
      <w:r w:rsidRPr="2A69521B">
        <w:rPr>
          <w:highlight w:val="red"/>
        </w:rPr>
        <w:t>14. Dicionário de dados conceitual</w:t>
      </w:r>
    </w:p>
    <w:p w:rsidR="11FB4510" w:rsidP="3DEA5B29" w:rsidRDefault="6095CC1E" w14:paraId="3C0F154E" w14:textId="4B5E9190">
      <w:pPr>
        <w:pStyle w:val="Heading2"/>
        <w:spacing w:before="240" w:after="60" w:line="276" w:lineRule="auto"/>
        <w:rPr>
          <w:rFonts w:ascii="Calibri" w:hAnsi="Calibri" w:eastAsia="Calibri" w:cs="Calibri"/>
          <w:b w:val="1"/>
          <w:bCs w:val="1"/>
          <w:color w:val="2F5496"/>
          <w:sz w:val="24"/>
          <w:szCs w:val="24"/>
          <w:lang w:val="en-US"/>
        </w:rPr>
      </w:pPr>
      <w:bookmarkStart w:name="_Toc1002994032" w:id="2141859153"/>
      <w:r w:rsidRPr="5A67BFDF" w:rsidR="6095CC1E">
        <w:rPr>
          <w:rFonts w:ascii="Calibri" w:hAnsi="Calibri" w:eastAsia="Calibri" w:cs="Calibri"/>
          <w:b w:val="1"/>
          <w:bCs w:val="1"/>
          <w:color w:val="2F5496"/>
          <w:sz w:val="24"/>
          <w:szCs w:val="24"/>
          <w:lang w:val="en-US"/>
        </w:rPr>
        <w:t>1. PESSOA</w:t>
      </w:r>
      <w:bookmarkEnd w:id="2141859153"/>
    </w:p>
    <w:p w:rsidR="11FB4510" w:rsidP="2A69521B" w:rsidRDefault="1F2F2FC6" w14:paraId="445906A6" w14:textId="45A6335E">
      <w:pPr>
        <w:spacing w:after="60" w:line="276" w:lineRule="auto"/>
      </w:pPr>
      <w:r w:rsidRPr="2A69521B">
        <w:rPr>
          <w:rFonts w:ascii="Calibri" w:hAnsi="Calibri" w:eastAsia="Calibri" w:cs="Calibri"/>
          <w:i/>
          <w:iCs/>
          <w:sz w:val="19"/>
          <w:szCs w:val="19"/>
          <w:lang w:val="en-US"/>
        </w:rPr>
        <w:t>Dados pessoais comuns a clientes e funcionários.</w:t>
      </w:r>
    </w:p>
    <w:tbl>
      <w:tblPr>
        <w:tblW w:w="0" w:type="auto"/>
        <w:tblLook w:val="06A0" w:firstRow="1" w:lastRow="0" w:firstColumn="1" w:lastColumn="0" w:noHBand="1" w:noVBand="1"/>
      </w:tblPr>
      <w:tblGrid>
        <w:gridCol w:w="1580"/>
        <w:gridCol w:w="637"/>
        <w:gridCol w:w="1072"/>
        <w:gridCol w:w="1914"/>
        <w:gridCol w:w="2874"/>
      </w:tblGrid>
      <w:tr w:rsidR="2A69521B" w:rsidTr="3DEA5B29" w14:paraId="21DAD87E" w14:textId="77777777">
        <w:trPr>
          <w:trHeight w:val="300"/>
        </w:trPr>
        <w:tc>
          <w:tcPr>
            <w:tcW w:w="158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1F3864"/>
            <w:tcMar>
              <w:top w:w="55" w:type="dxa"/>
              <w:left w:w="90" w:type="dxa"/>
              <w:bottom w:w="55" w:type="dxa"/>
              <w:right w:w="90" w:type="dxa"/>
            </w:tcMar>
          </w:tcPr>
          <w:p w:rsidR="2A69521B" w:rsidP="2A69521B" w:rsidRDefault="2A69521B" w14:paraId="603C8171" w14:textId="153173F2">
            <w:pPr>
              <w:spacing w:after="200" w:line="276" w:lineRule="auto"/>
            </w:pPr>
            <w:r w:rsidRPr="2A69521B">
              <w:rPr>
                <w:rFonts w:ascii="Calibri" w:hAnsi="Calibri" w:eastAsia="Calibri" w:cs="Calibri"/>
                <w:b/>
                <w:bCs/>
                <w:color w:val="FFFFFF" w:themeColor="background1"/>
                <w:sz w:val="18"/>
                <w:szCs w:val="18"/>
                <w:lang w:val="en-US"/>
              </w:rPr>
              <w:t>Atributo</w:t>
            </w:r>
          </w:p>
        </w:tc>
        <w:tc>
          <w:tcPr>
            <w:tcW w:w="613"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1F3864"/>
            <w:tcMar>
              <w:top w:w="55" w:type="dxa"/>
              <w:left w:w="90" w:type="dxa"/>
              <w:bottom w:w="55" w:type="dxa"/>
              <w:right w:w="90" w:type="dxa"/>
            </w:tcMar>
          </w:tcPr>
          <w:p w:rsidR="2A69521B" w:rsidP="2A69521B" w:rsidRDefault="2A69521B" w14:paraId="51C9E011" w14:textId="10CBDA3F">
            <w:pPr>
              <w:spacing w:after="200" w:line="276" w:lineRule="auto"/>
            </w:pPr>
            <w:r w:rsidRPr="2A69521B">
              <w:rPr>
                <w:rFonts w:ascii="Calibri" w:hAnsi="Calibri" w:eastAsia="Calibri" w:cs="Calibri"/>
                <w:b/>
                <w:bCs/>
                <w:color w:val="FFFFFF" w:themeColor="background1"/>
                <w:sz w:val="18"/>
                <w:szCs w:val="18"/>
                <w:lang w:val="en-US"/>
              </w:rPr>
              <w:t>Chave</w:t>
            </w:r>
          </w:p>
        </w:tc>
        <w:tc>
          <w:tcPr>
            <w:tcW w:w="1072"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1F3864"/>
            <w:tcMar>
              <w:top w:w="55" w:type="dxa"/>
              <w:left w:w="90" w:type="dxa"/>
              <w:bottom w:w="55" w:type="dxa"/>
              <w:right w:w="90" w:type="dxa"/>
            </w:tcMar>
          </w:tcPr>
          <w:p w:rsidR="2A69521B" w:rsidP="2A69521B" w:rsidRDefault="2A69521B" w14:paraId="53A70A08" w14:textId="6860E88E">
            <w:pPr>
              <w:spacing w:after="200" w:line="276" w:lineRule="auto"/>
            </w:pPr>
            <w:r w:rsidRPr="2A69521B">
              <w:rPr>
                <w:rFonts w:ascii="Calibri" w:hAnsi="Calibri" w:eastAsia="Calibri" w:cs="Calibri"/>
                <w:b/>
                <w:bCs/>
                <w:color w:val="FFFFFF" w:themeColor="background1"/>
                <w:sz w:val="18"/>
                <w:szCs w:val="18"/>
                <w:lang w:val="en-US"/>
              </w:rPr>
              <w:t>Tipo</w:t>
            </w:r>
          </w:p>
        </w:tc>
        <w:tc>
          <w:tcPr>
            <w:tcW w:w="1914"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1F3864"/>
            <w:tcMar>
              <w:top w:w="55" w:type="dxa"/>
              <w:left w:w="90" w:type="dxa"/>
              <w:bottom w:w="55" w:type="dxa"/>
              <w:right w:w="90" w:type="dxa"/>
            </w:tcMar>
          </w:tcPr>
          <w:p w:rsidR="2A69521B" w:rsidP="2A69521B" w:rsidRDefault="2A69521B" w14:paraId="79D17CEA" w14:textId="32738BAE">
            <w:pPr>
              <w:spacing w:after="200" w:line="276" w:lineRule="auto"/>
            </w:pPr>
            <w:r w:rsidRPr="2A69521B">
              <w:rPr>
                <w:rFonts w:ascii="Calibri" w:hAnsi="Calibri" w:eastAsia="Calibri" w:cs="Calibri"/>
                <w:b/>
                <w:bCs/>
                <w:color w:val="FFFFFF" w:themeColor="background1"/>
                <w:sz w:val="18"/>
                <w:szCs w:val="18"/>
                <w:lang w:val="en-US"/>
              </w:rPr>
              <w:t>Descrição</w:t>
            </w:r>
          </w:p>
        </w:tc>
        <w:tc>
          <w:tcPr>
            <w:tcW w:w="2874"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1F3864"/>
            <w:tcMar>
              <w:top w:w="55" w:type="dxa"/>
              <w:left w:w="90" w:type="dxa"/>
              <w:bottom w:w="55" w:type="dxa"/>
              <w:right w:w="90" w:type="dxa"/>
            </w:tcMar>
          </w:tcPr>
          <w:p w:rsidR="2A69521B" w:rsidP="2A69521B" w:rsidRDefault="2A69521B" w14:paraId="2BF64268" w14:textId="7BB4F425">
            <w:pPr>
              <w:spacing w:after="200" w:line="276" w:lineRule="auto"/>
            </w:pPr>
            <w:r w:rsidRPr="2A69521B">
              <w:rPr>
                <w:rFonts w:ascii="Calibri" w:hAnsi="Calibri" w:eastAsia="Calibri" w:cs="Calibri"/>
                <w:b/>
                <w:bCs/>
                <w:color w:val="FFFFFF" w:themeColor="background1"/>
                <w:sz w:val="18"/>
                <w:szCs w:val="18"/>
                <w:lang w:val="en-US"/>
              </w:rPr>
              <w:t>Regra / Observação</w:t>
            </w:r>
          </w:p>
        </w:tc>
      </w:tr>
      <w:tr w:rsidR="2A69521B" w:rsidTr="3DEA5B29" w14:paraId="1B2A5554" w14:textId="77777777">
        <w:trPr>
          <w:trHeight w:val="300"/>
        </w:trPr>
        <w:tc>
          <w:tcPr>
            <w:tcW w:w="158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E2F0D9"/>
            <w:tcMar>
              <w:top w:w="55" w:type="dxa"/>
              <w:left w:w="90" w:type="dxa"/>
              <w:bottom w:w="55" w:type="dxa"/>
              <w:right w:w="90" w:type="dxa"/>
            </w:tcMar>
          </w:tcPr>
          <w:p w:rsidR="2A69521B" w:rsidP="2A69521B" w:rsidRDefault="2A69521B" w14:paraId="580D203A" w14:textId="4F0F0768">
            <w:pPr>
              <w:spacing w:after="200" w:line="276" w:lineRule="auto"/>
            </w:pPr>
            <w:r w:rsidRPr="2A69521B">
              <w:rPr>
                <w:rFonts w:ascii="Calibri" w:hAnsi="Calibri" w:eastAsia="Calibri" w:cs="Calibri"/>
                <w:b/>
                <w:bCs/>
                <w:color w:val="000000" w:themeColor="text1"/>
                <w:sz w:val="17"/>
                <w:szCs w:val="17"/>
                <w:lang w:val="en-US"/>
              </w:rPr>
              <w:t>id_pessoa</w:t>
            </w:r>
          </w:p>
        </w:tc>
        <w:tc>
          <w:tcPr>
            <w:tcW w:w="613"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E2F0D9"/>
            <w:tcMar>
              <w:top w:w="55" w:type="dxa"/>
              <w:left w:w="90" w:type="dxa"/>
              <w:bottom w:w="55" w:type="dxa"/>
              <w:right w:w="90" w:type="dxa"/>
            </w:tcMar>
          </w:tcPr>
          <w:p w:rsidR="2A69521B" w:rsidP="2A69521B" w:rsidRDefault="2A69521B" w14:paraId="533E4E99" w14:textId="144825CE">
            <w:pPr>
              <w:spacing w:after="200" w:line="276" w:lineRule="auto"/>
            </w:pPr>
            <w:r w:rsidRPr="2A69521B">
              <w:rPr>
                <w:rFonts w:ascii="Calibri" w:hAnsi="Calibri" w:eastAsia="Calibri" w:cs="Calibri"/>
                <w:color w:val="000000" w:themeColor="text1"/>
                <w:sz w:val="17"/>
                <w:szCs w:val="17"/>
                <w:lang w:val="en-US"/>
              </w:rPr>
              <w:t>PK</w:t>
            </w:r>
          </w:p>
        </w:tc>
        <w:tc>
          <w:tcPr>
            <w:tcW w:w="1072"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E2F0D9"/>
            <w:tcMar>
              <w:top w:w="55" w:type="dxa"/>
              <w:left w:w="90" w:type="dxa"/>
              <w:bottom w:w="55" w:type="dxa"/>
              <w:right w:w="90" w:type="dxa"/>
            </w:tcMar>
          </w:tcPr>
          <w:p w:rsidR="2A69521B" w:rsidP="2A69521B" w:rsidRDefault="2A69521B" w14:paraId="39EF12BE" w14:textId="7EA54603">
            <w:pPr>
              <w:spacing w:after="200" w:line="276" w:lineRule="auto"/>
            </w:pPr>
            <w:r w:rsidRPr="2A69521B">
              <w:rPr>
                <w:rFonts w:ascii="Calibri" w:hAnsi="Calibri" w:eastAsia="Calibri" w:cs="Calibri"/>
                <w:color w:val="000000" w:themeColor="text1"/>
                <w:sz w:val="17"/>
                <w:szCs w:val="17"/>
                <w:lang w:val="en-US"/>
              </w:rPr>
              <w:t>Inteiro</w:t>
            </w:r>
          </w:p>
        </w:tc>
        <w:tc>
          <w:tcPr>
            <w:tcW w:w="1914"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E2F0D9"/>
            <w:tcMar>
              <w:top w:w="55" w:type="dxa"/>
              <w:left w:w="90" w:type="dxa"/>
              <w:bottom w:w="55" w:type="dxa"/>
              <w:right w:w="90" w:type="dxa"/>
            </w:tcMar>
          </w:tcPr>
          <w:p w:rsidR="2A69521B" w:rsidP="2A69521B" w:rsidRDefault="2A69521B" w14:paraId="2CF7D2E4" w14:textId="442238E6">
            <w:pPr>
              <w:spacing w:after="200" w:line="276" w:lineRule="auto"/>
            </w:pPr>
            <w:r w:rsidRPr="2A69521B">
              <w:rPr>
                <w:rFonts w:ascii="Calibri" w:hAnsi="Calibri" w:eastAsia="Calibri" w:cs="Calibri"/>
                <w:color w:val="000000" w:themeColor="text1"/>
                <w:sz w:val="17"/>
                <w:szCs w:val="17"/>
                <w:lang w:val="en-US"/>
              </w:rPr>
              <w:t>Identificador técnico da pessoa.</w:t>
            </w:r>
          </w:p>
        </w:tc>
        <w:tc>
          <w:tcPr>
            <w:tcW w:w="2874"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E2F0D9"/>
            <w:tcMar>
              <w:top w:w="55" w:type="dxa"/>
              <w:left w:w="90" w:type="dxa"/>
              <w:bottom w:w="55" w:type="dxa"/>
              <w:right w:w="90" w:type="dxa"/>
            </w:tcMar>
          </w:tcPr>
          <w:p w:rsidR="2A69521B" w:rsidP="2A69521B" w:rsidRDefault="2A69521B" w14:paraId="0F9BA2E4" w14:textId="477693DB">
            <w:pPr>
              <w:spacing w:after="200" w:line="276" w:lineRule="auto"/>
            </w:pPr>
            <w:r w:rsidRPr="2A69521B">
              <w:rPr>
                <w:rFonts w:ascii="Calibri" w:hAnsi="Calibri" w:eastAsia="Calibri" w:cs="Calibri"/>
                <w:color w:val="000000" w:themeColor="text1"/>
                <w:sz w:val="17"/>
                <w:szCs w:val="17"/>
                <w:lang w:val="en-US"/>
              </w:rPr>
              <w:t>Gerado pelo banco. Existe desde o cadastro prévio, quando ainda não há CPF (RF001 M1, RG003 M1).</w:t>
            </w:r>
          </w:p>
        </w:tc>
      </w:tr>
      <w:tr w:rsidR="2A69521B" w:rsidTr="3DEA5B29" w14:paraId="345FCAD7" w14:textId="77777777">
        <w:trPr>
          <w:trHeight w:val="300"/>
        </w:trPr>
        <w:tc>
          <w:tcPr>
            <w:tcW w:w="158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FF2CC"/>
            <w:tcMar>
              <w:top w:w="55" w:type="dxa"/>
              <w:left w:w="90" w:type="dxa"/>
              <w:bottom w:w="55" w:type="dxa"/>
              <w:right w:w="90" w:type="dxa"/>
            </w:tcMar>
          </w:tcPr>
          <w:p w:rsidR="2A69521B" w:rsidP="2A69521B" w:rsidRDefault="2A69521B" w14:paraId="22FF5989" w14:textId="6D14A42D">
            <w:pPr>
              <w:spacing w:after="200" w:line="276" w:lineRule="auto"/>
            </w:pPr>
            <w:r w:rsidRPr="2A69521B">
              <w:rPr>
                <w:rFonts w:ascii="Calibri" w:hAnsi="Calibri" w:eastAsia="Calibri" w:cs="Calibri"/>
                <w:b/>
                <w:bCs/>
                <w:color w:val="000000" w:themeColor="text1"/>
                <w:sz w:val="17"/>
                <w:szCs w:val="17"/>
                <w:lang w:val="en-US"/>
              </w:rPr>
              <w:t>cpf</w:t>
            </w:r>
          </w:p>
        </w:tc>
        <w:tc>
          <w:tcPr>
            <w:tcW w:w="613"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FF2CC"/>
            <w:tcMar>
              <w:top w:w="55" w:type="dxa"/>
              <w:left w:w="90" w:type="dxa"/>
              <w:bottom w:w="55" w:type="dxa"/>
              <w:right w:w="90" w:type="dxa"/>
            </w:tcMar>
          </w:tcPr>
          <w:p w:rsidR="2A69521B" w:rsidP="2A69521B" w:rsidRDefault="35A2E449" w14:paraId="5E02C249" w14:textId="641432F3">
            <w:pPr>
              <w:spacing w:after="200" w:line="276" w:lineRule="auto"/>
            </w:pPr>
            <w:r w:rsidRPr="3DEA5B29">
              <w:rPr>
                <w:rFonts w:ascii="Calibri" w:hAnsi="Calibri" w:eastAsia="Calibri" w:cs="Calibri"/>
                <w:color w:val="000000" w:themeColor="text1"/>
                <w:sz w:val="17"/>
                <w:szCs w:val="17"/>
                <w:lang w:val="en-US"/>
              </w:rPr>
              <w:t>F</w:t>
            </w:r>
            <w:r w:rsidRPr="3DEA5B29" w:rsidR="42AA2EAD">
              <w:rPr>
                <w:rFonts w:ascii="Calibri" w:hAnsi="Calibri" w:eastAsia="Calibri" w:cs="Calibri"/>
                <w:color w:val="000000" w:themeColor="text1"/>
                <w:sz w:val="17"/>
                <w:szCs w:val="17"/>
                <w:lang w:val="en-US"/>
              </w:rPr>
              <w:t>K</w:t>
            </w:r>
          </w:p>
        </w:tc>
        <w:tc>
          <w:tcPr>
            <w:tcW w:w="1072"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FF2CC"/>
            <w:tcMar>
              <w:top w:w="55" w:type="dxa"/>
              <w:left w:w="90" w:type="dxa"/>
              <w:bottom w:w="55" w:type="dxa"/>
              <w:right w:w="90" w:type="dxa"/>
            </w:tcMar>
          </w:tcPr>
          <w:p w:rsidR="2A69521B" w:rsidP="2A69521B" w:rsidRDefault="2A69521B" w14:paraId="21D833E0" w14:textId="08E448D5">
            <w:pPr>
              <w:spacing w:after="200" w:line="276" w:lineRule="auto"/>
            </w:pPr>
            <w:r w:rsidRPr="2A69521B">
              <w:rPr>
                <w:rFonts w:ascii="Calibri" w:hAnsi="Calibri" w:eastAsia="Calibri" w:cs="Calibri"/>
                <w:color w:val="000000" w:themeColor="text1"/>
                <w:sz w:val="17"/>
                <w:szCs w:val="17"/>
                <w:lang w:val="en-US"/>
              </w:rPr>
              <w:t>Texto(11)</w:t>
            </w:r>
          </w:p>
        </w:tc>
        <w:tc>
          <w:tcPr>
            <w:tcW w:w="1914"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FF2CC"/>
            <w:tcMar>
              <w:top w:w="55" w:type="dxa"/>
              <w:left w:w="90" w:type="dxa"/>
              <w:bottom w:w="55" w:type="dxa"/>
              <w:right w:w="90" w:type="dxa"/>
            </w:tcMar>
          </w:tcPr>
          <w:p w:rsidR="2A69521B" w:rsidP="2A69521B" w:rsidRDefault="2A69521B" w14:paraId="42B1AB70" w14:textId="41B1F2FA">
            <w:pPr>
              <w:spacing w:after="200" w:line="276" w:lineRule="auto"/>
            </w:pPr>
            <w:r w:rsidRPr="2A69521B">
              <w:rPr>
                <w:rFonts w:ascii="Calibri" w:hAnsi="Calibri" w:eastAsia="Calibri" w:cs="Calibri"/>
                <w:color w:val="000000" w:themeColor="text1"/>
                <w:sz w:val="17"/>
                <w:szCs w:val="17"/>
                <w:lang w:val="en-US"/>
              </w:rPr>
              <w:t>Documento de identificação da pessoa.</w:t>
            </w:r>
          </w:p>
        </w:tc>
        <w:tc>
          <w:tcPr>
            <w:tcW w:w="2874"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FF2CC"/>
            <w:tcMar>
              <w:top w:w="55" w:type="dxa"/>
              <w:left w:w="90" w:type="dxa"/>
              <w:bottom w:w="55" w:type="dxa"/>
              <w:right w:w="90" w:type="dxa"/>
            </w:tcMar>
          </w:tcPr>
          <w:p w:rsidR="2A69521B" w:rsidP="2A69521B" w:rsidRDefault="2A69521B" w14:paraId="2BBA151C" w14:textId="0FD8813D">
            <w:pPr>
              <w:spacing w:after="200" w:line="276" w:lineRule="auto"/>
            </w:pPr>
            <w:r w:rsidRPr="2A69521B">
              <w:rPr>
                <w:rFonts w:ascii="Calibri" w:hAnsi="Calibri" w:eastAsia="Calibri" w:cs="Calibri"/>
                <w:color w:val="000000" w:themeColor="text1"/>
                <w:sz w:val="17"/>
                <w:szCs w:val="17"/>
                <w:lang w:val="en-US"/>
              </w:rPr>
              <w:t>Único quando preenchido; nulo no Cliente Potencial. Valida dígitos verificadores antes de salvar (RNF001 M1). Exibido mascarado (RNF002 M1). Depois de validado, só se corrige por fluxo excepcional do Backoffice (RG016 M1).</w:t>
            </w:r>
          </w:p>
        </w:tc>
      </w:tr>
      <w:tr w:rsidR="2A69521B" w:rsidTr="3DEA5B29" w14:paraId="7FCD355D" w14:textId="77777777">
        <w:trPr>
          <w:trHeight w:val="300"/>
        </w:trPr>
        <w:tc>
          <w:tcPr>
            <w:tcW w:w="158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0493FEA4" w14:textId="72A19AF0">
            <w:pPr>
              <w:spacing w:after="200" w:line="276" w:lineRule="auto"/>
            </w:pPr>
            <w:r w:rsidRPr="2A69521B">
              <w:rPr>
                <w:rFonts w:ascii="Calibri" w:hAnsi="Calibri" w:eastAsia="Calibri" w:cs="Calibri"/>
                <w:b/>
                <w:bCs/>
                <w:sz w:val="17"/>
                <w:szCs w:val="17"/>
                <w:lang w:val="en-US"/>
              </w:rPr>
              <w:t>nome</w:t>
            </w:r>
          </w:p>
        </w:tc>
        <w:tc>
          <w:tcPr>
            <w:tcW w:w="613"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54F4757A" w14:textId="759E302F">
            <w:pPr>
              <w:spacing w:after="200" w:line="276" w:lineRule="auto"/>
            </w:pPr>
            <w:r w:rsidRPr="2A69521B">
              <w:rPr>
                <w:rFonts w:ascii="Cambria" w:hAnsi="Cambria" w:eastAsia="Cambria" w:cs="Cambria"/>
                <w:sz w:val="22"/>
                <w:szCs w:val="22"/>
                <w:lang w:val="en-US"/>
              </w:rPr>
              <w:t xml:space="preserve"> </w:t>
            </w:r>
          </w:p>
        </w:tc>
        <w:tc>
          <w:tcPr>
            <w:tcW w:w="1072"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7BC36F79" w14:textId="143B4686">
            <w:pPr>
              <w:spacing w:after="200" w:line="276" w:lineRule="auto"/>
            </w:pPr>
            <w:r w:rsidRPr="2A69521B">
              <w:rPr>
                <w:rFonts w:ascii="Calibri" w:hAnsi="Calibri" w:eastAsia="Calibri" w:cs="Calibri"/>
                <w:sz w:val="17"/>
                <w:szCs w:val="17"/>
                <w:lang w:val="en-US"/>
              </w:rPr>
              <w:t>Texto(100)</w:t>
            </w:r>
          </w:p>
        </w:tc>
        <w:tc>
          <w:tcPr>
            <w:tcW w:w="1914"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3ABC3FD8" w14:textId="5371C2E5">
            <w:pPr>
              <w:spacing w:after="200" w:line="276" w:lineRule="auto"/>
            </w:pPr>
            <w:r w:rsidRPr="2A69521B">
              <w:rPr>
                <w:rFonts w:ascii="Calibri" w:hAnsi="Calibri" w:eastAsia="Calibri" w:cs="Calibri"/>
                <w:sz w:val="17"/>
                <w:szCs w:val="17"/>
                <w:lang w:val="en-US"/>
              </w:rPr>
              <w:t>Primeiro nome da pessoa.</w:t>
            </w:r>
          </w:p>
        </w:tc>
        <w:tc>
          <w:tcPr>
            <w:tcW w:w="2874"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6167D67F" w14:textId="35932264">
            <w:pPr>
              <w:spacing w:after="200" w:line="276" w:lineRule="auto"/>
            </w:pPr>
            <w:r w:rsidRPr="2A69521B">
              <w:rPr>
                <w:rFonts w:ascii="Calibri" w:hAnsi="Calibri" w:eastAsia="Calibri" w:cs="Calibri"/>
                <w:sz w:val="17"/>
                <w:szCs w:val="17"/>
                <w:lang w:val="en-US"/>
              </w:rPr>
              <w:t>Obrigatório. Alteração pedida pelo cliente no Portal só vale após aprovação do Backoffice (RF006 M1).</w:t>
            </w:r>
          </w:p>
        </w:tc>
      </w:tr>
      <w:tr w:rsidR="2A69521B" w:rsidTr="3DEA5B29" w14:paraId="5F0DEACF" w14:textId="77777777">
        <w:trPr>
          <w:trHeight w:val="300"/>
        </w:trPr>
        <w:tc>
          <w:tcPr>
            <w:tcW w:w="158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6872E838" w14:textId="4F076136">
            <w:pPr>
              <w:spacing w:after="200" w:line="276" w:lineRule="auto"/>
            </w:pPr>
            <w:r w:rsidRPr="2A69521B">
              <w:rPr>
                <w:rFonts w:ascii="Calibri" w:hAnsi="Calibri" w:eastAsia="Calibri" w:cs="Calibri"/>
                <w:b/>
                <w:bCs/>
                <w:sz w:val="17"/>
                <w:szCs w:val="17"/>
                <w:lang w:val="en-US"/>
              </w:rPr>
              <w:t>sobrenome</w:t>
            </w:r>
          </w:p>
        </w:tc>
        <w:tc>
          <w:tcPr>
            <w:tcW w:w="613"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0FA8AE4D" w14:textId="793CA103">
            <w:pPr>
              <w:spacing w:after="200" w:line="276" w:lineRule="auto"/>
            </w:pPr>
            <w:r w:rsidRPr="2A69521B">
              <w:rPr>
                <w:rFonts w:ascii="Cambria" w:hAnsi="Cambria" w:eastAsia="Cambria" w:cs="Cambria"/>
                <w:sz w:val="22"/>
                <w:szCs w:val="22"/>
                <w:lang w:val="en-US"/>
              </w:rPr>
              <w:t xml:space="preserve"> </w:t>
            </w:r>
          </w:p>
        </w:tc>
        <w:tc>
          <w:tcPr>
            <w:tcW w:w="1072"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2394A69B" w14:textId="06883245">
            <w:pPr>
              <w:spacing w:after="200" w:line="276" w:lineRule="auto"/>
            </w:pPr>
            <w:r w:rsidRPr="2A69521B">
              <w:rPr>
                <w:rFonts w:ascii="Calibri" w:hAnsi="Calibri" w:eastAsia="Calibri" w:cs="Calibri"/>
                <w:sz w:val="17"/>
                <w:szCs w:val="17"/>
                <w:lang w:val="en-US"/>
              </w:rPr>
              <w:t>Texto(100)</w:t>
            </w:r>
          </w:p>
        </w:tc>
        <w:tc>
          <w:tcPr>
            <w:tcW w:w="1914"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3A5C559B" w14:textId="689D210D">
            <w:pPr>
              <w:spacing w:after="200" w:line="276" w:lineRule="auto"/>
            </w:pPr>
            <w:r w:rsidRPr="2A69521B">
              <w:rPr>
                <w:rFonts w:ascii="Calibri" w:hAnsi="Calibri" w:eastAsia="Calibri" w:cs="Calibri"/>
                <w:sz w:val="17"/>
                <w:szCs w:val="17"/>
                <w:lang w:val="en-US"/>
              </w:rPr>
              <w:t>Sobrenome da pessoa.</w:t>
            </w:r>
          </w:p>
        </w:tc>
        <w:tc>
          <w:tcPr>
            <w:tcW w:w="2874"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6C837E11" w14:textId="090C87B3">
            <w:pPr>
              <w:spacing w:after="200" w:line="276" w:lineRule="auto"/>
            </w:pPr>
            <w:r w:rsidRPr="2A69521B">
              <w:rPr>
                <w:rFonts w:ascii="Calibri" w:hAnsi="Calibri" w:eastAsia="Calibri" w:cs="Calibri"/>
                <w:sz w:val="17"/>
                <w:szCs w:val="17"/>
                <w:lang w:val="en-US"/>
              </w:rPr>
              <w:t>Obrigatório no cadastro completo (RF004 M1).</w:t>
            </w:r>
          </w:p>
        </w:tc>
      </w:tr>
      <w:tr w:rsidR="2A69521B" w:rsidTr="3DEA5B29" w14:paraId="6E7A4EA2" w14:textId="77777777">
        <w:trPr>
          <w:trHeight w:val="300"/>
        </w:trPr>
        <w:tc>
          <w:tcPr>
            <w:tcW w:w="158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11BC243A" w14:textId="42C1BD01">
            <w:pPr>
              <w:spacing w:after="200" w:line="276" w:lineRule="auto"/>
            </w:pPr>
            <w:r w:rsidRPr="2A69521B">
              <w:rPr>
                <w:rFonts w:ascii="Calibri" w:hAnsi="Calibri" w:eastAsia="Calibri" w:cs="Calibri"/>
                <w:b/>
                <w:bCs/>
                <w:sz w:val="17"/>
                <w:szCs w:val="17"/>
                <w:lang w:val="en-US"/>
              </w:rPr>
              <w:t>sexo</w:t>
            </w:r>
          </w:p>
        </w:tc>
        <w:tc>
          <w:tcPr>
            <w:tcW w:w="613"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3A39B430" w14:textId="1E38E0DC">
            <w:pPr>
              <w:spacing w:after="200" w:line="276" w:lineRule="auto"/>
            </w:pPr>
            <w:r w:rsidRPr="2A69521B">
              <w:rPr>
                <w:rFonts w:ascii="Cambria" w:hAnsi="Cambria" w:eastAsia="Cambria" w:cs="Cambria"/>
                <w:sz w:val="22"/>
                <w:szCs w:val="22"/>
                <w:lang w:val="en-US"/>
              </w:rPr>
              <w:t xml:space="preserve"> </w:t>
            </w:r>
          </w:p>
        </w:tc>
        <w:tc>
          <w:tcPr>
            <w:tcW w:w="1072"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45B1A2ED" w14:textId="76B06082">
            <w:pPr>
              <w:spacing w:after="200" w:line="276" w:lineRule="auto"/>
            </w:pPr>
            <w:r w:rsidRPr="2A69521B">
              <w:rPr>
                <w:rFonts w:ascii="Calibri" w:hAnsi="Calibri" w:eastAsia="Calibri" w:cs="Calibri"/>
                <w:sz w:val="17"/>
                <w:szCs w:val="17"/>
                <w:lang w:val="en-US"/>
              </w:rPr>
              <w:t>Texto(20)</w:t>
            </w:r>
          </w:p>
        </w:tc>
        <w:tc>
          <w:tcPr>
            <w:tcW w:w="1914"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2976CDE3" w14:textId="59283352">
            <w:pPr>
              <w:spacing w:after="200" w:line="276" w:lineRule="auto"/>
            </w:pPr>
            <w:r w:rsidRPr="2A69521B">
              <w:rPr>
                <w:rFonts w:ascii="Calibri" w:hAnsi="Calibri" w:eastAsia="Calibri" w:cs="Calibri"/>
                <w:sz w:val="17"/>
                <w:szCs w:val="17"/>
                <w:lang w:val="en-US"/>
              </w:rPr>
              <w:t>Sexo informado da pessoa.</w:t>
            </w:r>
          </w:p>
        </w:tc>
        <w:tc>
          <w:tcPr>
            <w:tcW w:w="2874"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60C19E1D" w14:textId="3415A2F7">
            <w:pPr>
              <w:spacing w:after="200" w:line="276" w:lineRule="auto"/>
            </w:pPr>
            <w:r w:rsidRPr="2A69521B">
              <w:rPr>
                <w:rFonts w:ascii="Calibri" w:hAnsi="Calibri" w:eastAsia="Calibri" w:cs="Calibri"/>
                <w:sz w:val="17"/>
                <w:szCs w:val="17"/>
                <w:lang w:val="en-US"/>
              </w:rPr>
              <w:t>Sem base nos requisitos. Confirmar com o grupo se permanece.</w:t>
            </w:r>
          </w:p>
        </w:tc>
      </w:tr>
      <w:tr w:rsidR="2A69521B" w:rsidTr="3DEA5B29" w14:paraId="27C11CDE" w14:textId="77777777">
        <w:trPr>
          <w:trHeight w:val="300"/>
        </w:trPr>
        <w:tc>
          <w:tcPr>
            <w:tcW w:w="158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011695BD" w14:textId="01728090">
            <w:pPr>
              <w:spacing w:after="200" w:line="276" w:lineRule="auto"/>
            </w:pPr>
            <w:r w:rsidRPr="2A69521B">
              <w:rPr>
                <w:rFonts w:ascii="Calibri" w:hAnsi="Calibri" w:eastAsia="Calibri" w:cs="Calibri"/>
                <w:b/>
                <w:bCs/>
                <w:sz w:val="17"/>
                <w:szCs w:val="17"/>
                <w:lang w:val="en-US"/>
              </w:rPr>
              <w:t>estado_civil</w:t>
            </w:r>
          </w:p>
        </w:tc>
        <w:tc>
          <w:tcPr>
            <w:tcW w:w="613"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48AB1C50" w14:textId="7341A8BF">
            <w:pPr>
              <w:spacing w:after="200" w:line="276" w:lineRule="auto"/>
            </w:pPr>
            <w:r w:rsidRPr="2A69521B">
              <w:rPr>
                <w:rFonts w:ascii="Cambria" w:hAnsi="Cambria" w:eastAsia="Cambria" w:cs="Cambria"/>
                <w:sz w:val="22"/>
                <w:szCs w:val="22"/>
                <w:lang w:val="en-US"/>
              </w:rPr>
              <w:t xml:space="preserve"> </w:t>
            </w:r>
          </w:p>
        </w:tc>
        <w:tc>
          <w:tcPr>
            <w:tcW w:w="1072"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353E1159" w14:textId="3B49EC5F">
            <w:pPr>
              <w:spacing w:after="200" w:line="276" w:lineRule="auto"/>
            </w:pPr>
            <w:r w:rsidRPr="2A69521B">
              <w:rPr>
                <w:rFonts w:ascii="Calibri" w:hAnsi="Calibri" w:eastAsia="Calibri" w:cs="Calibri"/>
                <w:sz w:val="17"/>
                <w:szCs w:val="17"/>
                <w:lang w:val="en-US"/>
              </w:rPr>
              <w:t>Texto(30)</w:t>
            </w:r>
          </w:p>
        </w:tc>
        <w:tc>
          <w:tcPr>
            <w:tcW w:w="1914"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5A6F0100" w14:textId="3E07597E">
            <w:pPr>
              <w:spacing w:after="200" w:line="276" w:lineRule="auto"/>
            </w:pPr>
            <w:r w:rsidRPr="2A69521B">
              <w:rPr>
                <w:rFonts w:ascii="Calibri" w:hAnsi="Calibri" w:eastAsia="Calibri" w:cs="Calibri"/>
                <w:sz w:val="17"/>
                <w:szCs w:val="17"/>
                <w:lang w:val="en-US"/>
              </w:rPr>
              <w:t>Estado civil da pessoa.</w:t>
            </w:r>
          </w:p>
        </w:tc>
        <w:tc>
          <w:tcPr>
            <w:tcW w:w="2874"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1E000E17" w14:textId="057B8E41">
            <w:pPr>
              <w:spacing w:after="200" w:line="276" w:lineRule="auto"/>
            </w:pPr>
            <w:r w:rsidRPr="2A69521B">
              <w:rPr>
                <w:rFonts w:ascii="Calibri" w:hAnsi="Calibri" w:eastAsia="Calibri" w:cs="Calibri"/>
                <w:sz w:val="17"/>
                <w:szCs w:val="17"/>
                <w:lang w:val="en-US"/>
              </w:rPr>
              <w:t>Sem base nos requisitos. Confirmar com o grupo se permanece.</w:t>
            </w:r>
          </w:p>
        </w:tc>
      </w:tr>
      <w:tr w:rsidR="2A69521B" w:rsidTr="3DEA5B29" w14:paraId="46D5E48F" w14:textId="77777777">
        <w:trPr>
          <w:trHeight w:val="300"/>
        </w:trPr>
        <w:tc>
          <w:tcPr>
            <w:tcW w:w="158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3CCC83D8" w14:textId="0BFEB15B">
            <w:pPr>
              <w:spacing w:after="200" w:line="276" w:lineRule="auto"/>
            </w:pPr>
            <w:r w:rsidRPr="2A69521B">
              <w:rPr>
                <w:rFonts w:ascii="Calibri" w:hAnsi="Calibri" w:eastAsia="Calibri" w:cs="Calibri"/>
                <w:b/>
                <w:bCs/>
                <w:sz w:val="17"/>
                <w:szCs w:val="17"/>
                <w:lang w:val="en-US"/>
              </w:rPr>
              <w:t>data_nasc</w:t>
            </w:r>
          </w:p>
        </w:tc>
        <w:tc>
          <w:tcPr>
            <w:tcW w:w="613"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7CD9A1F7" w14:textId="2ACBC825">
            <w:pPr>
              <w:spacing w:after="200" w:line="276" w:lineRule="auto"/>
            </w:pPr>
            <w:r w:rsidRPr="2A69521B">
              <w:rPr>
                <w:rFonts w:ascii="Cambria" w:hAnsi="Cambria" w:eastAsia="Cambria" w:cs="Cambria"/>
                <w:sz w:val="22"/>
                <w:szCs w:val="22"/>
                <w:lang w:val="en-US"/>
              </w:rPr>
              <w:t xml:space="preserve"> </w:t>
            </w:r>
          </w:p>
        </w:tc>
        <w:tc>
          <w:tcPr>
            <w:tcW w:w="1072"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599202FD" w14:textId="62417F11">
            <w:pPr>
              <w:spacing w:after="200" w:line="276" w:lineRule="auto"/>
            </w:pPr>
            <w:r w:rsidRPr="2A69521B">
              <w:rPr>
                <w:rFonts w:ascii="Calibri" w:hAnsi="Calibri" w:eastAsia="Calibri" w:cs="Calibri"/>
                <w:sz w:val="17"/>
                <w:szCs w:val="17"/>
                <w:lang w:val="en-US"/>
              </w:rPr>
              <w:t>Data</w:t>
            </w:r>
          </w:p>
        </w:tc>
        <w:tc>
          <w:tcPr>
            <w:tcW w:w="1914"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2F598C66" w14:textId="4E1D50FB">
            <w:pPr>
              <w:spacing w:after="200" w:line="276" w:lineRule="auto"/>
            </w:pPr>
            <w:r w:rsidRPr="2A69521B">
              <w:rPr>
                <w:rFonts w:ascii="Calibri" w:hAnsi="Calibri" w:eastAsia="Calibri" w:cs="Calibri"/>
                <w:sz w:val="17"/>
                <w:szCs w:val="17"/>
                <w:lang w:val="en-US"/>
              </w:rPr>
              <w:t>Data de nascimento.</w:t>
            </w:r>
          </w:p>
        </w:tc>
        <w:tc>
          <w:tcPr>
            <w:tcW w:w="2874"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60CBD61F" w14:textId="40793796">
            <w:pPr>
              <w:spacing w:after="200" w:line="276" w:lineRule="auto"/>
            </w:pPr>
            <w:r w:rsidRPr="2A69521B">
              <w:rPr>
                <w:rFonts w:ascii="Calibri" w:hAnsi="Calibri" w:eastAsia="Calibri" w:cs="Calibri"/>
                <w:sz w:val="17"/>
                <w:szCs w:val="17"/>
                <w:lang w:val="en-US"/>
              </w:rPr>
              <w:t>Obrigatória. Idade mínima de 18 anos para contratar empréstimo (RGN002 M1).</w:t>
            </w:r>
          </w:p>
        </w:tc>
      </w:tr>
    </w:tbl>
    <w:p w:rsidR="11FB4510" w:rsidP="3DEA5B29" w:rsidRDefault="6095CC1E" w14:paraId="15727103" w14:textId="42562844">
      <w:pPr>
        <w:pStyle w:val="Heading2"/>
        <w:spacing w:before="240" w:after="60" w:line="276" w:lineRule="auto"/>
        <w:rPr>
          <w:rFonts w:ascii="Calibri" w:hAnsi="Calibri" w:eastAsia="Calibri" w:cs="Calibri"/>
          <w:b w:val="1"/>
          <w:bCs w:val="1"/>
          <w:color w:val="2F5496"/>
          <w:sz w:val="24"/>
          <w:szCs w:val="24"/>
          <w:lang w:val="en-US"/>
        </w:rPr>
      </w:pPr>
      <w:bookmarkStart w:name="_Toc198518800" w:id="1674815822"/>
      <w:r w:rsidRPr="5A67BFDF" w:rsidR="6095CC1E">
        <w:rPr>
          <w:rFonts w:ascii="Calibri" w:hAnsi="Calibri" w:eastAsia="Calibri" w:cs="Calibri"/>
          <w:b w:val="1"/>
          <w:bCs w:val="1"/>
          <w:color w:val="2F5496"/>
          <w:sz w:val="24"/>
          <w:szCs w:val="24"/>
          <w:lang w:val="en-US"/>
        </w:rPr>
        <w:t>2. ENDERECO</w:t>
      </w:r>
      <w:bookmarkEnd w:id="1674815822"/>
    </w:p>
    <w:p w:rsidR="11FB4510" w:rsidP="2A69521B" w:rsidRDefault="1F2F2FC6" w14:paraId="4DEFD4FD" w14:textId="4BACB153">
      <w:pPr>
        <w:spacing w:after="60" w:line="276" w:lineRule="auto"/>
      </w:pPr>
      <w:r w:rsidRPr="2A69521B">
        <w:rPr>
          <w:rFonts w:ascii="Calibri" w:hAnsi="Calibri" w:eastAsia="Calibri" w:cs="Calibri"/>
          <w:i/>
          <w:iCs/>
          <w:sz w:val="19"/>
          <w:szCs w:val="19"/>
          <w:lang w:val="en-US"/>
        </w:rPr>
        <w:t>Endereços da pessoa.</w:t>
      </w:r>
    </w:p>
    <w:tbl>
      <w:tblPr>
        <w:tblW w:w="0" w:type="auto"/>
        <w:tblLook w:val="06A0" w:firstRow="1" w:lastRow="0" w:firstColumn="1" w:lastColumn="0" w:noHBand="1" w:noVBand="1"/>
      </w:tblPr>
      <w:tblGrid>
        <w:gridCol w:w="1596"/>
        <w:gridCol w:w="637"/>
        <w:gridCol w:w="1060"/>
        <w:gridCol w:w="1901"/>
        <w:gridCol w:w="2889"/>
      </w:tblGrid>
      <w:tr w:rsidR="2A69521B" w:rsidTr="3DEA5B29" w14:paraId="6BB5F709" w14:textId="77777777">
        <w:trPr>
          <w:trHeight w:val="300"/>
        </w:trPr>
        <w:tc>
          <w:tcPr>
            <w:tcW w:w="1596"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1F3864"/>
            <w:tcMar>
              <w:top w:w="55" w:type="dxa"/>
              <w:left w:w="90" w:type="dxa"/>
              <w:bottom w:w="55" w:type="dxa"/>
              <w:right w:w="90" w:type="dxa"/>
            </w:tcMar>
          </w:tcPr>
          <w:p w:rsidR="2A69521B" w:rsidP="2A69521B" w:rsidRDefault="2A69521B" w14:paraId="5429CED6" w14:textId="568D4B3A">
            <w:pPr>
              <w:spacing w:after="200" w:line="276" w:lineRule="auto"/>
            </w:pPr>
            <w:r w:rsidRPr="2A69521B">
              <w:rPr>
                <w:rFonts w:ascii="Calibri" w:hAnsi="Calibri" w:eastAsia="Calibri" w:cs="Calibri"/>
                <w:b/>
                <w:bCs/>
                <w:color w:val="FFFFFF" w:themeColor="background1"/>
                <w:sz w:val="18"/>
                <w:szCs w:val="18"/>
                <w:lang w:val="en-US"/>
              </w:rPr>
              <w:t>Atributo</w:t>
            </w:r>
          </w:p>
        </w:tc>
        <w:tc>
          <w:tcPr>
            <w:tcW w:w="608"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1F3864"/>
            <w:tcMar>
              <w:top w:w="55" w:type="dxa"/>
              <w:left w:w="90" w:type="dxa"/>
              <w:bottom w:w="55" w:type="dxa"/>
              <w:right w:w="90" w:type="dxa"/>
            </w:tcMar>
          </w:tcPr>
          <w:p w:rsidR="2A69521B" w:rsidP="2A69521B" w:rsidRDefault="2A69521B" w14:paraId="4B51B0F3" w14:textId="2A8BAEC3">
            <w:pPr>
              <w:spacing w:after="200" w:line="276" w:lineRule="auto"/>
            </w:pPr>
            <w:r w:rsidRPr="2A69521B">
              <w:rPr>
                <w:rFonts w:ascii="Calibri" w:hAnsi="Calibri" w:eastAsia="Calibri" w:cs="Calibri"/>
                <w:b/>
                <w:bCs/>
                <w:color w:val="FFFFFF" w:themeColor="background1"/>
                <w:sz w:val="18"/>
                <w:szCs w:val="18"/>
                <w:lang w:val="en-US"/>
              </w:rPr>
              <w:t>Chave</w:t>
            </w:r>
          </w:p>
        </w:tc>
        <w:tc>
          <w:tcPr>
            <w:tcW w:w="106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1F3864"/>
            <w:tcMar>
              <w:top w:w="55" w:type="dxa"/>
              <w:left w:w="90" w:type="dxa"/>
              <w:bottom w:w="55" w:type="dxa"/>
              <w:right w:w="90" w:type="dxa"/>
            </w:tcMar>
          </w:tcPr>
          <w:p w:rsidR="2A69521B" w:rsidP="2A69521B" w:rsidRDefault="2A69521B" w14:paraId="55E5AB9D" w14:textId="486A8E74">
            <w:pPr>
              <w:spacing w:after="200" w:line="276" w:lineRule="auto"/>
            </w:pPr>
            <w:r w:rsidRPr="2A69521B">
              <w:rPr>
                <w:rFonts w:ascii="Calibri" w:hAnsi="Calibri" w:eastAsia="Calibri" w:cs="Calibri"/>
                <w:b/>
                <w:bCs/>
                <w:color w:val="FFFFFF" w:themeColor="background1"/>
                <w:sz w:val="18"/>
                <w:szCs w:val="18"/>
                <w:lang w:val="en-US"/>
              </w:rPr>
              <w:t>Tipo</w:t>
            </w:r>
          </w:p>
        </w:tc>
        <w:tc>
          <w:tcPr>
            <w:tcW w:w="1901"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1F3864"/>
            <w:tcMar>
              <w:top w:w="55" w:type="dxa"/>
              <w:left w:w="90" w:type="dxa"/>
              <w:bottom w:w="55" w:type="dxa"/>
              <w:right w:w="90" w:type="dxa"/>
            </w:tcMar>
          </w:tcPr>
          <w:p w:rsidR="2A69521B" w:rsidP="2A69521B" w:rsidRDefault="2A69521B" w14:paraId="24D9D274" w14:textId="1A92823B">
            <w:pPr>
              <w:spacing w:after="200" w:line="276" w:lineRule="auto"/>
            </w:pPr>
            <w:r w:rsidRPr="2A69521B">
              <w:rPr>
                <w:rFonts w:ascii="Calibri" w:hAnsi="Calibri" w:eastAsia="Calibri" w:cs="Calibri"/>
                <w:b/>
                <w:bCs/>
                <w:color w:val="FFFFFF" w:themeColor="background1"/>
                <w:sz w:val="18"/>
                <w:szCs w:val="18"/>
                <w:lang w:val="en-US"/>
              </w:rPr>
              <w:t>Descrição</w:t>
            </w:r>
          </w:p>
        </w:tc>
        <w:tc>
          <w:tcPr>
            <w:tcW w:w="2889"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1F3864"/>
            <w:tcMar>
              <w:top w:w="55" w:type="dxa"/>
              <w:left w:w="90" w:type="dxa"/>
              <w:bottom w:w="55" w:type="dxa"/>
              <w:right w:w="90" w:type="dxa"/>
            </w:tcMar>
          </w:tcPr>
          <w:p w:rsidR="2A69521B" w:rsidP="2A69521B" w:rsidRDefault="2A69521B" w14:paraId="025FAD86" w14:textId="7180B7A7">
            <w:pPr>
              <w:spacing w:after="200" w:line="276" w:lineRule="auto"/>
            </w:pPr>
            <w:r w:rsidRPr="2A69521B">
              <w:rPr>
                <w:rFonts w:ascii="Calibri" w:hAnsi="Calibri" w:eastAsia="Calibri" w:cs="Calibri"/>
                <w:b/>
                <w:bCs/>
                <w:color w:val="FFFFFF" w:themeColor="background1"/>
                <w:sz w:val="18"/>
                <w:szCs w:val="18"/>
                <w:lang w:val="en-US"/>
              </w:rPr>
              <w:t>Regra / Observação</w:t>
            </w:r>
          </w:p>
        </w:tc>
      </w:tr>
      <w:tr w:rsidR="2A69521B" w:rsidTr="3DEA5B29" w14:paraId="6BB3035A" w14:textId="77777777">
        <w:trPr>
          <w:trHeight w:val="300"/>
        </w:trPr>
        <w:tc>
          <w:tcPr>
            <w:tcW w:w="1596"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35FE1D64" w14:textId="09D9F396">
            <w:pPr>
              <w:spacing w:after="200" w:line="276" w:lineRule="auto"/>
            </w:pPr>
            <w:r w:rsidRPr="2A69521B">
              <w:rPr>
                <w:rFonts w:ascii="Calibri" w:hAnsi="Calibri" w:eastAsia="Calibri" w:cs="Calibri"/>
                <w:b/>
                <w:bCs/>
                <w:sz w:val="17"/>
                <w:szCs w:val="17"/>
                <w:lang w:val="en-US"/>
              </w:rPr>
              <w:t>ID_ENDERECO</w:t>
            </w:r>
          </w:p>
        </w:tc>
        <w:tc>
          <w:tcPr>
            <w:tcW w:w="608"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4CF01AD5" w14:textId="575AC819">
            <w:pPr>
              <w:spacing w:after="200" w:line="276" w:lineRule="auto"/>
            </w:pPr>
            <w:r w:rsidRPr="2A69521B">
              <w:rPr>
                <w:rFonts w:ascii="Calibri" w:hAnsi="Calibri" w:eastAsia="Calibri" w:cs="Calibri"/>
                <w:sz w:val="17"/>
                <w:szCs w:val="17"/>
                <w:lang w:val="en-US"/>
              </w:rPr>
              <w:t>PK</w:t>
            </w:r>
          </w:p>
        </w:tc>
        <w:tc>
          <w:tcPr>
            <w:tcW w:w="106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6D63D8F0" w14:textId="2F3C9319">
            <w:pPr>
              <w:spacing w:after="200" w:line="276" w:lineRule="auto"/>
            </w:pPr>
            <w:r w:rsidRPr="2A69521B">
              <w:rPr>
                <w:rFonts w:ascii="Calibri" w:hAnsi="Calibri" w:eastAsia="Calibri" w:cs="Calibri"/>
                <w:sz w:val="17"/>
                <w:szCs w:val="17"/>
                <w:lang w:val="en-US"/>
              </w:rPr>
              <w:t>Inteiro</w:t>
            </w:r>
          </w:p>
        </w:tc>
        <w:tc>
          <w:tcPr>
            <w:tcW w:w="1901"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087FA199" w14:textId="107984A8">
            <w:pPr>
              <w:spacing w:after="200" w:line="276" w:lineRule="auto"/>
            </w:pPr>
            <w:r w:rsidRPr="2A69521B">
              <w:rPr>
                <w:rFonts w:ascii="Calibri" w:hAnsi="Calibri" w:eastAsia="Calibri" w:cs="Calibri"/>
                <w:sz w:val="17"/>
                <w:szCs w:val="17"/>
                <w:lang w:val="en-US"/>
              </w:rPr>
              <w:t>Identificador do endereço.</w:t>
            </w:r>
          </w:p>
        </w:tc>
        <w:tc>
          <w:tcPr>
            <w:tcW w:w="2889"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1A85DDD3" w14:textId="635C0AD5">
            <w:pPr>
              <w:spacing w:after="200" w:line="276" w:lineRule="auto"/>
            </w:pPr>
            <w:r w:rsidRPr="2A69521B">
              <w:rPr>
                <w:rFonts w:ascii="Calibri" w:hAnsi="Calibri" w:eastAsia="Calibri" w:cs="Calibri"/>
                <w:sz w:val="17"/>
                <w:szCs w:val="17"/>
                <w:lang w:val="en-US"/>
              </w:rPr>
              <w:t>Identificação única.</w:t>
            </w:r>
          </w:p>
        </w:tc>
      </w:tr>
      <w:tr w:rsidR="2A69521B" w:rsidTr="3DEA5B29" w14:paraId="72B105DC" w14:textId="77777777">
        <w:trPr>
          <w:trHeight w:val="300"/>
        </w:trPr>
        <w:tc>
          <w:tcPr>
            <w:tcW w:w="1596"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FF2CC"/>
            <w:tcMar>
              <w:top w:w="55" w:type="dxa"/>
              <w:left w:w="90" w:type="dxa"/>
              <w:bottom w:w="55" w:type="dxa"/>
              <w:right w:w="90" w:type="dxa"/>
            </w:tcMar>
          </w:tcPr>
          <w:p w:rsidR="2A69521B" w:rsidP="2A69521B" w:rsidRDefault="2A69521B" w14:paraId="6CC73B09" w14:textId="4ADC571F">
            <w:pPr>
              <w:spacing w:after="200" w:line="276" w:lineRule="auto"/>
            </w:pPr>
            <w:r w:rsidRPr="2A69521B">
              <w:rPr>
                <w:rFonts w:ascii="Calibri" w:hAnsi="Calibri" w:eastAsia="Calibri" w:cs="Calibri"/>
                <w:b/>
                <w:bCs/>
                <w:color w:val="262626" w:themeColor="text1" w:themeTint="D9"/>
                <w:sz w:val="17"/>
                <w:szCs w:val="17"/>
                <w:lang w:val="en-US"/>
              </w:rPr>
              <w:t>id_pessoa</w:t>
            </w:r>
          </w:p>
        </w:tc>
        <w:tc>
          <w:tcPr>
            <w:tcW w:w="608"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FF2CC"/>
            <w:tcMar>
              <w:top w:w="55" w:type="dxa"/>
              <w:left w:w="90" w:type="dxa"/>
              <w:bottom w:w="55" w:type="dxa"/>
              <w:right w:w="90" w:type="dxa"/>
            </w:tcMar>
          </w:tcPr>
          <w:p w:rsidR="2A69521B" w:rsidP="2A69521B" w:rsidRDefault="2A69521B" w14:paraId="6FA66219" w14:textId="424190A4">
            <w:pPr>
              <w:spacing w:after="200" w:line="276" w:lineRule="auto"/>
            </w:pPr>
            <w:r w:rsidRPr="2A69521B">
              <w:rPr>
                <w:rFonts w:ascii="Calibri" w:hAnsi="Calibri" w:eastAsia="Calibri" w:cs="Calibri"/>
                <w:color w:val="262626" w:themeColor="text1" w:themeTint="D9"/>
                <w:sz w:val="17"/>
                <w:szCs w:val="17"/>
                <w:lang w:val="en-US"/>
              </w:rPr>
              <w:t>FK</w:t>
            </w:r>
          </w:p>
        </w:tc>
        <w:tc>
          <w:tcPr>
            <w:tcW w:w="106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FF2CC"/>
            <w:tcMar>
              <w:top w:w="55" w:type="dxa"/>
              <w:left w:w="90" w:type="dxa"/>
              <w:bottom w:w="55" w:type="dxa"/>
              <w:right w:w="90" w:type="dxa"/>
            </w:tcMar>
          </w:tcPr>
          <w:p w:rsidR="2A69521B" w:rsidP="2A69521B" w:rsidRDefault="2A69521B" w14:paraId="318AD995" w14:textId="6C8B8591">
            <w:pPr>
              <w:spacing w:after="200" w:line="276" w:lineRule="auto"/>
            </w:pPr>
            <w:r w:rsidRPr="2A69521B">
              <w:rPr>
                <w:rFonts w:ascii="Calibri" w:hAnsi="Calibri" w:eastAsia="Calibri" w:cs="Calibri"/>
                <w:color w:val="262626" w:themeColor="text1" w:themeTint="D9"/>
                <w:sz w:val="17"/>
                <w:szCs w:val="17"/>
                <w:lang w:val="en-US"/>
              </w:rPr>
              <w:t>Inteiro</w:t>
            </w:r>
          </w:p>
        </w:tc>
        <w:tc>
          <w:tcPr>
            <w:tcW w:w="1901"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FF2CC"/>
            <w:tcMar>
              <w:top w:w="55" w:type="dxa"/>
              <w:left w:w="90" w:type="dxa"/>
              <w:bottom w:w="55" w:type="dxa"/>
              <w:right w:w="90" w:type="dxa"/>
            </w:tcMar>
          </w:tcPr>
          <w:p w:rsidR="2A69521B" w:rsidP="2A69521B" w:rsidRDefault="2A69521B" w14:paraId="4E085D46" w14:textId="514E1459">
            <w:pPr>
              <w:spacing w:after="200" w:line="276" w:lineRule="auto"/>
            </w:pPr>
            <w:r w:rsidRPr="2A69521B">
              <w:rPr>
                <w:rFonts w:ascii="Calibri" w:hAnsi="Calibri" w:eastAsia="Calibri" w:cs="Calibri"/>
                <w:color w:val="262626" w:themeColor="text1" w:themeTint="D9"/>
                <w:sz w:val="17"/>
                <w:szCs w:val="17"/>
                <w:lang w:val="en-US"/>
              </w:rPr>
              <w:t>Pessoa relacionada ao endereço.</w:t>
            </w:r>
          </w:p>
        </w:tc>
        <w:tc>
          <w:tcPr>
            <w:tcW w:w="2889"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FF2CC"/>
            <w:tcMar>
              <w:top w:w="55" w:type="dxa"/>
              <w:left w:w="90" w:type="dxa"/>
              <w:bottom w:w="55" w:type="dxa"/>
              <w:right w:w="90" w:type="dxa"/>
            </w:tcMar>
          </w:tcPr>
          <w:p w:rsidR="2A69521B" w:rsidP="3DEA5B29" w:rsidRDefault="42AA2EAD" w14:paraId="1F4015B4" w14:textId="5908DC43">
            <w:pPr>
              <w:spacing w:after="200" w:line="276" w:lineRule="auto"/>
              <w:rPr>
                <w:rFonts w:ascii="Cambria" w:hAnsi="Cambria" w:eastAsia="Cambria" w:cs="Cambria"/>
                <w:color w:val="262626" w:themeColor="text1" w:themeTint="D9"/>
                <w:sz w:val="18"/>
                <w:szCs w:val="18"/>
                <w:lang w:val="en-US"/>
              </w:rPr>
            </w:pPr>
            <w:r w:rsidRPr="3DEA5B29">
              <w:rPr>
                <w:rFonts w:ascii="Cambria" w:hAnsi="Cambria" w:eastAsia="Cambria" w:cs="Cambria"/>
                <w:color w:val="262626" w:themeColor="text1" w:themeTint="D9"/>
                <w:sz w:val="18"/>
                <w:szCs w:val="18"/>
                <w:lang w:val="en-US"/>
              </w:rPr>
              <w:t xml:space="preserve"> </w:t>
            </w:r>
            <w:r w:rsidRPr="3DEA5B29" w:rsidR="78CB2334">
              <w:rPr>
                <w:rFonts w:ascii="Cambria" w:hAnsi="Cambria" w:eastAsia="Cambria" w:cs="Cambria"/>
                <w:color w:val="262626" w:themeColor="text1" w:themeTint="D9"/>
                <w:sz w:val="18"/>
                <w:szCs w:val="18"/>
                <w:lang w:val="en-US"/>
              </w:rPr>
              <w:t>Identificação única.</w:t>
            </w:r>
          </w:p>
        </w:tc>
      </w:tr>
      <w:tr w:rsidR="2A69521B" w:rsidTr="3DEA5B29" w14:paraId="5413F3EB" w14:textId="77777777">
        <w:trPr>
          <w:trHeight w:val="300"/>
        </w:trPr>
        <w:tc>
          <w:tcPr>
            <w:tcW w:w="1596"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75440633" w14:textId="7A87869B">
            <w:pPr>
              <w:spacing w:after="200" w:line="276" w:lineRule="auto"/>
            </w:pPr>
            <w:r w:rsidRPr="2A69521B">
              <w:rPr>
                <w:rFonts w:ascii="Calibri" w:hAnsi="Calibri" w:eastAsia="Calibri" w:cs="Calibri"/>
                <w:b/>
                <w:bCs/>
                <w:sz w:val="17"/>
                <w:szCs w:val="17"/>
                <w:lang w:val="en-US"/>
              </w:rPr>
              <w:t>logradouro</w:t>
            </w:r>
          </w:p>
        </w:tc>
        <w:tc>
          <w:tcPr>
            <w:tcW w:w="608"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74AF67B1" w14:textId="76827733">
            <w:pPr>
              <w:spacing w:after="200" w:line="276" w:lineRule="auto"/>
            </w:pPr>
            <w:r w:rsidRPr="2A69521B">
              <w:rPr>
                <w:rFonts w:ascii="Cambria" w:hAnsi="Cambria" w:eastAsia="Cambria" w:cs="Cambria"/>
                <w:sz w:val="22"/>
                <w:szCs w:val="22"/>
                <w:lang w:val="en-US"/>
              </w:rPr>
              <w:t xml:space="preserve"> </w:t>
            </w:r>
          </w:p>
        </w:tc>
        <w:tc>
          <w:tcPr>
            <w:tcW w:w="106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07C24922" w14:textId="4D49C8DF">
            <w:pPr>
              <w:spacing w:after="200" w:line="276" w:lineRule="auto"/>
            </w:pPr>
            <w:r w:rsidRPr="2A69521B">
              <w:rPr>
                <w:rFonts w:ascii="Calibri" w:hAnsi="Calibri" w:eastAsia="Calibri" w:cs="Calibri"/>
                <w:sz w:val="17"/>
                <w:szCs w:val="17"/>
                <w:lang w:val="en-US"/>
              </w:rPr>
              <w:t>Texto(150)</w:t>
            </w:r>
          </w:p>
        </w:tc>
        <w:tc>
          <w:tcPr>
            <w:tcW w:w="1901"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12D7EB06" w14:textId="77F10574">
            <w:pPr>
              <w:spacing w:after="200" w:line="276" w:lineRule="auto"/>
            </w:pPr>
            <w:r w:rsidRPr="2A69521B">
              <w:rPr>
                <w:rFonts w:ascii="Calibri" w:hAnsi="Calibri" w:eastAsia="Calibri" w:cs="Calibri"/>
                <w:sz w:val="17"/>
                <w:szCs w:val="17"/>
                <w:lang w:val="en-US"/>
              </w:rPr>
              <w:t>Rua, avenida ou logradouro.</w:t>
            </w:r>
          </w:p>
        </w:tc>
        <w:tc>
          <w:tcPr>
            <w:tcW w:w="2889"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1E64F53B" w14:textId="293595D6">
            <w:pPr>
              <w:spacing w:after="200" w:line="276" w:lineRule="auto"/>
            </w:pPr>
            <w:r w:rsidRPr="2A69521B">
              <w:rPr>
                <w:rFonts w:ascii="Calibri" w:hAnsi="Calibri" w:eastAsia="Calibri" w:cs="Calibri"/>
                <w:sz w:val="17"/>
                <w:szCs w:val="17"/>
                <w:lang w:val="en-US"/>
              </w:rPr>
              <w:t>Obrigatório no cadastro completo (RF004 M1). O cliente atualiza direto pelo Portal (RF006 M1).</w:t>
            </w:r>
          </w:p>
        </w:tc>
      </w:tr>
      <w:tr w:rsidR="2A69521B" w:rsidTr="3DEA5B29" w14:paraId="7339E6CA" w14:textId="77777777">
        <w:trPr>
          <w:trHeight w:val="300"/>
        </w:trPr>
        <w:tc>
          <w:tcPr>
            <w:tcW w:w="1596"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77CE7410" w14:textId="412B29E2">
            <w:pPr>
              <w:spacing w:after="200" w:line="276" w:lineRule="auto"/>
            </w:pPr>
            <w:r w:rsidRPr="2A69521B">
              <w:rPr>
                <w:rFonts w:ascii="Calibri" w:hAnsi="Calibri" w:eastAsia="Calibri" w:cs="Calibri"/>
                <w:b/>
                <w:bCs/>
                <w:sz w:val="17"/>
                <w:szCs w:val="17"/>
                <w:lang w:val="en-US"/>
              </w:rPr>
              <w:t>numero</w:t>
            </w:r>
          </w:p>
        </w:tc>
        <w:tc>
          <w:tcPr>
            <w:tcW w:w="608"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432D015D" w14:textId="6C61D944">
            <w:pPr>
              <w:spacing w:after="200" w:line="276" w:lineRule="auto"/>
            </w:pPr>
            <w:r w:rsidRPr="2A69521B">
              <w:rPr>
                <w:rFonts w:ascii="Cambria" w:hAnsi="Cambria" w:eastAsia="Cambria" w:cs="Cambria"/>
                <w:sz w:val="22"/>
                <w:szCs w:val="22"/>
                <w:lang w:val="en-US"/>
              </w:rPr>
              <w:t xml:space="preserve"> </w:t>
            </w:r>
          </w:p>
        </w:tc>
        <w:tc>
          <w:tcPr>
            <w:tcW w:w="106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7662182F" w14:textId="3BB2FE09">
            <w:pPr>
              <w:spacing w:after="200" w:line="276" w:lineRule="auto"/>
            </w:pPr>
            <w:r w:rsidRPr="2A69521B">
              <w:rPr>
                <w:rFonts w:ascii="Calibri" w:hAnsi="Calibri" w:eastAsia="Calibri" w:cs="Calibri"/>
                <w:sz w:val="17"/>
                <w:szCs w:val="17"/>
                <w:lang w:val="en-US"/>
              </w:rPr>
              <w:t>Texto(20)</w:t>
            </w:r>
          </w:p>
        </w:tc>
        <w:tc>
          <w:tcPr>
            <w:tcW w:w="1901"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05ACD9AF" w14:textId="72BAFD80">
            <w:pPr>
              <w:spacing w:after="200" w:line="276" w:lineRule="auto"/>
            </w:pPr>
            <w:r w:rsidRPr="2A69521B">
              <w:rPr>
                <w:rFonts w:ascii="Calibri" w:hAnsi="Calibri" w:eastAsia="Calibri" w:cs="Calibri"/>
                <w:sz w:val="17"/>
                <w:szCs w:val="17"/>
                <w:lang w:val="en-US"/>
              </w:rPr>
              <w:t>Número do endereço.</w:t>
            </w:r>
          </w:p>
        </w:tc>
        <w:tc>
          <w:tcPr>
            <w:tcW w:w="2889"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3DEA5B29" w:rsidRDefault="42AA2EAD" w14:paraId="1D9B95D9" w14:textId="45118F64">
            <w:pPr>
              <w:spacing w:after="200" w:line="276" w:lineRule="auto"/>
              <w:rPr>
                <w:rFonts w:ascii="Sitka Text" w:hAnsi="Sitka Text" w:eastAsia="Sitka Text" w:cs="Sitka Text"/>
                <w:sz w:val="22"/>
                <w:szCs w:val="22"/>
                <w:lang w:val="en-US"/>
              </w:rPr>
            </w:pPr>
            <w:r w:rsidRPr="3DEA5B29">
              <w:rPr>
                <w:rFonts w:ascii="Cambria" w:hAnsi="Cambria" w:eastAsia="Cambria" w:cs="Cambria"/>
                <w:sz w:val="22"/>
                <w:szCs w:val="22"/>
                <w:lang w:val="en-US"/>
              </w:rPr>
              <w:t xml:space="preserve"> </w:t>
            </w:r>
            <w:r w:rsidRPr="3DEA5B29" w:rsidR="3C3262FD">
              <w:rPr>
                <w:rFonts w:ascii="Cambria" w:hAnsi="Cambria" w:eastAsia="Cambria" w:cs="Cambria"/>
                <w:sz w:val="18"/>
                <w:szCs w:val="18"/>
                <w:lang w:val="en-US"/>
              </w:rPr>
              <w:t>Obrigatório colocar número da casa</w:t>
            </w:r>
          </w:p>
        </w:tc>
      </w:tr>
      <w:tr w:rsidR="2A69521B" w:rsidTr="3DEA5B29" w14:paraId="058EC9B0" w14:textId="77777777">
        <w:trPr>
          <w:trHeight w:val="300"/>
        </w:trPr>
        <w:tc>
          <w:tcPr>
            <w:tcW w:w="1596"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64398C1E" w14:textId="63F8BA06">
            <w:pPr>
              <w:spacing w:after="200" w:line="276" w:lineRule="auto"/>
            </w:pPr>
            <w:r w:rsidRPr="2A69521B">
              <w:rPr>
                <w:rFonts w:ascii="Calibri" w:hAnsi="Calibri" w:eastAsia="Calibri" w:cs="Calibri"/>
                <w:b/>
                <w:bCs/>
                <w:sz w:val="17"/>
                <w:szCs w:val="17"/>
                <w:lang w:val="en-US"/>
              </w:rPr>
              <w:t>complemento</w:t>
            </w:r>
          </w:p>
        </w:tc>
        <w:tc>
          <w:tcPr>
            <w:tcW w:w="608"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5CFE70B4" w14:textId="1E30645A">
            <w:pPr>
              <w:spacing w:after="200" w:line="276" w:lineRule="auto"/>
            </w:pPr>
            <w:r w:rsidRPr="2A69521B">
              <w:rPr>
                <w:rFonts w:ascii="Cambria" w:hAnsi="Cambria" w:eastAsia="Cambria" w:cs="Cambria"/>
                <w:sz w:val="22"/>
                <w:szCs w:val="22"/>
                <w:lang w:val="en-US"/>
              </w:rPr>
              <w:t xml:space="preserve"> </w:t>
            </w:r>
          </w:p>
        </w:tc>
        <w:tc>
          <w:tcPr>
            <w:tcW w:w="106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127BDCDF" w14:textId="50DFD78E">
            <w:pPr>
              <w:spacing w:after="200" w:line="276" w:lineRule="auto"/>
            </w:pPr>
            <w:r w:rsidRPr="2A69521B">
              <w:rPr>
                <w:rFonts w:ascii="Calibri" w:hAnsi="Calibri" w:eastAsia="Calibri" w:cs="Calibri"/>
                <w:sz w:val="17"/>
                <w:szCs w:val="17"/>
                <w:lang w:val="en-US"/>
              </w:rPr>
              <w:t>Texto(100)</w:t>
            </w:r>
          </w:p>
        </w:tc>
        <w:tc>
          <w:tcPr>
            <w:tcW w:w="1901"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70D90197" w14:textId="7AD8FBA3">
            <w:pPr>
              <w:spacing w:after="200" w:line="276" w:lineRule="auto"/>
            </w:pPr>
            <w:r w:rsidRPr="2A69521B">
              <w:rPr>
                <w:rFonts w:ascii="Calibri" w:hAnsi="Calibri" w:eastAsia="Calibri" w:cs="Calibri"/>
                <w:sz w:val="17"/>
                <w:szCs w:val="17"/>
                <w:lang w:val="en-US"/>
              </w:rPr>
              <w:t>Complemento do endereço.</w:t>
            </w:r>
          </w:p>
        </w:tc>
        <w:tc>
          <w:tcPr>
            <w:tcW w:w="2889"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36AF4651" w14:textId="507F9280">
            <w:pPr>
              <w:spacing w:after="200" w:line="276" w:lineRule="auto"/>
            </w:pPr>
            <w:r w:rsidRPr="2A69521B">
              <w:rPr>
                <w:rFonts w:ascii="Calibri" w:hAnsi="Calibri" w:eastAsia="Calibri" w:cs="Calibri"/>
                <w:sz w:val="17"/>
                <w:szCs w:val="17"/>
                <w:lang w:val="en-US"/>
              </w:rPr>
              <w:t>Opcional.</w:t>
            </w:r>
          </w:p>
        </w:tc>
      </w:tr>
      <w:tr w:rsidR="2A69521B" w:rsidTr="3DEA5B29" w14:paraId="2776D911" w14:textId="77777777">
        <w:trPr>
          <w:trHeight w:val="300"/>
        </w:trPr>
        <w:tc>
          <w:tcPr>
            <w:tcW w:w="1596"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068CF2FA" w14:textId="77784A09">
            <w:pPr>
              <w:spacing w:after="200" w:line="276" w:lineRule="auto"/>
            </w:pPr>
            <w:r w:rsidRPr="2A69521B">
              <w:rPr>
                <w:rFonts w:ascii="Calibri" w:hAnsi="Calibri" w:eastAsia="Calibri" w:cs="Calibri"/>
                <w:b/>
                <w:bCs/>
                <w:sz w:val="17"/>
                <w:szCs w:val="17"/>
                <w:lang w:val="en-US"/>
              </w:rPr>
              <w:t>bairro</w:t>
            </w:r>
          </w:p>
        </w:tc>
        <w:tc>
          <w:tcPr>
            <w:tcW w:w="608"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3D1AADD7" w14:textId="4C76A94C">
            <w:pPr>
              <w:spacing w:after="200" w:line="276" w:lineRule="auto"/>
            </w:pPr>
            <w:r w:rsidRPr="2A69521B">
              <w:rPr>
                <w:rFonts w:ascii="Cambria" w:hAnsi="Cambria" w:eastAsia="Cambria" w:cs="Cambria"/>
                <w:sz w:val="22"/>
                <w:szCs w:val="22"/>
                <w:lang w:val="en-US"/>
              </w:rPr>
              <w:t xml:space="preserve"> </w:t>
            </w:r>
          </w:p>
        </w:tc>
        <w:tc>
          <w:tcPr>
            <w:tcW w:w="106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1CC5FBC8" w14:textId="01EDCB79">
            <w:pPr>
              <w:spacing w:after="200" w:line="276" w:lineRule="auto"/>
            </w:pPr>
            <w:r w:rsidRPr="2A69521B">
              <w:rPr>
                <w:rFonts w:ascii="Calibri" w:hAnsi="Calibri" w:eastAsia="Calibri" w:cs="Calibri"/>
                <w:sz w:val="17"/>
                <w:szCs w:val="17"/>
                <w:lang w:val="en-US"/>
              </w:rPr>
              <w:t>Texto(100)</w:t>
            </w:r>
          </w:p>
        </w:tc>
        <w:tc>
          <w:tcPr>
            <w:tcW w:w="1901"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077C3EB1" w14:textId="20DCCA67">
            <w:pPr>
              <w:spacing w:after="200" w:line="276" w:lineRule="auto"/>
            </w:pPr>
            <w:r w:rsidRPr="2A69521B">
              <w:rPr>
                <w:rFonts w:ascii="Calibri" w:hAnsi="Calibri" w:eastAsia="Calibri" w:cs="Calibri"/>
                <w:sz w:val="17"/>
                <w:szCs w:val="17"/>
                <w:lang w:val="en-US"/>
              </w:rPr>
              <w:t>Bairro.</w:t>
            </w:r>
          </w:p>
        </w:tc>
        <w:tc>
          <w:tcPr>
            <w:tcW w:w="2889"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3DEA5B29" w:rsidRDefault="42AA2EAD" w14:paraId="7B08E050" w14:textId="5D05A59A">
            <w:pPr>
              <w:spacing w:after="200" w:line="276" w:lineRule="auto"/>
              <w:rPr>
                <w:rFonts w:ascii="Cambria" w:hAnsi="Cambria" w:eastAsia="Cambria" w:cs="Cambria"/>
                <w:sz w:val="18"/>
                <w:szCs w:val="18"/>
                <w:lang w:val="en-US"/>
              </w:rPr>
            </w:pPr>
            <w:r w:rsidRPr="3DEA5B29">
              <w:rPr>
                <w:rFonts w:ascii="Cambria" w:hAnsi="Cambria" w:eastAsia="Cambria" w:cs="Cambria"/>
                <w:sz w:val="22"/>
                <w:szCs w:val="22"/>
                <w:lang w:val="en-US"/>
              </w:rPr>
              <w:t xml:space="preserve"> </w:t>
            </w:r>
            <w:r w:rsidRPr="3DEA5B29" w:rsidR="22B02273">
              <w:rPr>
                <w:rFonts w:ascii="Cambria" w:hAnsi="Cambria" w:eastAsia="Cambria" w:cs="Cambria"/>
                <w:sz w:val="18"/>
                <w:szCs w:val="18"/>
                <w:lang w:val="en-US"/>
              </w:rPr>
              <w:t>Qual bairro onde você mora</w:t>
            </w:r>
            <w:r w:rsidRPr="3DEA5B29" w:rsidR="712E9C18">
              <w:rPr>
                <w:rFonts w:ascii="Cambria" w:hAnsi="Cambria" w:eastAsia="Cambria" w:cs="Cambria"/>
                <w:sz w:val="18"/>
                <w:szCs w:val="18"/>
                <w:lang w:val="en-US"/>
              </w:rPr>
              <w:t xml:space="preserve"> (RF001 M6).</w:t>
            </w:r>
          </w:p>
        </w:tc>
      </w:tr>
      <w:tr w:rsidR="2A69521B" w:rsidTr="3DEA5B29" w14:paraId="79DAFC8D" w14:textId="77777777">
        <w:trPr>
          <w:trHeight w:val="300"/>
        </w:trPr>
        <w:tc>
          <w:tcPr>
            <w:tcW w:w="1596"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0E529202" w14:textId="2C7FD291">
            <w:pPr>
              <w:spacing w:after="200" w:line="276" w:lineRule="auto"/>
            </w:pPr>
            <w:r w:rsidRPr="2A69521B">
              <w:rPr>
                <w:rFonts w:ascii="Calibri" w:hAnsi="Calibri" w:eastAsia="Calibri" w:cs="Calibri"/>
                <w:b/>
                <w:bCs/>
                <w:sz w:val="17"/>
                <w:szCs w:val="17"/>
                <w:lang w:val="en-US"/>
              </w:rPr>
              <w:t>cidade</w:t>
            </w:r>
          </w:p>
        </w:tc>
        <w:tc>
          <w:tcPr>
            <w:tcW w:w="608"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15FBE24B" w14:textId="50D6A615">
            <w:pPr>
              <w:spacing w:after="200" w:line="276" w:lineRule="auto"/>
            </w:pPr>
            <w:r w:rsidRPr="2A69521B">
              <w:rPr>
                <w:rFonts w:ascii="Cambria" w:hAnsi="Cambria" w:eastAsia="Cambria" w:cs="Cambria"/>
                <w:sz w:val="22"/>
                <w:szCs w:val="22"/>
                <w:lang w:val="en-US"/>
              </w:rPr>
              <w:t xml:space="preserve"> </w:t>
            </w:r>
          </w:p>
        </w:tc>
        <w:tc>
          <w:tcPr>
            <w:tcW w:w="106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74C3D3C0" w14:textId="56D82973">
            <w:pPr>
              <w:spacing w:after="200" w:line="276" w:lineRule="auto"/>
            </w:pPr>
            <w:r w:rsidRPr="2A69521B">
              <w:rPr>
                <w:rFonts w:ascii="Calibri" w:hAnsi="Calibri" w:eastAsia="Calibri" w:cs="Calibri"/>
                <w:sz w:val="17"/>
                <w:szCs w:val="17"/>
                <w:lang w:val="en-US"/>
              </w:rPr>
              <w:t>Texto(100)</w:t>
            </w:r>
          </w:p>
        </w:tc>
        <w:tc>
          <w:tcPr>
            <w:tcW w:w="1901"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485FAD81" w14:textId="0B46E6AF">
            <w:pPr>
              <w:spacing w:after="200" w:line="276" w:lineRule="auto"/>
            </w:pPr>
            <w:r w:rsidRPr="2A69521B">
              <w:rPr>
                <w:rFonts w:ascii="Calibri" w:hAnsi="Calibri" w:eastAsia="Calibri" w:cs="Calibri"/>
                <w:sz w:val="17"/>
                <w:szCs w:val="17"/>
                <w:lang w:val="en-US"/>
              </w:rPr>
              <w:t>Cidade.</w:t>
            </w:r>
          </w:p>
        </w:tc>
        <w:tc>
          <w:tcPr>
            <w:tcW w:w="2889"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3DEA5B29" w:rsidRDefault="42AA2EAD" w14:paraId="0862592C" w14:textId="1C4BABE9">
            <w:pPr>
              <w:spacing w:after="200" w:line="276" w:lineRule="auto"/>
              <w:rPr>
                <w:rFonts w:ascii="Cambria" w:hAnsi="Cambria" w:eastAsia="Cambria" w:cs="Cambria"/>
                <w:sz w:val="18"/>
                <w:szCs w:val="18"/>
                <w:lang w:val="en-US"/>
              </w:rPr>
            </w:pPr>
            <w:r w:rsidRPr="3DEA5B29">
              <w:rPr>
                <w:rFonts w:ascii="Cambria" w:hAnsi="Cambria" w:eastAsia="Cambria" w:cs="Cambria"/>
                <w:sz w:val="22"/>
                <w:szCs w:val="22"/>
                <w:lang w:val="en-US"/>
              </w:rPr>
              <w:t xml:space="preserve"> </w:t>
            </w:r>
            <w:r w:rsidRPr="3DEA5B29" w:rsidR="4BDBED48">
              <w:rPr>
                <w:rFonts w:ascii="Cambria" w:hAnsi="Cambria" w:eastAsia="Cambria" w:cs="Cambria"/>
                <w:sz w:val="18"/>
                <w:szCs w:val="18"/>
                <w:lang w:val="en-US"/>
              </w:rPr>
              <w:t>Obrigatório o local onde você vive.</w:t>
            </w:r>
          </w:p>
        </w:tc>
      </w:tr>
      <w:tr w:rsidR="2A69521B" w:rsidTr="3DEA5B29" w14:paraId="4DDB2161" w14:textId="77777777">
        <w:trPr>
          <w:trHeight w:val="300"/>
        </w:trPr>
        <w:tc>
          <w:tcPr>
            <w:tcW w:w="1596"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5510E92F" w14:textId="14DDD3EB">
            <w:pPr>
              <w:spacing w:after="200" w:line="276" w:lineRule="auto"/>
            </w:pPr>
            <w:r w:rsidRPr="2A69521B">
              <w:rPr>
                <w:rFonts w:ascii="Calibri" w:hAnsi="Calibri" w:eastAsia="Calibri" w:cs="Calibri"/>
                <w:b/>
                <w:bCs/>
                <w:sz w:val="17"/>
                <w:szCs w:val="17"/>
                <w:lang w:val="en-US"/>
              </w:rPr>
              <w:t>uf</w:t>
            </w:r>
          </w:p>
        </w:tc>
        <w:tc>
          <w:tcPr>
            <w:tcW w:w="608"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1D7534BE" w14:textId="0B89358A">
            <w:pPr>
              <w:spacing w:after="200" w:line="276" w:lineRule="auto"/>
            </w:pPr>
            <w:r w:rsidRPr="2A69521B">
              <w:rPr>
                <w:rFonts w:ascii="Cambria" w:hAnsi="Cambria" w:eastAsia="Cambria" w:cs="Cambria"/>
                <w:sz w:val="22"/>
                <w:szCs w:val="22"/>
                <w:lang w:val="en-US"/>
              </w:rPr>
              <w:t xml:space="preserve"> </w:t>
            </w:r>
          </w:p>
        </w:tc>
        <w:tc>
          <w:tcPr>
            <w:tcW w:w="106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6C8BE3A7" w14:textId="22B4D314">
            <w:pPr>
              <w:spacing w:after="200" w:line="276" w:lineRule="auto"/>
            </w:pPr>
            <w:r w:rsidRPr="2A69521B">
              <w:rPr>
                <w:rFonts w:ascii="Calibri" w:hAnsi="Calibri" w:eastAsia="Calibri" w:cs="Calibri"/>
                <w:sz w:val="17"/>
                <w:szCs w:val="17"/>
                <w:lang w:val="en-US"/>
              </w:rPr>
              <w:t>Texto(2)</w:t>
            </w:r>
          </w:p>
        </w:tc>
        <w:tc>
          <w:tcPr>
            <w:tcW w:w="1901"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688AEA4F" w14:textId="32401575">
            <w:pPr>
              <w:spacing w:after="200" w:line="276" w:lineRule="auto"/>
            </w:pPr>
            <w:r w:rsidRPr="2A69521B">
              <w:rPr>
                <w:rFonts w:ascii="Calibri" w:hAnsi="Calibri" w:eastAsia="Calibri" w:cs="Calibri"/>
                <w:sz w:val="17"/>
                <w:szCs w:val="17"/>
                <w:lang w:val="en-US"/>
              </w:rPr>
              <w:t>Unidade federativa.</w:t>
            </w:r>
          </w:p>
        </w:tc>
        <w:tc>
          <w:tcPr>
            <w:tcW w:w="2889"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3DEA5B29" w:rsidRDefault="42AA2EAD" w14:paraId="6362644E" w14:textId="0ACA52C6">
            <w:pPr>
              <w:spacing w:after="200" w:line="276" w:lineRule="auto"/>
              <w:rPr>
                <w:rFonts w:ascii="Cambria" w:hAnsi="Cambria" w:eastAsia="Cambria" w:cs="Cambria"/>
                <w:sz w:val="22"/>
                <w:szCs w:val="22"/>
                <w:lang w:val="en-US"/>
              </w:rPr>
            </w:pPr>
            <w:r w:rsidRPr="3DEA5B29">
              <w:rPr>
                <w:rFonts w:ascii="Cambria" w:hAnsi="Cambria" w:eastAsia="Cambria" w:cs="Cambria"/>
                <w:sz w:val="22"/>
                <w:szCs w:val="22"/>
                <w:lang w:val="en-US"/>
              </w:rPr>
              <w:t xml:space="preserve"> </w:t>
            </w:r>
            <w:r w:rsidRPr="3DEA5B29" w:rsidR="63125356">
              <w:rPr>
                <w:rFonts w:ascii="Cambria" w:hAnsi="Cambria" w:eastAsia="Cambria" w:cs="Cambria"/>
                <w:sz w:val="18"/>
                <w:szCs w:val="18"/>
                <w:lang w:val="en-US"/>
              </w:rPr>
              <w:t>Qual estado onde você mora.</w:t>
            </w:r>
          </w:p>
        </w:tc>
      </w:tr>
      <w:tr w:rsidR="2A69521B" w:rsidTr="3DEA5B29" w14:paraId="0CDFC57C" w14:textId="77777777">
        <w:trPr>
          <w:trHeight w:val="300"/>
        </w:trPr>
        <w:tc>
          <w:tcPr>
            <w:tcW w:w="1596"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24F2F9AB" w14:textId="273C55D7">
            <w:pPr>
              <w:spacing w:after="200" w:line="276" w:lineRule="auto"/>
            </w:pPr>
            <w:r w:rsidRPr="2A69521B">
              <w:rPr>
                <w:rFonts w:ascii="Calibri" w:hAnsi="Calibri" w:eastAsia="Calibri" w:cs="Calibri"/>
                <w:b/>
                <w:bCs/>
                <w:sz w:val="17"/>
                <w:szCs w:val="17"/>
                <w:lang w:val="en-US"/>
              </w:rPr>
              <w:t>cep</w:t>
            </w:r>
          </w:p>
        </w:tc>
        <w:tc>
          <w:tcPr>
            <w:tcW w:w="608"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1558779E" w14:textId="0A62A3D6">
            <w:pPr>
              <w:spacing w:after="200" w:line="276" w:lineRule="auto"/>
            </w:pPr>
            <w:r w:rsidRPr="2A69521B">
              <w:rPr>
                <w:rFonts w:ascii="Cambria" w:hAnsi="Cambria" w:eastAsia="Cambria" w:cs="Cambria"/>
                <w:sz w:val="22"/>
                <w:szCs w:val="22"/>
                <w:lang w:val="en-US"/>
              </w:rPr>
              <w:t xml:space="preserve"> </w:t>
            </w:r>
          </w:p>
        </w:tc>
        <w:tc>
          <w:tcPr>
            <w:tcW w:w="106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3895284D" w14:textId="60CE6F11">
            <w:pPr>
              <w:spacing w:after="200" w:line="276" w:lineRule="auto"/>
            </w:pPr>
            <w:r w:rsidRPr="2A69521B">
              <w:rPr>
                <w:rFonts w:ascii="Calibri" w:hAnsi="Calibri" w:eastAsia="Calibri" w:cs="Calibri"/>
                <w:sz w:val="17"/>
                <w:szCs w:val="17"/>
                <w:lang w:val="en-US"/>
              </w:rPr>
              <w:t>Texto(8)</w:t>
            </w:r>
          </w:p>
        </w:tc>
        <w:tc>
          <w:tcPr>
            <w:tcW w:w="1901"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6FFFA272" w14:textId="7BB01B31">
            <w:pPr>
              <w:spacing w:after="200" w:line="276" w:lineRule="auto"/>
            </w:pPr>
            <w:r w:rsidRPr="2A69521B">
              <w:rPr>
                <w:rFonts w:ascii="Calibri" w:hAnsi="Calibri" w:eastAsia="Calibri" w:cs="Calibri"/>
                <w:sz w:val="17"/>
                <w:szCs w:val="17"/>
                <w:lang w:val="en-US"/>
              </w:rPr>
              <w:t>CEP.</w:t>
            </w:r>
          </w:p>
        </w:tc>
        <w:tc>
          <w:tcPr>
            <w:tcW w:w="2889"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47410F4B" w14:textId="74741709">
            <w:pPr>
              <w:spacing w:after="200" w:line="276" w:lineRule="auto"/>
            </w:pPr>
            <w:r w:rsidRPr="2A69521B">
              <w:rPr>
                <w:rFonts w:ascii="Calibri" w:hAnsi="Calibri" w:eastAsia="Calibri" w:cs="Calibri"/>
                <w:sz w:val="17"/>
                <w:szCs w:val="17"/>
                <w:lang w:val="en-US"/>
              </w:rPr>
              <w:t>Somente dígitos.</w:t>
            </w:r>
          </w:p>
        </w:tc>
      </w:tr>
      <w:tr w:rsidR="2A69521B" w:rsidTr="3DEA5B29" w14:paraId="2E5EECF8" w14:textId="77777777">
        <w:trPr>
          <w:trHeight w:val="300"/>
        </w:trPr>
        <w:tc>
          <w:tcPr>
            <w:tcW w:w="1596"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5B3B710B" w14:textId="11F1C5E2">
            <w:pPr>
              <w:spacing w:after="200" w:line="276" w:lineRule="auto"/>
            </w:pPr>
            <w:r w:rsidRPr="2A69521B">
              <w:rPr>
                <w:rFonts w:ascii="Calibri" w:hAnsi="Calibri" w:eastAsia="Calibri" w:cs="Calibri"/>
                <w:b/>
                <w:bCs/>
                <w:sz w:val="17"/>
                <w:szCs w:val="17"/>
                <w:lang w:val="en-US"/>
              </w:rPr>
              <w:t>tipo_endereco</w:t>
            </w:r>
          </w:p>
        </w:tc>
        <w:tc>
          <w:tcPr>
            <w:tcW w:w="608"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4BF75A21" w14:textId="249A7852">
            <w:pPr>
              <w:spacing w:after="200" w:line="276" w:lineRule="auto"/>
            </w:pPr>
            <w:r w:rsidRPr="2A69521B">
              <w:rPr>
                <w:rFonts w:ascii="Cambria" w:hAnsi="Cambria" w:eastAsia="Cambria" w:cs="Cambria"/>
                <w:sz w:val="22"/>
                <w:szCs w:val="22"/>
                <w:lang w:val="en-US"/>
              </w:rPr>
              <w:t xml:space="preserve"> </w:t>
            </w:r>
          </w:p>
        </w:tc>
        <w:tc>
          <w:tcPr>
            <w:tcW w:w="106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2393F23E" w14:textId="0E1AA0DB">
            <w:pPr>
              <w:spacing w:after="200" w:line="276" w:lineRule="auto"/>
            </w:pPr>
            <w:r w:rsidRPr="2A69521B">
              <w:rPr>
                <w:rFonts w:ascii="Calibri" w:hAnsi="Calibri" w:eastAsia="Calibri" w:cs="Calibri"/>
                <w:sz w:val="17"/>
                <w:szCs w:val="17"/>
                <w:lang w:val="en-US"/>
              </w:rPr>
              <w:t>Texto(30)</w:t>
            </w:r>
          </w:p>
        </w:tc>
        <w:tc>
          <w:tcPr>
            <w:tcW w:w="1901"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0FEC29E3" w14:textId="4E971666">
            <w:pPr>
              <w:spacing w:after="200" w:line="276" w:lineRule="auto"/>
            </w:pPr>
            <w:r w:rsidRPr="2A69521B">
              <w:rPr>
                <w:rFonts w:ascii="Calibri" w:hAnsi="Calibri" w:eastAsia="Calibri" w:cs="Calibri"/>
                <w:sz w:val="17"/>
                <w:szCs w:val="17"/>
                <w:lang w:val="en-US"/>
              </w:rPr>
              <w:t>Tipo do endereço.</w:t>
            </w:r>
          </w:p>
        </w:tc>
        <w:tc>
          <w:tcPr>
            <w:tcW w:w="2889"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42AA2EAD" w14:paraId="2EBE98D3" w14:textId="6E21FC13">
            <w:pPr>
              <w:spacing w:after="200" w:line="276" w:lineRule="auto"/>
            </w:pPr>
            <w:r w:rsidRPr="3DEA5B29">
              <w:rPr>
                <w:rFonts w:ascii="Cambria" w:hAnsi="Cambria" w:eastAsia="Cambria" w:cs="Cambria"/>
                <w:sz w:val="22"/>
                <w:szCs w:val="22"/>
                <w:lang w:val="en-US"/>
              </w:rPr>
              <w:t xml:space="preserve"> </w:t>
            </w:r>
            <w:r w:rsidRPr="3DEA5B29" w:rsidR="74518CA7">
              <w:rPr>
                <w:rFonts w:ascii="Cambria" w:hAnsi="Cambria" w:eastAsia="Cambria" w:cs="Cambria"/>
                <w:sz w:val="18"/>
                <w:szCs w:val="18"/>
                <w:lang w:val="en-US"/>
              </w:rPr>
              <w:t>Obrigatório.</w:t>
            </w:r>
          </w:p>
        </w:tc>
      </w:tr>
      <w:tr w:rsidR="2A69521B" w:rsidTr="3DEA5B29" w14:paraId="5EF042FA" w14:textId="77777777">
        <w:trPr>
          <w:trHeight w:val="300"/>
        </w:trPr>
        <w:tc>
          <w:tcPr>
            <w:tcW w:w="1596"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09DB1EC8" w14:textId="6C33EF6B">
            <w:pPr>
              <w:spacing w:after="200" w:line="276" w:lineRule="auto"/>
            </w:pPr>
            <w:r w:rsidRPr="2A69521B">
              <w:rPr>
                <w:rFonts w:ascii="Calibri" w:hAnsi="Calibri" w:eastAsia="Calibri" w:cs="Calibri"/>
                <w:b/>
                <w:bCs/>
                <w:sz w:val="17"/>
                <w:szCs w:val="17"/>
                <w:lang w:val="en-US"/>
              </w:rPr>
              <w:t>data_cadastro</w:t>
            </w:r>
          </w:p>
        </w:tc>
        <w:tc>
          <w:tcPr>
            <w:tcW w:w="608"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0A964FF4" w14:textId="707FEDEF">
            <w:pPr>
              <w:spacing w:after="200" w:line="276" w:lineRule="auto"/>
            </w:pPr>
            <w:r w:rsidRPr="2A69521B">
              <w:rPr>
                <w:rFonts w:ascii="Cambria" w:hAnsi="Cambria" w:eastAsia="Cambria" w:cs="Cambria"/>
                <w:sz w:val="22"/>
                <w:szCs w:val="22"/>
                <w:lang w:val="en-US"/>
              </w:rPr>
              <w:t xml:space="preserve"> </w:t>
            </w:r>
          </w:p>
        </w:tc>
        <w:tc>
          <w:tcPr>
            <w:tcW w:w="106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51041F00" w14:textId="6FFB4042">
            <w:pPr>
              <w:spacing w:after="200" w:line="276" w:lineRule="auto"/>
            </w:pPr>
            <w:r w:rsidRPr="2A69521B">
              <w:rPr>
                <w:rFonts w:ascii="Calibri" w:hAnsi="Calibri" w:eastAsia="Calibri" w:cs="Calibri"/>
                <w:sz w:val="17"/>
                <w:szCs w:val="17"/>
                <w:lang w:val="en-US"/>
              </w:rPr>
              <w:t>Data</w:t>
            </w:r>
          </w:p>
        </w:tc>
        <w:tc>
          <w:tcPr>
            <w:tcW w:w="1901"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5EF8E205" w14:textId="41E87820">
            <w:pPr>
              <w:spacing w:after="200" w:line="276" w:lineRule="auto"/>
            </w:pPr>
            <w:r w:rsidRPr="2A69521B">
              <w:rPr>
                <w:rFonts w:ascii="Calibri" w:hAnsi="Calibri" w:eastAsia="Calibri" w:cs="Calibri"/>
                <w:sz w:val="17"/>
                <w:szCs w:val="17"/>
                <w:lang w:val="en-US"/>
              </w:rPr>
              <w:t>Data de cadastro do endereço.</w:t>
            </w:r>
          </w:p>
        </w:tc>
        <w:tc>
          <w:tcPr>
            <w:tcW w:w="2889"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0488C966" w14:textId="279AB6C0">
            <w:pPr>
              <w:spacing w:after="200" w:line="276" w:lineRule="auto"/>
            </w:pPr>
            <w:r w:rsidRPr="2A69521B">
              <w:rPr>
                <w:rFonts w:ascii="Calibri" w:hAnsi="Calibri" w:eastAsia="Calibri" w:cs="Calibri"/>
                <w:sz w:val="17"/>
                <w:szCs w:val="17"/>
                <w:lang w:val="en-US"/>
              </w:rPr>
              <w:t>Preenchida automaticamente.</w:t>
            </w:r>
          </w:p>
        </w:tc>
      </w:tr>
    </w:tbl>
    <w:p w:rsidR="11FB4510" w:rsidP="3DEA5B29" w:rsidRDefault="6095CC1E" w14:paraId="78280E2D" w14:textId="4F47027B">
      <w:pPr>
        <w:pStyle w:val="Heading2"/>
        <w:spacing w:before="240" w:after="60" w:line="276" w:lineRule="auto"/>
        <w:rPr>
          <w:rFonts w:ascii="Calibri" w:hAnsi="Calibri" w:eastAsia="Calibri" w:cs="Calibri"/>
          <w:b w:val="1"/>
          <w:bCs w:val="1"/>
          <w:color w:val="2F5496"/>
          <w:sz w:val="24"/>
          <w:szCs w:val="24"/>
          <w:lang w:val="en-US"/>
        </w:rPr>
      </w:pPr>
      <w:bookmarkStart w:name="_Toc1607273911" w:id="338448437"/>
      <w:r w:rsidRPr="5A67BFDF" w:rsidR="6095CC1E">
        <w:rPr>
          <w:rFonts w:ascii="Calibri" w:hAnsi="Calibri" w:eastAsia="Calibri" w:cs="Calibri"/>
          <w:b w:val="1"/>
          <w:bCs w:val="1"/>
          <w:color w:val="2F5496"/>
          <w:sz w:val="24"/>
          <w:szCs w:val="24"/>
          <w:lang w:val="en-US"/>
        </w:rPr>
        <w:t>3. TELEFONE</w:t>
      </w:r>
      <w:bookmarkEnd w:id="338448437"/>
    </w:p>
    <w:p w:rsidR="11FB4510" w:rsidP="2A69521B" w:rsidRDefault="1F2F2FC6" w14:paraId="2A0CA09D" w14:textId="39090F01">
      <w:pPr>
        <w:spacing w:after="60" w:line="276" w:lineRule="auto"/>
      </w:pPr>
      <w:r w:rsidRPr="2A69521B">
        <w:rPr>
          <w:rFonts w:ascii="Calibri" w:hAnsi="Calibri" w:eastAsia="Calibri" w:cs="Calibri"/>
          <w:i/>
          <w:iCs/>
          <w:sz w:val="19"/>
          <w:szCs w:val="19"/>
          <w:lang w:val="en-US"/>
        </w:rPr>
        <w:t>Telefones da pessoa.</w:t>
      </w:r>
    </w:p>
    <w:tbl>
      <w:tblPr>
        <w:tblW w:w="0" w:type="auto"/>
        <w:tblLook w:val="06A0" w:firstRow="1" w:lastRow="0" w:firstColumn="1" w:lastColumn="0" w:noHBand="1" w:noVBand="1"/>
      </w:tblPr>
      <w:tblGrid>
        <w:gridCol w:w="1601"/>
        <w:gridCol w:w="637"/>
        <w:gridCol w:w="1058"/>
        <w:gridCol w:w="1912"/>
        <w:gridCol w:w="2870"/>
      </w:tblGrid>
      <w:tr w:rsidR="2A69521B" w:rsidTr="3DEA5B29" w14:paraId="4D083B2A" w14:textId="77777777">
        <w:trPr>
          <w:trHeight w:val="300"/>
        </w:trPr>
        <w:tc>
          <w:tcPr>
            <w:tcW w:w="1601"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1F3864"/>
            <w:tcMar>
              <w:top w:w="55" w:type="dxa"/>
              <w:left w:w="90" w:type="dxa"/>
              <w:bottom w:w="55" w:type="dxa"/>
              <w:right w:w="90" w:type="dxa"/>
            </w:tcMar>
          </w:tcPr>
          <w:p w:rsidR="2A69521B" w:rsidP="2A69521B" w:rsidRDefault="2A69521B" w14:paraId="6C73BB8F" w14:textId="4E7BAF08">
            <w:pPr>
              <w:spacing w:after="200" w:line="276" w:lineRule="auto"/>
            </w:pPr>
            <w:r w:rsidRPr="2A69521B">
              <w:rPr>
                <w:rFonts w:ascii="Calibri" w:hAnsi="Calibri" w:eastAsia="Calibri" w:cs="Calibri"/>
                <w:b/>
                <w:bCs/>
                <w:color w:val="FFFFFF" w:themeColor="background1"/>
                <w:sz w:val="18"/>
                <w:szCs w:val="18"/>
                <w:lang w:val="en-US"/>
              </w:rPr>
              <w:t>Atributo</w:t>
            </w:r>
          </w:p>
        </w:tc>
        <w:tc>
          <w:tcPr>
            <w:tcW w:w="613"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1F3864"/>
            <w:tcMar>
              <w:top w:w="55" w:type="dxa"/>
              <w:left w:w="90" w:type="dxa"/>
              <w:bottom w:w="55" w:type="dxa"/>
              <w:right w:w="90" w:type="dxa"/>
            </w:tcMar>
          </w:tcPr>
          <w:p w:rsidR="2A69521B" w:rsidP="2A69521B" w:rsidRDefault="2A69521B" w14:paraId="29AC8EDC" w14:textId="0B0C1D36">
            <w:pPr>
              <w:spacing w:after="200" w:line="276" w:lineRule="auto"/>
            </w:pPr>
            <w:r w:rsidRPr="2A69521B">
              <w:rPr>
                <w:rFonts w:ascii="Calibri" w:hAnsi="Calibri" w:eastAsia="Calibri" w:cs="Calibri"/>
                <w:b/>
                <w:bCs/>
                <w:color w:val="FFFFFF" w:themeColor="background1"/>
                <w:sz w:val="18"/>
                <w:szCs w:val="18"/>
                <w:lang w:val="en-US"/>
              </w:rPr>
              <w:t>Chave</w:t>
            </w:r>
          </w:p>
        </w:tc>
        <w:tc>
          <w:tcPr>
            <w:tcW w:w="1058"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1F3864"/>
            <w:tcMar>
              <w:top w:w="55" w:type="dxa"/>
              <w:left w:w="90" w:type="dxa"/>
              <w:bottom w:w="55" w:type="dxa"/>
              <w:right w:w="90" w:type="dxa"/>
            </w:tcMar>
          </w:tcPr>
          <w:p w:rsidR="2A69521B" w:rsidP="2A69521B" w:rsidRDefault="2A69521B" w14:paraId="48CF9C09" w14:textId="5AE7E929">
            <w:pPr>
              <w:spacing w:after="200" w:line="276" w:lineRule="auto"/>
            </w:pPr>
            <w:r w:rsidRPr="2A69521B">
              <w:rPr>
                <w:rFonts w:ascii="Calibri" w:hAnsi="Calibri" w:eastAsia="Calibri" w:cs="Calibri"/>
                <w:b/>
                <w:bCs/>
                <w:color w:val="FFFFFF" w:themeColor="background1"/>
                <w:sz w:val="18"/>
                <w:szCs w:val="18"/>
                <w:lang w:val="en-US"/>
              </w:rPr>
              <w:t>Tipo</w:t>
            </w:r>
          </w:p>
        </w:tc>
        <w:tc>
          <w:tcPr>
            <w:tcW w:w="1912"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1F3864"/>
            <w:tcMar>
              <w:top w:w="55" w:type="dxa"/>
              <w:left w:w="90" w:type="dxa"/>
              <w:bottom w:w="55" w:type="dxa"/>
              <w:right w:w="90" w:type="dxa"/>
            </w:tcMar>
          </w:tcPr>
          <w:p w:rsidR="2A69521B" w:rsidP="2A69521B" w:rsidRDefault="2A69521B" w14:paraId="568DBFFB" w14:textId="737F50AC">
            <w:pPr>
              <w:spacing w:after="200" w:line="276" w:lineRule="auto"/>
            </w:pPr>
            <w:r w:rsidRPr="2A69521B">
              <w:rPr>
                <w:rFonts w:ascii="Calibri" w:hAnsi="Calibri" w:eastAsia="Calibri" w:cs="Calibri"/>
                <w:b/>
                <w:bCs/>
                <w:color w:val="FFFFFF" w:themeColor="background1"/>
                <w:sz w:val="18"/>
                <w:szCs w:val="18"/>
                <w:lang w:val="en-US"/>
              </w:rPr>
              <w:t>Descrição</w:t>
            </w:r>
          </w:p>
        </w:tc>
        <w:tc>
          <w:tcPr>
            <w:tcW w:w="287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1F3864"/>
            <w:tcMar>
              <w:top w:w="55" w:type="dxa"/>
              <w:left w:w="90" w:type="dxa"/>
              <w:bottom w:w="55" w:type="dxa"/>
              <w:right w:w="90" w:type="dxa"/>
            </w:tcMar>
          </w:tcPr>
          <w:p w:rsidR="2A69521B" w:rsidP="2A69521B" w:rsidRDefault="2A69521B" w14:paraId="19DB6AAF" w14:textId="2DA26001">
            <w:pPr>
              <w:spacing w:after="200" w:line="276" w:lineRule="auto"/>
            </w:pPr>
            <w:r w:rsidRPr="2A69521B">
              <w:rPr>
                <w:rFonts w:ascii="Calibri" w:hAnsi="Calibri" w:eastAsia="Calibri" w:cs="Calibri"/>
                <w:b/>
                <w:bCs/>
                <w:color w:val="FFFFFF" w:themeColor="background1"/>
                <w:sz w:val="18"/>
                <w:szCs w:val="18"/>
                <w:lang w:val="en-US"/>
              </w:rPr>
              <w:t>Regra / Observação</w:t>
            </w:r>
          </w:p>
        </w:tc>
      </w:tr>
      <w:tr w:rsidR="2A69521B" w:rsidTr="3DEA5B29" w14:paraId="4965B364" w14:textId="77777777">
        <w:trPr>
          <w:trHeight w:val="300"/>
        </w:trPr>
        <w:tc>
          <w:tcPr>
            <w:tcW w:w="1601"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74CBF530" w14:textId="0206D2D8">
            <w:pPr>
              <w:spacing w:after="200" w:line="276" w:lineRule="auto"/>
            </w:pPr>
            <w:r w:rsidRPr="2A69521B">
              <w:rPr>
                <w:rFonts w:ascii="Calibri" w:hAnsi="Calibri" w:eastAsia="Calibri" w:cs="Calibri"/>
                <w:b/>
                <w:bCs/>
                <w:sz w:val="17"/>
                <w:szCs w:val="17"/>
                <w:lang w:val="en-US"/>
              </w:rPr>
              <w:t>ID_TELEFONE</w:t>
            </w:r>
          </w:p>
        </w:tc>
        <w:tc>
          <w:tcPr>
            <w:tcW w:w="613"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07A2647D" w14:textId="026B0355">
            <w:pPr>
              <w:spacing w:after="200" w:line="276" w:lineRule="auto"/>
            </w:pPr>
            <w:r w:rsidRPr="2A69521B">
              <w:rPr>
                <w:rFonts w:ascii="Calibri" w:hAnsi="Calibri" w:eastAsia="Calibri" w:cs="Calibri"/>
                <w:sz w:val="17"/>
                <w:szCs w:val="17"/>
                <w:lang w:val="en-US"/>
              </w:rPr>
              <w:t>PK</w:t>
            </w:r>
          </w:p>
        </w:tc>
        <w:tc>
          <w:tcPr>
            <w:tcW w:w="1058"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7DA46E90" w14:textId="040C0460">
            <w:pPr>
              <w:spacing w:after="200" w:line="276" w:lineRule="auto"/>
            </w:pPr>
            <w:r w:rsidRPr="2A69521B">
              <w:rPr>
                <w:rFonts w:ascii="Calibri" w:hAnsi="Calibri" w:eastAsia="Calibri" w:cs="Calibri"/>
                <w:sz w:val="17"/>
                <w:szCs w:val="17"/>
                <w:lang w:val="en-US"/>
              </w:rPr>
              <w:t>Inteiro</w:t>
            </w:r>
          </w:p>
        </w:tc>
        <w:tc>
          <w:tcPr>
            <w:tcW w:w="1912"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30A9B9E8" w14:textId="4D7B5630">
            <w:pPr>
              <w:spacing w:after="200" w:line="276" w:lineRule="auto"/>
            </w:pPr>
            <w:r w:rsidRPr="2A69521B">
              <w:rPr>
                <w:rFonts w:ascii="Calibri" w:hAnsi="Calibri" w:eastAsia="Calibri" w:cs="Calibri"/>
                <w:sz w:val="17"/>
                <w:szCs w:val="17"/>
                <w:lang w:val="en-US"/>
              </w:rPr>
              <w:t>Identificador do telefone.</w:t>
            </w:r>
          </w:p>
        </w:tc>
        <w:tc>
          <w:tcPr>
            <w:tcW w:w="287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6E2C3972" w14:textId="07810EDB">
            <w:pPr>
              <w:spacing w:after="200" w:line="276" w:lineRule="auto"/>
            </w:pPr>
            <w:r w:rsidRPr="2A69521B">
              <w:rPr>
                <w:rFonts w:ascii="Calibri" w:hAnsi="Calibri" w:eastAsia="Calibri" w:cs="Calibri"/>
                <w:sz w:val="17"/>
                <w:szCs w:val="17"/>
                <w:lang w:val="en-US"/>
              </w:rPr>
              <w:t>Identificação única.</w:t>
            </w:r>
          </w:p>
        </w:tc>
      </w:tr>
      <w:tr w:rsidR="2A69521B" w:rsidTr="3DEA5B29" w14:paraId="696DCF76" w14:textId="77777777">
        <w:trPr>
          <w:trHeight w:val="300"/>
        </w:trPr>
        <w:tc>
          <w:tcPr>
            <w:tcW w:w="1601"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FF2CC"/>
            <w:tcMar>
              <w:top w:w="55" w:type="dxa"/>
              <w:left w:w="90" w:type="dxa"/>
              <w:bottom w:w="55" w:type="dxa"/>
              <w:right w:w="90" w:type="dxa"/>
            </w:tcMar>
          </w:tcPr>
          <w:p w:rsidR="2A69521B" w:rsidP="2A69521B" w:rsidRDefault="2A69521B" w14:paraId="2BC6AEC0" w14:textId="54C2D993">
            <w:pPr>
              <w:spacing w:after="200" w:line="276" w:lineRule="auto"/>
            </w:pPr>
            <w:r w:rsidRPr="2A69521B">
              <w:rPr>
                <w:rFonts w:ascii="Calibri" w:hAnsi="Calibri" w:eastAsia="Calibri" w:cs="Calibri"/>
                <w:b/>
                <w:bCs/>
                <w:color w:val="000000" w:themeColor="text1"/>
                <w:sz w:val="17"/>
                <w:szCs w:val="17"/>
                <w:lang w:val="en-US"/>
              </w:rPr>
              <w:t>id_pessoa</w:t>
            </w:r>
          </w:p>
        </w:tc>
        <w:tc>
          <w:tcPr>
            <w:tcW w:w="613"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FF2CC"/>
            <w:tcMar>
              <w:top w:w="55" w:type="dxa"/>
              <w:left w:w="90" w:type="dxa"/>
              <w:bottom w:w="55" w:type="dxa"/>
              <w:right w:w="90" w:type="dxa"/>
            </w:tcMar>
          </w:tcPr>
          <w:p w:rsidR="2A69521B" w:rsidP="2A69521B" w:rsidRDefault="2A69521B" w14:paraId="12A25A95" w14:textId="3077815A">
            <w:pPr>
              <w:spacing w:after="200" w:line="276" w:lineRule="auto"/>
            </w:pPr>
            <w:r w:rsidRPr="2A69521B">
              <w:rPr>
                <w:rFonts w:ascii="Calibri" w:hAnsi="Calibri" w:eastAsia="Calibri" w:cs="Calibri"/>
                <w:color w:val="000000" w:themeColor="text1"/>
                <w:sz w:val="17"/>
                <w:szCs w:val="17"/>
                <w:lang w:val="en-US"/>
              </w:rPr>
              <w:t>FK</w:t>
            </w:r>
          </w:p>
        </w:tc>
        <w:tc>
          <w:tcPr>
            <w:tcW w:w="1058"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FF2CC"/>
            <w:tcMar>
              <w:top w:w="55" w:type="dxa"/>
              <w:left w:w="90" w:type="dxa"/>
              <w:bottom w:w="55" w:type="dxa"/>
              <w:right w:w="90" w:type="dxa"/>
            </w:tcMar>
          </w:tcPr>
          <w:p w:rsidR="2A69521B" w:rsidP="2A69521B" w:rsidRDefault="2A69521B" w14:paraId="4866CC2F" w14:textId="1658A050">
            <w:pPr>
              <w:spacing w:after="200" w:line="276" w:lineRule="auto"/>
            </w:pPr>
            <w:r w:rsidRPr="2A69521B">
              <w:rPr>
                <w:rFonts w:ascii="Calibri" w:hAnsi="Calibri" w:eastAsia="Calibri" w:cs="Calibri"/>
                <w:color w:val="000000" w:themeColor="text1"/>
                <w:sz w:val="17"/>
                <w:szCs w:val="17"/>
                <w:lang w:val="en-US"/>
              </w:rPr>
              <w:t>Inteiro</w:t>
            </w:r>
          </w:p>
        </w:tc>
        <w:tc>
          <w:tcPr>
            <w:tcW w:w="1912"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FF2CC"/>
            <w:tcMar>
              <w:top w:w="55" w:type="dxa"/>
              <w:left w:w="90" w:type="dxa"/>
              <w:bottom w:w="55" w:type="dxa"/>
              <w:right w:w="90" w:type="dxa"/>
            </w:tcMar>
          </w:tcPr>
          <w:p w:rsidR="2A69521B" w:rsidP="2A69521B" w:rsidRDefault="2A69521B" w14:paraId="7A680766" w14:textId="04DFBC40">
            <w:pPr>
              <w:spacing w:after="200" w:line="276" w:lineRule="auto"/>
            </w:pPr>
            <w:r w:rsidRPr="2A69521B">
              <w:rPr>
                <w:rFonts w:ascii="Calibri" w:hAnsi="Calibri" w:eastAsia="Calibri" w:cs="Calibri"/>
                <w:color w:val="000000" w:themeColor="text1"/>
                <w:sz w:val="17"/>
                <w:szCs w:val="17"/>
                <w:lang w:val="en-US"/>
              </w:rPr>
              <w:t>Pessoa relacionada ao telefone.</w:t>
            </w:r>
          </w:p>
        </w:tc>
        <w:tc>
          <w:tcPr>
            <w:tcW w:w="287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FF2CC"/>
            <w:tcMar>
              <w:top w:w="55" w:type="dxa"/>
              <w:left w:w="90" w:type="dxa"/>
              <w:bottom w:w="55" w:type="dxa"/>
              <w:right w:w="90" w:type="dxa"/>
            </w:tcMar>
          </w:tcPr>
          <w:p w:rsidR="2A69521B" w:rsidP="2A69521B" w:rsidRDefault="42AA2EAD" w14:paraId="5D13EEB5" w14:textId="5B3FAB03">
            <w:pPr>
              <w:spacing w:after="200" w:line="276" w:lineRule="auto"/>
            </w:pPr>
            <w:r w:rsidRPr="3DEA5B29">
              <w:rPr>
                <w:rFonts w:ascii="Cambria" w:hAnsi="Cambria" w:eastAsia="Cambria" w:cs="Cambria"/>
                <w:sz w:val="18"/>
                <w:szCs w:val="18"/>
                <w:lang w:val="en-US"/>
              </w:rPr>
              <w:t xml:space="preserve"> </w:t>
            </w:r>
            <w:r w:rsidRPr="3DEA5B29" w:rsidR="04092F5E">
              <w:rPr>
                <w:rFonts w:ascii="Cambria" w:hAnsi="Cambria" w:eastAsia="Cambria" w:cs="Cambria"/>
                <w:sz w:val="18"/>
                <w:szCs w:val="18"/>
                <w:lang w:val="en-US"/>
              </w:rPr>
              <w:t>Identificação do cliente.</w:t>
            </w:r>
          </w:p>
        </w:tc>
      </w:tr>
      <w:tr w:rsidR="2A69521B" w:rsidTr="3DEA5B29" w14:paraId="2DC63CC3" w14:textId="77777777">
        <w:trPr>
          <w:trHeight w:val="300"/>
        </w:trPr>
        <w:tc>
          <w:tcPr>
            <w:tcW w:w="1601"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727792D9" w14:textId="1445B683">
            <w:pPr>
              <w:spacing w:after="200" w:line="276" w:lineRule="auto"/>
            </w:pPr>
            <w:r w:rsidRPr="2A69521B">
              <w:rPr>
                <w:rFonts w:ascii="Calibri" w:hAnsi="Calibri" w:eastAsia="Calibri" w:cs="Calibri"/>
                <w:b/>
                <w:bCs/>
                <w:sz w:val="17"/>
                <w:szCs w:val="17"/>
                <w:lang w:val="en-US"/>
              </w:rPr>
              <w:t>ddd</w:t>
            </w:r>
          </w:p>
        </w:tc>
        <w:tc>
          <w:tcPr>
            <w:tcW w:w="613"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3EA139E1" w14:textId="0ED12F38">
            <w:pPr>
              <w:spacing w:after="200" w:line="276" w:lineRule="auto"/>
            </w:pPr>
            <w:r w:rsidRPr="2A69521B">
              <w:rPr>
                <w:rFonts w:ascii="Cambria" w:hAnsi="Cambria" w:eastAsia="Cambria" w:cs="Cambria"/>
                <w:sz w:val="22"/>
                <w:szCs w:val="22"/>
                <w:lang w:val="en-US"/>
              </w:rPr>
              <w:t xml:space="preserve"> </w:t>
            </w:r>
          </w:p>
        </w:tc>
        <w:tc>
          <w:tcPr>
            <w:tcW w:w="1058"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56D3E1CB" w14:textId="3AE01BBC">
            <w:pPr>
              <w:spacing w:after="200" w:line="276" w:lineRule="auto"/>
            </w:pPr>
            <w:r w:rsidRPr="2A69521B">
              <w:rPr>
                <w:rFonts w:ascii="Calibri" w:hAnsi="Calibri" w:eastAsia="Calibri" w:cs="Calibri"/>
                <w:sz w:val="17"/>
                <w:szCs w:val="17"/>
                <w:lang w:val="en-US"/>
              </w:rPr>
              <w:t>Texto(3)</w:t>
            </w:r>
          </w:p>
        </w:tc>
        <w:tc>
          <w:tcPr>
            <w:tcW w:w="1912"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59F8AA4F" w14:textId="798CBBDB">
            <w:pPr>
              <w:spacing w:after="200" w:line="276" w:lineRule="auto"/>
            </w:pPr>
            <w:r w:rsidRPr="2A69521B">
              <w:rPr>
                <w:rFonts w:ascii="Calibri" w:hAnsi="Calibri" w:eastAsia="Calibri" w:cs="Calibri"/>
                <w:sz w:val="17"/>
                <w:szCs w:val="17"/>
                <w:lang w:val="en-US"/>
              </w:rPr>
              <w:t>DDD do telefone.</w:t>
            </w:r>
          </w:p>
        </w:tc>
        <w:tc>
          <w:tcPr>
            <w:tcW w:w="287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3DEA5B29" w:rsidRDefault="42AA2EAD" w14:paraId="03D1792C" w14:textId="5ABE6FD3">
            <w:pPr>
              <w:spacing w:after="200" w:line="276" w:lineRule="auto"/>
              <w:rPr>
                <w:rFonts w:ascii="Cambria" w:hAnsi="Cambria" w:eastAsia="Cambria" w:cs="Cambria"/>
                <w:sz w:val="18"/>
                <w:szCs w:val="18"/>
              </w:rPr>
            </w:pPr>
            <w:r w:rsidRPr="3DEA5B29">
              <w:rPr>
                <w:rFonts w:ascii="Cambria" w:hAnsi="Cambria" w:eastAsia="Cambria" w:cs="Cambria"/>
                <w:sz w:val="22"/>
                <w:szCs w:val="22"/>
              </w:rPr>
              <w:t xml:space="preserve"> </w:t>
            </w:r>
            <w:r w:rsidRPr="3DEA5B29" w:rsidR="45F0C5FB">
              <w:rPr>
                <w:rFonts w:ascii="Cambria" w:hAnsi="Cambria" w:eastAsia="Cambria" w:cs="Cambria"/>
                <w:sz w:val="18"/>
                <w:szCs w:val="18"/>
              </w:rPr>
              <w:t xml:space="preserve">Saber de qual </w:t>
            </w:r>
            <w:r w:rsidRPr="3DEA5B29" w:rsidR="1C59021C">
              <w:rPr>
                <w:rFonts w:ascii="Cambria" w:hAnsi="Cambria" w:eastAsia="Cambria" w:cs="Cambria"/>
                <w:sz w:val="18"/>
                <w:szCs w:val="18"/>
              </w:rPr>
              <w:t>ddd você utiliza no país.</w:t>
            </w:r>
          </w:p>
        </w:tc>
      </w:tr>
      <w:tr w:rsidR="2A69521B" w:rsidTr="3DEA5B29" w14:paraId="093B4A42" w14:textId="77777777">
        <w:trPr>
          <w:trHeight w:val="300"/>
        </w:trPr>
        <w:tc>
          <w:tcPr>
            <w:tcW w:w="1601"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5C6ED5F3" w14:textId="28F9F5FD">
            <w:pPr>
              <w:spacing w:after="200" w:line="276" w:lineRule="auto"/>
            </w:pPr>
            <w:r w:rsidRPr="2A69521B">
              <w:rPr>
                <w:rFonts w:ascii="Calibri" w:hAnsi="Calibri" w:eastAsia="Calibri" w:cs="Calibri"/>
                <w:b/>
                <w:bCs/>
                <w:sz w:val="17"/>
                <w:szCs w:val="17"/>
                <w:lang w:val="en-US"/>
              </w:rPr>
              <w:t>numero</w:t>
            </w:r>
          </w:p>
        </w:tc>
        <w:tc>
          <w:tcPr>
            <w:tcW w:w="613"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6875DB20" w14:textId="3DD877F3">
            <w:pPr>
              <w:spacing w:after="200" w:line="276" w:lineRule="auto"/>
            </w:pPr>
            <w:r w:rsidRPr="2A69521B">
              <w:rPr>
                <w:rFonts w:ascii="Cambria" w:hAnsi="Cambria" w:eastAsia="Cambria" w:cs="Cambria"/>
                <w:sz w:val="22"/>
                <w:szCs w:val="22"/>
                <w:lang w:val="en-US"/>
              </w:rPr>
              <w:t xml:space="preserve"> </w:t>
            </w:r>
          </w:p>
        </w:tc>
        <w:tc>
          <w:tcPr>
            <w:tcW w:w="1058"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42292DFA" w14:textId="0B53BCDF">
            <w:pPr>
              <w:spacing w:after="200" w:line="276" w:lineRule="auto"/>
            </w:pPr>
            <w:r w:rsidRPr="2A69521B">
              <w:rPr>
                <w:rFonts w:ascii="Calibri" w:hAnsi="Calibri" w:eastAsia="Calibri" w:cs="Calibri"/>
                <w:sz w:val="17"/>
                <w:szCs w:val="17"/>
                <w:lang w:val="en-US"/>
              </w:rPr>
              <w:t>Texto(20)</w:t>
            </w:r>
          </w:p>
        </w:tc>
        <w:tc>
          <w:tcPr>
            <w:tcW w:w="1912"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41253849" w14:textId="3F4452B5">
            <w:pPr>
              <w:spacing w:after="200" w:line="276" w:lineRule="auto"/>
            </w:pPr>
            <w:r w:rsidRPr="2A69521B">
              <w:rPr>
                <w:rFonts w:ascii="Calibri" w:hAnsi="Calibri" w:eastAsia="Calibri" w:cs="Calibri"/>
                <w:sz w:val="17"/>
                <w:szCs w:val="17"/>
                <w:lang w:val="en-US"/>
              </w:rPr>
              <w:t>Número do telefone.</w:t>
            </w:r>
          </w:p>
        </w:tc>
        <w:tc>
          <w:tcPr>
            <w:tcW w:w="287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532A43F8" w14:textId="2EBEE1C9">
            <w:pPr>
              <w:spacing w:after="200" w:line="276" w:lineRule="auto"/>
            </w:pPr>
            <w:r w:rsidRPr="2A69521B">
              <w:rPr>
                <w:rFonts w:ascii="Calibri" w:hAnsi="Calibri" w:eastAsia="Calibri" w:cs="Calibri"/>
                <w:sz w:val="17"/>
                <w:szCs w:val="17"/>
                <w:lang w:val="en-US"/>
              </w:rPr>
              <w:t>Obrigatório no cadastro prévio (RF001 M1).</w:t>
            </w:r>
          </w:p>
        </w:tc>
      </w:tr>
      <w:tr w:rsidR="2A69521B" w:rsidTr="3DEA5B29" w14:paraId="3E80396B" w14:textId="77777777">
        <w:trPr>
          <w:trHeight w:val="300"/>
        </w:trPr>
        <w:tc>
          <w:tcPr>
            <w:tcW w:w="1601"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6A0B3B7B" w14:textId="11444641">
            <w:pPr>
              <w:spacing w:after="200" w:line="276" w:lineRule="auto"/>
            </w:pPr>
            <w:r w:rsidRPr="2A69521B">
              <w:rPr>
                <w:rFonts w:ascii="Calibri" w:hAnsi="Calibri" w:eastAsia="Calibri" w:cs="Calibri"/>
                <w:b/>
                <w:bCs/>
                <w:sz w:val="17"/>
                <w:szCs w:val="17"/>
                <w:lang w:val="en-US"/>
              </w:rPr>
              <w:t>tipo_telefone</w:t>
            </w:r>
          </w:p>
        </w:tc>
        <w:tc>
          <w:tcPr>
            <w:tcW w:w="613"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59218C30" w14:textId="6E8ECE8D">
            <w:pPr>
              <w:spacing w:after="200" w:line="276" w:lineRule="auto"/>
            </w:pPr>
            <w:r w:rsidRPr="2A69521B">
              <w:rPr>
                <w:rFonts w:ascii="Cambria" w:hAnsi="Cambria" w:eastAsia="Cambria" w:cs="Cambria"/>
                <w:sz w:val="22"/>
                <w:szCs w:val="22"/>
                <w:lang w:val="en-US"/>
              </w:rPr>
              <w:t xml:space="preserve"> </w:t>
            </w:r>
          </w:p>
        </w:tc>
        <w:tc>
          <w:tcPr>
            <w:tcW w:w="1058"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4BCE444C" w14:textId="1907F1F0">
            <w:pPr>
              <w:spacing w:after="200" w:line="276" w:lineRule="auto"/>
            </w:pPr>
            <w:r w:rsidRPr="2A69521B">
              <w:rPr>
                <w:rFonts w:ascii="Calibri" w:hAnsi="Calibri" w:eastAsia="Calibri" w:cs="Calibri"/>
                <w:sz w:val="17"/>
                <w:szCs w:val="17"/>
                <w:lang w:val="en-US"/>
              </w:rPr>
              <w:t>Texto(30)</w:t>
            </w:r>
          </w:p>
        </w:tc>
        <w:tc>
          <w:tcPr>
            <w:tcW w:w="1912"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18FE7FC4" w14:textId="15E04DD2">
            <w:pPr>
              <w:spacing w:after="200" w:line="276" w:lineRule="auto"/>
            </w:pPr>
            <w:r w:rsidRPr="2A69521B">
              <w:rPr>
                <w:rFonts w:ascii="Calibri" w:hAnsi="Calibri" w:eastAsia="Calibri" w:cs="Calibri"/>
                <w:sz w:val="17"/>
                <w:szCs w:val="17"/>
                <w:lang w:val="en-US"/>
              </w:rPr>
              <w:t>Tipo do telefone.</w:t>
            </w:r>
          </w:p>
        </w:tc>
        <w:tc>
          <w:tcPr>
            <w:tcW w:w="287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071E9ECE" w14:textId="5CF3F141">
            <w:pPr>
              <w:spacing w:after="200" w:line="276" w:lineRule="auto"/>
            </w:pPr>
            <w:r w:rsidRPr="2A69521B">
              <w:rPr>
                <w:rFonts w:ascii="Calibri" w:hAnsi="Calibri" w:eastAsia="Calibri" w:cs="Calibri"/>
                <w:sz w:val="17"/>
                <w:szCs w:val="17"/>
                <w:lang w:val="en-US"/>
              </w:rPr>
              <w:t>Celular ou fixo. Só celular pode receber o código SMS do Portal (RF001 M4).</w:t>
            </w:r>
          </w:p>
        </w:tc>
      </w:tr>
      <w:tr w:rsidR="2A69521B" w:rsidTr="3DEA5B29" w14:paraId="0D900AD3" w14:textId="77777777">
        <w:trPr>
          <w:trHeight w:val="300"/>
        </w:trPr>
        <w:tc>
          <w:tcPr>
            <w:tcW w:w="1601"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E2F0D9"/>
            <w:tcMar>
              <w:top w:w="55" w:type="dxa"/>
              <w:left w:w="90" w:type="dxa"/>
              <w:bottom w:w="55" w:type="dxa"/>
              <w:right w:w="90" w:type="dxa"/>
            </w:tcMar>
          </w:tcPr>
          <w:p w:rsidR="2A69521B" w:rsidP="2A69521B" w:rsidRDefault="2A69521B" w14:paraId="6D57DDB8" w14:textId="6DE50FAF">
            <w:pPr>
              <w:spacing w:after="200" w:line="276" w:lineRule="auto"/>
            </w:pPr>
            <w:r w:rsidRPr="2A69521B">
              <w:rPr>
                <w:rFonts w:ascii="Calibri" w:hAnsi="Calibri" w:eastAsia="Calibri" w:cs="Calibri"/>
                <w:b/>
                <w:bCs/>
                <w:color w:val="000000" w:themeColor="text1"/>
                <w:sz w:val="17"/>
                <w:szCs w:val="17"/>
                <w:lang w:val="en-US"/>
              </w:rPr>
              <w:t>principal</w:t>
            </w:r>
          </w:p>
        </w:tc>
        <w:tc>
          <w:tcPr>
            <w:tcW w:w="613"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E2F0D9"/>
            <w:tcMar>
              <w:top w:w="55" w:type="dxa"/>
              <w:left w:w="90" w:type="dxa"/>
              <w:bottom w:w="55" w:type="dxa"/>
              <w:right w:w="90" w:type="dxa"/>
            </w:tcMar>
          </w:tcPr>
          <w:p w:rsidR="2A69521B" w:rsidP="2A69521B" w:rsidRDefault="2A69521B" w14:paraId="6B2D3BD2" w14:textId="1243A9A5">
            <w:pPr>
              <w:spacing w:after="200" w:line="276" w:lineRule="auto"/>
            </w:pPr>
            <w:r w:rsidRPr="2A69521B">
              <w:rPr>
                <w:rFonts w:ascii="Cambria" w:hAnsi="Cambria" w:eastAsia="Cambria" w:cs="Cambria"/>
                <w:sz w:val="22"/>
                <w:szCs w:val="22"/>
                <w:lang w:val="en-US"/>
              </w:rPr>
              <w:t xml:space="preserve"> </w:t>
            </w:r>
          </w:p>
        </w:tc>
        <w:tc>
          <w:tcPr>
            <w:tcW w:w="1058"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E2F0D9"/>
            <w:tcMar>
              <w:top w:w="55" w:type="dxa"/>
              <w:left w:w="90" w:type="dxa"/>
              <w:bottom w:w="55" w:type="dxa"/>
              <w:right w:w="90" w:type="dxa"/>
            </w:tcMar>
          </w:tcPr>
          <w:p w:rsidR="2A69521B" w:rsidP="2A69521B" w:rsidRDefault="2A69521B" w14:paraId="2057AF9F" w14:textId="4EEC8FCB">
            <w:pPr>
              <w:spacing w:after="200" w:line="276" w:lineRule="auto"/>
            </w:pPr>
            <w:r w:rsidRPr="2A69521B">
              <w:rPr>
                <w:rFonts w:ascii="Calibri" w:hAnsi="Calibri" w:eastAsia="Calibri" w:cs="Calibri"/>
                <w:color w:val="000000" w:themeColor="text1"/>
                <w:sz w:val="17"/>
                <w:szCs w:val="17"/>
                <w:lang w:val="en-US"/>
              </w:rPr>
              <w:t>Booleano</w:t>
            </w:r>
          </w:p>
        </w:tc>
        <w:tc>
          <w:tcPr>
            <w:tcW w:w="1912"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E2F0D9"/>
            <w:tcMar>
              <w:top w:w="55" w:type="dxa"/>
              <w:left w:w="90" w:type="dxa"/>
              <w:bottom w:w="55" w:type="dxa"/>
              <w:right w:w="90" w:type="dxa"/>
            </w:tcMar>
          </w:tcPr>
          <w:p w:rsidR="2A69521B" w:rsidP="2A69521B" w:rsidRDefault="2A69521B" w14:paraId="7A35A198" w14:textId="60C9F082">
            <w:pPr>
              <w:spacing w:after="200" w:line="276" w:lineRule="auto"/>
            </w:pPr>
            <w:r w:rsidRPr="2A69521B">
              <w:rPr>
                <w:rFonts w:ascii="Calibri" w:hAnsi="Calibri" w:eastAsia="Calibri" w:cs="Calibri"/>
                <w:color w:val="000000" w:themeColor="text1"/>
                <w:sz w:val="17"/>
                <w:szCs w:val="17"/>
                <w:lang w:val="en-US"/>
              </w:rPr>
              <w:t>Indica o telefone usado para contato e envio de SMS.</w:t>
            </w:r>
          </w:p>
        </w:tc>
        <w:tc>
          <w:tcPr>
            <w:tcW w:w="287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E2F0D9"/>
            <w:tcMar>
              <w:top w:w="55" w:type="dxa"/>
              <w:left w:w="90" w:type="dxa"/>
              <w:bottom w:w="55" w:type="dxa"/>
              <w:right w:w="90" w:type="dxa"/>
            </w:tcMar>
          </w:tcPr>
          <w:p w:rsidR="2A69521B" w:rsidP="2A69521B" w:rsidRDefault="2A69521B" w14:paraId="4D60B2A8" w14:textId="29DC0A3C">
            <w:pPr>
              <w:spacing w:after="200" w:line="276" w:lineRule="auto"/>
            </w:pPr>
            <w:r w:rsidRPr="2A69521B">
              <w:rPr>
                <w:rFonts w:ascii="Calibri" w:hAnsi="Calibri" w:eastAsia="Calibri" w:cs="Calibri"/>
                <w:color w:val="000000" w:themeColor="text1"/>
                <w:sz w:val="17"/>
                <w:szCs w:val="17"/>
                <w:lang w:val="en-US"/>
              </w:rPr>
              <w:t>Apenas um principal por pessoa. Proposto: o RF001 M4 envia o código por SMS</w:t>
            </w:r>
          </w:p>
        </w:tc>
      </w:tr>
    </w:tbl>
    <w:p w:rsidR="11FB4510" w:rsidP="3DEA5B29" w:rsidRDefault="6095CC1E" w14:paraId="49D0468C" w14:textId="283EF9B3">
      <w:pPr>
        <w:pStyle w:val="Heading2"/>
        <w:spacing w:before="240" w:after="60" w:line="276" w:lineRule="auto"/>
        <w:rPr>
          <w:rFonts w:ascii="Calibri" w:hAnsi="Calibri" w:eastAsia="Calibri" w:cs="Calibri"/>
          <w:b w:val="1"/>
          <w:bCs w:val="1"/>
          <w:color w:val="2F5496"/>
          <w:sz w:val="24"/>
          <w:szCs w:val="24"/>
          <w:lang w:val="en-US"/>
        </w:rPr>
      </w:pPr>
      <w:bookmarkStart w:name="_Toc272851362" w:id="578957958"/>
      <w:r w:rsidRPr="5A67BFDF" w:rsidR="6095CC1E">
        <w:rPr>
          <w:rFonts w:ascii="Calibri" w:hAnsi="Calibri" w:eastAsia="Calibri" w:cs="Calibri"/>
          <w:b w:val="1"/>
          <w:bCs w:val="1"/>
          <w:color w:val="2F5496"/>
          <w:sz w:val="24"/>
          <w:szCs w:val="24"/>
          <w:lang w:val="en-US"/>
        </w:rPr>
        <w:t>4. EMAIL</w:t>
      </w:r>
      <w:bookmarkEnd w:id="578957958"/>
    </w:p>
    <w:p w:rsidR="11FB4510" w:rsidP="2A69521B" w:rsidRDefault="1F2F2FC6" w14:paraId="7C3B5EDD" w14:textId="6EB2664F">
      <w:pPr>
        <w:spacing w:after="60" w:line="276" w:lineRule="auto"/>
      </w:pPr>
      <w:r w:rsidRPr="2A69521B">
        <w:rPr>
          <w:rFonts w:ascii="Calibri" w:hAnsi="Calibri" w:eastAsia="Calibri" w:cs="Calibri"/>
          <w:i/>
          <w:iCs/>
          <w:sz w:val="19"/>
          <w:szCs w:val="19"/>
          <w:lang w:val="en-US"/>
        </w:rPr>
        <w:t>E-mails da pessoa.</w:t>
      </w:r>
    </w:p>
    <w:tbl>
      <w:tblPr>
        <w:tblW w:w="0" w:type="auto"/>
        <w:tblLook w:val="06A0" w:firstRow="1" w:lastRow="0" w:firstColumn="1" w:lastColumn="0" w:noHBand="1" w:noVBand="1"/>
      </w:tblPr>
      <w:tblGrid>
        <w:gridCol w:w="1619"/>
        <w:gridCol w:w="637"/>
        <w:gridCol w:w="1060"/>
        <w:gridCol w:w="1879"/>
        <w:gridCol w:w="2888"/>
      </w:tblGrid>
      <w:tr w:rsidR="2A69521B" w:rsidTr="2A69521B" w14:paraId="3D7DE397" w14:textId="77777777">
        <w:trPr>
          <w:trHeight w:val="300"/>
        </w:trPr>
        <w:tc>
          <w:tcPr>
            <w:tcW w:w="1619"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1F3864"/>
            <w:tcMar>
              <w:top w:w="55" w:type="dxa"/>
              <w:left w:w="90" w:type="dxa"/>
              <w:bottom w:w="55" w:type="dxa"/>
              <w:right w:w="90" w:type="dxa"/>
            </w:tcMar>
          </w:tcPr>
          <w:p w:rsidR="2A69521B" w:rsidP="2A69521B" w:rsidRDefault="2A69521B" w14:paraId="1559F11F" w14:textId="5B3E1AC4">
            <w:pPr>
              <w:spacing w:after="200" w:line="276" w:lineRule="auto"/>
            </w:pPr>
            <w:r w:rsidRPr="2A69521B">
              <w:rPr>
                <w:rFonts w:ascii="Calibri" w:hAnsi="Calibri" w:eastAsia="Calibri" w:cs="Calibri"/>
                <w:b/>
                <w:bCs/>
                <w:color w:val="FFFFFF" w:themeColor="background1"/>
                <w:sz w:val="18"/>
                <w:szCs w:val="18"/>
                <w:lang w:val="en-US"/>
              </w:rPr>
              <w:t>Atributo</w:t>
            </w:r>
          </w:p>
        </w:tc>
        <w:tc>
          <w:tcPr>
            <w:tcW w:w="608"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1F3864"/>
            <w:tcMar>
              <w:top w:w="55" w:type="dxa"/>
              <w:left w:w="90" w:type="dxa"/>
              <w:bottom w:w="55" w:type="dxa"/>
              <w:right w:w="90" w:type="dxa"/>
            </w:tcMar>
          </w:tcPr>
          <w:p w:rsidR="2A69521B" w:rsidP="2A69521B" w:rsidRDefault="2A69521B" w14:paraId="38499469" w14:textId="21B162CE">
            <w:pPr>
              <w:spacing w:after="200" w:line="276" w:lineRule="auto"/>
            </w:pPr>
            <w:r w:rsidRPr="2A69521B">
              <w:rPr>
                <w:rFonts w:ascii="Calibri" w:hAnsi="Calibri" w:eastAsia="Calibri" w:cs="Calibri"/>
                <w:b/>
                <w:bCs/>
                <w:color w:val="FFFFFF" w:themeColor="background1"/>
                <w:sz w:val="18"/>
                <w:szCs w:val="18"/>
                <w:lang w:val="en-US"/>
              </w:rPr>
              <w:t>Chave</w:t>
            </w:r>
          </w:p>
        </w:tc>
        <w:tc>
          <w:tcPr>
            <w:tcW w:w="106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1F3864"/>
            <w:tcMar>
              <w:top w:w="55" w:type="dxa"/>
              <w:left w:w="90" w:type="dxa"/>
              <w:bottom w:w="55" w:type="dxa"/>
              <w:right w:w="90" w:type="dxa"/>
            </w:tcMar>
          </w:tcPr>
          <w:p w:rsidR="2A69521B" w:rsidP="2A69521B" w:rsidRDefault="2A69521B" w14:paraId="3DAA177C" w14:textId="008DF70E">
            <w:pPr>
              <w:spacing w:after="200" w:line="276" w:lineRule="auto"/>
            </w:pPr>
            <w:r w:rsidRPr="2A69521B">
              <w:rPr>
                <w:rFonts w:ascii="Calibri" w:hAnsi="Calibri" w:eastAsia="Calibri" w:cs="Calibri"/>
                <w:b/>
                <w:bCs/>
                <w:color w:val="FFFFFF" w:themeColor="background1"/>
                <w:sz w:val="18"/>
                <w:szCs w:val="18"/>
                <w:lang w:val="en-US"/>
              </w:rPr>
              <w:t>Tipo</w:t>
            </w:r>
          </w:p>
        </w:tc>
        <w:tc>
          <w:tcPr>
            <w:tcW w:w="1879"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1F3864"/>
            <w:tcMar>
              <w:top w:w="55" w:type="dxa"/>
              <w:left w:w="90" w:type="dxa"/>
              <w:bottom w:w="55" w:type="dxa"/>
              <w:right w:w="90" w:type="dxa"/>
            </w:tcMar>
          </w:tcPr>
          <w:p w:rsidR="2A69521B" w:rsidP="2A69521B" w:rsidRDefault="2A69521B" w14:paraId="4DC3F9CC" w14:textId="4525B39C">
            <w:pPr>
              <w:spacing w:after="200" w:line="276" w:lineRule="auto"/>
            </w:pPr>
            <w:r w:rsidRPr="2A69521B">
              <w:rPr>
                <w:rFonts w:ascii="Calibri" w:hAnsi="Calibri" w:eastAsia="Calibri" w:cs="Calibri"/>
                <w:b/>
                <w:bCs/>
                <w:color w:val="FFFFFF" w:themeColor="background1"/>
                <w:sz w:val="18"/>
                <w:szCs w:val="18"/>
                <w:lang w:val="en-US"/>
              </w:rPr>
              <w:t>Descrição</w:t>
            </w:r>
          </w:p>
        </w:tc>
        <w:tc>
          <w:tcPr>
            <w:tcW w:w="2888"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1F3864"/>
            <w:tcMar>
              <w:top w:w="55" w:type="dxa"/>
              <w:left w:w="90" w:type="dxa"/>
              <w:bottom w:w="55" w:type="dxa"/>
              <w:right w:w="90" w:type="dxa"/>
            </w:tcMar>
          </w:tcPr>
          <w:p w:rsidR="2A69521B" w:rsidP="2A69521B" w:rsidRDefault="2A69521B" w14:paraId="4CBCCFC1" w14:textId="5882C28B">
            <w:pPr>
              <w:spacing w:after="200" w:line="276" w:lineRule="auto"/>
            </w:pPr>
            <w:r w:rsidRPr="2A69521B">
              <w:rPr>
                <w:rFonts w:ascii="Calibri" w:hAnsi="Calibri" w:eastAsia="Calibri" w:cs="Calibri"/>
                <w:b/>
                <w:bCs/>
                <w:color w:val="FFFFFF" w:themeColor="background1"/>
                <w:sz w:val="18"/>
                <w:szCs w:val="18"/>
                <w:lang w:val="en-US"/>
              </w:rPr>
              <w:t>Regra / Observação</w:t>
            </w:r>
          </w:p>
        </w:tc>
      </w:tr>
      <w:tr w:rsidR="2A69521B" w:rsidTr="2A69521B" w14:paraId="64A8C157" w14:textId="77777777">
        <w:trPr>
          <w:trHeight w:val="300"/>
        </w:trPr>
        <w:tc>
          <w:tcPr>
            <w:tcW w:w="1619"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587253E1" w14:textId="7BE928E3">
            <w:pPr>
              <w:spacing w:after="200" w:line="276" w:lineRule="auto"/>
            </w:pPr>
            <w:r w:rsidRPr="2A69521B">
              <w:rPr>
                <w:rFonts w:ascii="Calibri" w:hAnsi="Calibri" w:eastAsia="Calibri" w:cs="Calibri"/>
                <w:b/>
                <w:bCs/>
                <w:sz w:val="17"/>
                <w:szCs w:val="17"/>
                <w:lang w:val="en-US"/>
              </w:rPr>
              <w:t>ID_EMAIL</w:t>
            </w:r>
          </w:p>
        </w:tc>
        <w:tc>
          <w:tcPr>
            <w:tcW w:w="608"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55750892" w14:textId="09C80FB1">
            <w:pPr>
              <w:spacing w:after="200" w:line="276" w:lineRule="auto"/>
            </w:pPr>
            <w:r w:rsidRPr="2A69521B">
              <w:rPr>
                <w:rFonts w:ascii="Calibri" w:hAnsi="Calibri" w:eastAsia="Calibri" w:cs="Calibri"/>
                <w:sz w:val="17"/>
                <w:szCs w:val="17"/>
                <w:lang w:val="en-US"/>
              </w:rPr>
              <w:t>PK</w:t>
            </w:r>
          </w:p>
        </w:tc>
        <w:tc>
          <w:tcPr>
            <w:tcW w:w="106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65AC18DA" w14:textId="063F9829">
            <w:pPr>
              <w:spacing w:after="200" w:line="276" w:lineRule="auto"/>
            </w:pPr>
            <w:r w:rsidRPr="2A69521B">
              <w:rPr>
                <w:rFonts w:ascii="Calibri" w:hAnsi="Calibri" w:eastAsia="Calibri" w:cs="Calibri"/>
                <w:sz w:val="17"/>
                <w:szCs w:val="17"/>
                <w:lang w:val="en-US"/>
              </w:rPr>
              <w:t>Inteiro</w:t>
            </w:r>
          </w:p>
        </w:tc>
        <w:tc>
          <w:tcPr>
            <w:tcW w:w="1879"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706ADD90" w14:textId="4F5412FA">
            <w:pPr>
              <w:spacing w:after="200" w:line="276" w:lineRule="auto"/>
            </w:pPr>
            <w:r w:rsidRPr="2A69521B">
              <w:rPr>
                <w:rFonts w:ascii="Calibri" w:hAnsi="Calibri" w:eastAsia="Calibri" w:cs="Calibri"/>
                <w:sz w:val="17"/>
                <w:szCs w:val="17"/>
                <w:lang w:val="en-US"/>
              </w:rPr>
              <w:t>Identificador do e-mail.</w:t>
            </w:r>
          </w:p>
        </w:tc>
        <w:tc>
          <w:tcPr>
            <w:tcW w:w="2888"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03D2080A" w14:textId="331D2B01">
            <w:pPr>
              <w:spacing w:after="200" w:line="276" w:lineRule="auto"/>
            </w:pPr>
            <w:r w:rsidRPr="2A69521B">
              <w:rPr>
                <w:rFonts w:ascii="Calibri" w:hAnsi="Calibri" w:eastAsia="Calibri" w:cs="Calibri"/>
                <w:sz w:val="17"/>
                <w:szCs w:val="17"/>
                <w:lang w:val="en-US"/>
              </w:rPr>
              <w:t>Identificação única.</w:t>
            </w:r>
          </w:p>
        </w:tc>
      </w:tr>
      <w:tr w:rsidR="2A69521B" w:rsidTr="2A69521B" w14:paraId="729FDDB2" w14:textId="77777777">
        <w:trPr>
          <w:trHeight w:val="300"/>
        </w:trPr>
        <w:tc>
          <w:tcPr>
            <w:tcW w:w="1619"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FF2CC"/>
            <w:tcMar>
              <w:top w:w="55" w:type="dxa"/>
              <w:left w:w="90" w:type="dxa"/>
              <w:bottom w:w="55" w:type="dxa"/>
              <w:right w:w="90" w:type="dxa"/>
            </w:tcMar>
          </w:tcPr>
          <w:p w:rsidR="2A69521B" w:rsidP="2A69521B" w:rsidRDefault="2A69521B" w14:paraId="3882DFF9" w14:textId="751FD9F5">
            <w:pPr>
              <w:spacing w:after="200" w:line="276" w:lineRule="auto"/>
            </w:pPr>
            <w:r w:rsidRPr="2A69521B">
              <w:rPr>
                <w:rFonts w:ascii="Calibri" w:hAnsi="Calibri" w:eastAsia="Calibri" w:cs="Calibri"/>
                <w:b/>
                <w:bCs/>
                <w:color w:val="000000" w:themeColor="text1"/>
                <w:sz w:val="17"/>
                <w:szCs w:val="17"/>
                <w:lang w:val="en-US"/>
              </w:rPr>
              <w:t>id_pessoa</w:t>
            </w:r>
          </w:p>
        </w:tc>
        <w:tc>
          <w:tcPr>
            <w:tcW w:w="608"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FF2CC"/>
            <w:tcMar>
              <w:top w:w="55" w:type="dxa"/>
              <w:left w:w="90" w:type="dxa"/>
              <w:bottom w:w="55" w:type="dxa"/>
              <w:right w:w="90" w:type="dxa"/>
            </w:tcMar>
          </w:tcPr>
          <w:p w:rsidR="2A69521B" w:rsidP="2A69521B" w:rsidRDefault="2A69521B" w14:paraId="39B5395A" w14:textId="7F717E7E">
            <w:pPr>
              <w:spacing w:after="200" w:line="276" w:lineRule="auto"/>
            </w:pPr>
            <w:r w:rsidRPr="2A69521B">
              <w:rPr>
                <w:rFonts w:ascii="Calibri" w:hAnsi="Calibri" w:eastAsia="Calibri" w:cs="Calibri"/>
                <w:color w:val="000000" w:themeColor="text1"/>
                <w:sz w:val="17"/>
                <w:szCs w:val="17"/>
                <w:lang w:val="en-US"/>
              </w:rPr>
              <w:t>FK</w:t>
            </w:r>
          </w:p>
        </w:tc>
        <w:tc>
          <w:tcPr>
            <w:tcW w:w="106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FF2CC"/>
            <w:tcMar>
              <w:top w:w="55" w:type="dxa"/>
              <w:left w:w="90" w:type="dxa"/>
              <w:bottom w:w="55" w:type="dxa"/>
              <w:right w:w="90" w:type="dxa"/>
            </w:tcMar>
          </w:tcPr>
          <w:p w:rsidR="2A69521B" w:rsidP="2A69521B" w:rsidRDefault="2A69521B" w14:paraId="24AC5FAD" w14:textId="32C9BFDA">
            <w:pPr>
              <w:spacing w:after="200" w:line="276" w:lineRule="auto"/>
            </w:pPr>
            <w:r w:rsidRPr="2A69521B">
              <w:rPr>
                <w:rFonts w:ascii="Calibri" w:hAnsi="Calibri" w:eastAsia="Calibri" w:cs="Calibri"/>
                <w:color w:val="000000" w:themeColor="text1"/>
                <w:sz w:val="17"/>
                <w:szCs w:val="17"/>
                <w:lang w:val="en-US"/>
              </w:rPr>
              <w:t>Inteiro</w:t>
            </w:r>
          </w:p>
        </w:tc>
        <w:tc>
          <w:tcPr>
            <w:tcW w:w="1879"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FF2CC"/>
            <w:tcMar>
              <w:top w:w="55" w:type="dxa"/>
              <w:left w:w="90" w:type="dxa"/>
              <w:bottom w:w="55" w:type="dxa"/>
              <w:right w:w="90" w:type="dxa"/>
            </w:tcMar>
          </w:tcPr>
          <w:p w:rsidR="2A69521B" w:rsidP="2A69521B" w:rsidRDefault="2A69521B" w14:paraId="3A4A76C2" w14:textId="3A19AB3A">
            <w:pPr>
              <w:spacing w:after="200" w:line="276" w:lineRule="auto"/>
            </w:pPr>
            <w:r w:rsidRPr="2A69521B">
              <w:rPr>
                <w:rFonts w:ascii="Calibri" w:hAnsi="Calibri" w:eastAsia="Calibri" w:cs="Calibri"/>
                <w:color w:val="000000" w:themeColor="text1"/>
                <w:sz w:val="17"/>
                <w:szCs w:val="17"/>
                <w:lang w:val="en-US"/>
              </w:rPr>
              <w:t>Pessoa relacionada ao e-mail.</w:t>
            </w:r>
          </w:p>
        </w:tc>
        <w:tc>
          <w:tcPr>
            <w:tcW w:w="2888"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FF2CC"/>
            <w:tcMar>
              <w:top w:w="55" w:type="dxa"/>
              <w:left w:w="90" w:type="dxa"/>
              <w:bottom w:w="55" w:type="dxa"/>
              <w:right w:w="90" w:type="dxa"/>
            </w:tcMar>
          </w:tcPr>
          <w:p w:rsidR="2A69521B" w:rsidP="2A69521B" w:rsidRDefault="2A69521B" w14:paraId="6975E39E" w14:textId="7532662B">
            <w:pPr>
              <w:spacing w:after="200" w:line="276" w:lineRule="auto"/>
            </w:pPr>
            <w:r w:rsidRPr="2A69521B">
              <w:rPr>
                <w:rFonts w:ascii="Cambria" w:hAnsi="Cambria" w:eastAsia="Cambria" w:cs="Cambria"/>
                <w:sz w:val="22"/>
                <w:szCs w:val="22"/>
                <w:lang w:val="en-US"/>
              </w:rPr>
              <w:t xml:space="preserve"> </w:t>
            </w:r>
          </w:p>
        </w:tc>
      </w:tr>
      <w:tr w:rsidR="2A69521B" w:rsidTr="2A69521B" w14:paraId="625E3D9C" w14:textId="77777777">
        <w:trPr>
          <w:trHeight w:val="300"/>
        </w:trPr>
        <w:tc>
          <w:tcPr>
            <w:tcW w:w="1619"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3EB63269" w14:textId="636807CF">
            <w:pPr>
              <w:spacing w:after="200" w:line="276" w:lineRule="auto"/>
            </w:pPr>
            <w:r w:rsidRPr="2A69521B">
              <w:rPr>
                <w:rFonts w:ascii="Calibri" w:hAnsi="Calibri" w:eastAsia="Calibri" w:cs="Calibri"/>
                <w:b/>
                <w:bCs/>
                <w:sz w:val="17"/>
                <w:szCs w:val="17"/>
                <w:lang w:val="en-US"/>
              </w:rPr>
              <w:t>endereco_email</w:t>
            </w:r>
          </w:p>
        </w:tc>
        <w:tc>
          <w:tcPr>
            <w:tcW w:w="608"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274D9D92" w14:textId="2E150629">
            <w:pPr>
              <w:spacing w:after="200" w:line="276" w:lineRule="auto"/>
            </w:pPr>
            <w:r w:rsidRPr="2A69521B">
              <w:rPr>
                <w:rFonts w:ascii="Cambria" w:hAnsi="Cambria" w:eastAsia="Cambria" w:cs="Cambria"/>
                <w:sz w:val="22"/>
                <w:szCs w:val="22"/>
                <w:lang w:val="en-US"/>
              </w:rPr>
              <w:t xml:space="preserve"> </w:t>
            </w:r>
          </w:p>
        </w:tc>
        <w:tc>
          <w:tcPr>
            <w:tcW w:w="106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53CBDAE3" w14:textId="14730DAD">
            <w:pPr>
              <w:spacing w:after="200" w:line="276" w:lineRule="auto"/>
            </w:pPr>
            <w:r w:rsidRPr="2A69521B">
              <w:rPr>
                <w:rFonts w:ascii="Calibri" w:hAnsi="Calibri" w:eastAsia="Calibri" w:cs="Calibri"/>
                <w:sz w:val="17"/>
                <w:szCs w:val="17"/>
                <w:lang w:val="en-US"/>
              </w:rPr>
              <w:t>Texto(150)</w:t>
            </w:r>
          </w:p>
        </w:tc>
        <w:tc>
          <w:tcPr>
            <w:tcW w:w="1879"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33F80559" w14:textId="6172C20C">
            <w:pPr>
              <w:spacing w:after="200" w:line="276" w:lineRule="auto"/>
            </w:pPr>
            <w:r w:rsidRPr="2A69521B">
              <w:rPr>
                <w:rFonts w:ascii="Calibri" w:hAnsi="Calibri" w:eastAsia="Calibri" w:cs="Calibri"/>
                <w:sz w:val="17"/>
                <w:szCs w:val="17"/>
                <w:lang w:val="en-US"/>
              </w:rPr>
              <w:t>Endereço de e-mail.</w:t>
            </w:r>
          </w:p>
        </w:tc>
        <w:tc>
          <w:tcPr>
            <w:tcW w:w="2888"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5F6191A4" w14:textId="3B2B9CE9">
            <w:pPr>
              <w:spacing w:after="200" w:line="276" w:lineRule="auto"/>
            </w:pPr>
            <w:r w:rsidRPr="2A69521B">
              <w:rPr>
                <w:rFonts w:ascii="Calibri" w:hAnsi="Calibri" w:eastAsia="Calibri" w:cs="Calibri"/>
                <w:sz w:val="17"/>
                <w:szCs w:val="17"/>
                <w:lang w:val="en-US"/>
              </w:rPr>
              <w:t>Obrigatório no cadastro prévio (RF001 M1). Exibido mascarado quando o CPF já tem cadastro (RF005 M1).</w:t>
            </w:r>
          </w:p>
        </w:tc>
      </w:tr>
      <w:tr w:rsidR="2A69521B" w:rsidTr="2A69521B" w14:paraId="1AC4A651" w14:textId="77777777">
        <w:trPr>
          <w:trHeight w:val="300"/>
        </w:trPr>
        <w:tc>
          <w:tcPr>
            <w:tcW w:w="1619"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228F878D" w14:textId="4089F120">
            <w:pPr>
              <w:spacing w:after="200" w:line="276" w:lineRule="auto"/>
            </w:pPr>
            <w:r w:rsidRPr="2A69521B">
              <w:rPr>
                <w:rFonts w:ascii="Calibri" w:hAnsi="Calibri" w:eastAsia="Calibri" w:cs="Calibri"/>
                <w:b/>
                <w:bCs/>
                <w:sz w:val="17"/>
                <w:szCs w:val="17"/>
                <w:lang w:val="en-US"/>
              </w:rPr>
              <w:t>data_cadastro</w:t>
            </w:r>
          </w:p>
        </w:tc>
        <w:tc>
          <w:tcPr>
            <w:tcW w:w="608"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4E6021E6" w14:textId="49975A13">
            <w:pPr>
              <w:spacing w:after="200" w:line="276" w:lineRule="auto"/>
            </w:pPr>
            <w:r w:rsidRPr="2A69521B">
              <w:rPr>
                <w:rFonts w:ascii="Cambria" w:hAnsi="Cambria" w:eastAsia="Cambria" w:cs="Cambria"/>
                <w:sz w:val="22"/>
                <w:szCs w:val="22"/>
                <w:lang w:val="en-US"/>
              </w:rPr>
              <w:t xml:space="preserve"> </w:t>
            </w:r>
          </w:p>
        </w:tc>
        <w:tc>
          <w:tcPr>
            <w:tcW w:w="106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2C0CF1F9" w14:textId="0DD72051">
            <w:pPr>
              <w:spacing w:after="200" w:line="276" w:lineRule="auto"/>
            </w:pPr>
            <w:r w:rsidRPr="2A69521B">
              <w:rPr>
                <w:rFonts w:ascii="Calibri" w:hAnsi="Calibri" w:eastAsia="Calibri" w:cs="Calibri"/>
                <w:sz w:val="17"/>
                <w:szCs w:val="17"/>
                <w:lang w:val="en-US"/>
              </w:rPr>
              <w:t>Data</w:t>
            </w:r>
          </w:p>
        </w:tc>
        <w:tc>
          <w:tcPr>
            <w:tcW w:w="1879"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6E9D85C6" w14:textId="1ECA427C">
            <w:pPr>
              <w:spacing w:after="200" w:line="276" w:lineRule="auto"/>
            </w:pPr>
            <w:r w:rsidRPr="2A69521B">
              <w:rPr>
                <w:rFonts w:ascii="Calibri" w:hAnsi="Calibri" w:eastAsia="Calibri" w:cs="Calibri"/>
                <w:sz w:val="17"/>
                <w:szCs w:val="17"/>
                <w:lang w:val="en-US"/>
              </w:rPr>
              <w:t>Data de cadastro do e-mail.</w:t>
            </w:r>
          </w:p>
        </w:tc>
        <w:tc>
          <w:tcPr>
            <w:tcW w:w="2888"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16766AE9" w14:textId="71C4BDF7">
            <w:pPr>
              <w:spacing w:after="200" w:line="276" w:lineRule="auto"/>
            </w:pPr>
            <w:r w:rsidRPr="2A69521B">
              <w:rPr>
                <w:rFonts w:ascii="Calibri" w:hAnsi="Calibri" w:eastAsia="Calibri" w:cs="Calibri"/>
                <w:sz w:val="17"/>
                <w:szCs w:val="17"/>
                <w:lang w:val="en-US"/>
              </w:rPr>
              <w:t>Preenchida automaticamente.</w:t>
            </w:r>
          </w:p>
        </w:tc>
      </w:tr>
    </w:tbl>
    <w:p w:rsidR="11FB4510" w:rsidP="3DEA5B29" w:rsidRDefault="6095CC1E" w14:paraId="247C62F2" w14:textId="4FF1FA42">
      <w:pPr>
        <w:pStyle w:val="Heading2"/>
        <w:spacing w:before="240" w:after="60" w:line="276" w:lineRule="auto"/>
        <w:rPr>
          <w:rFonts w:ascii="Calibri" w:hAnsi="Calibri" w:eastAsia="Calibri" w:cs="Calibri"/>
          <w:b w:val="1"/>
          <w:bCs w:val="1"/>
          <w:color w:val="2F5496"/>
          <w:sz w:val="24"/>
          <w:szCs w:val="24"/>
          <w:lang w:val="en-US"/>
        </w:rPr>
      </w:pPr>
      <w:bookmarkStart w:name="_Toc1115756218" w:id="1625972843"/>
      <w:r w:rsidRPr="5A67BFDF" w:rsidR="6095CC1E">
        <w:rPr>
          <w:rFonts w:ascii="Calibri" w:hAnsi="Calibri" w:eastAsia="Calibri" w:cs="Calibri"/>
          <w:b w:val="1"/>
          <w:bCs w:val="1"/>
          <w:color w:val="2F5496"/>
          <w:sz w:val="24"/>
          <w:szCs w:val="24"/>
          <w:lang w:val="en-US"/>
        </w:rPr>
        <w:t>5. CLIENTE</w:t>
      </w:r>
      <w:bookmarkEnd w:id="1625972843"/>
    </w:p>
    <w:p w:rsidR="11FB4510" w:rsidP="2A69521B" w:rsidRDefault="1F2F2FC6" w14:paraId="4122C1EC" w14:textId="795EE61F">
      <w:pPr>
        <w:spacing w:after="60" w:line="276" w:lineRule="auto"/>
      </w:pPr>
      <w:r w:rsidRPr="2A69521B">
        <w:rPr>
          <w:rFonts w:ascii="Calibri" w:hAnsi="Calibri" w:eastAsia="Calibri" w:cs="Calibri"/>
          <w:i/>
          <w:iCs/>
          <w:sz w:val="19"/>
          <w:szCs w:val="19"/>
          <w:lang w:val="en-US"/>
        </w:rPr>
        <w:t>Papel de cliente de uma pessoa. Guarda o ciclo de vida do cadastro; contratos, propostas, acordos e ações do Portal partem daqui.</w:t>
      </w:r>
    </w:p>
    <w:tbl>
      <w:tblPr>
        <w:tblW w:w="0" w:type="auto"/>
        <w:tblLook w:val="06A0" w:firstRow="1" w:lastRow="0" w:firstColumn="1" w:lastColumn="0" w:noHBand="1" w:noVBand="1"/>
      </w:tblPr>
      <w:tblGrid>
        <w:gridCol w:w="1622"/>
        <w:gridCol w:w="637"/>
        <w:gridCol w:w="1061"/>
        <w:gridCol w:w="1881"/>
        <w:gridCol w:w="2882"/>
      </w:tblGrid>
      <w:tr w:rsidR="2A69521B" w:rsidTr="2A69521B" w14:paraId="6D799AA9" w14:textId="77777777">
        <w:trPr>
          <w:trHeight w:val="300"/>
        </w:trPr>
        <w:tc>
          <w:tcPr>
            <w:tcW w:w="1622"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1F3864"/>
            <w:tcMar>
              <w:top w:w="55" w:type="dxa"/>
              <w:left w:w="90" w:type="dxa"/>
              <w:bottom w:w="55" w:type="dxa"/>
              <w:right w:w="90" w:type="dxa"/>
            </w:tcMar>
          </w:tcPr>
          <w:p w:rsidR="2A69521B" w:rsidP="2A69521B" w:rsidRDefault="2A69521B" w14:paraId="367386DF" w14:textId="7B8E782B">
            <w:pPr>
              <w:spacing w:after="200" w:line="276" w:lineRule="auto"/>
            </w:pPr>
            <w:r w:rsidRPr="2A69521B">
              <w:rPr>
                <w:rFonts w:ascii="Calibri" w:hAnsi="Calibri" w:eastAsia="Calibri" w:cs="Calibri"/>
                <w:b/>
                <w:bCs/>
                <w:color w:val="FFFFFF" w:themeColor="background1"/>
                <w:sz w:val="18"/>
                <w:szCs w:val="18"/>
                <w:lang w:val="en-US"/>
              </w:rPr>
              <w:t>Atributo</w:t>
            </w:r>
          </w:p>
        </w:tc>
        <w:tc>
          <w:tcPr>
            <w:tcW w:w="608"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1F3864"/>
            <w:tcMar>
              <w:top w:w="55" w:type="dxa"/>
              <w:left w:w="90" w:type="dxa"/>
              <w:bottom w:w="55" w:type="dxa"/>
              <w:right w:w="90" w:type="dxa"/>
            </w:tcMar>
          </w:tcPr>
          <w:p w:rsidR="2A69521B" w:rsidP="2A69521B" w:rsidRDefault="2A69521B" w14:paraId="0B9D8892" w14:textId="0162BF1D">
            <w:pPr>
              <w:spacing w:after="200" w:line="276" w:lineRule="auto"/>
            </w:pPr>
            <w:r w:rsidRPr="2A69521B">
              <w:rPr>
                <w:rFonts w:ascii="Calibri" w:hAnsi="Calibri" w:eastAsia="Calibri" w:cs="Calibri"/>
                <w:b/>
                <w:bCs/>
                <w:color w:val="FFFFFF" w:themeColor="background1"/>
                <w:sz w:val="18"/>
                <w:szCs w:val="18"/>
                <w:lang w:val="en-US"/>
              </w:rPr>
              <w:t>Chave</w:t>
            </w:r>
          </w:p>
        </w:tc>
        <w:tc>
          <w:tcPr>
            <w:tcW w:w="1061"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1F3864"/>
            <w:tcMar>
              <w:top w:w="55" w:type="dxa"/>
              <w:left w:w="90" w:type="dxa"/>
              <w:bottom w:w="55" w:type="dxa"/>
              <w:right w:w="90" w:type="dxa"/>
            </w:tcMar>
          </w:tcPr>
          <w:p w:rsidR="2A69521B" w:rsidP="2A69521B" w:rsidRDefault="2A69521B" w14:paraId="1945FA92" w14:textId="06C273E2">
            <w:pPr>
              <w:spacing w:after="200" w:line="276" w:lineRule="auto"/>
            </w:pPr>
            <w:r w:rsidRPr="2A69521B">
              <w:rPr>
                <w:rFonts w:ascii="Calibri" w:hAnsi="Calibri" w:eastAsia="Calibri" w:cs="Calibri"/>
                <w:b/>
                <w:bCs/>
                <w:color w:val="FFFFFF" w:themeColor="background1"/>
                <w:sz w:val="18"/>
                <w:szCs w:val="18"/>
                <w:lang w:val="en-US"/>
              </w:rPr>
              <w:t>Tipo</w:t>
            </w:r>
          </w:p>
        </w:tc>
        <w:tc>
          <w:tcPr>
            <w:tcW w:w="1881"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1F3864"/>
            <w:tcMar>
              <w:top w:w="55" w:type="dxa"/>
              <w:left w:w="90" w:type="dxa"/>
              <w:bottom w:w="55" w:type="dxa"/>
              <w:right w:w="90" w:type="dxa"/>
            </w:tcMar>
          </w:tcPr>
          <w:p w:rsidR="2A69521B" w:rsidP="2A69521B" w:rsidRDefault="2A69521B" w14:paraId="17A84250" w14:textId="2F5BCAE1">
            <w:pPr>
              <w:spacing w:after="200" w:line="276" w:lineRule="auto"/>
            </w:pPr>
            <w:r w:rsidRPr="2A69521B">
              <w:rPr>
                <w:rFonts w:ascii="Calibri" w:hAnsi="Calibri" w:eastAsia="Calibri" w:cs="Calibri"/>
                <w:b/>
                <w:bCs/>
                <w:color w:val="FFFFFF" w:themeColor="background1"/>
                <w:sz w:val="18"/>
                <w:szCs w:val="18"/>
                <w:lang w:val="en-US"/>
              </w:rPr>
              <w:t>Descrição</w:t>
            </w:r>
          </w:p>
        </w:tc>
        <w:tc>
          <w:tcPr>
            <w:tcW w:w="2882"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1F3864"/>
            <w:tcMar>
              <w:top w:w="55" w:type="dxa"/>
              <w:left w:w="90" w:type="dxa"/>
              <w:bottom w:w="55" w:type="dxa"/>
              <w:right w:w="90" w:type="dxa"/>
            </w:tcMar>
          </w:tcPr>
          <w:p w:rsidR="2A69521B" w:rsidP="2A69521B" w:rsidRDefault="2A69521B" w14:paraId="7A9BA0B8" w14:textId="578EFB7D">
            <w:pPr>
              <w:spacing w:after="200" w:line="276" w:lineRule="auto"/>
            </w:pPr>
            <w:r w:rsidRPr="2A69521B">
              <w:rPr>
                <w:rFonts w:ascii="Calibri" w:hAnsi="Calibri" w:eastAsia="Calibri" w:cs="Calibri"/>
                <w:b/>
                <w:bCs/>
                <w:color w:val="FFFFFF" w:themeColor="background1"/>
                <w:sz w:val="18"/>
                <w:szCs w:val="18"/>
                <w:lang w:val="en-US"/>
              </w:rPr>
              <w:t>Regra / Observação</w:t>
            </w:r>
          </w:p>
        </w:tc>
      </w:tr>
      <w:tr w:rsidR="2A69521B" w:rsidTr="2A69521B" w14:paraId="4C7D94DE" w14:textId="77777777">
        <w:trPr>
          <w:trHeight w:val="300"/>
        </w:trPr>
        <w:tc>
          <w:tcPr>
            <w:tcW w:w="1622"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74E26D4D" w14:textId="24335F46">
            <w:pPr>
              <w:spacing w:after="200" w:line="276" w:lineRule="auto"/>
            </w:pPr>
            <w:r w:rsidRPr="2A69521B">
              <w:rPr>
                <w:rFonts w:ascii="Calibri" w:hAnsi="Calibri" w:eastAsia="Calibri" w:cs="Calibri"/>
                <w:b/>
                <w:bCs/>
                <w:sz w:val="17"/>
                <w:szCs w:val="17"/>
                <w:lang w:val="en-US"/>
              </w:rPr>
              <w:t>ID_CLIENTE</w:t>
            </w:r>
          </w:p>
        </w:tc>
        <w:tc>
          <w:tcPr>
            <w:tcW w:w="608"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2AD9B90B" w14:textId="436826E1">
            <w:pPr>
              <w:spacing w:after="200" w:line="276" w:lineRule="auto"/>
            </w:pPr>
            <w:r w:rsidRPr="2A69521B">
              <w:rPr>
                <w:rFonts w:ascii="Calibri" w:hAnsi="Calibri" w:eastAsia="Calibri" w:cs="Calibri"/>
                <w:sz w:val="17"/>
                <w:szCs w:val="17"/>
                <w:lang w:val="en-US"/>
              </w:rPr>
              <w:t>PK</w:t>
            </w:r>
          </w:p>
        </w:tc>
        <w:tc>
          <w:tcPr>
            <w:tcW w:w="1061"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6B622E15" w14:textId="7EA93A1F">
            <w:pPr>
              <w:spacing w:after="200" w:line="276" w:lineRule="auto"/>
            </w:pPr>
            <w:r w:rsidRPr="2A69521B">
              <w:rPr>
                <w:rFonts w:ascii="Calibri" w:hAnsi="Calibri" w:eastAsia="Calibri" w:cs="Calibri"/>
                <w:sz w:val="17"/>
                <w:szCs w:val="17"/>
                <w:lang w:val="en-US"/>
              </w:rPr>
              <w:t>Inteiro</w:t>
            </w:r>
          </w:p>
        </w:tc>
        <w:tc>
          <w:tcPr>
            <w:tcW w:w="1881"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50ECA109" w14:textId="7C3D072A">
            <w:pPr>
              <w:spacing w:after="200" w:line="276" w:lineRule="auto"/>
            </w:pPr>
            <w:r w:rsidRPr="2A69521B">
              <w:rPr>
                <w:rFonts w:ascii="Calibri" w:hAnsi="Calibri" w:eastAsia="Calibri" w:cs="Calibri"/>
                <w:sz w:val="17"/>
                <w:szCs w:val="17"/>
                <w:lang w:val="en-US"/>
              </w:rPr>
              <w:t>Identificador técnico do cliente.</w:t>
            </w:r>
          </w:p>
        </w:tc>
        <w:tc>
          <w:tcPr>
            <w:tcW w:w="2882"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49D0FCF8" w14:textId="33087A46">
            <w:pPr>
              <w:spacing w:after="200" w:line="276" w:lineRule="auto"/>
            </w:pPr>
            <w:r w:rsidRPr="2A69521B">
              <w:rPr>
                <w:rFonts w:ascii="Calibri" w:hAnsi="Calibri" w:eastAsia="Calibri" w:cs="Calibri"/>
                <w:sz w:val="17"/>
                <w:szCs w:val="17"/>
                <w:lang w:val="en-US"/>
              </w:rPr>
              <w:t>Gerado no cadastro prévio. Não é mostrado ao cliente e é a chave dos relacionamentos (RG001-002, RG029 M1).</w:t>
            </w:r>
          </w:p>
        </w:tc>
      </w:tr>
      <w:tr w:rsidR="2A69521B" w:rsidTr="2A69521B" w14:paraId="32EB3DF1" w14:textId="77777777">
        <w:trPr>
          <w:trHeight w:val="300"/>
        </w:trPr>
        <w:tc>
          <w:tcPr>
            <w:tcW w:w="1622"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E2F0D9"/>
            <w:tcMar>
              <w:top w:w="55" w:type="dxa"/>
              <w:left w:w="90" w:type="dxa"/>
              <w:bottom w:w="55" w:type="dxa"/>
              <w:right w:w="90" w:type="dxa"/>
            </w:tcMar>
          </w:tcPr>
          <w:p w:rsidR="2A69521B" w:rsidP="2A69521B" w:rsidRDefault="2A69521B" w14:paraId="7AC049B8" w14:textId="431C75D5">
            <w:pPr>
              <w:spacing w:after="200" w:line="276" w:lineRule="auto"/>
            </w:pPr>
            <w:r w:rsidRPr="2A69521B">
              <w:rPr>
                <w:rFonts w:ascii="Calibri" w:hAnsi="Calibri" w:eastAsia="Calibri" w:cs="Calibri"/>
                <w:b/>
                <w:bCs/>
                <w:color w:val="000000" w:themeColor="text1"/>
                <w:sz w:val="17"/>
                <w:szCs w:val="17"/>
                <w:lang w:val="en-US"/>
              </w:rPr>
              <w:t>id_pessoa</w:t>
            </w:r>
          </w:p>
        </w:tc>
        <w:tc>
          <w:tcPr>
            <w:tcW w:w="608"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E2F0D9"/>
            <w:tcMar>
              <w:top w:w="55" w:type="dxa"/>
              <w:left w:w="90" w:type="dxa"/>
              <w:bottom w:w="55" w:type="dxa"/>
              <w:right w:w="90" w:type="dxa"/>
            </w:tcMar>
          </w:tcPr>
          <w:p w:rsidR="2A69521B" w:rsidP="2A69521B" w:rsidRDefault="2A69521B" w14:paraId="2A5CA333" w14:textId="1731D17D">
            <w:pPr>
              <w:spacing w:after="200" w:line="276" w:lineRule="auto"/>
            </w:pPr>
            <w:r w:rsidRPr="2A69521B">
              <w:rPr>
                <w:rFonts w:ascii="Calibri" w:hAnsi="Calibri" w:eastAsia="Calibri" w:cs="Calibri"/>
                <w:color w:val="000000" w:themeColor="text1"/>
                <w:sz w:val="17"/>
                <w:szCs w:val="17"/>
                <w:lang w:val="en-US"/>
              </w:rPr>
              <w:t>FK</w:t>
            </w:r>
          </w:p>
        </w:tc>
        <w:tc>
          <w:tcPr>
            <w:tcW w:w="1061"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E2F0D9"/>
            <w:tcMar>
              <w:top w:w="55" w:type="dxa"/>
              <w:left w:w="90" w:type="dxa"/>
              <w:bottom w:w="55" w:type="dxa"/>
              <w:right w:w="90" w:type="dxa"/>
            </w:tcMar>
          </w:tcPr>
          <w:p w:rsidR="2A69521B" w:rsidP="2A69521B" w:rsidRDefault="2A69521B" w14:paraId="3BF3B476" w14:textId="616C3F52">
            <w:pPr>
              <w:spacing w:after="200" w:line="276" w:lineRule="auto"/>
            </w:pPr>
            <w:r w:rsidRPr="2A69521B">
              <w:rPr>
                <w:rFonts w:ascii="Calibri" w:hAnsi="Calibri" w:eastAsia="Calibri" w:cs="Calibri"/>
                <w:color w:val="000000" w:themeColor="text1"/>
                <w:sz w:val="17"/>
                <w:szCs w:val="17"/>
                <w:lang w:val="en-US"/>
              </w:rPr>
              <w:t>Inteiro</w:t>
            </w:r>
          </w:p>
        </w:tc>
        <w:tc>
          <w:tcPr>
            <w:tcW w:w="1881"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E2F0D9"/>
            <w:tcMar>
              <w:top w:w="55" w:type="dxa"/>
              <w:left w:w="90" w:type="dxa"/>
              <w:bottom w:w="55" w:type="dxa"/>
              <w:right w:w="90" w:type="dxa"/>
            </w:tcMar>
          </w:tcPr>
          <w:p w:rsidR="2A69521B" w:rsidP="2A69521B" w:rsidRDefault="2A69521B" w14:paraId="71F4CBE2" w14:textId="06003389">
            <w:pPr>
              <w:spacing w:after="200" w:line="276" w:lineRule="auto"/>
            </w:pPr>
            <w:r w:rsidRPr="2A69521B">
              <w:rPr>
                <w:rFonts w:ascii="Calibri" w:hAnsi="Calibri" w:eastAsia="Calibri" w:cs="Calibri"/>
                <w:color w:val="000000" w:themeColor="text1"/>
                <w:sz w:val="17"/>
                <w:szCs w:val="17"/>
                <w:lang w:val="en-US"/>
              </w:rPr>
              <w:t>Pessoa que é cliente.</w:t>
            </w:r>
          </w:p>
        </w:tc>
        <w:tc>
          <w:tcPr>
            <w:tcW w:w="2882"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E2F0D9"/>
            <w:tcMar>
              <w:top w:w="55" w:type="dxa"/>
              <w:left w:w="90" w:type="dxa"/>
              <w:bottom w:w="55" w:type="dxa"/>
              <w:right w:w="90" w:type="dxa"/>
            </w:tcMar>
          </w:tcPr>
          <w:p w:rsidR="2A69521B" w:rsidP="2A69521B" w:rsidRDefault="2A69521B" w14:paraId="2711D00A" w14:textId="682D7A57">
            <w:pPr>
              <w:spacing w:after="200" w:line="276" w:lineRule="auto"/>
            </w:pPr>
            <w:r w:rsidRPr="2A69521B">
              <w:rPr>
                <w:rFonts w:ascii="Calibri" w:hAnsi="Calibri" w:eastAsia="Calibri" w:cs="Calibri"/>
                <w:color w:val="000000" w:themeColor="text1"/>
                <w:sz w:val="17"/>
                <w:szCs w:val="17"/>
                <w:lang w:val="en-US"/>
              </w:rPr>
              <w:t xml:space="preserve">Obrigatório e único: uma pessoa tem um só registro de cliente. </w:t>
            </w:r>
          </w:p>
        </w:tc>
      </w:tr>
      <w:tr w:rsidR="2A69521B" w:rsidTr="2A69521B" w14:paraId="597BA2E1" w14:textId="77777777">
        <w:trPr>
          <w:trHeight w:val="300"/>
        </w:trPr>
        <w:tc>
          <w:tcPr>
            <w:tcW w:w="1622"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E2F0D9"/>
            <w:tcMar>
              <w:top w:w="55" w:type="dxa"/>
              <w:left w:w="90" w:type="dxa"/>
              <w:bottom w:w="55" w:type="dxa"/>
              <w:right w:w="90" w:type="dxa"/>
            </w:tcMar>
          </w:tcPr>
          <w:p w:rsidR="2A69521B" w:rsidP="2A69521B" w:rsidRDefault="2A69521B" w14:paraId="256D1EEC" w14:textId="09CE6ADF">
            <w:pPr>
              <w:spacing w:after="200" w:line="276" w:lineRule="auto"/>
            </w:pPr>
            <w:r w:rsidRPr="2A69521B">
              <w:rPr>
                <w:rFonts w:ascii="Calibri" w:hAnsi="Calibri" w:eastAsia="Calibri" w:cs="Calibri"/>
                <w:b/>
                <w:bCs/>
                <w:color w:val="000000" w:themeColor="text1"/>
                <w:sz w:val="17"/>
                <w:szCs w:val="17"/>
                <w:lang w:val="en-US"/>
              </w:rPr>
              <w:t>ret</w:t>
            </w:r>
          </w:p>
        </w:tc>
        <w:tc>
          <w:tcPr>
            <w:tcW w:w="608"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E2F0D9"/>
            <w:tcMar>
              <w:top w:w="55" w:type="dxa"/>
              <w:left w:w="90" w:type="dxa"/>
              <w:bottom w:w="55" w:type="dxa"/>
              <w:right w:w="90" w:type="dxa"/>
            </w:tcMar>
          </w:tcPr>
          <w:p w:rsidR="2A69521B" w:rsidP="2A69521B" w:rsidRDefault="2A69521B" w14:paraId="757223D0" w14:textId="3A98522B">
            <w:pPr>
              <w:spacing w:after="200" w:line="276" w:lineRule="auto"/>
            </w:pPr>
            <w:r w:rsidRPr="2A69521B">
              <w:rPr>
                <w:rFonts w:ascii="Calibri" w:hAnsi="Calibri" w:eastAsia="Calibri" w:cs="Calibri"/>
                <w:color w:val="000000" w:themeColor="text1"/>
                <w:sz w:val="17"/>
                <w:szCs w:val="17"/>
                <w:lang w:val="en-US"/>
              </w:rPr>
              <w:t>UK</w:t>
            </w:r>
          </w:p>
        </w:tc>
        <w:tc>
          <w:tcPr>
            <w:tcW w:w="1061"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E2F0D9"/>
            <w:tcMar>
              <w:top w:w="55" w:type="dxa"/>
              <w:left w:w="90" w:type="dxa"/>
              <w:bottom w:w="55" w:type="dxa"/>
              <w:right w:w="90" w:type="dxa"/>
            </w:tcMar>
          </w:tcPr>
          <w:p w:rsidR="2A69521B" w:rsidP="2A69521B" w:rsidRDefault="2A69521B" w14:paraId="38BF49D8" w14:textId="3FF24387">
            <w:pPr>
              <w:spacing w:after="200" w:line="276" w:lineRule="auto"/>
            </w:pPr>
            <w:r w:rsidRPr="2A69521B">
              <w:rPr>
                <w:rFonts w:ascii="Calibri" w:hAnsi="Calibri" w:eastAsia="Calibri" w:cs="Calibri"/>
                <w:color w:val="000000" w:themeColor="text1"/>
                <w:sz w:val="17"/>
                <w:szCs w:val="17"/>
                <w:lang w:val="en-US"/>
              </w:rPr>
              <w:t>Texto(12)</w:t>
            </w:r>
          </w:p>
        </w:tc>
        <w:tc>
          <w:tcPr>
            <w:tcW w:w="1881"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E2F0D9"/>
            <w:tcMar>
              <w:top w:w="55" w:type="dxa"/>
              <w:left w:w="90" w:type="dxa"/>
              <w:bottom w:w="55" w:type="dxa"/>
              <w:right w:w="90" w:type="dxa"/>
            </w:tcMar>
          </w:tcPr>
          <w:p w:rsidR="2A69521B" w:rsidP="2A69521B" w:rsidRDefault="2A69521B" w14:paraId="524A5A5A" w14:textId="27258F04">
            <w:pPr>
              <w:spacing w:after="200" w:line="276" w:lineRule="auto"/>
            </w:pPr>
            <w:r w:rsidRPr="2A69521B">
              <w:rPr>
                <w:rFonts w:ascii="Calibri" w:hAnsi="Calibri" w:eastAsia="Calibri" w:cs="Calibri"/>
                <w:color w:val="000000" w:themeColor="text1"/>
                <w:sz w:val="17"/>
                <w:szCs w:val="17"/>
                <w:lang w:val="en-US"/>
              </w:rPr>
              <w:t>Registro Exclusivo Tycred (ex.: RET-S3892).</w:t>
            </w:r>
          </w:p>
        </w:tc>
        <w:tc>
          <w:tcPr>
            <w:tcW w:w="2882"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E2F0D9"/>
            <w:tcMar>
              <w:top w:w="55" w:type="dxa"/>
              <w:left w:w="90" w:type="dxa"/>
              <w:bottom w:w="55" w:type="dxa"/>
              <w:right w:w="90" w:type="dxa"/>
            </w:tcMar>
          </w:tcPr>
          <w:p w:rsidR="2A69521B" w:rsidP="2A69521B" w:rsidRDefault="2A69521B" w14:paraId="3F507BDF" w14:textId="529047F0">
            <w:pPr>
              <w:spacing w:after="200" w:line="276" w:lineRule="auto"/>
            </w:pPr>
            <w:r w:rsidRPr="2A69521B">
              <w:rPr>
                <w:rFonts w:ascii="Calibri" w:hAnsi="Calibri" w:eastAsia="Calibri" w:cs="Calibri"/>
                <w:color w:val="000000" w:themeColor="text1"/>
                <w:sz w:val="17"/>
                <w:szCs w:val="17"/>
                <w:lang w:val="en-US"/>
              </w:rPr>
              <w:t xml:space="preserve">Nulo no Cliente Potencial. Gerado automaticamente após cadastro completo validado; único, permanente, nunca reutilizado e não serve como autenticação (RG008-013, RG019 M1). </w:t>
            </w:r>
          </w:p>
        </w:tc>
      </w:tr>
      <w:tr w:rsidR="2A69521B" w:rsidTr="2A69521B" w14:paraId="1D5EB198" w14:textId="77777777">
        <w:trPr>
          <w:trHeight w:val="300"/>
        </w:trPr>
        <w:tc>
          <w:tcPr>
            <w:tcW w:w="1622"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E2F0D9"/>
            <w:tcMar>
              <w:top w:w="55" w:type="dxa"/>
              <w:left w:w="90" w:type="dxa"/>
              <w:bottom w:w="55" w:type="dxa"/>
              <w:right w:w="90" w:type="dxa"/>
            </w:tcMar>
          </w:tcPr>
          <w:p w:rsidR="2A69521B" w:rsidP="2A69521B" w:rsidRDefault="2A69521B" w14:paraId="5645353A" w14:textId="6F46FD4C">
            <w:pPr>
              <w:spacing w:after="200" w:line="276" w:lineRule="auto"/>
            </w:pPr>
            <w:r w:rsidRPr="2A69521B">
              <w:rPr>
                <w:rFonts w:ascii="Calibri" w:hAnsi="Calibri" w:eastAsia="Calibri" w:cs="Calibri"/>
                <w:b/>
                <w:bCs/>
                <w:color w:val="000000" w:themeColor="text1"/>
                <w:sz w:val="17"/>
                <w:szCs w:val="17"/>
                <w:lang w:val="en-US"/>
              </w:rPr>
              <w:t>profissao</w:t>
            </w:r>
          </w:p>
        </w:tc>
        <w:tc>
          <w:tcPr>
            <w:tcW w:w="608"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E2F0D9"/>
            <w:tcMar>
              <w:top w:w="55" w:type="dxa"/>
              <w:left w:w="90" w:type="dxa"/>
              <w:bottom w:w="55" w:type="dxa"/>
              <w:right w:w="90" w:type="dxa"/>
            </w:tcMar>
          </w:tcPr>
          <w:p w:rsidR="2A69521B" w:rsidP="2A69521B" w:rsidRDefault="2A69521B" w14:paraId="500A3AAA" w14:textId="5BF988A5">
            <w:pPr>
              <w:spacing w:after="200" w:line="276" w:lineRule="auto"/>
            </w:pPr>
            <w:r w:rsidRPr="2A69521B">
              <w:rPr>
                <w:rFonts w:ascii="Cambria" w:hAnsi="Cambria" w:eastAsia="Cambria" w:cs="Cambria"/>
                <w:sz w:val="22"/>
                <w:szCs w:val="22"/>
                <w:lang w:val="en-US"/>
              </w:rPr>
              <w:t xml:space="preserve"> </w:t>
            </w:r>
          </w:p>
        </w:tc>
        <w:tc>
          <w:tcPr>
            <w:tcW w:w="1061"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E2F0D9"/>
            <w:tcMar>
              <w:top w:w="55" w:type="dxa"/>
              <w:left w:w="90" w:type="dxa"/>
              <w:bottom w:w="55" w:type="dxa"/>
              <w:right w:w="90" w:type="dxa"/>
            </w:tcMar>
          </w:tcPr>
          <w:p w:rsidR="2A69521B" w:rsidP="2A69521B" w:rsidRDefault="2A69521B" w14:paraId="4ADC650D" w14:textId="0715736F">
            <w:pPr>
              <w:spacing w:after="200" w:line="276" w:lineRule="auto"/>
            </w:pPr>
            <w:r w:rsidRPr="2A69521B">
              <w:rPr>
                <w:rFonts w:ascii="Calibri" w:hAnsi="Calibri" w:eastAsia="Calibri" w:cs="Calibri"/>
                <w:color w:val="000000" w:themeColor="text1"/>
                <w:sz w:val="17"/>
                <w:szCs w:val="17"/>
                <w:lang w:val="en-US"/>
              </w:rPr>
              <w:t>Texto(100)</w:t>
            </w:r>
          </w:p>
        </w:tc>
        <w:tc>
          <w:tcPr>
            <w:tcW w:w="1881"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E2F0D9"/>
            <w:tcMar>
              <w:top w:w="55" w:type="dxa"/>
              <w:left w:w="90" w:type="dxa"/>
              <w:bottom w:w="55" w:type="dxa"/>
              <w:right w:w="90" w:type="dxa"/>
            </w:tcMar>
          </w:tcPr>
          <w:p w:rsidR="2A69521B" w:rsidP="2A69521B" w:rsidRDefault="2A69521B" w14:paraId="2D62556A" w14:textId="241B2BE9">
            <w:pPr>
              <w:spacing w:after="200" w:line="276" w:lineRule="auto"/>
            </w:pPr>
            <w:r w:rsidRPr="2A69521B">
              <w:rPr>
                <w:rFonts w:ascii="Calibri" w:hAnsi="Calibri" w:eastAsia="Calibri" w:cs="Calibri"/>
                <w:color w:val="000000" w:themeColor="text1"/>
                <w:sz w:val="17"/>
                <w:szCs w:val="17"/>
                <w:lang w:val="en-US"/>
              </w:rPr>
              <w:t>Profissão declarada.</w:t>
            </w:r>
          </w:p>
        </w:tc>
        <w:tc>
          <w:tcPr>
            <w:tcW w:w="2882"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E2F0D9"/>
            <w:tcMar>
              <w:top w:w="55" w:type="dxa"/>
              <w:left w:w="90" w:type="dxa"/>
              <w:bottom w:w="55" w:type="dxa"/>
              <w:right w:w="90" w:type="dxa"/>
            </w:tcMar>
          </w:tcPr>
          <w:p w:rsidR="2A69521B" w:rsidP="2A69521B" w:rsidRDefault="2A69521B" w14:paraId="1E2BB8D2" w14:textId="055E2F6F">
            <w:pPr>
              <w:spacing w:after="200" w:line="276" w:lineRule="auto"/>
            </w:pPr>
            <w:r w:rsidRPr="2A69521B">
              <w:rPr>
                <w:rFonts w:ascii="Calibri" w:hAnsi="Calibri" w:eastAsia="Calibri" w:cs="Calibri"/>
                <w:color w:val="000000" w:themeColor="text1"/>
                <w:sz w:val="17"/>
                <w:szCs w:val="17"/>
                <w:lang w:val="en-US"/>
              </w:rPr>
              <w:t>Obrigatória no cadastro completo (RF004 M1).</w:t>
            </w:r>
          </w:p>
        </w:tc>
      </w:tr>
      <w:tr w:rsidR="2A69521B" w:rsidTr="2A69521B" w14:paraId="52C31D43" w14:textId="77777777">
        <w:trPr>
          <w:trHeight w:val="300"/>
        </w:trPr>
        <w:tc>
          <w:tcPr>
            <w:tcW w:w="1622"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484C8ECB" w14:textId="2B983F79">
            <w:pPr>
              <w:spacing w:after="200" w:line="276" w:lineRule="auto"/>
            </w:pPr>
            <w:r w:rsidRPr="2A69521B">
              <w:rPr>
                <w:rFonts w:ascii="Calibri" w:hAnsi="Calibri" w:eastAsia="Calibri" w:cs="Calibri"/>
                <w:b/>
                <w:bCs/>
                <w:sz w:val="17"/>
                <w:szCs w:val="17"/>
                <w:lang w:val="en-US"/>
              </w:rPr>
              <w:t>data_cadastro</w:t>
            </w:r>
          </w:p>
        </w:tc>
        <w:tc>
          <w:tcPr>
            <w:tcW w:w="608"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529FD21D" w14:textId="012619F6">
            <w:pPr>
              <w:spacing w:after="200" w:line="276" w:lineRule="auto"/>
            </w:pPr>
            <w:r w:rsidRPr="2A69521B">
              <w:rPr>
                <w:rFonts w:ascii="Cambria" w:hAnsi="Cambria" w:eastAsia="Cambria" w:cs="Cambria"/>
                <w:sz w:val="22"/>
                <w:szCs w:val="22"/>
                <w:lang w:val="en-US"/>
              </w:rPr>
              <w:t xml:space="preserve"> </w:t>
            </w:r>
          </w:p>
        </w:tc>
        <w:tc>
          <w:tcPr>
            <w:tcW w:w="1061"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4A5F5D89" w14:textId="1D285F20">
            <w:pPr>
              <w:spacing w:after="200" w:line="276" w:lineRule="auto"/>
            </w:pPr>
            <w:r w:rsidRPr="2A69521B">
              <w:rPr>
                <w:rFonts w:ascii="Calibri" w:hAnsi="Calibri" w:eastAsia="Calibri" w:cs="Calibri"/>
                <w:sz w:val="17"/>
                <w:szCs w:val="17"/>
                <w:lang w:val="en-US"/>
              </w:rPr>
              <w:t>Data</w:t>
            </w:r>
          </w:p>
        </w:tc>
        <w:tc>
          <w:tcPr>
            <w:tcW w:w="1881"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06B8E61C" w14:textId="3E9C91EB">
            <w:pPr>
              <w:spacing w:after="200" w:line="276" w:lineRule="auto"/>
            </w:pPr>
            <w:r w:rsidRPr="2A69521B">
              <w:rPr>
                <w:rFonts w:ascii="Calibri" w:hAnsi="Calibri" w:eastAsia="Calibri" w:cs="Calibri"/>
                <w:sz w:val="17"/>
                <w:szCs w:val="17"/>
                <w:lang w:val="en-US"/>
              </w:rPr>
              <w:t>Data de cadastro do cliente.</w:t>
            </w:r>
          </w:p>
        </w:tc>
        <w:tc>
          <w:tcPr>
            <w:tcW w:w="2882"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3419E86C" w14:textId="4C50A7EF">
            <w:pPr>
              <w:spacing w:after="200" w:line="276" w:lineRule="auto"/>
            </w:pPr>
            <w:r w:rsidRPr="2A69521B">
              <w:rPr>
                <w:rFonts w:ascii="Calibri" w:hAnsi="Calibri" w:eastAsia="Calibri" w:cs="Calibri"/>
                <w:sz w:val="17"/>
                <w:szCs w:val="17"/>
                <w:lang w:val="en-US"/>
              </w:rPr>
              <w:t>Preenchida automaticamente no cadastro prévio.</w:t>
            </w:r>
          </w:p>
        </w:tc>
      </w:tr>
      <w:tr w:rsidR="2A69521B" w:rsidTr="2A69521B" w14:paraId="214C39A6" w14:textId="77777777">
        <w:trPr>
          <w:trHeight w:val="300"/>
        </w:trPr>
        <w:tc>
          <w:tcPr>
            <w:tcW w:w="1622"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FF2CC"/>
            <w:tcMar>
              <w:top w:w="55" w:type="dxa"/>
              <w:left w:w="90" w:type="dxa"/>
              <w:bottom w:w="55" w:type="dxa"/>
              <w:right w:w="90" w:type="dxa"/>
            </w:tcMar>
          </w:tcPr>
          <w:p w:rsidR="2A69521B" w:rsidP="2A69521B" w:rsidRDefault="2A69521B" w14:paraId="12F8F924" w14:textId="20D1D77F">
            <w:pPr>
              <w:spacing w:after="200" w:line="276" w:lineRule="auto"/>
            </w:pPr>
            <w:r w:rsidRPr="2A69521B">
              <w:rPr>
                <w:rFonts w:ascii="Calibri" w:hAnsi="Calibri" w:eastAsia="Calibri" w:cs="Calibri"/>
                <w:b/>
                <w:bCs/>
                <w:color w:val="000000" w:themeColor="text1"/>
                <w:sz w:val="17"/>
                <w:szCs w:val="17"/>
                <w:lang w:val="en-US"/>
              </w:rPr>
              <w:t>situacao_cliente</w:t>
            </w:r>
          </w:p>
        </w:tc>
        <w:tc>
          <w:tcPr>
            <w:tcW w:w="608"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FF2CC"/>
            <w:tcMar>
              <w:top w:w="55" w:type="dxa"/>
              <w:left w:w="90" w:type="dxa"/>
              <w:bottom w:w="55" w:type="dxa"/>
              <w:right w:w="90" w:type="dxa"/>
            </w:tcMar>
          </w:tcPr>
          <w:p w:rsidR="2A69521B" w:rsidP="2A69521B" w:rsidRDefault="2A69521B" w14:paraId="179199A2" w14:textId="4040D212">
            <w:pPr>
              <w:spacing w:after="200" w:line="276" w:lineRule="auto"/>
            </w:pPr>
            <w:r w:rsidRPr="2A69521B">
              <w:rPr>
                <w:rFonts w:ascii="Cambria" w:hAnsi="Cambria" w:eastAsia="Cambria" w:cs="Cambria"/>
                <w:sz w:val="22"/>
                <w:szCs w:val="22"/>
                <w:lang w:val="en-US"/>
              </w:rPr>
              <w:t xml:space="preserve"> </w:t>
            </w:r>
          </w:p>
        </w:tc>
        <w:tc>
          <w:tcPr>
            <w:tcW w:w="1061"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FF2CC"/>
            <w:tcMar>
              <w:top w:w="55" w:type="dxa"/>
              <w:left w:w="90" w:type="dxa"/>
              <w:bottom w:w="55" w:type="dxa"/>
              <w:right w:w="90" w:type="dxa"/>
            </w:tcMar>
          </w:tcPr>
          <w:p w:rsidR="2A69521B" w:rsidP="2A69521B" w:rsidRDefault="2A69521B" w14:paraId="51A40B58" w14:textId="0245DF55">
            <w:pPr>
              <w:spacing w:after="200" w:line="276" w:lineRule="auto"/>
            </w:pPr>
            <w:r w:rsidRPr="2A69521B">
              <w:rPr>
                <w:rFonts w:ascii="Calibri" w:hAnsi="Calibri" w:eastAsia="Calibri" w:cs="Calibri"/>
                <w:color w:val="000000" w:themeColor="text1"/>
                <w:sz w:val="17"/>
                <w:szCs w:val="17"/>
                <w:lang w:val="en-US"/>
              </w:rPr>
              <w:t>Texto(30)</w:t>
            </w:r>
          </w:p>
        </w:tc>
        <w:tc>
          <w:tcPr>
            <w:tcW w:w="1881"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FF2CC"/>
            <w:tcMar>
              <w:top w:w="55" w:type="dxa"/>
              <w:left w:w="90" w:type="dxa"/>
              <w:bottom w:w="55" w:type="dxa"/>
              <w:right w:w="90" w:type="dxa"/>
            </w:tcMar>
          </w:tcPr>
          <w:p w:rsidR="2A69521B" w:rsidP="2A69521B" w:rsidRDefault="2A69521B" w14:paraId="62ABFAB0" w14:textId="3C479A98">
            <w:pPr>
              <w:spacing w:after="200" w:line="276" w:lineRule="auto"/>
            </w:pPr>
            <w:r w:rsidRPr="2A69521B">
              <w:rPr>
                <w:rFonts w:ascii="Calibri" w:hAnsi="Calibri" w:eastAsia="Calibri" w:cs="Calibri"/>
                <w:color w:val="000000" w:themeColor="text1"/>
                <w:sz w:val="17"/>
                <w:szCs w:val="17"/>
                <w:lang w:val="en-US"/>
              </w:rPr>
              <w:t>Situação cadastral.</w:t>
            </w:r>
          </w:p>
        </w:tc>
        <w:tc>
          <w:tcPr>
            <w:tcW w:w="2882"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FF2CC"/>
            <w:tcMar>
              <w:top w:w="55" w:type="dxa"/>
              <w:left w:w="90" w:type="dxa"/>
              <w:bottom w:w="55" w:type="dxa"/>
              <w:right w:w="90" w:type="dxa"/>
            </w:tcMar>
          </w:tcPr>
          <w:p w:rsidR="2A69521B" w:rsidP="2A69521B" w:rsidRDefault="2A69521B" w14:paraId="5DBE3E75" w14:textId="173417C4">
            <w:pPr>
              <w:spacing w:after="200" w:line="276" w:lineRule="auto"/>
            </w:pPr>
            <w:r w:rsidRPr="2A69521B">
              <w:rPr>
                <w:rFonts w:ascii="Calibri" w:hAnsi="Calibri" w:eastAsia="Calibri" w:cs="Calibri"/>
                <w:color w:val="000000" w:themeColor="text1"/>
                <w:sz w:val="17"/>
                <w:szCs w:val="17"/>
                <w:lang w:val="en-US"/>
              </w:rPr>
              <w:t>Cliente Potencial, Completo ou Inativo. Inativação automática após 12 meses sem contrato vigente, parcela em aberto ou interação, mantendo o histórico (RN01). Inativar não apaga id_cliente nem RET (RG022 M1).</w:t>
            </w:r>
          </w:p>
        </w:tc>
      </w:tr>
    </w:tbl>
    <w:p w:rsidR="11FB4510" w:rsidP="3DEA5B29" w:rsidRDefault="6095CC1E" w14:paraId="3F7336C8" w14:textId="084CBAF2">
      <w:pPr>
        <w:pStyle w:val="Heading2"/>
        <w:spacing w:before="240" w:after="60" w:line="276" w:lineRule="auto"/>
        <w:rPr>
          <w:rFonts w:ascii="Calibri" w:hAnsi="Calibri" w:eastAsia="Calibri" w:cs="Calibri"/>
          <w:b w:val="1"/>
          <w:bCs w:val="1"/>
          <w:color w:val="2F5496"/>
          <w:sz w:val="24"/>
          <w:szCs w:val="24"/>
          <w:lang w:val="en-US"/>
        </w:rPr>
      </w:pPr>
      <w:bookmarkStart w:name="_Toc2069651029" w:id="1575982026"/>
      <w:r w:rsidRPr="5A67BFDF" w:rsidR="6095CC1E">
        <w:rPr>
          <w:rFonts w:ascii="Calibri" w:hAnsi="Calibri" w:eastAsia="Calibri" w:cs="Calibri"/>
          <w:b w:val="1"/>
          <w:bCs w:val="1"/>
          <w:color w:val="2F5496"/>
          <w:sz w:val="24"/>
          <w:szCs w:val="24"/>
          <w:lang w:val="en-US"/>
        </w:rPr>
        <w:t>6. FUNCIONARIO</w:t>
      </w:r>
      <w:bookmarkEnd w:id="1575982026"/>
    </w:p>
    <w:p w:rsidR="11FB4510" w:rsidP="2A69521B" w:rsidRDefault="1F2F2FC6" w14:paraId="4DF00FA9" w14:textId="5F155578">
      <w:pPr>
        <w:spacing w:after="60" w:line="276" w:lineRule="auto"/>
      </w:pPr>
      <w:r w:rsidRPr="2A69521B">
        <w:rPr>
          <w:rFonts w:ascii="Calibri" w:hAnsi="Calibri" w:eastAsia="Calibri" w:cs="Calibri"/>
          <w:i/>
          <w:iCs/>
          <w:sz w:val="19"/>
          <w:szCs w:val="19"/>
          <w:lang w:val="en-US"/>
        </w:rPr>
        <w:t>Colaborador da Tycred com acesso ao ERP.</w:t>
      </w:r>
    </w:p>
    <w:tbl>
      <w:tblPr>
        <w:tblW w:w="0" w:type="auto"/>
        <w:tblLook w:val="06A0" w:firstRow="1" w:lastRow="0" w:firstColumn="1" w:lastColumn="0" w:noHBand="1" w:noVBand="1"/>
      </w:tblPr>
      <w:tblGrid>
        <w:gridCol w:w="1689"/>
        <w:gridCol w:w="637"/>
        <w:gridCol w:w="1141"/>
        <w:gridCol w:w="1888"/>
        <w:gridCol w:w="2766"/>
      </w:tblGrid>
      <w:tr w:rsidR="2A69521B" w:rsidTr="3DEA5B29" w14:paraId="458321E6" w14:textId="77777777">
        <w:trPr>
          <w:trHeight w:val="300"/>
        </w:trPr>
        <w:tc>
          <w:tcPr>
            <w:tcW w:w="1689"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1F3864"/>
            <w:tcMar>
              <w:top w:w="55" w:type="dxa"/>
              <w:left w:w="90" w:type="dxa"/>
              <w:bottom w:w="55" w:type="dxa"/>
              <w:right w:w="90" w:type="dxa"/>
            </w:tcMar>
          </w:tcPr>
          <w:p w:rsidR="2A69521B" w:rsidP="2A69521B" w:rsidRDefault="2A69521B" w14:paraId="2F3CB255" w14:textId="3DADF8FA">
            <w:pPr>
              <w:spacing w:after="200" w:line="276" w:lineRule="auto"/>
            </w:pPr>
            <w:r w:rsidRPr="2A69521B">
              <w:rPr>
                <w:rFonts w:ascii="Calibri" w:hAnsi="Calibri" w:eastAsia="Calibri" w:cs="Calibri"/>
                <w:b/>
                <w:bCs/>
                <w:color w:val="FFFFFF" w:themeColor="background1"/>
                <w:sz w:val="18"/>
                <w:szCs w:val="18"/>
                <w:lang w:val="en-US"/>
              </w:rPr>
              <w:t>Atributo</w:t>
            </w:r>
          </w:p>
        </w:tc>
        <w:tc>
          <w:tcPr>
            <w:tcW w:w="604"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1F3864"/>
            <w:tcMar>
              <w:top w:w="55" w:type="dxa"/>
              <w:left w:w="90" w:type="dxa"/>
              <w:bottom w:w="55" w:type="dxa"/>
              <w:right w:w="90" w:type="dxa"/>
            </w:tcMar>
          </w:tcPr>
          <w:p w:rsidR="2A69521B" w:rsidP="2A69521B" w:rsidRDefault="2A69521B" w14:paraId="16038F92" w14:textId="1BFD6F01">
            <w:pPr>
              <w:spacing w:after="200" w:line="276" w:lineRule="auto"/>
            </w:pPr>
            <w:r w:rsidRPr="2A69521B">
              <w:rPr>
                <w:rFonts w:ascii="Calibri" w:hAnsi="Calibri" w:eastAsia="Calibri" w:cs="Calibri"/>
                <w:b/>
                <w:bCs/>
                <w:color w:val="FFFFFF" w:themeColor="background1"/>
                <w:sz w:val="18"/>
                <w:szCs w:val="18"/>
                <w:lang w:val="en-US"/>
              </w:rPr>
              <w:t>Chave</w:t>
            </w:r>
          </w:p>
        </w:tc>
        <w:tc>
          <w:tcPr>
            <w:tcW w:w="1106"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1F3864"/>
            <w:tcMar>
              <w:top w:w="55" w:type="dxa"/>
              <w:left w:w="90" w:type="dxa"/>
              <w:bottom w:w="55" w:type="dxa"/>
              <w:right w:w="90" w:type="dxa"/>
            </w:tcMar>
          </w:tcPr>
          <w:p w:rsidR="2A69521B" w:rsidP="2A69521B" w:rsidRDefault="2A69521B" w14:paraId="2E188961" w14:textId="7C001028">
            <w:pPr>
              <w:spacing w:after="200" w:line="276" w:lineRule="auto"/>
            </w:pPr>
            <w:r w:rsidRPr="2A69521B">
              <w:rPr>
                <w:rFonts w:ascii="Calibri" w:hAnsi="Calibri" w:eastAsia="Calibri" w:cs="Calibri"/>
                <w:b/>
                <w:bCs/>
                <w:color w:val="FFFFFF" w:themeColor="background1"/>
                <w:sz w:val="18"/>
                <w:szCs w:val="18"/>
                <w:lang w:val="en-US"/>
              </w:rPr>
              <w:t>Tipo</w:t>
            </w:r>
          </w:p>
        </w:tc>
        <w:tc>
          <w:tcPr>
            <w:tcW w:w="1888"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1F3864"/>
            <w:tcMar>
              <w:top w:w="55" w:type="dxa"/>
              <w:left w:w="90" w:type="dxa"/>
              <w:bottom w:w="55" w:type="dxa"/>
              <w:right w:w="90" w:type="dxa"/>
            </w:tcMar>
          </w:tcPr>
          <w:p w:rsidR="2A69521B" w:rsidP="2A69521B" w:rsidRDefault="2A69521B" w14:paraId="536F8749" w14:textId="1A21FD1E">
            <w:pPr>
              <w:spacing w:after="200" w:line="276" w:lineRule="auto"/>
            </w:pPr>
            <w:r w:rsidRPr="2A69521B">
              <w:rPr>
                <w:rFonts w:ascii="Calibri" w:hAnsi="Calibri" w:eastAsia="Calibri" w:cs="Calibri"/>
                <w:b/>
                <w:bCs/>
                <w:color w:val="FFFFFF" w:themeColor="background1"/>
                <w:sz w:val="18"/>
                <w:szCs w:val="18"/>
                <w:lang w:val="en-US"/>
              </w:rPr>
              <w:t>Descrição</w:t>
            </w:r>
          </w:p>
        </w:tc>
        <w:tc>
          <w:tcPr>
            <w:tcW w:w="2766"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1F3864"/>
            <w:tcMar>
              <w:top w:w="55" w:type="dxa"/>
              <w:left w:w="90" w:type="dxa"/>
              <w:bottom w:w="55" w:type="dxa"/>
              <w:right w:w="90" w:type="dxa"/>
            </w:tcMar>
          </w:tcPr>
          <w:p w:rsidR="2A69521B" w:rsidP="2A69521B" w:rsidRDefault="2A69521B" w14:paraId="1C3A5A21" w14:textId="0D018361">
            <w:pPr>
              <w:spacing w:after="200" w:line="276" w:lineRule="auto"/>
            </w:pPr>
            <w:r w:rsidRPr="2A69521B">
              <w:rPr>
                <w:rFonts w:ascii="Calibri" w:hAnsi="Calibri" w:eastAsia="Calibri" w:cs="Calibri"/>
                <w:b/>
                <w:bCs/>
                <w:color w:val="FFFFFF" w:themeColor="background1"/>
                <w:sz w:val="18"/>
                <w:szCs w:val="18"/>
                <w:lang w:val="en-US"/>
              </w:rPr>
              <w:t>Regra / Observação</w:t>
            </w:r>
          </w:p>
        </w:tc>
      </w:tr>
      <w:tr w:rsidR="2A69521B" w:rsidTr="3DEA5B29" w14:paraId="67F2889F" w14:textId="77777777">
        <w:trPr>
          <w:trHeight w:val="300"/>
        </w:trPr>
        <w:tc>
          <w:tcPr>
            <w:tcW w:w="1689"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1D329A14" w14:textId="636BD7EF">
            <w:pPr>
              <w:spacing w:after="200" w:line="276" w:lineRule="auto"/>
            </w:pPr>
            <w:r w:rsidRPr="2A69521B">
              <w:rPr>
                <w:rFonts w:ascii="Calibri" w:hAnsi="Calibri" w:eastAsia="Calibri" w:cs="Calibri"/>
                <w:b/>
                <w:bCs/>
                <w:sz w:val="17"/>
                <w:szCs w:val="17"/>
                <w:lang w:val="en-US"/>
              </w:rPr>
              <w:t>MATRICULA</w:t>
            </w:r>
          </w:p>
        </w:tc>
        <w:tc>
          <w:tcPr>
            <w:tcW w:w="604"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25406A65" w14:textId="56E9D66C">
            <w:pPr>
              <w:spacing w:after="200" w:line="276" w:lineRule="auto"/>
            </w:pPr>
            <w:r w:rsidRPr="2A69521B">
              <w:rPr>
                <w:rFonts w:ascii="Calibri" w:hAnsi="Calibri" w:eastAsia="Calibri" w:cs="Calibri"/>
                <w:sz w:val="17"/>
                <w:szCs w:val="17"/>
                <w:lang w:val="en-US"/>
              </w:rPr>
              <w:t>PK</w:t>
            </w:r>
          </w:p>
        </w:tc>
        <w:tc>
          <w:tcPr>
            <w:tcW w:w="1106"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26F41AA6" w14:textId="40287439">
            <w:pPr>
              <w:spacing w:after="200" w:line="276" w:lineRule="auto"/>
            </w:pPr>
            <w:r w:rsidRPr="2A69521B">
              <w:rPr>
                <w:rFonts w:ascii="Calibri" w:hAnsi="Calibri" w:eastAsia="Calibri" w:cs="Calibri"/>
                <w:sz w:val="17"/>
                <w:szCs w:val="17"/>
                <w:lang w:val="en-US"/>
              </w:rPr>
              <w:t>Texto(20)</w:t>
            </w:r>
          </w:p>
        </w:tc>
        <w:tc>
          <w:tcPr>
            <w:tcW w:w="1888"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546F5524" w14:textId="4677ECFD">
            <w:pPr>
              <w:spacing w:after="200" w:line="276" w:lineRule="auto"/>
            </w:pPr>
            <w:r w:rsidRPr="2A69521B">
              <w:rPr>
                <w:rFonts w:ascii="Calibri" w:hAnsi="Calibri" w:eastAsia="Calibri" w:cs="Calibri"/>
                <w:sz w:val="17"/>
                <w:szCs w:val="17"/>
                <w:lang w:val="en-US"/>
              </w:rPr>
              <w:t>Matrícula do funcionário.</w:t>
            </w:r>
          </w:p>
        </w:tc>
        <w:tc>
          <w:tcPr>
            <w:tcW w:w="2766"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240FA32B" w14:textId="21171266">
            <w:pPr>
              <w:spacing w:after="200" w:line="276" w:lineRule="auto"/>
            </w:pPr>
            <w:r w:rsidRPr="2A69521B">
              <w:rPr>
                <w:rFonts w:ascii="Calibri" w:hAnsi="Calibri" w:eastAsia="Calibri" w:cs="Calibri"/>
                <w:sz w:val="17"/>
                <w:szCs w:val="17"/>
                <w:lang w:val="en-US"/>
              </w:rPr>
              <w:t>Identificação única.</w:t>
            </w:r>
          </w:p>
        </w:tc>
      </w:tr>
      <w:tr w:rsidR="2A69521B" w:rsidTr="3DEA5B29" w14:paraId="0F60D1D5" w14:textId="77777777">
        <w:trPr>
          <w:trHeight w:val="300"/>
        </w:trPr>
        <w:tc>
          <w:tcPr>
            <w:tcW w:w="1689"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E2F0D9"/>
            <w:tcMar>
              <w:top w:w="55" w:type="dxa"/>
              <w:left w:w="90" w:type="dxa"/>
              <w:bottom w:w="55" w:type="dxa"/>
              <w:right w:w="90" w:type="dxa"/>
            </w:tcMar>
          </w:tcPr>
          <w:p w:rsidR="2A69521B" w:rsidP="2A69521B" w:rsidRDefault="2A69521B" w14:paraId="0E70BEA0" w14:textId="0829F593">
            <w:pPr>
              <w:spacing w:after="200" w:line="276" w:lineRule="auto"/>
            </w:pPr>
            <w:r w:rsidRPr="2A69521B">
              <w:rPr>
                <w:rFonts w:ascii="Calibri" w:hAnsi="Calibri" w:eastAsia="Calibri" w:cs="Calibri"/>
                <w:b/>
                <w:bCs/>
                <w:color w:val="000000" w:themeColor="text1"/>
                <w:sz w:val="17"/>
                <w:szCs w:val="17"/>
                <w:lang w:val="en-US"/>
              </w:rPr>
              <w:t>id_pessoa</w:t>
            </w:r>
          </w:p>
        </w:tc>
        <w:tc>
          <w:tcPr>
            <w:tcW w:w="604"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E2F0D9"/>
            <w:tcMar>
              <w:top w:w="55" w:type="dxa"/>
              <w:left w:w="90" w:type="dxa"/>
              <w:bottom w:w="55" w:type="dxa"/>
              <w:right w:w="90" w:type="dxa"/>
            </w:tcMar>
          </w:tcPr>
          <w:p w:rsidR="2A69521B" w:rsidP="2A69521B" w:rsidRDefault="2A69521B" w14:paraId="6C47E697" w14:textId="4A4383FD">
            <w:pPr>
              <w:spacing w:after="200" w:line="276" w:lineRule="auto"/>
            </w:pPr>
            <w:r w:rsidRPr="2A69521B">
              <w:rPr>
                <w:rFonts w:ascii="Calibri" w:hAnsi="Calibri" w:eastAsia="Calibri" w:cs="Calibri"/>
                <w:color w:val="000000" w:themeColor="text1"/>
                <w:sz w:val="17"/>
                <w:szCs w:val="17"/>
                <w:lang w:val="en-US"/>
              </w:rPr>
              <w:t>FK</w:t>
            </w:r>
          </w:p>
        </w:tc>
        <w:tc>
          <w:tcPr>
            <w:tcW w:w="1106"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E2F0D9"/>
            <w:tcMar>
              <w:top w:w="55" w:type="dxa"/>
              <w:left w:w="90" w:type="dxa"/>
              <w:bottom w:w="55" w:type="dxa"/>
              <w:right w:w="90" w:type="dxa"/>
            </w:tcMar>
          </w:tcPr>
          <w:p w:rsidR="2A69521B" w:rsidP="2A69521B" w:rsidRDefault="2A69521B" w14:paraId="29E896CE" w14:textId="24E27EA6">
            <w:pPr>
              <w:spacing w:after="200" w:line="276" w:lineRule="auto"/>
            </w:pPr>
            <w:r w:rsidRPr="2A69521B">
              <w:rPr>
                <w:rFonts w:ascii="Calibri" w:hAnsi="Calibri" w:eastAsia="Calibri" w:cs="Calibri"/>
                <w:color w:val="000000" w:themeColor="text1"/>
                <w:sz w:val="17"/>
                <w:szCs w:val="17"/>
                <w:lang w:val="en-US"/>
              </w:rPr>
              <w:t>Inteiro</w:t>
            </w:r>
          </w:p>
        </w:tc>
        <w:tc>
          <w:tcPr>
            <w:tcW w:w="1888"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E2F0D9"/>
            <w:tcMar>
              <w:top w:w="55" w:type="dxa"/>
              <w:left w:w="90" w:type="dxa"/>
              <w:bottom w:w="55" w:type="dxa"/>
              <w:right w:w="90" w:type="dxa"/>
            </w:tcMar>
          </w:tcPr>
          <w:p w:rsidR="2A69521B" w:rsidP="2A69521B" w:rsidRDefault="2A69521B" w14:paraId="3AA8C340" w14:textId="1F19F27C">
            <w:pPr>
              <w:spacing w:after="200" w:line="276" w:lineRule="auto"/>
            </w:pPr>
            <w:r w:rsidRPr="2A69521B">
              <w:rPr>
                <w:rFonts w:ascii="Calibri" w:hAnsi="Calibri" w:eastAsia="Calibri" w:cs="Calibri"/>
                <w:color w:val="000000" w:themeColor="text1"/>
                <w:sz w:val="17"/>
                <w:szCs w:val="17"/>
                <w:lang w:val="en-US"/>
              </w:rPr>
              <w:t>Pessoa que é funcionário.</w:t>
            </w:r>
          </w:p>
        </w:tc>
        <w:tc>
          <w:tcPr>
            <w:tcW w:w="2766"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E2F0D9"/>
            <w:tcMar>
              <w:top w:w="55" w:type="dxa"/>
              <w:left w:w="90" w:type="dxa"/>
              <w:bottom w:w="55" w:type="dxa"/>
              <w:right w:w="90" w:type="dxa"/>
            </w:tcMar>
          </w:tcPr>
          <w:p w:rsidR="2A69521B" w:rsidP="2A69521B" w:rsidRDefault="2A69521B" w14:paraId="6FC60024" w14:textId="76CA9308">
            <w:pPr>
              <w:spacing w:after="200" w:line="276" w:lineRule="auto"/>
            </w:pPr>
            <w:r w:rsidRPr="2A69521B">
              <w:rPr>
                <w:rFonts w:ascii="Calibri" w:hAnsi="Calibri" w:eastAsia="Calibri" w:cs="Calibri"/>
                <w:color w:val="000000" w:themeColor="text1"/>
                <w:sz w:val="17"/>
                <w:szCs w:val="17"/>
                <w:lang w:val="en-US"/>
              </w:rPr>
              <w:t xml:space="preserve">Obrigatório e único. </w:t>
            </w:r>
          </w:p>
        </w:tc>
      </w:tr>
      <w:tr w:rsidR="2A69521B" w:rsidTr="3DEA5B29" w14:paraId="58DCA895" w14:textId="77777777">
        <w:trPr>
          <w:trHeight w:val="300"/>
        </w:trPr>
        <w:tc>
          <w:tcPr>
            <w:tcW w:w="1689"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77A38831" w14:textId="7512F32D">
            <w:pPr>
              <w:spacing w:after="200" w:line="276" w:lineRule="auto"/>
            </w:pPr>
            <w:r w:rsidRPr="2A69521B">
              <w:rPr>
                <w:rFonts w:ascii="Calibri" w:hAnsi="Calibri" w:eastAsia="Calibri" w:cs="Calibri"/>
                <w:b/>
                <w:bCs/>
                <w:sz w:val="17"/>
                <w:szCs w:val="17"/>
                <w:lang w:val="en-US"/>
              </w:rPr>
              <w:t>pis</w:t>
            </w:r>
          </w:p>
        </w:tc>
        <w:tc>
          <w:tcPr>
            <w:tcW w:w="604"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3EC26459" w14:textId="45551F42">
            <w:pPr>
              <w:spacing w:after="200" w:line="276" w:lineRule="auto"/>
            </w:pPr>
            <w:r w:rsidRPr="2A69521B">
              <w:rPr>
                <w:rFonts w:ascii="Cambria" w:hAnsi="Cambria" w:eastAsia="Cambria" w:cs="Cambria"/>
                <w:sz w:val="22"/>
                <w:szCs w:val="22"/>
                <w:lang w:val="en-US"/>
              </w:rPr>
              <w:t xml:space="preserve"> </w:t>
            </w:r>
          </w:p>
        </w:tc>
        <w:tc>
          <w:tcPr>
            <w:tcW w:w="1106"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3EA8FA08" w14:textId="7EC0EDD8">
            <w:pPr>
              <w:spacing w:after="200" w:line="276" w:lineRule="auto"/>
            </w:pPr>
            <w:r w:rsidRPr="2A69521B">
              <w:rPr>
                <w:rFonts w:ascii="Calibri" w:hAnsi="Calibri" w:eastAsia="Calibri" w:cs="Calibri"/>
                <w:sz w:val="17"/>
                <w:szCs w:val="17"/>
                <w:lang w:val="en-US"/>
              </w:rPr>
              <w:t>Texto(11)</w:t>
            </w:r>
          </w:p>
        </w:tc>
        <w:tc>
          <w:tcPr>
            <w:tcW w:w="1888"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7DCA83B1" w14:textId="2E587A2A">
            <w:pPr>
              <w:spacing w:after="200" w:line="276" w:lineRule="auto"/>
            </w:pPr>
            <w:r w:rsidRPr="2A69521B">
              <w:rPr>
                <w:rFonts w:ascii="Calibri" w:hAnsi="Calibri" w:eastAsia="Calibri" w:cs="Calibri"/>
                <w:sz w:val="17"/>
                <w:szCs w:val="17"/>
                <w:lang w:val="en-US"/>
              </w:rPr>
              <w:t>Número do PIS.</w:t>
            </w:r>
          </w:p>
        </w:tc>
        <w:tc>
          <w:tcPr>
            <w:tcW w:w="2766"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4141C696" w14:textId="35AD96F4">
            <w:pPr>
              <w:spacing w:after="200" w:line="276" w:lineRule="auto"/>
            </w:pPr>
            <w:r w:rsidRPr="2A69521B">
              <w:rPr>
                <w:rFonts w:ascii="Calibri" w:hAnsi="Calibri" w:eastAsia="Calibri" w:cs="Calibri"/>
                <w:sz w:val="17"/>
                <w:szCs w:val="17"/>
                <w:lang w:val="en-US"/>
              </w:rPr>
              <w:t>Dado funcional; visível só a perfis autorizados (RNF004 M2).</w:t>
            </w:r>
          </w:p>
        </w:tc>
      </w:tr>
      <w:tr w:rsidR="2A69521B" w:rsidTr="3DEA5B29" w14:paraId="22FCA39B" w14:textId="77777777">
        <w:trPr>
          <w:trHeight w:val="300"/>
        </w:trPr>
        <w:tc>
          <w:tcPr>
            <w:tcW w:w="1689"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5A56C852" w14:textId="42EEF47B">
            <w:pPr>
              <w:spacing w:after="200" w:line="276" w:lineRule="auto"/>
            </w:pPr>
            <w:r w:rsidRPr="2A69521B">
              <w:rPr>
                <w:rFonts w:ascii="Calibri" w:hAnsi="Calibri" w:eastAsia="Calibri" w:cs="Calibri"/>
                <w:b/>
                <w:bCs/>
                <w:sz w:val="17"/>
                <w:szCs w:val="17"/>
                <w:lang w:val="en-US"/>
              </w:rPr>
              <w:t>ctps</w:t>
            </w:r>
          </w:p>
        </w:tc>
        <w:tc>
          <w:tcPr>
            <w:tcW w:w="604"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5E0C4256" w14:textId="41E4BEE8">
            <w:pPr>
              <w:spacing w:after="200" w:line="276" w:lineRule="auto"/>
            </w:pPr>
            <w:r w:rsidRPr="2A69521B">
              <w:rPr>
                <w:rFonts w:ascii="Cambria" w:hAnsi="Cambria" w:eastAsia="Cambria" w:cs="Cambria"/>
                <w:sz w:val="22"/>
                <w:szCs w:val="22"/>
                <w:lang w:val="en-US"/>
              </w:rPr>
              <w:t xml:space="preserve"> </w:t>
            </w:r>
          </w:p>
        </w:tc>
        <w:tc>
          <w:tcPr>
            <w:tcW w:w="1106"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0917996C" w14:textId="094DA82A">
            <w:pPr>
              <w:spacing w:after="200" w:line="276" w:lineRule="auto"/>
            </w:pPr>
            <w:r w:rsidRPr="2A69521B">
              <w:rPr>
                <w:rFonts w:ascii="Calibri" w:hAnsi="Calibri" w:eastAsia="Calibri" w:cs="Calibri"/>
                <w:sz w:val="17"/>
                <w:szCs w:val="17"/>
                <w:lang w:val="en-US"/>
              </w:rPr>
              <w:t>Texto(20)</w:t>
            </w:r>
          </w:p>
        </w:tc>
        <w:tc>
          <w:tcPr>
            <w:tcW w:w="1888"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762E6D53" w14:textId="4D99E3E2">
            <w:pPr>
              <w:spacing w:after="200" w:line="276" w:lineRule="auto"/>
            </w:pPr>
            <w:r w:rsidRPr="2A69521B">
              <w:rPr>
                <w:rFonts w:ascii="Calibri" w:hAnsi="Calibri" w:eastAsia="Calibri" w:cs="Calibri"/>
                <w:sz w:val="17"/>
                <w:szCs w:val="17"/>
                <w:lang w:val="en-US"/>
              </w:rPr>
              <w:t>Número da CTPS.</w:t>
            </w:r>
          </w:p>
        </w:tc>
        <w:tc>
          <w:tcPr>
            <w:tcW w:w="2766"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3A5B9777" w14:textId="66F13C4E">
            <w:pPr>
              <w:spacing w:after="200" w:line="276" w:lineRule="auto"/>
            </w:pPr>
            <w:r w:rsidRPr="2A69521B">
              <w:rPr>
                <w:rFonts w:ascii="Calibri" w:hAnsi="Calibri" w:eastAsia="Calibri" w:cs="Calibri"/>
                <w:sz w:val="17"/>
                <w:szCs w:val="17"/>
                <w:lang w:val="en-US"/>
              </w:rPr>
              <w:t>Dado funcional; visível só a perfis autorizados.</w:t>
            </w:r>
          </w:p>
        </w:tc>
      </w:tr>
      <w:tr w:rsidR="2A69521B" w:rsidTr="3DEA5B29" w14:paraId="0F8301A6" w14:textId="77777777">
        <w:trPr>
          <w:trHeight w:val="300"/>
        </w:trPr>
        <w:tc>
          <w:tcPr>
            <w:tcW w:w="1689"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237491A2" w14:textId="7D40AFC6">
            <w:pPr>
              <w:spacing w:after="200" w:line="276" w:lineRule="auto"/>
            </w:pPr>
            <w:r w:rsidRPr="2A69521B">
              <w:rPr>
                <w:rFonts w:ascii="Calibri" w:hAnsi="Calibri" w:eastAsia="Calibri" w:cs="Calibri"/>
                <w:b/>
                <w:bCs/>
                <w:sz w:val="17"/>
                <w:szCs w:val="17"/>
                <w:lang w:val="en-US"/>
              </w:rPr>
              <w:t>data_admissao</w:t>
            </w:r>
          </w:p>
        </w:tc>
        <w:tc>
          <w:tcPr>
            <w:tcW w:w="604"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38360E2E" w14:textId="02B4D277">
            <w:pPr>
              <w:spacing w:after="200" w:line="276" w:lineRule="auto"/>
            </w:pPr>
            <w:r w:rsidRPr="2A69521B">
              <w:rPr>
                <w:rFonts w:ascii="Cambria" w:hAnsi="Cambria" w:eastAsia="Cambria" w:cs="Cambria"/>
                <w:sz w:val="22"/>
                <w:szCs w:val="22"/>
                <w:lang w:val="en-US"/>
              </w:rPr>
              <w:t xml:space="preserve"> </w:t>
            </w:r>
          </w:p>
        </w:tc>
        <w:tc>
          <w:tcPr>
            <w:tcW w:w="1106"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282998B8" w14:textId="18FBBF4C">
            <w:pPr>
              <w:spacing w:after="200" w:line="276" w:lineRule="auto"/>
            </w:pPr>
            <w:r w:rsidRPr="2A69521B">
              <w:rPr>
                <w:rFonts w:ascii="Calibri" w:hAnsi="Calibri" w:eastAsia="Calibri" w:cs="Calibri"/>
                <w:sz w:val="17"/>
                <w:szCs w:val="17"/>
                <w:lang w:val="en-US"/>
              </w:rPr>
              <w:t>Data</w:t>
            </w:r>
          </w:p>
        </w:tc>
        <w:tc>
          <w:tcPr>
            <w:tcW w:w="1888"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5D1BDE78" w14:textId="2542AFB5">
            <w:pPr>
              <w:spacing w:after="200" w:line="276" w:lineRule="auto"/>
            </w:pPr>
            <w:r w:rsidRPr="2A69521B">
              <w:rPr>
                <w:rFonts w:ascii="Calibri" w:hAnsi="Calibri" w:eastAsia="Calibri" w:cs="Calibri"/>
                <w:sz w:val="17"/>
                <w:szCs w:val="17"/>
                <w:lang w:val="en-US"/>
              </w:rPr>
              <w:t>Data de admissão.</w:t>
            </w:r>
          </w:p>
        </w:tc>
        <w:tc>
          <w:tcPr>
            <w:tcW w:w="2766"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50377C92" w14:textId="055ACF82">
            <w:pPr>
              <w:spacing w:after="200" w:line="276" w:lineRule="auto"/>
            </w:pPr>
            <w:r w:rsidRPr="2A69521B">
              <w:rPr>
                <w:rFonts w:ascii="Cambria" w:hAnsi="Cambria" w:eastAsia="Cambria" w:cs="Cambria"/>
                <w:sz w:val="22"/>
                <w:szCs w:val="22"/>
                <w:lang w:val="en-US"/>
              </w:rPr>
              <w:t xml:space="preserve"> </w:t>
            </w:r>
          </w:p>
        </w:tc>
      </w:tr>
      <w:tr w:rsidR="2A69521B" w:rsidTr="3DEA5B29" w14:paraId="1F32B05B" w14:textId="77777777">
        <w:trPr>
          <w:trHeight w:val="300"/>
        </w:trPr>
        <w:tc>
          <w:tcPr>
            <w:tcW w:w="1689"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79D4A750" w14:textId="15CA2F88">
            <w:pPr>
              <w:spacing w:after="200" w:line="276" w:lineRule="auto"/>
            </w:pPr>
            <w:r w:rsidRPr="2A69521B">
              <w:rPr>
                <w:rFonts w:ascii="Calibri" w:hAnsi="Calibri" w:eastAsia="Calibri" w:cs="Calibri"/>
                <w:b/>
                <w:bCs/>
                <w:sz w:val="17"/>
                <w:szCs w:val="17"/>
                <w:lang w:val="en-US"/>
              </w:rPr>
              <w:t>turno</w:t>
            </w:r>
          </w:p>
        </w:tc>
        <w:tc>
          <w:tcPr>
            <w:tcW w:w="604"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749077DB" w14:textId="2E96E411">
            <w:pPr>
              <w:spacing w:after="200" w:line="276" w:lineRule="auto"/>
            </w:pPr>
            <w:r w:rsidRPr="2A69521B">
              <w:rPr>
                <w:rFonts w:ascii="Cambria" w:hAnsi="Cambria" w:eastAsia="Cambria" w:cs="Cambria"/>
                <w:sz w:val="22"/>
                <w:szCs w:val="22"/>
                <w:lang w:val="en-US"/>
              </w:rPr>
              <w:t xml:space="preserve"> </w:t>
            </w:r>
          </w:p>
        </w:tc>
        <w:tc>
          <w:tcPr>
            <w:tcW w:w="1106"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2F201FAD" w14:textId="32E1173B">
            <w:pPr>
              <w:spacing w:after="200" w:line="276" w:lineRule="auto"/>
            </w:pPr>
            <w:r w:rsidRPr="2A69521B">
              <w:rPr>
                <w:rFonts w:ascii="Calibri" w:hAnsi="Calibri" w:eastAsia="Calibri" w:cs="Calibri"/>
                <w:sz w:val="17"/>
                <w:szCs w:val="17"/>
                <w:lang w:val="en-US"/>
              </w:rPr>
              <w:t>Texto(30)</w:t>
            </w:r>
          </w:p>
        </w:tc>
        <w:tc>
          <w:tcPr>
            <w:tcW w:w="1888"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497EBAEB" w14:textId="28451EFF">
            <w:pPr>
              <w:spacing w:after="200" w:line="276" w:lineRule="auto"/>
            </w:pPr>
            <w:r w:rsidRPr="2A69521B">
              <w:rPr>
                <w:rFonts w:ascii="Calibri" w:hAnsi="Calibri" w:eastAsia="Calibri" w:cs="Calibri"/>
                <w:sz w:val="17"/>
                <w:szCs w:val="17"/>
                <w:lang w:val="en-US"/>
              </w:rPr>
              <w:t>Turno de trabalho.</w:t>
            </w:r>
          </w:p>
        </w:tc>
        <w:tc>
          <w:tcPr>
            <w:tcW w:w="2766"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3DEA5B29" w:rsidRDefault="42AA2EAD" w14:paraId="6366B51C" w14:textId="01A42BE4">
            <w:pPr>
              <w:spacing w:after="200" w:line="276" w:lineRule="auto"/>
              <w:rPr>
                <w:rFonts w:ascii="Cambria" w:hAnsi="Cambria" w:eastAsia="Cambria" w:cs="Cambria"/>
                <w:sz w:val="22"/>
                <w:szCs w:val="22"/>
                <w:lang w:val="en-US"/>
              </w:rPr>
            </w:pPr>
            <w:r w:rsidRPr="3DEA5B29">
              <w:rPr>
                <w:rFonts w:ascii="Cambria" w:hAnsi="Cambria" w:eastAsia="Cambria" w:cs="Cambria"/>
                <w:sz w:val="22"/>
                <w:szCs w:val="22"/>
                <w:lang w:val="en-US"/>
              </w:rPr>
              <w:t xml:space="preserve"> </w:t>
            </w:r>
            <w:r w:rsidRPr="3DEA5B29" w:rsidR="0112626E">
              <w:rPr>
                <w:rFonts w:ascii="Cambria" w:hAnsi="Cambria" w:eastAsia="Cambria" w:cs="Cambria"/>
                <w:sz w:val="18"/>
                <w:szCs w:val="18"/>
                <w:lang w:val="en-US"/>
              </w:rPr>
              <w:t>Cargas de horas e o período pertence.</w:t>
            </w:r>
          </w:p>
        </w:tc>
      </w:tr>
      <w:tr w:rsidR="2A69521B" w:rsidTr="3DEA5B29" w14:paraId="3C725F3D" w14:textId="77777777">
        <w:trPr>
          <w:trHeight w:val="300"/>
        </w:trPr>
        <w:tc>
          <w:tcPr>
            <w:tcW w:w="1689"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FF2CC"/>
            <w:tcMar>
              <w:top w:w="55" w:type="dxa"/>
              <w:left w:w="90" w:type="dxa"/>
              <w:bottom w:w="55" w:type="dxa"/>
              <w:right w:w="90" w:type="dxa"/>
            </w:tcMar>
          </w:tcPr>
          <w:p w:rsidR="2A69521B" w:rsidP="2A69521B" w:rsidRDefault="2A69521B" w14:paraId="31F77529" w14:textId="054C2ED8">
            <w:pPr>
              <w:spacing w:after="200" w:line="276" w:lineRule="auto"/>
            </w:pPr>
            <w:r w:rsidRPr="2A69521B">
              <w:rPr>
                <w:rFonts w:ascii="Calibri" w:hAnsi="Calibri" w:eastAsia="Calibri" w:cs="Calibri"/>
                <w:b/>
                <w:bCs/>
                <w:color w:val="000000" w:themeColor="text1"/>
                <w:sz w:val="17"/>
                <w:szCs w:val="17"/>
                <w:lang w:val="en-US"/>
              </w:rPr>
              <w:t>id_departamento</w:t>
            </w:r>
          </w:p>
        </w:tc>
        <w:tc>
          <w:tcPr>
            <w:tcW w:w="604"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FF2CC"/>
            <w:tcMar>
              <w:top w:w="55" w:type="dxa"/>
              <w:left w:w="90" w:type="dxa"/>
              <w:bottom w:w="55" w:type="dxa"/>
              <w:right w:w="90" w:type="dxa"/>
            </w:tcMar>
          </w:tcPr>
          <w:p w:rsidR="2A69521B" w:rsidP="2A69521B" w:rsidRDefault="2A69521B" w14:paraId="192C41B9" w14:textId="5DDCA2E5">
            <w:pPr>
              <w:spacing w:after="200" w:line="276" w:lineRule="auto"/>
            </w:pPr>
            <w:r w:rsidRPr="2A69521B">
              <w:rPr>
                <w:rFonts w:ascii="Calibri" w:hAnsi="Calibri" w:eastAsia="Calibri" w:cs="Calibri"/>
                <w:color w:val="000000" w:themeColor="text1"/>
                <w:sz w:val="17"/>
                <w:szCs w:val="17"/>
                <w:lang w:val="en-US"/>
              </w:rPr>
              <w:t>FK</w:t>
            </w:r>
          </w:p>
        </w:tc>
        <w:tc>
          <w:tcPr>
            <w:tcW w:w="1106"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FF2CC"/>
            <w:tcMar>
              <w:top w:w="55" w:type="dxa"/>
              <w:left w:w="90" w:type="dxa"/>
              <w:bottom w:w="55" w:type="dxa"/>
              <w:right w:w="90" w:type="dxa"/>
            </w:tcMar>
          </w:tcPr>
          <w:p w:rsidR="2A69521B" w:rsidP="2A69521B" w:rsidRDefault="2A69521B" w14:paraId="0A906FD1" w14:textId="1282E3FA">
            <w:pPr>
              <w:spacing w:after="200" w:line="276" w:lineRule="auto"/>
            </w:pPr>
            <w:r w:rsidRPr="2A69521B">
              <w:rPr>
                <w:rFonts w:ascii="Calibri" w:hAnsi="Calibri" w:eastAsia="Calibri" w:cs="Calibri"/>
                <w:color w:val="000000" w:themeColor="text1"/>
                <w:sz w:val="17"/>
                <w:szCs w:val="17"/>
                <w:lang w:val="en-US"/>
              </w:rPr>
              <w:t>Inteiro</w:t>
            </w:r>
          </w:p>
        </w:tc>
        <w:tc>
          <w:tcPr>
            <w:tcW w:w="1888"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FF2CC"/>
            <w:tcMar>
              <w:top w:w="55" w:type="dxa"/>
              <w:left w:w="90" w:type="dxa"/>
              <w:bottom w:w="55" w:type="dxa"/>
              <w:right w:w="90" w:type="dxa"/>
            </w:tcMar>
          </w:tcPr>
          <w:p w:rsidR="2A69521B" w:rsidP="2A69521B" w:rsidRDefault="2A69521B" w14:paraId="06BF0370" w14:textId="4797A943">
            <w:pPr>
              <w:spacing w:after="200" w:line="276" w:lineRule="auto"/>
            </w:pPr>
            <w:r w:rsidRPr="2A69521B">
              <w:rPr>
                <w:rFonts w:ascii="Calibri" w:hAnsi="Calibri" w:eastAsia="Calibri" w:cs="Calibri"/>
                <w:color w:val="000000" w:themeColor="text1"/>
                <w:sz w:val="17"/>
                <w:szCs w:val="17"/>
                <w:lang w:val="en-US"/>
              </w:rPr>
              <w:t>Departamento do funcionário.</w:t>
            </w:r>
          </w:p>
        </w:tc>
        <w:tc>
          <w:tcPr>
            <w:tcW w:w="2766"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FF2CC"/>
            <w:tcMar>
              <w:top w:w="55" w:type="dxa"/>
              <w:left w:w="90" w:type="dxa"/>
              <w:bottom w:w="55" w:type="dxa"/>
              <w:right w:w="90" w:type="dxa"/>
            </w:tcMar>
          </w:tcPr>
          <w:p w:rsidR="2A69521B" w:rsidP="2A69521B" w:rsidRDefault="2A69521B" w14:paraId="5FD1FD21" w14:textId="157EB248">
            <w:pPr>
              <w:spacing w:after="200" w:line="276" w:lineRule="auto"/>
            </w:pPr>
            <w:r w:rsidRPr="2A69521B">
              <w:rPr>
                <w:rFonts w:ascii="Cambria" w:hAnsi="Cambria" w:eastAsia="Cambria" w:cs="Cambria"/>
                <w:sz w:val="22"/>
                <w:szCs w:val="22"/>
                <w:lang w:val="en-US"/>
              </w:rPr>
              <w:t xml:space="preserve"> </w:t>
            </w:r>
          </w:p>
        </w:tc>
      </w:tr>
      <w:tr w:rsidR="2A69521B" w:rsidTr="3DEA5B29" w14:paraId="7A0A9AC3" w14:textId="77777777">
        <w:trPr>
          <w:trHeight w:val="300"/>
        </w:trPr>
        <w:tc>
          <w:tcPr>
            <w:tcW w:w="1689"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FF2CC"/>
            <w:tcMar>
              <w:top w:w="55" w:type="dxa"/>
              <w:left w:w="90" w:type="dxa"/>
              <w:bottom w:w="55" w:type="dxa"/>
              <w:right w:w="90" w:type="dxa"/>
            </w:tcMar>
          </w:tcPr>
          <w:p w:rsidR="2A69521B" w:rsidP="2A69521B" w:rsidRDefault="2A69521B" w14:paraId="0364653E" w14:textId="0FC2C68D">
            <w:pPr>
              <w:spacing w:after="200" w:line="276" w:lineRule="auto"/>
            </w:pPr>
            <w:r w:rsidRPr="2A69521B">
              <w:rPr>
                <w:rFonts w:ascii="Calibri" w:hAnsi="Calibri" w:eastAsia="Calibri" w:cs="Calibri"/>
                <w:b/>
                <w:bCs/>
                <w:color w:val="000000" w:themeColor="text1"/>
                <w:sz w:val="17"/>
                <w:szCs w:val="17"/>
                <w:lang w:val="en-US"/>
              </w:rPr>
              <w:t>id_cargo</w:t>
            </w:r>
          </w:p>
        </w:tc>
        <w:tc>
          <w:tcPr>
            <w:tcW w:w="604"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FF2CC"/>
            <w:tcMar>
              <w:top w:w="55" w:type="dxa"/>
              <w:left w:w="90" w:type="dxa"/>
              <w:bottom w:w="55" w:type="dxa"/>
              <w:right w:w="90" w:type="dxa"/>
            </w:tcMar>
          </w:tcPr>
          <w:p w:rsidR="2A69521B" w:rsidP="2A69521B" w:rsidRDefault="2A69521B" w14:paraId="2B01053A" w14:textId="4C7125C7">
            <w:pPr>
              <w:spacing w:after="200" w:line="276" w:lineRule="auto"/>
            </w:pPr>
            <w:r w:rsidRPr="2A69521B">
              <w:rPr>
                <w:rFonts w:ascii="Calibri" w:hAnsi="Calibri" w:eastAsia="Calibri" w:cs="Calibri"/>
                <w:color w:val="000000" w:themeColor="text1"/>
                <w:sz w:val="17"/>
                <w:szCs w:val="17"/>
                <w:lang w:val="en-US"/>
              </w:rPr>
              <w:t>FK</w:t>
            </w:r>
          </w:p>
        </w:tc>
        <w:tc>
          <w:tcPr>
            <w:tcW w:w="1106"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FF2CC"/>
            <w:tcMar>
              <w:top w:w="55" w:type="dxa"/>
              <w:left w:w="90" w:type="dxa"/>
              <w:bottom w:w="55" w:type="dxa"/>
              <w:right w:w="90" w:type="dxa"/>
            </w:tcMar>
          </w:tcPr>
          <w:p w:rsidR="2A69521B" w:rsidP="2A69521B" w:rsidRDefault="2A69521B" w14:paraId="5D2AE161" w14:textId="078B93DB">
            <w:pPr>
              <w:spacing w:after="200" w:line="276" w:lineRule="auto"/>
            </w:pPr>
            <w:r w:rsidRPr="2A69521B">
              <w:rPr>
                <w:rFonts w:ascii="Calibri" w:hAnsi="Calibri" w:eastAsia="Calibri" w:cs="Calibri"/>
                <w:color w:val="000000" w:themeColor="text1"/>
                <w:sz w:val="17"/>
                <w:szCs w:val="17"/>
                <w:lang w:val="en-US"/>
              </w:rPr>
              <w:t>Inteiro</w:t>
            </w:r>
          </w:p>
        </w:tc>
        <w:tc>
          <w:tcPr>
            <w:tcW w:w="1888"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FF2CC"/>
            <w:tcMar>
              <w:top w:w="55" w:type="dxa"/>
              <w:left w:w="90" w:type="dxa"/>
              <w:bottom w:w="55" w:type="dxa"/>
              <w:right w:w="90" w:type="dxa"/>
            </w:tcMar>
          </w:tcPr>
          <w:p w:rsidR="2A69521B" w:rsidP="2A69521B" w:rsidRDefault="2A69521B" w14:paraId="1F26D6E0" w14:textId="10E02DFE">
            <w:pPr>
              <w:spacing w:after="200" w:line="276" w:lineRule="auto"/>
            </w:pPr>
            <w:r w:rsidRPr="2A69521B">
              <w:rPr>
                <w:rFonts w:ascii="Calibri" w:hAnsi="Calibri" w:eastAsia="Calibri" w:cs="Calibri"/>
                <w:color w:val="000000" w:themeColor="text1"/>
                <w:sz w:val="17"/>
                <w:szCs w:val="17"/>
                <w:lang w:val="en-US"/>
              </w:rPr>
              <w:t>Cargo exercido.</w:t>
            </w:r>
          </w:p>
        </w:tc>
        <w:tc>
          <w:tcPr>
            <w:tcW w:w="2766"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FF2CC"/>
            <w:tcMar>
              <w:top w:w="55" w:type="dxa"/>
              <w:left w:w="90" w:type="dxa"/>
              <w:bottom w:w="55" w:type="dxa"/>
              <w:right w:w="90" w:type="dxa"/>
            </w:tcMar>
          </w:tcPr>
          <w:p w:rsidR="2A69521B" w:rsidP="2A69521B" w:rsidRDefault="2A69521B" w14:paraId="04018F66" w14:textId="3F51D311">
            <w:pPr>
              <w:spacing w:after="200" w:line="276" w:lineRule="auto"/>
            </w:pPr>
            <w:r w:rsidRPr="2A69521B">
              <w:rPr>
                <w:rFonts w:ascii="Cambria" w:hAnsi="Cambria" w:eastAsia="Cambria" w:cs="Cambria"/>
                <w:sz w:val="22"/>
                <w:szCs w:val="22"/>
                <w:lang w:val="en-US"/>
              </w:rPr>
              <w:t xml:space="preserve"> </w:t>
            </w:r>
          </w:p>
        </w:tc>
      </w:tr>
      <w:tr w:rsidR="2A69521B" w:rsidTr="3DEA5B29" w14:paraId="1320D805" w14:textId="77777777">
        <w:trPr>
          <w:trHeight w:val="300"/>
        </w:trPr>
        <w:tc>
          <w:tcPr>
            <w:tcW w:w="1689"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E2F0D9"/>
            <w:tcMar>
              <w:top w:w="55" w:type="dxa"/>
              <w:left w:w="90" w:type="dxa"/>
              <w:bottom w:w="55" w:type="dxa"/>
              <w:right w:w="90" w:type="dxa"/>
            </w:tcMar>
          </w:tcPr>
          <w:p w:rsidR="2A69521B" w:rsidP="2A69521B" w:rsidRDefault="2A69521B" w14:paraId="131E09C1" w14:textId="3B481B79">
            <w:pPr>
              <w:spacing w:after="200" w:line="276" w:lineRule="auto"/>
            </w:pPr>
            <w:r w:rsidRPr="2A69521B">
              <w:rPr>
                <w:rFonts w:ascii="Calibri" w:hAnsi="Calibri" w:eastAsia="Calibri" w:cs="Calibri"/>
                <w:b/>
                <w:bCs/>
                <w:color w:val="000000" w:themeColor="text1"/>
                <w:sz w:val="17"/>
                <w:szCs w:val="17"/>
                <w:lang w:val="en-US"/>
              </w:rPr>
              <w:t>id_grupo_perm</w:t>
            </w:r>
          </w:p>
        </w:tc>
        <w:tc>
          <w:tcPr>
            <w:tcW w:w="604"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E2F0D9"/>
            <w:tcMar>
              <w:top w:w="55" w:type="dxa"/>
              <w:left w:w="90" w:type="dxa"/>
              <w:bottom w:w="55" w:type="dxa"/>
              <w:right w:w="90" w:type="dxa"/>
            </w:tcMar>
          </w:tcPr>
          <w:p w:rsidR="2A69521B" w:rsidP="2A69521B" w:rsidRDefault="2A69521B" w14:paraId="2ABBD509" w14:textId="1D17EAD4">
            <w:pPr>
              <w:spacing w:after="200" w:line="276" w:lineRule="auto"/>
            </w:pPr>
            <w:r w:rsidRPr="2A69521B">
              <w:rPr>
                <w:rFonts w:ascii="Calibri" w:hAnsi="Calibri" w:eastAsia="Calibri" w:cs="Calibri"/>
                <w:color w:val="000000" w:themeColor="text1"/>
                <w:sz w:val="17"/>
                <w:szCs w:val="17"/>
                <w:lang w:val="en-US"/>
              </w:rPr>
              <w:t>FK</w:t>
            </w:r>
          </w:p>
        </w:tc>
        <w:tc>
          <w:tcPr>
            <w:tcW w:w="1106"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E2F0D9"/>
            <w:tcMar>
              <w:top w:w="55" w:type="dxa"/>
              <w:left w:w="90" w:type="dxa"/>
              <w:bottom w:w="55" w:type="dxa"/>
              <w:right w:w="90" w:type="dxa"/>
            </w:tcMar>
          </w:tcPr>
          <w:p w:rsidR="2A69521B" w:rsidP="2A69521B" w:rsidRDefault="2A69521B" w14:paraId="06BEEB30" w14:textId="7771C350">
            <w:pPr>
              <w:spacing w:after="200" w:line="276" w:lineRule="auto"/>
            </w:pPr>
            <w:r w:rsidRPr="2A69521B">
              <w:rPr>
                <w:rFonts w:ascii="Calibri" w:hAnsi="Calibri" w:eastAsia="Calibri" w:cs="Calibri"/>
                <w:color w:val="000000" w:themeColor="text1"/>
                <w:sz w:val="17"/>
                <w:szCs w:val="17"/>
                <w:lang w:val="en-US"/>
              </w:rPr>
              <w:t>Inteiro</w:t>
            </w:r>
          </w:p>
        </w:tc>
        <w:tc>
          <w:tcPr>
            <w:tcW w:w="1888"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E2F0D9"/>
            <w:tcMar>
              <w:top w:w="55" w:type="dxa"/>
              <w:left w:w="90" w:type="dxa"/>
              <w:bottom w:w="55" w:type="dxa"/>
              <w:right w:w="90" w:type="dxa"/>
            </w:tcMar>
          </w:tcPr>
          <w:p w:rsidR="2A69521B" w:rsidP="2A69521B" w:rsidRDefault="2A69521B" w14:paraId="711E7247" w14:textId="0A03F523">
            <w:pPr>
              <w:spacing w:after="200" w:line="276" w:lineRule="auto"/>
            </w:pPr>
            <w:r w:rsidRPr="2A69521B">
              <w:rPr>
                <w:rFonts w:ascii="Calibri" w:hAnsi="Calibri" w:eastAsia="Calibri" w:cs="Calibri"/>
                <w:color w:val="000000" w:themeColor="text1"/>
                <w:sz w:val="17"/>
                <w:szCs w:val="17"/>
                <w:lang w:val="en-US"/>
              </w:rPr>
              <w:t>Grupo de permissão do funcionário.</w:t>
            </w:r>
          </w:p>
        </w:tc>
        <w:tc>
          <w:tcPr>
            <w:tcW w:w="2766"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E2F0D9"/>
            <w:tcMar>
              <w:top w:w="55" w:type="dxa"/>
              <w:left w:w="90" w:type="dxa"/>
              <w:bottom w:w="55" w:type="dxa"/>
              <w:right w:w="90" w:type="dxa"/>
            </w:tcMar>
          </w:tcPr>
          <w:p w:rsidR="2A69521B" w:rsidP="2A69521B" w:rsidRDefault="2A69521B" w14:paraId="2EFF7323" w14:textId="125FC0E4">
            <w:pPr>
              <w:spacing w:after="200" w:line="276" w:lineRule="auto"/>
            </w:pPr>
            <w:r w:rsidRPr="2A69521B">
              <w:rPr>
                <w:rFonts w:ascii="Calibri" w:hAnsi="Calibri" w:eastAsia="Calibri" w:cs="Calibri"/>
                <w:color w:val="000000" w:themeColor="text1"/>
                <w:sz w:val="17"/>
                <w:szCs w:val="17"/>
                <w:lang w:val="en-US"/>
              </w:rPr>
              <w:t>Define o que cada perfil acessa (RF013-014 M2, RNF004 M2).</w:t>
            </w:r>
          </w:p>
        </w:tc>
      </w:tr>
      <w:tr w:rsidR="2A69521B" w:rsidTr="3DEA5B29" w14:paraId="7A96D109" w14:textId="77777777">
        <w:trPr>
          <w:trHeight w:val="300"/>
        </w:trPr>
        <w:tc>
          <w:tcPr>
            <w:tcW w:w="1689"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648CB86D" w14:textId="59CCC756">
            <w:pPr>
              <w:spacing w:after="200" w:line="276" w:lineRule="auto"/>
            </w:pPr>
            <w:r w:rsidRPr="2A69521B">
              <w:rPr>
                <w:rFonts w:ascii="Calibri" w:hAnsi="Calibri" w:eastAsia="Calibri" w:cs="Calibri"/>
                <w:b/>
                <w:bCs/>
                <w:sz w:val="17"/>
                <w:szCs w:val="17"/>
                <w:lang w:val="en-US"/>
              </w:rPr>
              <w:t>salario</w:t>
            </w:r>
          </w:p>
        </w:tc>
        <w:tc>
          <w:tcPr>
            <w:tcW w:w="604"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03EA0D8A" w14:textId="1ED2D5C2">
            <w:pPr>
              <w:spacing w:after="200" w:line="276" w:lineRule="auto"/>
            </w:pPr>
            <w:r w:rsidRPr="2A69521B">
              <w:rPr>
                <w:rFonts w:ascii="Cambria" w:hAnsi="Cambria" w:eastAsia="Cambria" w:cs="Cambria"/>
                <w:sz w:val="22"/>
                <w:szCs w:val="22"/>
                <w:lang w:val="en-US"/>
              </w:rPr>
              <w:t xml:space="preserve"> </w:t>
            </w:r>
          </w:p>
        </w:tc>
        <w:tc>
          <w:tcPr>
            <w:tcW w:w="1106"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444FE107" w14:textId="1350777C">
            <w:pPr>
              <w:spacing w:after="200" w:line="276" w:lineRule="auto"/>
            </w:pPr>
            <w:r w:rsidRPr="2A69521B">
              <w:rPr>
                <w:rFonts w:ascii="Calibri" w:hAnsi="Calibri" w:eastAsia="Calibri" w:cs="Calibri"/>
                <w:sz w:val="17"/>
                <w:szCs w:val="17"/>
                <w:lang w:val="en-US"/>
              </w:rPr>
              <w:t>Decimal(12,2)</w:t>
            </w:r>
          </w:p>
        </w:tc>
        <w:tc>
          <w:tcPr>
            <w:tcW w:w="1888"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4CDB5299" w14:textId="2B391C5E">
            <w:pPr>
              <w:spacing w:after="200" w:line="276" w:lineRule="auto"/>
            </w:pPr>
            <w:r w:rsidRPr="2A69521B">
              <w:rPr>
                <w:rFonts w:ascii="Calibri" w:hAnsi="Calibri" w:eastAsia="Calibri" w:cs="Calibri"/>
                <w:sz w:val="17"/>
                <w:szCs w:val="17"/>
                <w:lang w:val="en-US"/>
              </w:rPr>
              <w:t>Salário do funcionário.</w:t>
            </w:r>
          </w:p>
        </w:tc>
        <w:tc>
          <w:tcPr>
            <w:tcW w:w="2766"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61B326F9" w14:textId="3FAD9CB5">
            <w:pPr>
              <w:spacing w:after="200" w:line="276" w:lineRule="auto"/>
            </w:pPr>
            <w:r w:rsidRPr="2A69521B">
              <w:rPr>
                <w:rFonts w:ascii="Calibri" w:hAnsi="Calibri" w:eastAsia="Calibri" w:cs="Calibri"/>
                <w:sz w:val="17"/>
                <w:szCs w:val="17"/>
                <w:lang w:val="en-US"/>
              </w:rPr>
              <w:t>Dado restrito, conforme LGPD (RNF004 M2).</w:t>
            </w:r>
          </w:p>
        </w:tc>
      </w:tr>
      <w:tr w:rsidR="2A69521B" w:rsidTr="3DEA5B29" w14:paraId="6A98E3FB" w14:textId="77777777">
        <w:trPr>
          <w:trHeight w:val="300"/>
        </w:trPr>
        <w:tc>
          <w:tcPr>
            <w:tcW w:w="1689"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43E2628F" w14:textId="4D95D5F7">
            <w:pPr>
              <w:spacing w:after="200" w:line="276" w:lineRule="auto"/>
            </w:pPr>
            <w:r w:rsidRPr="2A69521B">
              <w:rPr>
                <w:rFonts w:ascii="Calibri" w:hAnsi="Calibri" w:eastAsia="Calibri" w:cs="Calibri"/>
                <w:b/>
                <w:bCs/>
                <w:sz w:val="17"/>
                <w:szCs w:val="17"/>
                <w:lang w:val="en-US"/>
              </w:rPr>
              <w:t>situacao_funcionario</w:t>
            </w:r>
          </w:p>
        </w:tc>
        <w:tc>
          <w:tcPr>
            <w:tcW w:w="604"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524D05AB" w14:textId="572C2F2F">
            <w:pPr>
              <w:spacing w:after="200" w:line="276" w:lineRule="auto"/>
            </w:pPr>
            <w:r w:rsidRPr="2A69521B">
              <w:rPr>
                <w:rFonts w:ascii="Cambria" w:hAnsi="Cambria" w:eastAsia="Cambria" w:cs="Cambria"/>
                <w:sz w:val="22"/>
                <w:szCs w:val="22"/>
                <w:lang w:val="en-US"/>
              </w:rPr>
              <w:t xml:space="preserve"> </w:t>
            </w:r>
          </w:p>
        </w:tc>
        <w:tc>
          <w:tcPr>
            <w:tcW w:w="1106"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2AFF08FD" w14:textId="1013C1DC">
            <w:pPr>
              <w:spacing w:after="200" w:line="276" w:lineRule="auto"/>
            </w:pPr>
            <w:r w:rsidRPr="2A69521B">
              <w:rPr>
                <w:rFonts w:ascii="Calibri" w:hAnsi="Calibri" w:eastAsia="Calibri" w:cs="Calibri"/>
                <w:sz w:val="17"/>
                <w:szCs w:val="17"/>
                <w:lang w:val="en-US"/>
              </w:rPr>
              <w:t>Texto(30)</w:t>
            </w:r>
          </w:p>
        </w:tc>
        <w:tc>
          <w:tcPr>
            <w:tcW w:w="1888"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1AFD5336" w14:textId="5A73DE65">
            <w:pPr>
              <w:spacing w:after="200" w:line="276" w:lineRule="auto"/>
            </w:pPr>
            <w:r w:rsidRPr="2A69521B">
              <w:rPr>
                <w:rFonts w:ascii="Calibri" w:hAnsi="Calibri" w:eastAsia="Calibri" w:cs="Calibri"/>
                <w:sz w:val="17"/>
                <w:szCs w:val="17"/>
                <w:lang w:val="en-US"/>
              </w:rPr>
              <w:t>Situação do funcionário.</w:t>
            </w:r>
          </w:p>
        </w:tc>
        <w:tc>
          <w:tcPr>
            <w:tcW w:w="2766"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4A14B680" w14:textId="7EC81250">
            <w:pPr>
              <w:spacing w:after="200" w:line="276" w:lineRule="auto"/>
            </w:pPr>
            <w:r w:rsidRPr="2A69521B">
              <w:rPr>
                <w:rFonts w:ascii="Calibri" w:hAnsi="Calibri" w:eastAsia="Calibri" w:cs="Calibri"/>
                <w:sz w:val="17"/>
                <w:szCs w:val="17"/>
                <w:lang w:val="en-US"/>
              </w:rPr>
              <w:t>Ativo, Suspenso, Bloqueado ou Desligado. Usuários desativados, suspensos ou bloqueados não acessam o sistema (RGN0012 M2).</w:t>
            </w:r>
          </w:p>
        </w:tc>
      </w:tr>
    </w:tbl>
    <w:p w:rsidR="11FB4510" w:rsidP="3DEA5B29" w:rsidRDefault="6095CC1E" w14:paraId="1F963775" w14:textId="5BCD0C03">
      <w:pPr>
        <w:pStyle w:val="Heading2"/>
        <w:spacing w:before="240" w:after="60" w:line="276" w:lineRule="auto"/>
        <w:rPr>
          <w:rFonts w:ascii="Calibri" w:hAnsi="Calibri" w:eastAsia="Calibri" w:cs="Calibri"/>
          <w:b w:val="1"/>
          <w:bCs w:val="1"/>
          <w:color w:val="2F5496"/>
          <w:sz w:val="24"/>
          <w:szCs w:val="24"/>
          <w:lang w:val="en-US"/>
        </w:rPr>
      </w:pPr>
      <w:bookmarkStart w:name="_Toc737256747" w:id="685560248"/>
      <w:r w:rsidRPr="5A67BFDF" w:rsidR="6095CC1E">
        <w:rPr>
          <w:rFonts w:ascii="Calibri" w:hAnsi="Calibri" w:eastAsia="Calibri" w:cs="Calibri"/>
          <w:b w:val="1"/>
          <w:bCs w:val="1"/>
          <w:color w:val="2F5496"/>
          <w:sz w:val="24"/>
          <w:szCs w:val="24"/>
          <w:lang w:val="en-US"/>
        </w:rPr>
        <w:t>7. DEPARTAMENTO</w:t>
      </w:r>
      <w:bookmarkEnd w:id="685560248"/>
    </w:p>
    <w:p w:rsidR="11FB4510" w:rsidP="2A69521B" w:rsidRDefault="1F2F2FC6" w14:paraId="12380352" w14:textId="38579DDA">
      <w:pPr>
        <w:spacing w:after="60" w:line="276" w:lineRule="auto"/>
      </w:pPr>
      <w:r w:rsidRPr="2A69521B">
        <w:rPr>
          <w:rFonts w:ascii="Calibri" w:hAnsi="Calibri" w:eastAsia="Calibri" w:cs="Calibri"/>
          <w:i/>
          <w:iCs/>
          <w:sz w:val="19"/>
          <w:szCs w:val="19"/>
          <w:lang w:val="en-US"/>
        </w:rPr>
        <w:t>Setores da Tycred.</w:t>
      </w:r>
    </w:p>
    <w:tbl>
      <w:tblPr>
        <w:tblW w:w="0" w:type="auto"/>
        <w:tblLook w:val="06A0" w:firstRow="1" w:lastRow="0" w:firstColumn="1" w:lastColumn="0" w:noHBand="1" w:noVBand="1"/>
      </w:tblPr>
      <w:tblGrid>
        <w:gridCol w:w="1696"/>
        <w:gridCol w:w="637"/>
        <w:gridCol w:w="1056"/>
        <w:gridCol w:w="1901"/>
        <w:gridCol w:w="2795"/>
      </w:tblGrid>
      <w:tr w:rsidR="2A69521B" w:rsidTr="2A69521B" w14:paraId="7C04D009" w14:textId="77777777">
        <w:trPr>
          <w:trHeight w:val="300"/>
        </w:trPr>
        <w:tc>
          <w:tcPr>
            <w:tcW w:w="1696"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1F3864"/>
            <w:tcMar>
              <w:top w:w="55" w:type="dxa"/>
              <w:left w:w="90" w:type="dxa"/>
              <w:bottom w:w="55" w:type="dxa"/>
              <w:right w:w="90" w:type="dxa"/>
            </w:tcMar>
          </w:tcPr>
          <w:p w:rsidR="2A69521B" w:rsidP="2A69521B" w:rsidRDefault="2A69521B" w14:paraId="7CB5C96F" w14:textId="02B1E6B7">
            <w:pPr>
              <w:spacing w:after="200" w:line="276" w:lineRule="auto"/>
            </w:pPr>
            <w:r w:rsidRPr="2A69521B">
              <w:rPr>
                <w:rFonts w:ascii="Calibri" w:hAnsi="Calibri" w:eastAsia="Calibri" w:cs="Calibri"/>
                <w:b/>
                <w:bCs/>
                <w:color w:val="FFFFFF" w:themeColor="background1"/>
                <w:sz w:val="18"/>
                <w:szCs w:val="18"/>
                <w:lang w:val="en-US"/>
              </w:rPr>
              <w:t>Atributo</w:t>
            </w:r>
          </w:p>
        </w:tc>
        <w:tc>
          <w:tcPr>
            <w:tcW w:w="606"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1F3864"/>
            <w:tcMar>
              <w:top w:w="55" w:type="dxa"/>
              <w:left w:w="90" w:type="dxa"/>
              <w:bottom w:w="55" w:type="dxa"/>
              <w:right w:w="90" w:type="dxa"/>
            </w:tcMar>
          </w:tcPr>
          <w:p w:rsidR="2A69521B" w:rsidP="2A69521B" w:rsidRDefault="2A69521B" w14:paraId="0716655B" w14:textId="4A1E427B">
            <w:pPr>
              <w:spacing w:after="200" w:line="276" w:lineRule="auto"/>
            </w:pPr>
            <w:r w:rsidRPr="2A69521B">
              <w:rPr>
                <w:rFonts w:ascii="Calibri" w:hAnsi="Calibri" w:eastAsia="Calibri" w:cs="Calibri"/>
                <w:b/>
                <w:bCs/>
                <w:color w:val="FFFFFF" w:themeColor="background1"/>
                <w:sz w:val="18"/>
                <w:szCs w:val="18"/>
                <w:lang w:val="en-US"/>
              </w:rPr>
              <w:t>Chave</w:t>
            </w:r>
          </w:p>
        </w:tc>
        <w:tc>
          <w:tcPr>
            <w:tcW w:w="1056"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1F3864"/>
            <w:tcMar>
              <w:top w:w="55" w:type="dxa"/>
              <w:left w:w="90" w:type="dxa"/>
              <w:bottom w:w="55" w:type="dxa"/>
              <w:right w:w="90" w:type="dxa"/>
            </w:tcMar>
          </w:tcPr>
          <w:p w:rsidR="2A69521B" w:rsidP="2A69521B" w:rsidRDefault="2A69521B" w14:paraId="1FBC5B38" w14:textId="664EC396">
            <w:pPr>
              <w:spacing w:after="200" w:line="276" w:lineRule="auto"/>
            </w:pPr>
            <w:r w:rsidRPr="2A69521B">
              <w:rPr>
                <w:rFonts w:ascii="Calibri" w:hAnsi="Calibri" w:eastAsia="Calibri" w:cs="Calibri"/>
                <w:b/>
                <w:bCs/>
                <w:color w:val="FFFFFF" w:themeColor="background1"/>
                <w:sz w:val="18"/>
                <w:szCs w:val="18"/>
                <w:lang w:val="en-US"/>
              </w:rPr>
              <w:t>Tipo</w:t>
            </w:r>
          </w:p>
        </w:tc>
        <w:tc>
          <w:tcPr>
            <w:tcW w:w="1901"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1F3864"/>
            <w:tcMar>
              <w:top w:w="55" w:type="dxa"/>
              <w:left w:w="90" w:type="dxa"/>
              <w:bottom w:w="55" w:type="dxa"/>
              <w:right w:w="90" w:type="dxa"/>
            </w:tcMar>
          </w:tcPr>
          <w:p w:rsidR="2A69521B" w:rsidP="2A69521B" w:rsidRDefault="2A69521B" w14:paraId="58AE82A2" w14:textId="058C6C48">
            <w:pPr>
              <w:spacing w:after="200" w:line="276" w:lineRule="auto"/>
            </w:pPr>
            <w:r w:rsidRPr="2A69521B">
              <w:rPr>
                <w:rFonts w:ascii="Calibri" w:hAnsi="Calibri" w:eastAsia="Calibri" w:cs="Calibri"/>
                <w:b/>
                <w:bCs/>
                <w:color w:val="FFFFFF" w:themeColor="background1"/>
                <w:sz w:val="18"/>
                <w:szCs w:val="18"/>
                <w:lang w:val="en-US"/>
              </w:rPr>
              <w:t>Descrição</w:t>
            </w:r>
          </w:p>
        </w:tc>
        <w:tc>
          <w:tcPr>
            <w:tcW w:w="2795"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1F3864"/>
            <w:tcMar>
              <w:top w:w="55" w:type="dxa"/>
              <w:left w:w="90" w:type="dxa"/>
              <w:bottom w:w="55" w:type="dxa"/>
              <w:right w:w="90" w:type="dxa"/>
            </w:tcMar>
          </w:tcPr>
          <w:p w:rsidR="2A69521B" w:rsidP="2A69521B" w:rsidRDefault="2A69521B" w14:paraId="6898DE75" w14:textId="1F0ACA08">
            <w:pPr>
              <w:spacing w:after="200" w:line="276" w:lineRule="auto"/>
            </w:pPr>
            <w:r w:rsidRPr="2A69521B">
              <w:rPr>
                <w:rFonts w:ascii="Calibri" w:hAnsi="Calibri" w:eastAsia="Calibri" w:cs="Calibri"/>
                <w:b/>
                <w:bCs/>
                <w:color w:val="FFFFFF" w:themeColor="background1"/>
                <w:sz w:val="18"/>
                <w:szCs w:val="18"/>
                <w:lang w:val="en-US"/>
              </w:rPr>
              <w:t>Regra / Observação</w:t>
            </w:r>
          </w:p>
        </w:tc>
      </w:tr>
      <w:tr w:rsidR="2A69521B" w:rsidTr="2A69521B" w14:paraId="6E5EE118" w14:textId="77777777">
        <w:trPr>
          <w:trHeight w:val="300"/>
        </w:trPr>
        <w:tc>
          <w:tcPr>
            <w:tcW w:w="1696"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5AA15467" w14:textId="7C54691A">
            <w:pPr>
              <w:spacing w:after="200" w:line="276" w:lineRule="auto"/>
            </w:pPr>
            <w:r w:rsidRPr="2A69521B">
              <w:rPr>
                <w:rFonts w:ascii="Calibri" w:hAnsi="Calibri" w:eastAsia="Calibri" w:cs="Calibri"/>
                <w:b/>
                <w:bCs/>
                <w:sz w:val="17"/>
                <w:szCs w:val="17"/>
                <w:lang w:val="en-US"/>
              </w:rPr>
              <w:t>ID_DEPARTAMENTO</w:t>
            </w:r>
          </w:p>
        </w:tc>
        <w:tc>
          <w:tcPr>
            <w:tcW w:w="606"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4459FA1F" w14:textId="26424519">
            <w:pPr>
              <w:spacing w:after="200" w:line="276" w:lineRule="auto"/>
            </w:pPr>
            <w:r w:rsidRPr="2A69521B">
              <w:rPr>
                <w:rFonts w:ascii="Calibri" w:hAnsi="Calibri" w:eastAsia="Calibri" w:cs="Calibri"/>
                <w:sz w:val="17"/>
                <w:szCs w:val="17"/>
                <w:lang w:val="en-US"/>
              </w:rPr>
              <w:t>PK</w:t>
            </w:r>
          </w:p>
        </w:tc>
        <w:tc>
          <w:tcPr>
            <w:tcW w:w="1056"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282F92B2" w14:textId="3D90CB89">
            <w:pPr>
              <w:spacing w:after="200" w:line="276" w:lineRule="auto"/>
            </w:pPr>
            <w:r w:rsidRPr="2A69521B">
              <w:rPr>
                <w:rFonts w:ascii="Calibri" w:hAnsi="Calibri" w:eastAsia="Calibri" w:cs="Calibri"/>
                <w:sz w:val="17"/>
                <w:szCs w:val="17"/>
                <w:lang w:val="en-US"/>
              </w:rPr>
              <w:t>Inteiro</w:t>
            </w:r>
          </w:p>
        </w:tc>
        <w:tc>
          <w:tcPr>
            <w:tcW w:w="1901"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68AAEB95" w14:textId="5B9D319B">
            <w:pPr>
              <w:spacing w:after="200" w:line="276" w:lineRule="auto"/>
            </w:pPr>
            <w:r w:rsidRPr="2A69521B">
              <w:rPr>
                <w:rFonts w:ascii="Calibri" w:hAnsi="Calibri" w:eastAsia="Calibri" w:cs="Calibri"/>
                <w:sz w:val="17"/>
                <w:szCs w:val="17"/>
                <w:lang w:val="en-US"/>
              </w:rPr>
              <w:t>Identificador do departamento.</w:t>
            </w:r>
          </w:p>
        </w:tc>
        <w:tc>
          <w:tcPr>
            <w:tcW w:w="2795"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1E9B6632" w14:textId="406AD915">
            <w:pPr>
              <w:spacing w:after="200" w:line="276" w:lineRule="auto"/>
            </w:pPr>
            <w:r w:rsidRPr="2A69521B">
              <w:rPr>
                <w:rFonts w:ascii="Calibri" w:hAnsi="Calibri" w:eastAsia="Calibri" w:cs="Calibri"/>
                <w:sz w:val="17"/>
                <w:szCs w:val="17"/>
                <w:lang w:val="en-US"/>
              </w:rPr>
              <w:t>Identificação única.</w:t>
            </w:r>
          </w:p>
        </w:tc>
      </w:tr>
      <w:tr w:rsidR="2A69521B" w:rsidTr="2A69521B" w14:paraId="6ECB64C8" w14:textId="77777777">
        <w:trPr>
          <w:trHeight w:val="300"/>
        </w:trPr>
        <w:tc>
          <w:tcPr>
            <w:tcW w:w="1696"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19BAB304" w14:textId="30B9A9F9">
            <w:pPr>
              <w:spacing w:after="200" w:line="276" w:lineRule="auto"/>
            </w:pPr>
            <w:r w:rsidRPr="2A69521B">
              <w:rPr>
                <w:rFonts w:ascii="Calibri" w:hAnsi="Calibri" w:eastAsia="Calibri" w:cs="Calibri"/>
                <w:b/>
                <w:bCs/>
                <w:sz w:val="17"/>
                <w:szCs w:val="17"/>
                <w:lang w:val="en-US"/>
              </w:rPr>
              <w:t>nome_departamento</w:t>
            </w:r>
          </w:p>
        </w:tc>
        <w:tc>
          <w:tcPr>
            <w:tcW w:w="606"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6BF0B1DA" w14:textId="4C0DD2E3">
            <w:pPr>
              <w:spacing w:after="200" w:line="276" w:lineRule="auto"/>
            </w:pPr>
            <w:r w:rsidRPr="2A69521B">
              <w:rPr>
                <w:rFonts w:ascii="Cambria" w:hAnsi="Cambria" w:eastAsia="Cambria" w:cs="Cambria"/>
                <w:sz w:val="22"/>
                <w:szCs w:val="22"/>
                <w:lang w:val="en-US"/>
              </w:rPr>
              <w:t xml:space="preserve"> </w:t>
            </w:r>
          </w:p>
        </w:tc>
        <w:tc>
          <w:tcPr>
            <w:tcW w:w="1056"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3E69DE70" w14:textId="1A74930B">
            <w:pPr>
              <w:spacing w:after="200" w:line="276" w:lineRule="auto"/>
            </w:pPr>
            <w:r w:rsidRPr="2A69521B">
              <w:rPr>
                <w:rFonts w:ascii="Calibri" w:hAnsi="Calibri" w:eastAsia="Calibri" w:cs="Calibri"/>
                <w:sz w:val="17"/>
                <w:szCs w:val="17"/>
                <w:lang w:val="en-US"/>
              </w:rPr>
              <w:t>Texto(100)</w:t>
            </w:r>
          </w:p>
        </w:tc>
        <w:tc>
          <w:tcPr>
            <w:tcW w:w="1901"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1A719F34" w14:textId="50B0CE80">
            <w:pPr>
              <w:spacing w:after="200" w:line="276" w:lineRule="auto"/>
            </w:pPr>
            <w:r w:rsidRPr="2A69521B">
              <w:rPr>
                <w:rFonts w:ascii="Calibri" w:hAnsi="Calibri" w:eastAsia="Calibri" w:cs="Calibri"/>
                <w:sz w:val="17"/>
                <w:szCs w:val="17"/>
                <w:lang w:val="en-US"/>
              </w:rPr>
              <w:t>Nome do departamento.</w:t>
            </w:r>
          </w:p>
        </w:tc>
        <w:tc>
          <w:tcPr>
            <w:tcW w:w="2795"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408C3134" w14:textId="6D22406F">
            <w:pPr>
              <w:spacing w:after="200" w:line="276" w:lineRule="auto"/>
            </w:pPr>
            <w:r w:rsidRPr="2A69521B">
              <w:rPr>
                <w:rFonts w:ascii="Calibri" w:hAnsi="Calibri" w:eastAsia="Calibri" w:cs="Calibri"/>
                <w:sz w:val="17"/>
                <w:szCs w:val="17"/>
                <w:lang w:val="en-US"/>
              </w:rPr>
              <w:t xml:space="preserve">Ex.: Comercial, Análise de Crédito, Cobrança, Atendimento, Financeiro, Jurídico </w:t>
            </w:r>
          </w:p>
        </w:tc>
      </w:tr>
      <w:tr w:rsidR="2A69521B" w:rsidTr="2A69521B" w14:paraId="54B906A1" w14:textId="77777777">
        <w:trPr>
          <w:trHeight w:val="300"/>
        </w:trPr>
        <w:tc>
          <w:tcPr>
            <w:tcW w:w="1696"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0BCB5F38" w14:textId="3645E56E">
            <w:pPr>
              <w:spacing w:after="200" w:line="276" w:lineRule="auto"/>
            </w:pPr>
            <w:r w:rsidRPr="2A69521B">
              <w:rPr>
                <w:rFonts w:ascii="Calibri" w:hAnsi="Calibri" w:eastAsia="Calibri" w:cs="Calibri"/>
                <w:b/>
                <w:bCs/>
                <w:sz w:val="17"/>
                <w:szCs w:val="17"/>
                <w:lang w:val="en-US"/>
              </w:rPr>
              <w:t>descricao</w:t>
            </w:r>
          </w:p>
        </w:tc>
        <w:tc>
          <w:tcPr>
            <w:tcW w:w="606"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0111675C" w14:textId="5F015E07">
            <w:pPr>
              <w:spacing w:after="200" w:line="276" w:lineRule="auto"/>
            </w:pPr>
            <w:r w:rsidRPr="2A69521B">
              <w:rPr>
                <w:rFonts w:ascii="Cambria" w:hAnsi="Cambria" w:eastAsia="Cambria" w:cs="Cambria"/>
                <w:sz w:val="22"/>
                <w:szCs w:val="22"/>
                <w:lang w:val="en-US"/>
              </w:rPr>
              <w:t xml:space="preserve"> </w:t>
            </w:r>
          </w:p>
        </w:tc>
        <w:tc>
          <w:tcPr>
            <w:tcW w:w="1056"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123FEC5F" w14:textId="5F9E4258">
            <w:pPr>
              <w:spacing w:after="200" w:line="276" w:lineRule="auto"/>
            </w:pPr>
            <w:r w:rsidRPr="2A69521B">
              <w:rPr>
                <w:rFonts w:ascii="Calibri" w:hAnsi="Calibri" w:eastAsia="Calibri" w:cs="Calibri"/>
                <w:sz w:val="17"/>
                <w:szCs w:val="17"/>
                <w:lang w:val="en-US"/>
              </w:rPr>
              <w:t>Texto(255)</w:t>
            </w:r>
          </w:p>
        </w:tc>
        <w:tc>
          <w:tcPr>
            <w:tcW w:w="1901"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6BED82BC" w14:textId="7AB8E142">
            <w:pPr>
              <w:spacing w:after="200" w:line="276" w:lineRule="auto"/>
            </w:pPr>
            <w:r w:rsidRPr="2A69521B">
              <w:rPr>
                <w:rFonts w:ascii="Calibri" w:hAnsi="Calibri" w:eastAsia="Calibri" w:cs="Calibri"/>
                <w:sz w:val="17"/>
                <w:szCs w:val="17"/>
                <w:lang w:val="en-US"/>
              </w:rPr>
              <w:t>Descrição do departamento.</w:t>
            </w:r>
          </w:p>
        </w:tc>
        <w:tc>
          <w:tcPr>
            <w:tcW w:w="2795"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46168452" w14:textId="54A2DE9F">
            <w:pPr>
              <w:spacing w:after="200" w:line="276" w:lineRule="auto"/>
            </w:pPr>
            <w:r w:rsidRPr="2A69521B">
              <w:rPr>
                <w:rFonts w:ascii="Calibri" w:hAnsi="Calibri" w:eastAsia="Calibri" w:cs="Calibri"/>
                <w:sz w:val="17"/>
                <w:szCs w:val="17"/>
                <w:lang w:val="en-US"/>
              </w:rPr>
              <w:t>Opcional.</w:t>
            </w:r>
          </w:p>
        </w:tc>
      </w:tr>
    </w:tbl>
    <w:p w:rsidR="11FB4510" w:rsidP="3DEA5B29" w:rsidRDefault="6095CC1E" w14:paraId="078C9D39" w14:textId="5ACFFC11">
      <w:pPr>
        <w:pStyle w:val="Heading2"/>
        <w:spacing w:before="240" w:after="60" w:line="276" w:lineRule="auto"/>
        <w:rPr>
          <w:rFonts w:ascii="Calibri" w:hAnsi="Calibri" w:eastAsia="Calibri" w:cs="Calibri"/>
          <w:b w:val="1"/>
          <w:bCs w:val="1"/>
          <w:color w:val="2F5496"/>
          <w:sz w:val="24"/>
          <w:szCs w:val="24"/>
          <w:lang w:val="en-US"/>
        </w:rPr>
      </w:pPr>
      <w:bookmarkStart w:name="_Toc370633902" w:id="164258051"/>
      <w:r w:rsidRPr="5A67BFDF" w:rsidR="6095CC1E">
        <w:rPr>
          <w:rFonts w:ascii="Calibri" w:hAnsi="Calibri" w:eastAsia="Calibri" w:cs="Calibri"/>
          <w:b w:val="1"/>
          <w:bCs w:val="1"/>
          <w:color w:val="2F5496"/>
          <w:sz w:val="24"/>
          <w:szCs w:val="24"/>
          <w:lang w:val="en-US"/>
        </w:rPr>
        <w:t>8. CARGO</w:t>
      </w:r>
      <w:bookmarkEnd w:id="164258051"/>
    </w:p>
    <w:p w:rsidR="11FB4510" w:rsidP="2A69521B" w:rsidRDefault="1F2F2FC6" w14:paraId="00046A01" w14:textId="01450D07">
      <w:pPr>
        <w:spacing w:after="60" w:line="276" w:lineRule="auto"/>
      </w:pPr>
      <w:r w:rsidRPr="2A69521B">
        <w:rPr>
          <w:rFonts w:ascii="Calibri" w:hAnsi="Calibri" w:eastAsia="Calibri" w:cs="Calibri"/>
          <w:i/>
          <w:iCs/>
          <w:sz w:val="19"/>
          <w:szCs w:val="19"/>
          <w:lang w:val="en-US"/>
        </w:rPr>
        <w:t>Cargos exercidos pelos funcionários.</w:t>
      </w:r>
    </w:p>
    <w:tbl>
      <w:tblPr>
        <w:tblW w:w="0" w:type="auto"/>
        <w:tblLook w:val="06A0" w:firstRow="1" w:lastRow="0" w:firstColumn="1" w:lastColumn="0" w:noHBand="1" w:noVBand="1"/>
      </w:tblPr>
      <w:tblGrid>
        <w:gridCol w:w="1586"/>
        <w:gridCol w:w="637"/>
        <w:gridCol w:w="1072"/>
        <w:gridCol w:w="1913"/>
        <w:gridCol w:w="2870"/>
      </w:tblGrid>
      <w:tr w:rsidR="2A69521B" w:rsidTr="2A69521B" w14:paraId="0B0E19BA" w14:textId="77777777">
        <w:trPr>
          <w:trHeight w:val="300"/>
        </w:trPr>
        <w:tc>
          <w:tcPr>
            <w:tcW w:w="1586"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1F3864"/>
            <w:tcMar>
              <w:top w:w="55" w:type="dxa"/>
              <w:left w:w="90" w:type="dxa"/>
              <w:bottom w:w="55" w:type="dxa"/>
              <w:right w:w="90" w:type="dxa"/>
            </w:tcMar>
          </w:tcPr>
          <w:p w:rsidR="2A69521B" w:rsidP="2A69521B" w:rsidRDefault="2A69521B" w14:paraId="7A3C01C2" w14:textId="3E16AE61">
            <w:pPr>
              <w:spacing w:after="200" w:line="276" w:lineRule="auto"/>
            </w:pPr>
            <w:r w:rsidRPr="2A69521B">
              <w:rPr>
                <w:rFonts w:ascii="Calibri" w:hAnsi="Calibri" w:eastAsia="Calibri" w:cs="Calibri"/>
                <w:b/>
                <w:bCs/>
                <w:color w:val="FFFFFF" w:themeColor="background1"/>
                <w:sz w:val="18"/>
                <w:szCs w:val="18"/>
                <w:lang w:val="en-US"/>
              </w:rPr>
              <w:t>Atributo</w:t>
            </w:r>
          </w:p>
        </w:tc>
        <w:tc>
          <w:tcPr>
            <w:tcW w:w="613"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1F3864"/>
            <w:tcMar>
              <w:top w:w="55" w:type="dxa"/>
              <w:left w:w="90" w:type="dxa"/>
              <w:bottom w:w="55" w:type="dxa"/>
              <w:right w:w="90" w:type="dxa"/>
            </w:tcMar>
          </w:tcPr>
          <w:p w:rsidR="2A69521B" w:rsidP="2A69521B" w:rsidRDefault="2A69521B" w14:paraId="5F864254" w14:textId="4B9C15C1">
            <w:pPr>
              <w:spacing w:after="200" w:line="276" w:lineRule="auto"/>
            </w:pPr>
            <w:r w:rsidRPr="2A69521B">
              <w:rPr>
                <w:rFonts w:ascii="Calibri" w:hAnsi="Calibri" w:eastAsia="Calibri" w:cs="Calibri"/>
                <w:b/>
                <w:bCs/>
                <w:color w:val="FFFFFF" w:themeColor="background1"/>
                <w:sz w:val="18"/>
                <w:szCs w:val="18"/>
                <w:lang w:val="en-US"/>
              </w:rPr>
              <w:t>Chave</w:t>
            </w:r>
          </w:p>
        </w:tc>
        <w:tc>
          <w:tcPr>
            <w:tcW w:w="1072"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1F3864"/>
            <w:tcMar>
              <w:top w:w="55" w:type="dxa"/>
              <w:left w:w="90" w:type="dxa"/>
              <w:bottom w:w="55" w:type="dxa"/>
              <w:right w:w="90" w:type="dxa"/>
            </w:tcMar>
          </w:tcPr>
          <w:p w:rsidR="2A69521B" w:rsidP="2A69521B" w:rsidRDefault="2A69521B" w14:paraId="7B8C0B02" w14:textId="6AD8368C">
            <w:pPr>
              <w:spacing w:after="200" w:line="276" w:lineRule="auto"/>
            </w:pPr>
            <w:r w:rsidRPr="2A69521B">
              <w:rPr>
                <w:rFonts w:ascii="Calibri" w:hAnsi="Calibri" w:eastAsia="Calibri" w:cs="Calibri"/>
                <w:b/>
                <w:bCs/>
                <w:color w:val="FFFFFF" w:themeColor="background1"/>
                <w:sz w:val="18"/>
                <w:szCs w:val="18"/>
                <w:lang w:val="en-US"/>
              </w:rPr>
              <w:t>Tipo</w:t>
            </w:r>
          </w:p>
        </w:tc>
        <w:tc>
          <w:tcPr>
            <w:tcW w:w="1913"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1F3864"/>
            <w:tcMar>
              <w:top w:w="55" w:type="dxa"/>
              <w:left w:w="90" w:type="dxa"/>
              <w:bottom w:w="55" w:type="dxa"/>
              <w:right w:w="90" w:type="dxa"/>
            </w:tcMar>
          </w:tcPr>
          <w:p w:rsidR="2A69521B" w:rsidP="2A69521B" w:rsidRDefault="2A69521B" w14:paraId="0D10A2FD" w14:textId="7A774406">
            <w:pPr>
              <w:spacing w:after="200" w:line="276" w:lineRule="auto"/>
            </w:pPr>
            <w:r w:rsidRPr="2A69521B">
              <w:rPr>
                <w:rFonts w:ascii="Calibri" w:hAnsi="Calibri" w:eastAsia="Calibri" w:cs="Calibri"/>
                <w:b/>
                <w:bCs/>
                <w:color w:val="FFFFFF" w:themeColor="background1"/>
                <w:sz w:val="18"/>
                <w:szCs w:val="18"/>
                <w:lang w:val="en-US"/>
              </w:rPr>
              <w:t>Descrição</w:t>
            </w:r>
          </w:p>
        </w:tc>
        <w:tc>
          <w:tcPr>
            <w:tcW w:w="287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1F3864"/>
            <w:tcMar>
              <w:top w:w="55" w:type="dxa"/>
              <w:left w:w="90" w:type="dxa"/>
              <w:bottom w:w="55" w:type="dxa"/>
              <w:right w:w="90" w:type="dxa"/>
            </w:tcMar>
          </w:tcPr>
          <w:p w:rsidR="2A69521B" w:rsidP="2A69521B" w:rsidRDefault="2A69521B" w14:paraId="2D2B5EBE" w14:textId="4874701B">
            <w:pPr>
              <w:spacing w:after="200" w:line="276" w:lineRule="auto"/>
            </w:pPr>
            <w:r w:rsidRPr="2A69521B">
              <w:rPr>
                <w:rFonts w:ascii="Calibri" w:hAnsi="Calibri" w:eastAsia="Calibri" w:cs="Calibri"/>
                <w:b/>
                <w:bCs/>
                <w:color w:val="FFFFFF" w:themeColor="background1"/>
                <w:sz w:val="18"/>
                <w:szCs w:val="18"/>
                <w:lang w:val="en-US"/>
              </w:rPr>
              <w:t>Regra / Observação</w:t>
            </w:r>
          </w:p>
        </w:tc>
      </w:tr>
      <w:tr w:rsidR="2A69521B" w:rsidTr="2A69521B" w14:paraId="586F8195" w14:textId="77777777">
        <w:trPr>
          <w:trHeight w:val="300"/>
        </w:trPr>
        <w:tc>
          <w:tcPr>
            <w:tcW w:w="1586"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20FECAFD" w14:textId="5DABF0C1">
            <w:pPr>
              <w:spacing w:after="200" w:line="276" w:lineRule="auto"/>
            </w:pPr>
            <w:r w:rsidRPr="2A69521B">
              <w:rPr>
                <w:rFonts w:ascii="Calibri" w:hAnsi="Calibri" w:eastAsia="Calibri" w:cs="Calibri"/>
                <w:b/>
                <w:bCs/>
                <w:sz w:val="17"/>
                <w:szCs w:val="17"/>
                <w:lang w:val="en-US"/>
              </w:rPr>
              <w:t>ID_CARGO</w:t>
            </w:r>
          </w:p>
        </w:tc>
        <w:tc>
          <w:tcPr>
            <w:tcW w:w="613"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4316265D" w14:textId="2179DF3C">
            <w:pPr>
              <w:spacing w:after="200" w:line="276" w:lineRule="auto"/>
            </w:pPr>
            <w:r w:rsidRPr="2A69521B">
              <w:rPr>
                <w:rFonts w:ascii="Calibri" w:hAnsi="Calibri" w:eastAsia="Calibri" w:cs="Calibri"/>
                <w:sz w:val="17"/>
                <w:szCs w:val="17"/>
                <w:lang w:val="en-US"/>
              </w:rPr>
              <w:t>PK</w:t>
            </w:r>
          </w:p>
        </w:tc>
        <w:tc>
          <w:tcPr>
            <w:tcW w:w="1072"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017CD6DC" w14:textId="7953FD6D">
            <w:pPr>
              <w:spacing w:after="200" w:line="276" w:lineRule="auto"/>
            </w:pPr>
            <w:r w:rsidRPr="2A69521B">
              <w:rPr>
                <w:rFonts w:ascii="Calibri" w:hAnsi="Calibri" w:eastAsia="Calibri" w:cs="Calibri"/>
                <w:sz w:val="17"/>
                <w:szCs w:val="17"/>
                <w:lang w:val="en-US"/>
              </w:rPr>
              <w:t>Inteiro</w:t>
            </w:r>
          </w:p>
        </w:tc>
        <w:tc>
          <w:tcPr>
            <w:tcW w:w="1913"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1BDB3418" w14:textId="4B5EBB98">
            <w:pPr>
              <w:spacing w:after="200" w:line="276" w:lineRule="auto"/>
            </w:pPr>
            <w:r w:rsidRPr="2A69521B">
              <w:rPr>
                <w:rFonts w:ascii="Calibri" w:hAnsi="Calibri" w:eastAsia="Calibri" w:cs="Calibri"/>
                <w:sz w:val="17"/>
                <w:szCs w:val="17"/>
                <w:lang w:val="en-US"/>
              </w:rPr>
              <w:t>Identificador do cargo.</w:t>
            </w:r>
          </w:p>
        </w:tc>
        <w:tc>
          <w:tcPr>
            <w:tcW w:w="287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26E5E0A5" w14:textId="43687AA8">
            <w:pPr>
              <w:spacing w:after="200" w:line="276" w:lineRule="auto"/>
            </w:pPr>
            <w:r w:rsidRPr="2A69521B">
              <w:rPr>
                <w:rFonts w:ascii="Calibri" w:hAnsi="Calibri" w:eastAsia="Calibri" w:cs="Calibri"/>
                <w:sz w:val="17"/>
                <w:szCs w:val="17"/>
                <w:lang w:val="en-US"/>
              </w:rPr>
              <w:t>Identificação única.</w:t>
            </w:r>
          </w:p>
        </w:tc>
      </w:tr>
      <w:tr w:rsidR="2A69521B" w:rsidTr="2A69521B" w14:paraId="70A6A770" w14:textId="77777777">
        <w:trPr>
          <w:trHeight w:val="300"/>
        </w:trPr>
        <w:tc>
          <w:tcPr>
            <w:tcW w:w="1586"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53C2525E" w14:textId="613E9ACF">
            <w:pPr>
              <w:spacing w:after="200" w:line="276" w:lineRule="auto"/>
            </w:pPr>
            <w:r w:rsidRPr="2A69521B">
              <w:rPr>
                <w:rFonts w:ascii="Calibri" w:hAnsi="Calibri" w:eastAsia="Calibri" w:cs="Calibri"/>
                <w:b/>
                <w:bCs/>
                <w:sz w:val="17"/>
                <w:szCs w:val="17"/>
                <w:lang w:val="en-US"/>
              </w:rPr>
              <w:t>nome_cargo</w:t>
            </w:r>
          </w:p>
        </w:tc>
        <w:tc>
          <w:tcPr>
            <w:tcW w:w="613"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544FAF94" w14:textId="25E83E4A">
            <w:pPr>
              <w:spacing w:after="200" w:line="276" w:lineRule="auto"/>
            </w:pPr>
            <w:r w:rsidRPr="2A69521B">
              <w:rPr>
                <w:rFonts w:ascii="Cambria" w:hAnsi="Cambria" w:eastAsia="Cambria" w:cs="Cambria"/>
                <w:sz w:val="22"/>
                <w:szCs w:val="22"/>
                <w:lang w:val="en-US"/>
              </w:rPr>
              <w:t xml:space="preserve"> </w:t>
            </w:r>
          </w:p>
        </w:tc>
        <w:tc>
          <w:tcPr>
            <w:tcW w:w="1072"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20633D8A" w14:textId="73BE6C00">
            <w:pPr>
              <w:spacing w:after="200" w:line="276" w:lineRule="auto"/>
            </w:pPr>
            <w:r w:rsidRPr="2A69521B">
              <w:rPr>
                <w:rFonts w:ascii="Calibri" w:hAnsi="Calibri" w:eastAsia="Calibri" w:cs="Calibri"/>
                <w:sz w:val="17"/>
                <w:szCs w:val="17"/>
                <w:lang w:val="en-US"/>
              </w:rPr>
              <w:t>Texto(100)</w:t>
            </w:r>
          </w:p>
        </w:tc>
        <w:tc>
          <w:tcPr>
            <w:tcW w:w="1913"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18DE1EB1" w14:textId="746D4FDD">
            <w:pPr>
              <w:spacing w:after="200" w:line="276" w:lineRule="auto"/>
            </w:pPr>
            <w:r w:rsidRPr="2A69521B">
              <w:rPr>
                <w:rFonts w:ascii="Calibri" w:hAnsi="Calibri" w:eastAsia="Calibri" w:cs="Calibri"/>
                <w:sz w:val="17"/>
                <w:szCs w:val="17"/>
                <w:lang w:val="en-US"/>
              </w:rPr>
              <w:t>Nome do cargo.</w:t>
            </w:r>
          </w:p>
        </w:tc>
        <w:tc>
          <w:tcPr>
            <w:tcW w:w="287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2D33E93B" w14:textId="7ECCBD6E">
            <w:pPr>
              <w:spacing w:after="200" w:line="276" w:lineRule="auto"/>
            </w:pPr>
            <w:r w:rsidRPr="2A69521B">
              <w:rPr>
                <w:rFonts w:ascii="Calibri" w:hAnsi="Calibri" w:eastAsia="Calibri" w:cs="Calibri"/>
                <w:sz w:val="17"/>
                <w:szCs w:val="17"/>
                <w:lang w:val="en-US"/>
              </w:rPr>
              <w:t>Ex.: atendente, analista de crédito, analista de qualidade.</w:t>
            </w:r>
          </w:p>
        </w:tc>
      </w:tr>
      <w:tr w:rsidR="2A69521B" w:rsidTr="2A69521B" w14:paraId="6EB24170" w14:textId="77777777">
        <w:trPr>
          <w:trHeight w:val="300"/>
        </w:trPr>
        <w:tc>
          <w:tcPr>
            <w:tcW w:w="1586"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3BB0583E" w14:textId="0470AF8D">
            <w:pPr>
              <w:spacing w:after="200" w:line="276" w:lineRule="auto"/>
            </w:pPr>
            <w:r w:rsidRPr="2A69521B">
              <w:rPr>
                <w:rFonts w:ascii="Calibri" w:hAnsi="Calibri" w:eastAsia="Calibri" w:cs="Calibri"/>
                <w:b/>
                <w:bCs/>
                <w:sz w:val="17"/>
                <w:szCs w:val="17"/>
                <w:lang w:val="en-US"/>
              </w:rPr>
              <w:t>descricao</w:t>
            </w:r>
          </w:p>
        </w:tc>
        <w:tc>
          <w:tcPr>
            <w:tcW w:w="613"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4783A87B" w14:textId="7673A989">
            <w:pPr>
              <w:spacing w:after="200" w:line="276" w:lineRule="auto"/>
            </w:pPr>
            <w:r w:rsidRPr="2A69521B">
              <w:rPr>
                <w:rFonts w:ascii="Cambria" w:hAnsi="Cambria" w:eastAsia="Cambria" w:cs="Cambria"/>
                <w:sz w:val="22"/>
                <w:szCs w:val="22"/>
                <w:lang w:val="en-US"/>
              </w:rPr>
              <w:t xml:space="preserve"> </w:t>
            </w:r>
          </w:p>
        </w:tc>
        <w:tc>
          <w:tcPr>
            <w:tcW w:w="1072"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0DB98047" w14:textId="6D0362A5">
            <w:pPr>
              <w:spacing w:after="200" w:line="276" w:lineRule="auto"/>
            </w:pPr>
            <w:r w:rsidRPr="2A69521B">
              <w:rPr>
                <w:rFonts w:ascii="Calibri" w:hAnsi="Calibri" w:eastAsia="Calibri" w:cs="Calibri"/>
                <w:sz w:val="17"/>
                <w:szCs w:val="17"/>
                <w:lang w:val="en-US"/>
              </w:rPr>
              <w:t>Texto(255)</w:t>
            </w:r>
          </w:p>
        </w:tc>
        <w:tc>
          <w:tcPr>
            <w:tcW w:w="1913"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60A84AF5" w14:textId="49B9C80A">
            <w:pPr>
              <w:spacing w:after="200" w:line="276" w:lineRule="auto"/>
            </w:pPr>
            <w:r w:rsidRPr="2A69521B">
              <w:rPr>
                <w:rFonts w:ascii="Calibri" w:hAnsi="Calibri" w:eastAsia="Calibri" w:cs="Calibri"/>
                <w:sz w:val="17"/>
                <w:szCs w:val="17"/>
                <w:lang w:val="en-US"/>
              </w:rPr>
              <w:t>Descrição do cargo.</w:t>
            </w:r>
          </w:p>
        </w:tc>
        <w:tc>
          <w:tcPr>
            <w:tcW w:w="287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70AE4053" w14:textId="5ADFB46C">
            <w:pPr>
              <w:spacing w:after="200" w:line="276" w:lineRule="auto"/>
            </w:pPr>
            <w:r w:rsidRPr="2A69521B">
              <w:rPr>
                <w:rFonts w:ascii="Calibri" w:hAnsi="Calibri" w:eastAsia="Calibri" w:cs="Calibri"/>
                <w:sz w:val="17"/>
                <w:szCs w:val="17"/>
                <w:lang w:val="en-US"/>
              </w:rPr>
              <w:t>Opcional.</w:t>
            </w:r>
          </w:p>
        </w:tc>
      </w:tr>
    </w:tbl>
    <w:p w:rsidR="11FB4510" w:rsidP="3DEA5B29" w:rsidRDefault="6095CC1E" w14:paraId="5FA45234" w14:textId="1FC41310">
      <w:pPr>
        <w:pStyle w:val="Heading2"/>
        <w:spacing w:before="240" w:after="60" w:line="276" w:lineRule="auto"/>
        <w:rPr>
          <w:rFonts w:ascii="Calibri" w:hAnsi="Calibri" w:eastAsia="Calibri" w:cs="Calibri"/>
          <w:b w:val="1"/>
          <w:bCs w:val="1"/>
          <w:color w:val="2F5496"/>
          <w:sz w:val="24"/>
          <w:szCs w:val="24"/>
          <w:lang w:val="en-US"/>
        </w:rPr>
      </w:pPr>
      <w:bookmarkStart w:name="_Toc306777598" w:id="130770010"/>
      <w:r w:rsidRPr="5A67BFDF" w:rsidR="6095CC1E">
        <w:rPr>
          <w:rFonts w:ascii="Calibri" w:hAnsi="Calibri" w:eastAsia="Calibri" w:cs="Calibri"/>
          <w:b w:val="1"/>
          <w:bCs w:val="1"/>
          <w:color w:val="2F5496"/>
          <w:sz w:val="24"/>
          <w:szCs w:val="24"/>
          <w:lang w:val="en-US"/>
        </w:rPr>
        <w:t>9. GRUPO_PERMISSAO</w:t>
      </w:r>
      <w:bookmarkEnd w:id="130770010"/>
    </w:p>
    <w:p w:rsidR="11FB4510" w:rsidP="2A69521B" w:rsidRDefault="1F2F2FC6" w14:paraId="505CC816" w14:textId="21FF5E13">
      <w:pPr>
        <w:spacing w:after="60" w:line="276" w:lineRule="auto"/>
      </w:pPr>
      <w:r w:rsidRPr="2A69521B">
        <w:rPr>
          <w:rFonts w:ascii="Calibri" w:hAnsi="Calibri" w:eastAsia="Calibri" w:cs="Calibri"/>
          <w:i/>
          <w:iCs/>
          <w:sz w:val="19"/>
          <w:szCs w:val="19"/>
          <w:lang w:val="en-US"/>
        </w:rPr>
        <w:t>Perfis de acesso por módulo.</w:t>
      </w:r>
    </w:p>
    <w:tbl>
      <w:tblPr>
        <w:tblW w:w="0" w:type="auto"/>
        <w:tblLook w:val="06A0" w:firstRow="1" w:lastRow="0" w:firstColumn="1" w:lastColumn="0" w:noHBand="1" w:noVBand="1"/>
      </w:tblPr>
      <w:tblGrid>
        <w:gridCol w:w="1643"/>
        <w:gridCol w:w="637"/>
        <w:gridCol w:w="1058"/>
        <w:gridCol w:w="1921"/>
        <w:gridCol w:w="2826"/>
      </w:tblGrid>
      <w:tr w:rsidR="2A69521B" w:rsidTr="2A69521B" w14:paraId="31828A41" w14:textId="77777777">
        <w:trPr>
          <w:trHeight w:val="300"/>
        </w:trPr>
        <w:tc>
          <w:tcPr>
            <w:tcW w:w="1643"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1F3864"/>
            <w:tcMar>
              <w:top w:w="55" w:type="dxa"/>
              <w:left w:w="90" w:type="dxa"/>
              <w:bottom w:w="55" w:type="dxa"/>
              <w:right w:w="90" w:type="dxa"/>
            </w:tcMar>
          </w:tcPr>
          <w:p w:rsidR="2A69521B" w:rsidP="2A69521B" w:rsidRDefault="2A69521B" w14:paraId="291A9451" w14:textId="7EB77688">
            <w:pPr>
              <w:spacing w:after="200" w:line="276" w:lineRule="auto"/>
            </w:pPr>
            <w:r w:rsidRPr="2A69521B">
              <w:rPr>
                <w:rFonts w:ascii="Calibri" w:hAnsi="Calibri" w:eastAsia="Calibri" w:cs="Calibri"/>
                <w:b/>
                <w:bCs/>
                <w:color w:val="FFFFFF" w:themeColor="background1"/>
                <w:sz w:val="18"/>
                <w:szCs w:val="18"/>
                <w:lang w:val="en-US"/>
              </w:rPr>
              <w:t>Atributo</w:t>
            </w:r>
          </w:p>
        </w:tc>
        <w:tc>
          <w:tcPr>
            <w:tcW w:w="607"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1F3864"/>
            <w:tcMar>
              <w:top w:w="55" w:type="dxa"/>
              <w:left w:w="90" w:type="dxa"/>
              <w:bottom w:w="55" w:type="dxa"/>
              <w:right w:w="90" w:type="dxa"/>
            </w:tcMar>
          </w:tcPr>
          <w:p w:rsidR="2A69521B" w:rsidP="2A69521B" w:rsidRDefault="2A69521B" w14:paraId="20E0999C" w14:textId="3C74D274">
            <w:pPr>
              <w:spacing w:after="200" w:line="276" w:lineRule="auto"/>
            </w:pPr>
            <w:r w:rsidRPr="2A69521B">
              <w:rPr>
                <w:rFonts w:ascii="Calibri" w:hAnsi="Calibri" w:eastAsia="Calibri" w:cs="Calibri"/>
                <w:b/>
                <w:bCs/>
                <w:color w:val="FFFFFF" w:themeColor="background1"/>
                <w:sz w:val="18"/>
                <w:szCs w:val="18"/>
                <w:lang w:val="en-US"/>
              </w:rPr>
              <w:t>Chave</w:t>
            </w:r>
          </w:p>
        </w:tc>
        <w:tc>
          <w:tcPr>
            <w:tcW w:w="1058"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1F3864"/>
            <w:tcMar>
              <w:top w:w="55" w:type="dxa"/>
              <w:left w:w="90" w:type="dxa"/>
              <w:bottom w:w="55" w:type="dxa"/>
              <w:right w:w="90" w:type="dxa"/>
            </w:tcMar>
          </w:tcPr>
          <w:p w:rsidR="2A69521B" w:rsidP="2A69521B" w:rsidRDefault="2A69521B" w14:paraId="0242AA2D" w14:textId="6ADB0EB4">
            <w:pPr>
              <w:spacing w:after="200" w:line="276" w:lineRule="auto"/>
            </w:pPr>
            <w:r w:rsidRPr="2A69521B">
              <w:rPr>
                <w:rFonts w:ascii="Calibri" w:hAnsi="Calibri" w:eastAsia="Calibri" w:cs="Calibri"/>
                <w:b/>
                <w:bCs/>
                <w:color w:val="FFFFFF" w:themeColor="background1"/>
                <w:sz w:val="18"/>
                <w:szCs w:val="18"/>
                <w:lang w:val="en-US"/>
              </w:rPr>
              <w:t>Tipo</w:t>
            </w:r>
          </w:p>
        </w:tc>
        <w:tc>
          <w:tcPr>
            <w:tcW w:w="1921"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1F3864"/>
            <w:tcMar>
              <w:top w:w="55" w:type="dxa"/>
              <w:left w:w="90" w:type="dxa"/>
              <w:bottom w:w="55" w:type="dxa"/>
              <w:right w:w="90" w:type="dxa"/>
            </w:tcMar>
          </w:tcPr>
          <w:p w:rsidR="2A69521B" w:rsidP="2A69521B" w:rsidRDefault="2A69521B" w14:paraId="3207F5FB" w14:textId="0238C3BC">
            <w:pPr>
              <w:spacing w:after="200" w:line="276" w:lineRule="auto"/>
            </w:pPr>
            <w:r w:rsidRPr="2A69521B">
              <w:rPr>
                <w:rFonts w:ascii="Calibri" w:hAnsi="Calibri" w:eastAsia="Calibri" w:cs="Calibri"/>
                <w:b/>
                <w:bCs/>
                <w:color w:val="FFFFFF" w:themeColor="background1"/>
                <w:sz w:val="18"/>
                <w:szCs w:val="18"/>
                <w:lang w:val="en-US"/>
              </w:rPr>
              <w:t>Descrição</w:t>
            </w:r>
          </w:p>
        </w:tc>
        <w:tc>
          <w:tcPr>
            <w:tcW w:w="2826"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1F3864"/>
            <w:tcMar>
              <w:top w:w="55" w:type="dxa"/>
              <w:left w:w="90" w:type="dxa"/>
              <w:bottom w:w="55" w:type="dxa"/>
              <w:right w:w="90" w:type="dxa"/>
            </w:tcMar>
          </w:tcPr>
          <w:p w:rsidR="2A69521B" w:rsidP="2A69521B" w:rsidRDefault="2A69521B" w14:paraId="39E9268D" w14:textId="782F6D82">
            <w:pPr>
              <w:spacing w:after="200" w:line="276" w:lineRule="auto"/>
            </w:pPr>
            <w:r w:rsidRPr="2A69521B">
              <w:rPr>
                <w:rFonts w:ascii="Calibri" w:hAnsi="Calibri" w:eastAsia="Calibri" w:cs="Calibri"/>
                <w:b/>
                <w:bCs/>
                <w:color w:val="FFFFFF" w:themeColor="background1"/>
                <w:sz w:val="18"/>
                <w:szCs w:val="18"/>
                <w:lang w:val="en-US"/>
              </w:rPr>
              <w:t>Regra / Observação</w:t>
            </w:r>
          </w:p>
        </w:tc>
      </w:tr>
      <w:tr w:rsidR="2A69521B" w:rsidTr="2A69521B" w14:paraId="30F5E2C2" w14:textId="77777777">
        <w:trPr>
          <w:trHeight w:val="300"/>
        </w:trPr>
        <w:tc>
          <w:tcPr>
            <w:tcW w:w="1643"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1DA4AB2D" w14:textId="506E6A87">
            <w:pPr>
              <w:spacing w:after="200" w:line="276" w:lineRule="auto"/>
            </w:pPr>
            <w:r w:rsidRPr="2A69521B">
              <w:rPr>
                <w:rFonts w:ascii="Calibri" w:hAnsi="Calibri" w:eastAsia="Calibri" w:cs="Calibri"/>
                <w:b/>
                <w:bCs/>
                <w:sz w:val="17"/>
                <w:szCs w:val="17"/>
                <w:lang w:val="en-US"/>
              </w:rPr>
              <w:t>ID_GRUPO_PERM</w:t>
            </w:r>
          </w:p>
        </w:tc>
        <w:tc>
          <w:tcPr>
            <w:tcW w:w="607"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3BAC9D49" w14:textId="7A5CA981">
            <w:pPr>
              <w:spacing w:after="200" w:line="276" w:lineRule="auto"/>
            </w:pPr>
            <w:r w:rsidRPr="2A69521B">
              <w:rPr>
                <w:rFonts w:ascii="Calibri" w:hAnsi="Calibri" w:eastAsia="Calibri" w:cs="Calibri"/>
                <w:sz w:val="17"/>
                <w:szCs w:val="17"/>
                <w:lang w:val="en-US"/>
              </w:rPr>
              <w:t>PK</w:t>
            </w:r>
          </w:p>
        </w:tc>
        <w:tc>
          <w:tcPr>
            <w:tcW w:w="1058"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71F23A5E" w14:textId="67F76120">
            <w:pPr>
              <w:spacing w:after="200" w:line="276" w:lineRule="auto"/>
            </w:pPr>
            <w:r w:rsidRPr="2A69521B">
              <w:rPr>
                <w:rFonts w:ascii="Calibri" w:hAnsi="Calibri" w:eastAsia="Calibri" w:cs="Calibri"/>
                <w:sz w:val="17"/>
                <w:szCs w:val="17"/>
                <w:lang w:val="en-US"/>
              </w:rPr>
              <w:t>Inteiro</w:t>
            </w:r>
          </w:p>
        </w:tc>
        <w:tc>
          <w:tcPr>
            <w:tcW w:w="1921"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604A22A6" w14:textId="5A67BE38">
            <w:pPr>
              <w:spacing w:after="200" w:line="276" w:lineRule="auto"/>
            </w:pPr>
            <w:r w:rsidRPr="2A69521B">
              <w:rPr>
                <w:rFonts w:ascii="Calibri" w:hAnsi="Calibri" w:eastAsia="Calibri" w:cs="Calibri"/>
                <w:sz w:val="17"/>
                <w:szCs w:val="17"/>
                <w:lang w:val="en-US"/>
              </w:rPr>
              <w:t>Identificador do grupo de permissão.</w:t>
            </w:r>
          </w:p>
        </w:tc>
        <w:tc>
          <w:tcPr>
            <w:tcW w:w="2826"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3EE880AA" w14:textId="1B616700">
            <w:pPr>
              <w:spacing w:after="200" w:line="276" w:lineRule="auto"/>
            </w:pPr>
            <w:r w:rsidRPr="2A69521B">
              <w:rPr>
                <w:rFonts w:ascii="Calibri" w:hAnsi="Calibri" w:eastAsia="Calibri" w:cs="Calibri"/>
                <w:sz w:val="17"/>
                <w:szCs w:val="17"/>
                <w:lang w:val="en-US"/>
              </w:rPr>
              <w:t>Identificação única.</w:t>
            </w:r>
          </w:p>
        </w:tc>
      </w:tr>
      <w:tr w:rsidR="2A69521B" w:rsidTr="2A69521B" w14:paraId="60F79325" w14:textId="77777777">
        <w:trPr>
          <w:trHeight w:val="300"/>
        </w:trPr>
        <w:tc>
          <w:tcPr>
            <w:tcW w:w="1643"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573A5A5E" w14:textId="3373B383">
            <w:pPr>
              <w:spacing w:after="200" w:line="276" w:lineRule="auto"/>
            </w:pPr>
            <w:r w:rsidRPr="2A69521B">
              <w:rPr>
                <w:rFonts w:ascii="Calibri" w:hAnsi="Calibri" w:eastAsia="Calibri" w:cs="Calibri"/>
                <w:b/>
                <w:bCs/>
                <w:sz w:val="17"/>
                <w:szCs w:val="17"/>
                <w:lang w:val="en-US"/>
              </w:rPr>
              <w:t>nome_grupo</w:t>
            </w:r>
          </w:p>
        </w:tc>
        <w:tc>
          <w:tcPr>
            <w:tcW w:w="607"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78E2C753" w14:textId="7F871D49">
            <w:pPr>
              <w:spacing w:after="200" w:line="276" w:lineRule="auto"/>
            </w:pPr>
            <w:r w:rsidRPr="2A69521B">
              <w:rPr>
                <w:rFonts w:ascii="Cambria" w:hAnsi="Cambria" w:eastAsia="Cambria" w:cs="Cambria"/>
                <w:sz w:val="22"/>
                <w:szCs w:val="22"/>
                <w:lang w:val="en-US"/>
              </w:rPr>
              <w:t xml:space="preserve"> </w:t>
            </w:r>
          </w:p>
        </w:tc>
        <w:tc>
          <w:tcPr>
            <w:tcW w:w="1058"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46316D28" w14:textId="0FC48993">
            <w:pPr>
              <w:spacing w:after="200" w:line="276" w:lineRule="auto"/>
            </w:pPr>
            <w:r w:rsidRPr="2A69521B">
              <w:rPr>
                <w:rFonts w:ascii="Calibri" w:hAnsi="Calibri" w:eastAsia="Calibri" w:cs="Calibri"/>
                <w:sz w:val="17"/>
                <w:szCs w:val="17"/>
                <w:lang w:val="en-US"/>
              </w:rPr>
              <w:t>Texto(100)</w:t>
            </w:r>
          </w:p>
        </w:tc>
        <w:tc>
          <w:tcPr>
            <w:tcW w:w="1921"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41E163EE" w14:textId="144028CB">
            <w:pPr>
              <w:spacing w:after="200" w:line="276" w:lineRule="auto"/>
            </w:pPr>
            <w:r w:rsidRPr="2A69521B">
              <w:rPr>
                <w:rFonts w:ascii="Calibri" w:hAnsi="Calibri" w:eastAsia="Calibri" w:cs="Calibri"/>
                <w:sz w:val="17"/>
                <w:szCs w:val="17"/>
                <w:lang w:val="en-US"/>
              </w:rPr>
              <w:t>Nome do grupo.</w:t>
            </w:r>
          </w:p>
        </w:tc>
        <w:tc>
          <w:tcPr>
            <w:tcW w:w="2826"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671FBB43" w14:textId="6BD36ABD">
            <w:pPr>
              <w:spacing w:after="200" w:line="276" w:lineRule="auto"/>
            </w:pPr>
            <w:r w:rsidRPr="2A69521B">
              <w:rPr>
                <w:rFonts w:ascii="Calibri" w:hAnsi="Calibri" w:eastAsia="Calibri" w:cs="Calibri"/>
                <w:sz w:val="17"/>
                <w:szCs w:val="17"/>
                <w:lang w:val="en-US"/>
              </w:rPr>
              <w:t>Somente administrador cadastra ou altera perfis (RGN0013 M2).</w:t>
            </w:r>
          </w:p>
        </w:tc>
      </w:tr>
      <w:tr w:rsidR="2A69521B" w:rsidTr="2A69521B" w14:paraId="1116D793" w14:textId="77777777">
        <w:trPr>
          <w:trHeight w:val="300"/>
        </w:trPr>
        <w:tc>
          <w:tcPr>
            <w:tcW w:w="1643"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400AD6FB" w14:textId="4F6F7DA9">
            <w:pPr>
              <w:spacing w:after="200" w:line="276" w:lineRule="auto"/>
            </w:pPr>
            <w:r w:rsidRPr="2A69521B">
              <w:rPr>
                <w:rFonts w:ascii="Calibri" w:hAnsi="Calibri" w:eastAsia="Calibri" w:cs="Calibri"/>
                <w:b/>
                <w:bCs/>
                <w:sz w:val="17"/>
                <w:szCs w:val="17"/>
                <w:lang w:val="en-US"/>
              </w:rPr>
              <w:t>modulo1</w:t>
            </w:r>
          </w:p>
        </w:tc>
        <w:tc>
          <w:tcPr>
            <w:tcW w:w="607"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29A60AFB" w14:textId="5D60AB23">
            <w:pPr>
              <w:spacing w:after="200" w:line="276" w:lineRule="auto"/>
            </w:pPr>
            <w:r w:rsidRPr="2A69521B">
              <w:rPr>
                <w:rFonts w:ascii="Cambria" w:hAnsi="Cambria" w:eastAsia="Cambria" w:cs="Cambria"/>
                <w:sz w:val="22"/>
                <w:szCs w:val="22"/>
                <w:lang w:val="en-US"/>
              </w:rPr>
              <w:t xml:space="preserve"> </w:t>
            </w:r>
          </w:p>
        </w:tc>
        <w:tc>
          <w:tcPr>
            <w:tcW w:w="1058"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0E193B80" w14:textId="7833616A">
            <w:pPr>
              <w:spacing w:after="200" w:line="276" w:lineRule="auto"/>
            </w:pPr>
            <w:r w:rsidRPr="2A69521B">
              <w:rPr>
                <w:rFonts w:ascii="Calibri" w:hAnsi="Calibri" w:eastAsia="Calibri" w:cs="Calibri"/>
                <w:sz w:val="17"/>
                <w:szCs w:val="17"/>
                <w:lang w:val="en-US"/>
              </w:rPr>
              <w:t>Booleano</w:t>
            </w:r>
          </w:p>
        </w:tc>
        <w:tc>
          <w:tcPr>
            <w:tcW w:w="1921"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22CE41BC" w14:textId="4B68F68A">
            <w:pPr>
              <w:spacing w:after="200" w:line="276" w:lineRule="auto"/>
            </w:pPr>
            <w:r w:rsidRPr="2A69521B">
              <w:rPr>
                <w:rFonts w:ascii="Calibri" w:hAnsi="Calibri" w:eastAsia="Calibri" w:cs="Calibri"/>
                <w:sz w:val="17"/>
                <w:szCs w:val="17"/>
                <w:lang w:val="en-US"/>
              </w:rPr>
              <w:t>Acesso ao Módulo 1 (Núcleo Financeiro).</w:t>
            </w:r>
          </w:p>
        </w:tc>
        <w:tc>
          <w:tcPr>
            <w:tcW w:w="2826"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3E927A77" w14:textId="20DD5691">
            <w:pPr>
              <w:spacing w:after="200" w:line="276" w:lineRule="auto"/>
            </w:pPr>
            <w:r w:rsidRPr="2A69521B">
              <w:rPr>
                <w:rFonts w:ascii="Calibri" w:hAnsi="Calibri" w:eastAsia="Calibri" w:cs="Calibri"/>
                <w:sz w:val="17"/>
                <w:szCs w:val="17"/>
                <w:lang w:val="en-US"/>
              </w:rPr>
              <w:t>Permissão por módulo. Alçada e restrição por função são tratadas em ADM_CREDITO e nas regras de cada módulo.</w:t>
            </w:r>
          </w:p>
        </w:tc>
      </w:tr>
      <w:tr w:rsidR="2A69521B" w:rsidTr="2A69521B" w14:paraId="7ED57777" w14:textId="77777777">
        <w:trPr>
          <w:trHeight w:val="300"/>
        </w:trPr>
        <w:tc>
          <w:tcPr>
            <w:tcW w:w="1643"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2C5876AA" w14:textId="3127A8B0">
            <w:pPr>
              <w:spacing w:after="200" w:line="276" w:lineRule="auto"/>
            </w:pPr>
            <w:r w:rsidRPr="2A69521B">
              <w:rPr>
                <w:rFonts w:ascii="Calibri" w:hAnsi="Calibri" w:eastAsia="Calibri" w:cs="Calibri"/>
                <w:b/>
                <w:bCs/>
                <w:sz w:val="17"/>
                <w:szCs w:val="17"/>
                <w:lang w:val="en-US"/>
              </w:rPr>
              <w:t>modulo2</w:t>
            </w:r>
          </w:p>
        </w:tc>
        <w:tc>
          <w:tcPr>
            <w:tcW w:w="607"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06AE19AC" w14:textId="5A12DE7D">
            <w:pPr>
              <w:spacing w:after="200" w:line="276" w:lineRule="auto"/>
            </w:pPr>
            <w:r w:rsidRPr="2A69521B">
              <w:rPr>
                <w:rFonts w:ascii="Cambria" w:hAnsi="Cambria" w:eastAsia="Cambria" w:cs="Cambria"/>
                <w:sz w:val="22"/>
                <w:szCs w:val="22"/>
                <w:lang w:val="en-US"/>
              </w:rPr>
              <w:t xml:space="preserve"> </w:t>
            </w:r>
          </w:p>
        </w:tc>
        <w:tc>
          <w:tcPr>
            <w:tcW w:w="1058"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5D16DC00" w14:textId="35406355">
            <w:pPr>
              <w:spacing w:after="200" w:line="276" w:lineRule="auto"/>
            </w:pPr>
            <w:r w:rsidRPr="2A69521B">
              <w:rPr>
                <w:rFonts w:ascii="Calibri" w:hAnsi="Calibri" w:eastAsia="Calibri" w:cs="Calibri"/>
                <w:sz w:val="17"/>
                <w:szCs w:val="17"/>
                <w:lang w:val="en-US"/>
              </w:rPr>
              <w:t>Booleano</w:t>
            </w:r>
          </w:p>
        </w:tc>
        <w:tc>
          <w:tcPr>
            <w:tcW w:w="1921"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5052C3A4" w14:textId="32E86C41">
            <w:pPr>
              <w:spacing w:after="200" w:line="276" w:lineRule="auto"/>
            </w:pPr>
            <w:r w:rsidRPr="2A69521B">
              <w:rPr>
                <w:rFonts w:ascii="Calibri" w:hAnsi="Calibri" w:eastAsia="Calibri" w:cs="Calibri"/>
                <w:sz w:val="17"/>
                <w:szCs w:val="17"/>
                <w:lang w:val="en-US"/>
              </w:rPr>
              <w:t>Acesso ao Módulo 2 (Painel Administrativo).</w:t>
            </w:r>
          </w:p>
        </w:tc>
        <w:tc>
          <w:tcPr>
            <w:tcW w:w="2826"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442816CA" w14:textId="19CCD752">
            <w:pPr>
              <w:spacing w:after="200" w:line="276" w:lineRule="auto"/>
            </w:pPr>
            <w:r w:rsidRPr="2A69521B">
              <w:rPr>
                <w:rFonts w:ascii="Cambria" w:hAnsi="Cambria" w:eastAsia="Cambria" w:cs="Cambria"/>
                <w:sz w:val="22"/>
                <w:szCs w:val="22"/>
                <w:lang w:val="en-US"/>
              </w:rPr>
              <w:t xml:space="preserve"> </w:t>
            </w:r>
          </w:p>
        </w:tc>
      </w:tr>
      <w:tr w:rsidR="2A69521B" w:rsidTr="2A69521B" w14:paraId="287AFB34" w14:textId="77777777">
        <w:trPr>
          <w:trHeight w:val="300"/>
        </w:trPr>
        <w:tc>
          <w:tcPr>
            <w:tcW w:w="1643"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027D115E" w14:textId="012D39E0">
            <w:pPr>
              <w:spacing w:after="200" w:line="276" w:lineRule="auto"/>
            </w:pPr>
            <w:r w:rsidRPr="2A69521B">
              <w:rPr>
                <w:rFonts w:ascii="Calibri" w:hAnsi="Calibri" w:eastAsia="Calibri" w:cs="Calibri"/>
                <w:b/>
                <w:bCs/>
                <w:sz w:val="17"/>
                <w:szCs w:val="17"/>
                <w:lang w:val="en-US"/>
              </w:rPr>
              <w:t>modulo3</w:t>
            </w:r>
          </w:p>
        </w:tc>
        <w:tc>
          <w:tcPr>
            <w:tcW w:w="607"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666C04BD" w14:textId="3EC0DD72">
            <w:pPr>
              <w:spacing w:after="200" w:line="276" w:lineRule="auto"/>
            </w:pPr>
            <w:r w:rsidRPr="2A69521B">
              <w:rPr>
                <w:rFonts w:ascii="Cambria" w:hAnsi="Cambria" w:eastAsia="Cambria" w:cs="Cambria"/>
                <w:sz w:val="22"/>
                <w:szCs w:val="22"/>
                <w:lang w:val="en-US"/>
              </w:rPr>
              <w:t xml:space="preserve"> </w:t>
            </w:r>
          </w:p>
        </w:tc>
        <w:tc>
          <w:tcPr>
            <w:tcW w:w="1058"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259BE7B1" w14:textId="1DBFAA7A">
            <w:pPr>
              <w:spacing w:after="200" w:line="276" w:lineRule="auto"/>
            </w:pPr>
            <w:r w:rsidRPr="2A69521B">
              <w:rPr>
                <w:rFonts w:ascii="Calibri" w:hAnsi="Calibri" w:eastAsia="Calibri" w:cs="Calibri"/>
                <w:sz w:val="17"/>
                <w:szCs w:val="17"/>
                <w:lang w:val="en-US"/>
              </w:rPr>
              <w:t>Booleano</w:t>
            </w:r>
          </w:p>
        </w:tc>
        <w:tc>
          <w:tcPr>
            <w:tcW w:w="1921"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178EFE69" w14:textId="5B19B78D">
            <w:pPr>
              <w:spacing w:after="200" w:line="276" w:lineRule="auto"/>
            </w:pPr>
            <w:r w:rsidRPr="2A69521B">
              <w:rPr>
                <w:rFonts w:ascii="Calibri" w:hAnsi="Calibri" w:eastAsia="Calibri" w:cs="Calibri"/>
                <w:sz w:val="17"/>
                <w:szCs w:val="17"/>
                <w:lang w:val="en-US"/>
              </w:rPr>
              <w:t>Acesso ao Módulo 3 (CRM).</w:t>
            </w:r>
          </w:p>
        </w:tc>
        <w:tc>
          <w:tcPr>
            <w:tcW w:w="2826"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784F2D28" w14:textId="7A5C77AB">
            <w:pPr>
              <w:spacing w:after="200" w:line="276" w:lineRule="auto"/>
            </w:pPr>
            <w:r w:rsidRPr="2A69521B">
              <w:rPr>
                <w:rFonts w:ascii="Cambria" w:hAnsi="Cambria" w:eastAsia="Cambria" w:cs="Cambria"/>
                <w:sz w:val="22"/>
                <w:szCs w:val="22"/>
                <w:lang w:val="en-US"/>
              </w:rPr>
              <w:t xml:space="preserve"> </w:t>
            </w:r>
          </w:p>
        </w:tc>
      </w:tr>
      <w:tr w:rsidR="2A69521B" w:rsidTr="2A69521B" w14:paraId="1DC15BCC" w14:textId="77777777">
        <w:trPr>
          <w:trHeight w:val="300"/>
        </w:trPr>
        <w:tc>
          <w:tcPr>
            <w:tcW w:w="1643"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7A9FF9E4" w14:textId="7E760517">
            <w:pPr>
              <w:spacing w:after="200" w:line="276" w:lineRule="auto"/>
            </w:pPr>
            <w:r w:rsidRPr="2A69521B">
              <w:rPr>
                <w:rFonts w:ascii="Calibri" w:hAnsi="Calibri" w:eastAsia="Calibri" w:cs="Calibri"/>
                <w:b/>
                <w:bCs/>
                <w:sz w:val="17"/>
                <w:szCs w:val="17"/>
                <w:lang w:val="en-US"/>
              </w:rPr>
              <w:t>modulo4</w:t>
            </w:r>
          </w:p>
        </w:tc>
        <w:tc>
          <w:tcPr>
            <w:tcW w:w="607"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3F76C2E1" w14:textId="50172914">
            <w:pPr>
              <w:spacing w:after="200" w:line="276" w:lineRule="auto"/>
            </w:pPr>
            <w:r w:rsidRPr="2A69521B">
              <w:rPr>
                <w:rFonts w:ascii="Cambria" w:hAnsi="Cambria" w:eastAsia="Cambria" w:cs="Cambria"/>
                <w:sz w:val="22"/>
                <w:szCs w:val="22"/>
                <w:lang w:val="en-US"/>
              </w:rPr>
              <w:t xml:space="preserve"> </w:t>
            </w:r>
          </w:p>
        </w:tc>
        <w:tc>
          <w:tcPr>
            <w:tcW w:w="1058"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435AB0C6" w14:textId="4023636B">
            <w:pPr>
              <w:spacing w:after="200" w:line="276" w:lineRule="auto"/>
            </w:pPr>
            <w:r w:rsidRPr="2A69521B">
              <w:rPr>
                <w:rFonts w:ascii="Calibri" w:hAnsi="Calibri" w:eastAsia="Calibri" w:cs="Calibri"/>
                <w:sz w:val="17"/>
                <w:szCs w:val="17"/>
                <w:lang w:val="en-US"/>
              </w:rPr>
              <w:t>Booleano</w:t>
            </w:r>
          </w:p>
        </w:tc>
        <w:tc>
          <w:tcPr>
            <w:tcW w:w="1921"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69DE96DF" w14:textId="77C5BCC1">
            <w:pPr>
              <w:spacing w:after="200" w:line="276" w:lineRule="auto"/>
            </w:pPr>
            <w:r w:rsidRPr="2A69521B">
              <w:rPr>
                <w:rFonts w:ascii="Calibri" w:hAnsi="Calibri" w:eastAsia="Calibri" w:cs="Calibri"/>
                <w:sz w:val="17"/>
                <w:szCs w:val="17"/>
                <w:lang w:val="en-US"/>
              </w:rPr>
              <w:t>Acesso ao Módulo 4 (Portal).</w:t>
            </w:r>
          </w:p>
        </w:tc>
        <w:tc>
          <w:tcPr>
            <w:tcW w:w="2826"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13D979DF" w14:textId="2C0096F4">
            <w:pPr>
              <w:spacing w:after="200" w:line="276" w:lineRule="auto"/>
            </w:pPr>
            <w:r w:rsidRPr="2A69521B">
              <w:rPr>
                <w:rFonts w:ascii="Calibri" w:hAnsi="Calibri" w:eastAsia="Calibri" w:cs="Calibri"/>
                <w:sz w:val="17"/>
                <w:szCs w:val="17"/>
                <w:lang w:val="en-US"/>
              </w:rPr>
              <w:t>O cliente acessa o Portal por CPF e SMS, sem grupo de permissão (RF001 M4).</w:t>
            </w:r>
          </w:p>
        </w:tc>
      </w:tr>
    </w:tbl>
    <w:p w:rsidR="11FB4510" w:rsidP="3DEA5B29" w:rsidRDefault="6095CC1E" w14:paraId="20251D5D" w14:textId="7A731313">
      <w:pPr>
        <w:pStyle w:val="Heading2"/>
        <w:spacing w:before="240" w:after="60" w:line="276" w:lineRule="auto"/>
        <w:rPr>
          <w:rFonts w:ascii="Calibri" w:hAnsi="Calibri" w:eastAsia="Calibri" w:cs="Calibri"/>
          <w:b w:val="1"/>
          <w:bCs w:val="1"/>
          <w:color w:val="2F5496"/>
          <w:sz w:val="24"/>
          <w:szCs w:val="24"/>
          <w:lang w:val="en-US"/>
        </w:rPr>
      </w:pPr>
      <w:bookmarkStart w:name="_Toc2018010660" w:id="1143630239"/>
      <w:r w:rsidRPr="5A67BFDF" w:rsidR="6095CC1E">
        <w:rPr>
          <w:rFonts w:ascii="Calibri" w:hAnsi="Calibri" w:eastAsia="Calibri" w:cs="Calibri"/>
          <w:b w:val="1"/>
          <w:bCs w:val="1"/>
          <w:color w:val="2F5496"/>
          <w:sz w:val="24"/>
          <w:szCs w:val="24"/>
          <w:lang w:val="en-US"/>
        </w:rPr>
        <w:t>10. ADM_CREDITO</w:t>
      </w:r>
      <w:bookmarkEnd w:id="1143630239"/>
    </w:p>
    <w:p w:rsidR="11FB4510" w:rsidP="2A69521B" w:rsidRDefault="1F2F2FC6" w14:paraId="0010F0C6" w14:textId="520BEAF5">
      <w:pPr>
        <w:spacing w:after="60" w:line="276" w:lineRule="auto"/>
      </w:pPr>
      <w:r w:rsidRPr="2A69521B">
        <w:rPr>
          <w:rFonts w:ascii="Calibri" w:hAnsi="Calibri" w:eastAsia="Calibri" w:cs="Calibri"/>
          <w:i/>
          <w:iCs/>
          <w:sz w:val="19"/>
          <w:szCs w:val="19"/>
          <w:lang w:val="en-US"/>
        </w:rPr>
        <w:t>Alçada de aprovação de crédito de cada analista.</w:t>
      </w:r>
    </w:p>
    <w:tbl>
      <w:tblPr>
        <w:tblW w:w="0" w:type="auto"/>
        <w:tblLook w:val="06A0" w:firstRow="1" w:lastRow="0" w:firstColumn="1" w:lastColumn="0" w:noHBand="1" w:noVBand="1"/>
      </w:tblPr>
      <w:tblGrid>
        <w:gridCol w:w="1746"/>
        <w:gridCol w:w="637"/>
        <w:gridCol w:w="1141"/>
        <w:gridCol w:w="1887"/>
        <w:gridCol w:w="2752"/>
      </w:tblGrid>
      <w:tr w:rsidR="2A69521B" w:rsidTr="2A69521B" w14:paraId="55583111" w14:textId="77777777">
        <w:trPr>
          <w:trHeight w:val="300"/>
        </w:trPr>
        <w:tc>
          <w:tcPr>
            <w:tcW w:w="1706"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1F3864"/>
            <w:tcMar>
              <w:top w:w="55" w:type="dxa"/>
              <w:left w:w="90" w:type="dxa"/>
              <w:bottom w:w="55" w:type="dxa"/>
              <w:right w:w="90" w:type="dxa"/>
            </w:tcMar>
          </w:tcPr>
          <w:p w:rsidR="2A69521B" w:rsidP="2A69521B" w:rsidRDefault="2A69521B" w14:paraId="57AF0D46" w14:textId="110D9A01">
            <w:pPr>
              <w:spacing w:after="200" w:line="276" w:lineRule="auto"/>
            </w:pPr>
            <w:r w:rsidRPr="2A69521B">
              <w:rPr>
                <w:rFonts w:ascii="Calibri" w:hAnsi="Calibri" w:eastAsia="Calibri" w:cs="Calibri"/>
                <w:b/>
                <w:bCs/>
                <w:color w:val="FFFFFF" w:themeColor="background1"/>
                <w:sz w:val="18"/>
                <w:szCs w:val="18"/>
                <w:lang w:val="en-US"/>
              </w:rPr>
              <w:t>Atributo</w:t>
            </w:r>
          </w:p>
        </w:tc>
        <w:tc>
          <w:tcPr>
            <w:tcW w:w="603"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1F3864"/>
            <w:tcMar>
              <w:top w:w="55" w:type="dxa"/>
              <w:left w:w="90" w:type="dxa"/>
              <w:bottom w:w="55" w:type="dxa"/>
              <w:right w:w="90" w:type="dxa"/>
            </w:tcMar>
          </w:tcPr>
          <w:p w:rsidR="2A69521B" w:rsidP="2A69521B" w:rsidRDefault="2A69521B" w14:paraId="2D154005" w14:textId="1B427278">
            <w:pPr>
              <w:spacing w:after="200" w:line="276" w:lineRule="auto"/>
            </w:pPr>
            <w:r w:rsidRPr="2A69521B">
              <w:rPr>
                <w:rFonts w:ascii="Calibri" w:hAnsi="Calibri" w:eastAsia="Calibri" w:cs="Calibri"/>
                <w:b/>
                <w:bCs/>
                <w:color w:val="FFFFFF" w:themeColor="background1"/>
                <w:sz w:val="18"/>
                <w:szCs w:val="18"/>
                <w:lang w:val="en-US"/>
              </w:rPr>
              <w:t>Chave</w:t>
            </w:r>
          </w:p>
        </w:tc>
        <w:tc>
          <w:tcPr>
            <w:tcW w:w="1105"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1F3864"/>
            <w:tcMar>
              <w:top w:w="55" w:type="dxa"/>
              <w:left w:w="90" w:type="dxa"/>
              <w:bottom w:w="55" w:type="dxa"/>
              <w:right w:w="90" w:type="dxa"/>
            </w:tcMar>
          </w:tcPr>
          <w:p w:rsidR="2A69521B" w:rsidP="2A69521B" w:rsidRDefault="2A69521B" w14:paraId="37718B20" w14:textId="2CEC2D54">
            <w:pPr>
              <w:spacing w:after="200" w:line="276" w:lineRule="auto"/>
            </w:pPr>
            <w:r w:rsidRPr="2A69521B">
              <w:rPr>
                <w:rFonts w:ascii="Calibri" w:hAnsi="Calibri" w:eastAsia="Calibri" w:cs="Calibri"/>
                <w:b/>
                <w:bCs/>
                <w:color w:val="FFFFFF" w:themeColor="background1"/>
                <w:sz w:val="18"/>
                <w:szCs w:val="18"/>
                <w:lang w:val="en-US"/>
              </w:rPr>
              <w:t>Tipo</w:t>
            </w:r>
          </w:p>
        </w:tc>
        <w:tc>
          <w:tcPr>
            <w:tcW w:w="1887"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1F3864"/>
            <w:tcMar>
              <w:top w:w="55" w:type="dxa"/>
              <w:left w:w="90" w:type="dxa"/>
              <w:bottom w:w="55" w:type="dxa"/>
              <w:right w:w="90" w:type="dxa"/>
            </w:tcMar>
          </w:tcPr>
          <w:p w:rsidR="2A69521B" w:rsidP="2A69521B" w:rsidRDefault="2A69521B" w14:paraId="5D9DC400" w14:textId="2D4ABE09">
            <w:pPr>
              <w:spacing w:after="200" w:line="276" w:lineRule="auto"/>
            </w:pPr>
            <w:r w:rsidRPr="2A69521B">
              <w:rPr>
                <w:rFonts w:ascii="Calibri" w:hAnsi="Calibri" w:eastAsia="Calibri" w:cs="Calibri"/>
                <w:b/>
                <w:bCs/>
                <w:color w:val="FFFFFF" w:themeColor="background1"/>
                <w:sz w:val="18"/>
                <w:szCs w:val="18"/>
                <w:lang w:val="en-US"/>
              </w:rPr>
              <w:t>Descrição</w:t>
            </w:r>
          </w:p>
        </w:tc>
        <w:tc>
          <w:tcPr>
            <w:tcW w:w="2752"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1F3864"/>
            <w:tcMar>
              <w:top w:w="55" w:type="dxa"/>
              <w:left w:w="90" w:type="dxa"/>
              <w:bottom w:w="55" w:type="dxa"/>
              <w:right w:w="90" w:type="dxa"/>
            </w:tcMar>
          </w:tcPr>
          <w:p w:rsidR="2A69521B" w:rsidP="2A69521B" w:rsidRDefault="2A69521B" w14:paraId="778A65B8" w14:textId="64BFA4C2">
            <w:pPr>
              <w:spacing w:after="200" w:line="276" w:lineRule="auto"/>
            </w:pPr>
            <w:r w:rsidRPr="2A69521B">
              <w:rPr>
                <w:rFonts w:ascii="Calibri" w:hAnsi="Calibri" w:eastAsia="Calibri" w:cs="Calibri"/>
                <w:b/>
                <w:bCs/>
                <w:color w:val="FFFFFF" w:themeColor="background1"/>
                <w:sz w:val="18"/>
                <w:szCs w:val="18"/>
                <w:lang w:val="en-US"/>
              </w:rPr>
              <w:t>Regra / Observação</w:t>
            </w:r>
          </w:p>
        </w:tc>
      </w:tr>
      <w:tr w:rsidR="2A69521B" w:rsidTr="2A69521B" w14:paraId="56806F09" w14:textId="77777777">
        <w:trPr>
          <w:trHeight w:val="300"/>
        </w:trPr>
        <w:tc>
          <w:tcPr>
            <w:tcW w:w="1706"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02B769D4" w14:textId="3D5C7C3B">
            <w:pPr>
              <w:spacing w:after="200" w:line="276" w:lineRule="auto"/>
            </w:pPr>
            <w:r w:rsidRPr="2A69521B">
              <w:rPr>
                <w:rFonts w:ascii="Calibri" w:hAnsi="Calibri" w:eastAsia="Calibri" w:cs="Calibri"/>
                <w:b/>
                <w:bCs/>
                <w:sz w:val="17"/>
                <w:szCs w:val="17"/>
                <w:lang w:val="en-US"/>
              </w:rPr>
              <w:t>ID_ADM_CREDITO</w:t>
            </w:r>
          </w:p>
        </w:tc>
        <w:tc>
          <w:tcPr>
            <w:tcW w:w="603"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5CE987E3" w14:textId="505AF8E1">
            <w:pPr>
              <w:spacing w:after="200" w:line="276" w:lineRule="auto"/>
            </w:pPr>
            <w:r w:rsidRPr="2A69521B">
              <w:rPr>
                <w:rFonts w:ascii="Calibri" w:hAnsi="Calibri" w:eastAsia="Calibri" w:cs="Calibri"/>
                <w:sz w:val="17"/>
                <w:szCs w:val="17"/>
                <w:lang w:val="en-US"/>
              </w:rPr>
              <w:t>PK</w:t>
            </w:r>
          </w:p>
        </w:tc>
        <w:tc>
          <w:tcPr>
            <w:tcW w:w="1105"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3D2B732B" w14:textId="7CD1A07D">
            <w:pPr>
              <w:spacing w:after="200" w:line="276" w:lineRule="auto"/>
            </w:pPr>
            <w:r w:rsidRPr="2A69521B">
              <w:rPr>
                <w:rFonts w:ascii="Calibri" w:hAnsi="Calibri" w:eastAsia="Calibri" w:cs="Calibri"/>
                <w:sz w:val="17"/>
                <w:szCs w:val="17"/>
                <w:lang w:val="en-US"/>
              </w:rPr>
              <w:t>Inteiro</w:t>
            </w:r>
          </w:p>
        </w:tc>
        <w:tc>
          <w:tcPr>
            <w:tcW w:w="1887"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6C66FEC7" w14:textId="3F93A26F">
            <w:pPr>
              <w:spacing w:after="200" w:line="276" w:lineRule="auto"/>
            </w:pPr>
            <w:r w:rsidRPr="2A69521B">
              <w:rPr>
                <w:rFonts w:ascii="Calibri" w:hAnsi="Calibri" w:eastAsia="Calibri" w:cs="Calibri"/>
                <w:sz w:val="17"/>
                <w:szCs w:val="17"/>
                <w:lang w:val="en-US"/>
              </w:rPr>
              <w:t>Identificador do registro administrativo.</w:t>
            </w:r>
          </w:p>
        </w:tc>
        <w:tc>
          <w:tcPr>
            <w:tcW w:w="2752"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701BD387" w14:textId="68853567">
            <w:pPr>
              <w:spacing w:after="200" w:line="276" w:lineRule="auto"/>
            </w:pPr>
            <w:r w:rsidRPr="2A69521B">
              <w:rPr>
                <w:rFonts w:ascii="Calibri" w:hAnsi="Calibri" w:eastAsia="Calibri" w:cs="Calibri"/>
                <w:sz w:val="17"/>
                <w:szCs w:val="17"/>
                <w:lang w:val="en-US"/>
              </w:rPr>
              <w:t>Identificação única.</w:t>
            </w:r>
          </w:p>
        </w:tc>
      </w:tr>
      <w:tr w:rsidR="2A69521B" w:rsidTr="2A69521B" w14:paraId="09B9A7E8" w14:textId="77777777">
        <w:trPr>
          <w:trHeight w:val="300"/>
        </w:trPr>
        <w:tc>
          <w:tcPr>
            <w:tcW w:w="1706"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3E8D5AF0" w14:textId="1DB1DC39">
            <w:pPr>
              <w:spacing w:after="200" w:line="276" w:lineRule="auto"/>
            </w:pPr>
            <w:r w:rsidRPr="2A69521B">
              <w:rPr>
                <w:rFonts w:ascii="Calibri" w:hAnsi="Calibri" w:eastAsia="Calibri" w:cs="Calibri"/>
                <w:b/>
                <w:bCs/>
                <w:sz w:val="17"/>
                <w:szCs w:val="17"/>
                <w:lang w:val="en-US"/>
              </w:rPr>
              <w:t>matricula_funcionario</w:t>
            </w:r>
          </w:p>
        </w:tc>
        <w:tc>
          <w:tcPr>
            <w:tcW w:w="603"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5F242A7C" w14:textId="5B6A2F18">
            <w:pPr>
              <w:spacing w:after="200" w:line="276" w:lineRule="auto"/>
            </w:pPr>
            <w:r w:rsidRPr="2A69521B">
              <w:rPr>
                <w:rFonts w:ascii="Calibri" w:hAnsi="Calibri" w:eastAsia="Calibri" w:cs="Calibri"/>
                <w:sz w:val="17"/>
                <w:szCs w:val="17"/>
                <w:lang w:val="en-US"/>
              </w:rPr>
              <w:t>FK</w:t>
            </w:r>
          </w:p>
        </w:tc>
        <w:tc>
          <w:tcPr>
            <w:tcW w:w="1105"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418E757A" w14:textId="52E30B97">
            <w:pPr>
              <w:spacing w:after="200" w:line="276" w:lineRule="auto"/>
            </w:pPr>
            <w:r w:rsidRPr="2A69521B">
              <w:rPr>
                <w:rFonts w:ascii="Calibri" w:hAnsi="Calibri" w:eastAsia="Calibri" w:cs="Calibri"/>
                <w:sz w:val="17"/>
                <w:szCs w:val="17"/>
                <w:lang w:val="en-US"/>
              </w:rPr>
              <w:t>Texto(20)</w:t>
            </w:r>
          </w:p>
        </w:tc>
        <w:tc>
          <w:tcPr>
            <w:tcW w:w="1887"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4BC4D7EF" w14:textId="76DF144A">
            <w:pPr>
              <w:spacing w:after="200" w:line="276" w:lineRule="auto"/>
            </w:pPr>
            <w:r w:rsidRPr="2A69521B">
              <w:rPr>
                <w:rFonts w:ascii="Calibri" w:hAnsi="Calibri" w:eastAsia="Calibri" w:cs="Calibri"/>
                <w:sz w:val="17"/>
                <w:szCs w:val="17"/>
                <w:lang w:val="en-US"/>
              </w:rPr>
              <w:t>Funcionário responsável.</w:t>
            </w:r>
          </w:p>
        </w:tc>
        <w:tc>
          <w:tcPr>
            <w:tcW w:w="2752"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3FEA90AA" w14:textId="608A4282">
            <w:pPr>
              <w:spacing w:after="200" w:line="276" w:lineRule="auto"/>
            </w:pPr>
            <w:r w:rsidRPr="2A69521B">
              <w:rPr>
                <w:rFonts w:ascii="Calibri" w:hAnsi="Calibri" w:eastAsia="Calibri" w:cs="Calibri"/>
                <w:sz w:val="17"/>
                <w:szCs w:val="17"/>
                <w:lang w:val="en-US"/>
              </w:rPr>
              <w:t>Obrigatório.</w:t>
            </w:r>
          </w:p>
        </w:tc>
      </w:tr>
      <w:tr w:rsidR="2A69521B" w:rsidTr="2A69521B" w14:paraId="36F49E61" w14:textId="77777777">
        <w:trPr>
          <w:trHeight w:val="300"/>
        </w:trPr>
        <w:tc>
          <w:tcPr>
            <w:tcW w:w="1706"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01A142FA" w14:textId="59C7AE1C">
            <w:pPr>
              <w:spacing w:after="200" w:line="276" w:lineRule="auto"/>
            </w:pPr>
            <w:r w:rsidRPr="2A69521B">
              <w:rPr>
                <w:rFonts w:ascii="Calibri" w:hAnsi="Calibri" w:eastAsia="Calibri" w:cs="Calibri"/>
                <w:b/>
                <w:bCs/>
                <w:sz w:val="17"/>
                <w:szCs w:val="17"/>
                <w:lang w:val="en-US"/>
              </w:rPr>
              <w:t>nivel_alcada</w:t>
            </w:r>
          </w:p>
        </w:tc>
        <w:tc>
          <w:tcPr>
            <w:tcW w:w="603"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647124DF" w14:textId="30A6F69E">
            <w:pPr>
              <w:spacing w:after="200" w:line="276" w:lineRule="auto"/>
            </w:pPr>
            <w:r w:rsidRPr="2A69521B">
              <w:rPr>
                <w:rFonts w:ascii="Cambria" w:hAnsi="Cambria" w:eastAsia="Cambria" w:cs="Cambria"/>
                <w:sz w:val="22"/>
                <w:szCs w:val="22"/>
                <w:lang w:val="en-US"/>
              </w:rPr>
              <w:t xml:space="preserve"> </w:t>
            </w:r>
          </w:p>
        </w:tc>
        <w:tc>
          <w:tcPr>
            <w:tcW w:w="1105"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23767428" w14:textId="0B3098EA">
            <w:pPr>
              <w:spacing w:after="200" w:line="276" w:lineRule="auto"/>
            </w:pPr>
            <w:r w:rsidRPr="2A69521B">
              <w:rPr>
                <w:rFonts w:ascii="Calibri" w:hAnsi="Calibri" w:eastAsia="Calibri" w:cs="Calibri"/>
                <w:sz w:val="17"/>
                <w:szCs w:val="17"/>
                <w:lang w:val="en-US"/>
              </w:rPr>
              <w:t>Inteiro</w:t>
            </w:r>
          </w:p>
        </w:tc>
        <w:tc>
          <w:tcPr>
            <w:tcW w:w="1887"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0FD38CFF" w14:textId="51F5F7F8">
            <w:pPr>
              <w:spacing w:after="200" w:line="276" w:lineRule="auto"/>
            </w:pPr>
            <w:r w:rsidRPr="2A69521B">
              <w:rPr>
                <w:rFonts w:ascii="Calibri" w:hAnsi="Calibri" w:eastAsia="Calibri" w:cs="Calibri"/>
                <w:sz w:val="17"/>
                <w:szCs w:val="17"/>
                <w:lang w:val="en-US"/>
              </w:rPr>
              <w:t>Nível de alçada para aprovação.</w:t>
            </w:r>
          </w:p>
        </w:tc>
        <w:tc>
          <w:tcPr>
            <w:tcW w:w="2752"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54683299" w14:textId="330B1128">
            <w:pPr>
              <w:spacing w:after="200" w:line="276" w:lineRule="auto"/>
            </w:pPr>
            <w:r w:rsidRPr="2A69521B">
              <w:rPr>
                <w:rFonts w:ascii="Calibri" w:hAnsi="Calibri" w:eastAsia="Calibri" w:cs="Calibri"/>
                <w:sz w:val="17"/>
                <w:szCs w:val="17"/>
                <w:lang w:val="en-US"/>
              </w:rPr>
              <w:t>Decisões acima do limite vão para o perfil superior (RGN008 M2).</w:t>
            </w:r>
          </w:p>
        </w:tc>
      </w:tr>
      <w:tr w:rsidR="2A69521B" w:rsidTr="2A69521B" w14:paraId="1B6271D3" w14:textId="77777777">
        <w:trPr>
          <w:trHeight w:val="300"/>
        </w:trPr>
        <w:tc>
          <w:tcPr>
            <w:tcW w:w="1706"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5A9D787A" w14:textId="4B7C5C06">
            <w:pPr>
              <w:spacing w:after="200" w:line="276" w:lineRule="auto"/>
            </w:pPr>
            <w:r w:rsidRPr="2A69521B">
              <w:rPr>
                <w:rFonts w:ascii="Calibri" w:hAnsi="Calibri" w:eastAsia="Calibri" w:cs="Calibri"/>
                <w:b/>
                <w:bCs/>
                <w:sz w:val="17"/>
                <w:szCs w:val="17"/>
                <w:lang w:val="en-US"/>
              </w:rPr>
              <w:t>limite_aprovacao</w:t>
            </w:r>
          </w:p>
        </w:tc>
        <w:tc>
          <w:tcPr>
            <w:tcW w:w="603"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2CC2FAE3" w14:textId="2E506493">
            <w:pPr>
              <w:spacing w:after="200" w:line="276" w:lineRule="auto"/>
            </w:pPr>
            <w:r w:rsidRPr="2A69521B">
              <w:rPr>
                <w:rFonts w:ascii="Cambria" w:hAnsi="Cambria" w:eastAsia="Cambria" w:cs="Cambria"/>
                <w:sz w:val="22"/>
                <w:szCs w:val="22"/>
                <w:lang w:val="en-US"/>
              </w:rPr>
              <w:t xml:space="preserve"> </w:t>
            </w:r>
          </w:p>
        </w:tc>
        <w:tc>
          <w:tcPr>
            <w:tcW w:w="1105"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7D334DFF" w14:textId="4D25649B">
            <w:pPr>
              <w:spacing w:after="200" w:line="276" w:lineRule="auto"/>
            </w:pPr>
            <w:r w:rsidRPr="2A69521B">
              <w:rPr>
                <w:rFonts w:ascii="Calibri" w:hAnsi="Calibri" w:eastAsia="Calibri" w:cs="Calibri"/>
                <w:sz w:val="17"/>
                <w:szCs w:val="17"/>
                <w:lang w:val="en-US"/>
              </w:rPr>
              <w:t>Decimal(12,2)</w:t>
            </w:r>
          </w:p>
        </w:tc>
        <w:tc>
          <w:tcPr>
            <w:tcW w:w="1887"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39B837A4" w14:textId="7A51E00E">
            <w:pPr>
              <w:spacing w:after="200" w:line="276" w:lineRule="auto"/>
            </w:pPr>
            <w:r w:rsidRPr="2A69521B">
              <w:rPr>
                <w:rFonts w:ascii="Calibri" w:hAnsi="Calibri" w:eastAsia="Calibri" w:cs="Calibri"/>
                <w:sz w:val="17"/>
                <w:szCs w:val="17"/>
                <w:lang w:val="en-US"/>
              </w:rPr>
              <w:t>Valor máximo de aprovação direta.</w:t>
            </w:r>
          </w:p>
        </w:tc>
        <w:tc>
          <w:tcPr>
            <w:tcW w:w="2752"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46846126" w14:textId="64ABC4A8">
            <w:pPr>
              <w:spacing w:after="200" w:line="276" w:lineRule="auto"/>
            </w:pPr>
            <w:r w:rsidRPr="2A69521B">
              <w:rPr>
                <w:rFonts w:ascii="Calibri" w:hAnsi="Calibri" w:eastAsia="Calibri" w:cs="Calibri"/>
                <w:sz w:val="17"/>
                <w:szCs w:val="17"/>
                <w:lang w:val="en-US"/>
              </w:rPr>
              <w:t>Alteração gera registro de auditoria (RGN0014 M2).</w:t>
            </w:r>
          </w:p>
        </w:tc>
      </w:tr>
    </w:tbl>
    <w:p w:rsidR="11FB4510" w:rsidP="3DEA5B29" w:rsidRDefault="6095CC1E" w14:paraId="259BD0A2" w14:textId="5DF96402">
      <w:pPr>
        <w:pStyle w:val="Heading2"/>
        <w:spacing w:before="240" w:after="60" w:line="276" w:lineRule="auto"/>
        <w:rPr>
          <w:rFonts w:ascii="Calibri" w:hAnsi="Calibri" w:eastAsia="Calibri" w:cs="Calibri"/>
          <w:b w:val="1"/>
          <w:bCs w:val="1"/>
          <w:color w:val="2F5496"/>
          <w:sz w:val="24"/>
          <w:szCs w:val="24"/>
          <w:lang w:val="en-US"/>
        </w:rPr>
      </w:pPr>
      <w:bookmarkStart w:name="_Toc965175400" w:id="1169195160"/>
      <w:r w:rsidRPr="5A67BFDF" w:rsidR="6095CC1E">
        <w:rPr>
          <w:rFonts w:ascii="Calibri" w:hAnsi="Calibri" w:eastAsia="Calibri" w:cs="Calibri"/>
          <w:b w:val="1"/>
          <w:bCs w:val="1"/>
          <w:color w:val="2F5496"/>
          <w:sz w:val="24"/>
          <w:szCs w:val="24"/>
          <w:lang w:val="en-US"/>
        </w:rPr>
        <w:t>11. PROPOSTA_CREDITO</w:t>
      </w:r>
      <w:bookmarkEnd w:id="1169195160"/>
    </w:p>
    <w:p w:rsidR="11FB4510" w:rsidP="2A69521B" w:rsidRDefault="1F2F2FC6" w14:paraId="6F622AC6" w14:textId="0D5A75CA">
      <w:pPr>
        <w:spacing w:after="60" w:line="276" w:lineRule="auto"/>
      </w:pPr>
      <w:r w:rsidRPr="2A69521B">
        <w:rPr>
          <w:rFonts w:ascii="Calibri" w:hAnsi="Calibri" w:eastAsia="Calibri" w:cs="Calibri"/>
          <w:i/>
          <w:iCs/>
          <w:sz w:val="19"/>
          <w:szCs w:val="19"/>
          <w:lang w:val="en-US"/>
        </w:rPr>
        <w:t>Proposta de empréstimo e sua análise (era EMPRESTIMO). Renomeada porque guarda a solicitação e a decisão; o contrato é outra entidade.</w:t>
      </w:r>
    </w:p>
    <w:tbl>
      <w:tblPr>
        <w:tblW w:w="0" w:type="auto"/>
        <w:tblLook w:val="06A0" w:firstRow="1" w:lastRow="0" w:firstColumn="1" w:lastColumn="0" w:noHBand="1" w:noVBand="1"/>
      </w:tblPr>
      <w:tblGrid>
        <w:gridCol w:w="1884"/>
        <w:gridCol w:w="637"/>
        <w:gridCol w:w="1141"/>
        <w:gridCol w:w="1821"/>
        <w:gridCol w:w="2801"/>
      </w:tblGrid>
      <w:tr w:rsidR="2A69521B" w:rsidTr="2A69521B" w14:paraId="2CA2EF9E" w14:textId="77777777">
        <w:trPr>
          <w:trHeight w:val="300"/>
        </w:trPr>
        <w:tc>
          <w:tcPr>
            <w:tcW w:w="1733"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1F3864"/>
            <w:tcMar>
              <w:top w:w="55" w:type="dxa"/>
              <w:left w:w="90" w:type="dxa"/>
              <w:bottom w:w="55" w:type="dxa"/>
              <w:right w:w="90" w:type="dxa"/>
            </w:tcMar>
          </w:tcPr>
          <w:p w:rsidR="2A69521B" w:rsidP="2A69521B" w:rsidRDefault="2A69521B" w14:paraId="7DAB6413" w14:textId="46B95CD1">
            <w:pPr>
              <w:spacing w:after="200" w:line="276" w:lineRule="auto"/>
            </w:pPr>
            <w:r w:rsidRPr="2A69521B">
              <w:rPr>
                <w:rFonts w:ascii="Calibri" w:hAnsi="Calibri" w:eastAsia="Calibri" w:cs="Calibri"/>
                <w:b/>
                <w:bCs/>
                <w:color w:val="FFFFFF" w:themeColor="background1"/>
                <w:sz w:val="18"/>
                <w:szCs w:val="18"/>
                <w:lang w:val="en-US"/>
              </w:rPr>
              <w:t>Atributo</w:t>
            </w:r>
          </w:p>
        </w:tc>
        <w:tc>
          <w:tcPr>
            <w:tcW w:w="599"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1F3864"/>
            <w:tcMar>
              <w:top w:w="55" w:type="dxa"/>
              <w:left w:w="90" w:type="dxa"/>
              <w:bottom w:w="55" w:type="dxa"/>
              <w:right w:w="90" w:type="dxa"/>
            </w:tcMar>
          </w:tcPr>
          <w:p w:rsidR="2A69521B" w:rsidP="2A69521B" w:rsidRDefault="2A69521B" w14:paraId="70A5BCE8" w14:textId="6A48A7FA">
            <w:pPr>
              <w:spacing w:after="200" w:line="276" w:lineRule="auto"/>
            </w:pPr>
            <w:r w:rsidRPr="2A69521B">
              <w:rPr>
                <w:rFonts w:ascii="Calibri" w:hAnsi="Calibri" w:eastAsia="Calibri" w:cs="Calibri"/>
                <w:b/>
                <w:bCs/>
                <w:color w:val="FFFFFF" w:themeColor="background1"/>
                <w:sz w:val="18"/>
                <w:szCs w:val="18"/>
                <w:lang w:val="en-US"/>
              </w:rPr>
              <w:t>Chave</w:t>
            </w:r>
          </w:p>
        </w:tc>
        <w:tc>
          <w:tcPr>
            <w:tcW w:w="1101"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1F3864"/>
            <w:tcMar>
              <w:top w:w="55" w:type="dxa"/>
              <w:left w:w="90" w:type="dxa"/>
              <w:bottom w:w="55" w:type="dxa"/>
              <w:right w:w="90" w:type="dxa"/>
            </w:tcMar>
          </w:tcPr>
          <w:p w:rsidR="2A69521B" w:rsidP="2A69521B" w:rsidRDefault="2A69521B" w14:paraId="4B59A683" w14:textId="00C37FFE">
            <w:pPr>
              <w:spacing w:after="200" w:line="276" w:lineRule="auto"/>
            </w:pPr>
            <w:r w:rsidRPr="2A69521B">
              <w:rPr>
                <w:rFonts w:ascii="Calibri" w:hAnsi="Calibri" w:eastAsia="Calibri" w:cs="Calibri"/>
                <w:b/>
                <w:bCs/>
                <w:color w:val="FFFFFF" w:themeColor="background1"/>
                <w:sz w:val="18"/>
                <w:szCs w:val="18"/>
                <w:lang w:val="en-US"/>
              </w:rPr>
              <w:t>Tipo</w:t>
            </w:r>
          </w:p>
        </w:tc>
        <w:tc>
          <w:tcPr>
            <w:tcW w:w="1821"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1F3864"/>
            <w:tcMar>
              <w:top w:w="55" w:type="dxa"/>
              <w:left w:w="90" w:type="dxa"/>
              <w:bottom w:w="55" w:type="dxa"/>
              <w:right w:w="90" w:type="dxa"/>
            </w:tcMar>
          </w:tcPr>
          <w:p w:rsidR="2A69521B" w:rsidP="2A69521B" w:rsidRDefault="2A69521B" w14:paraId="718DEF93" w14:textId="4C72E5E3">
            <w:pPr>
              <w:spacing w:after="200" w:line="276" w:lineRule="auto"/>
            </w:pPr>
            <w:r w:rsidRPr="2A69521B">
              <w:rPr>
                <w:rFonts w:ascii="Calibri" w:hAnsi="Calibri" w:eastAsia="Calibri" w:cs="Calibri"/>
                <w:b/>
                <w:bCs/>
                <w:color w:val="FFFFFF" w:themeColor="background1"/>
                <w:sz w:val="18"/>
                <w:szCs w:val="18"/>
                <w:lang w:val="en-US"/>
              </w:rPr>
              <w:t>Descrição</w:t>
            </w:r>
          </w:p>
        </w:tc>
        <w:tc>
          <w:tcPr>
            <w:tcW w:w="2801"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1F3864"/>
            <w:tcMar>
              <w:top w:w="55" w:type="dxa"/>
              <w:left w:w="90" w:type="dxa"/>
              <w:bottom w:w="55" w:type="dxa"/>
              <w:right w:w="90" w:type="dxa"/>
            </w:tcMar>
          </w:tcPr>
          <w:p w:rsidR="2A69521B" w:rsidP="2A69521B" w:rsidRDefault="2A69521B" w14:paraId="37E059B6" w14:textId="43395ACF">
            <w:pPr>
              <w:spacing w:after="200" w:line="276" w:lineRule="auto"/>
            </w:pPr>
            <w:r w:rsidRPr="2A69521B">
              <w:rPr>
                <w:rFonts w:ascii="Calibri" w:hAnsi="Calibri" w:eastAsia="Calibri" w:cs="Calibri"/>
                <w:b/>
                <w:bCs/>
                <w:color w:val="FFFFFF" w:themeColor="background1"/>
                <w:sz w:val="18"/>
                <w:szCs w:val="18"/>
                <w:lang w:val="en-US"/>
              </w:rPr>
              <w:t>Regra / Observação</w:t>
            </w:r>
          </w:p>
        </w:tc>
      </w:tr>
      <w:tr w:rsidR="2A69521B" w:rsidTr="2A69521B" w14:paraId="66769831" w14:textId="77777777">
        <w:trPr>
          <w:trHeight w:val="300"/>
        </w:trPr>
        <w:tc>
          <w:tcPr>
            <w:tcW w:w="1733"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FF2CC"/>
            <w:tcMar>
              <w:top w:w="55" w:type="dxa"/>
              <w:left w:w="90" w:type="dxa"/>
              <w:bottom w:w="55" w:type="dxa"/>
              <w:right w:w="90" w:type="dxa"/>
            </w:tcMar>
          </w:tcPr>
          <w:p w:rsidR="2A69521B" w:rsidP="2A69521B" w:rsidRDefault="2A69521B" w14:paraId="32ED44F5" w14:textId="29CB78C4">
            <w:pPr>
              <w:spacing w:after="200" w:line="276" w:lineRule="auto"/>
            </w:pPr>
            <w:r w:rsidRPr="2A69521B">
              <w:rPr>
                <w:rFonts w:ascii="Calibri" w:hAnsi="Calibri" w:eastAsia="Calibri" w:cs="Calibri"/>
                <w:b/>
                <w:bCs/>
                <w:color w:val="000000" w:themeColor="text1"/>
                <w:sz w:val="17"/>
                <w:szCs w:val="17"/>
                <w:lang w:val="en-US"/>
              </w:rPr>
              <w:t>ID_PROPOSTA</w:t>
            </w:r>
          </w:p>
        </w:tc>
        <w:tc>
          <w:tcPr>
            <w:tcW w:w="599"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FF2CC"/>
            <w:tcMar>
              <w:top w:w="55" w:type="dxa"/>
              <w:left w:w="90" w:type="dxa"/>
              <w:bottom w:w="55" w:type="dxa"/>
              <w:right w:w="90" w:type="dxa"/>
            </w:tcMar>
          </w:tcPr>
          <w:p w:rsidR="2A69521B" w:rsidP="2A69521B" w:rsidRDefault="2A69521B" w14:paraId="4A9A10A1" w14:textId="45387033">
            <w:pPr>
              <w:spacing w:after="200" w:line="276" w:lineRule="auto"/>
            </w:pPr>
            <w:r w:rsidRPr="2A69521B">
              <w:rPr>
                <w:rFonts w:ascii="Calibri" w:hAnsi="Calibri" w:eastAsia="Calibri" w:cs="Calibri"/>
                <w:color w:val="000000" w:themeColor="text1"/>
                <w:sz w:val="17"/>
                <w:szCs w:val="17"/>
                <w:lang w:val="en-US"/>
              </w:rPr>
              <w:t>PK</w:t>
            </w:r>
          </w:p>
        </w:tc>
        <w:tc>
          <w:tcPr>
            <w:tcW w:w="1101"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FF2CC"/>
            <w:tcMar>
              <w:top w:w="55" w:type="dxa"/>
              <w:left w:w="90" w:type="dxa"/>
              <w:bottom w:w="55" w:type="dxa"/>
              <w:right w:w="90" w:type="dxa"/>
            </w:tcMar>
          </w:tcPr>
          <w:p w:rsidR="2A69521B" w:rsidP="2A69521B" w:rsidRDefault="2A69521B" w14:paraId="6F2F73A8" w14:textId="61DEFD09">
            <w:pPr>
              <w:spacing w:after="200" w:line="276" w:lineRule="auto"/>
            </w:pPr>
            <w:r w:rsidRPr="2A69521B">
              <w:rPr>
                <w:rFonts w:ascii="Calibri" w:hAnsi="Calibri" w:eastAsia="Calibri" w:cs="Calibri"/>
                <w:color w:val="000000" w:themeColor="text1"/>
                <w:sz w:val="17"/>
                <w:szCs w:val="17"/>
                <w:lang w:val="en-US"/>
              </w:rPr>
              <w:t>Inteiro</w:t>
            </w:r>
          </w:p>
        </w:tc>
        <w:tc>
          <w:tcPr>
            <w:tcW w:w="1821"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FF2CC"/>
            <w:tcMar>
              <w:top w:w="55" w:type="dxa"/>
              <w:left w:w="90" w:type="dxa"/>
              <w:bottom w:w="55" w:type="dxa"/>
              <w:right w:w="90" w:type="dxa"/>
            </w:tcMar>
          </w:tcPr>
          <w:p w:rsidR="2A69521B" w:rsidP="2A69521B" w:rsidRDefault="2A69521B" w14:paraId="3CFD63DC" w14:textId="6F8CD422">
            <w:pPr>
              <w:spacing w:after="200" w:line="276" w:lineRule="auto"/>
            </w:pPr>
            <w:r w:rsidRPr="2A69521B">
              <w:rPr>
                <w:rFonts w:ascii="Calibri" w:hAnsi="Calibri" w:eastAsia="Calibri" w:cs="Calibri"/>
                <w:color w:val="000000" w:themeColor="text1"/>
                <w:sz w:val="17"/>
                <w:szCs w:val="17"/>
                <w:lang w:val="en-US"/>
              </w:rPr>
              <w:t>Identificador da proposta.</w:t>
            </w:r>
          </w:p>
        </w:tc>
        <w:tc>
          <w:tcPr>
            <w:tcW w:w="2801"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FF2CC"/>
            <w:tcMar>
              <w:top w:w="55" w:type="dxa"/>
              <w:left w:w="90" w:type="dxa"/>
              <w:bottom w:w="55" w:type="dxa"/>
              <w:right w:w="90" w:type="dxa"/>
            </w:tcMar>
          </w:tcPr>
          <w:p w:rsidR="2A69521B" w:rsidP="2A69521B" w:rsidRDefault="2A69521B" w14:paraId="62AF54E0" w14:textId="46F41450">
            <w:pPr>
              <w:spacing w:after="200" w:line="276" w:lineRule="auto"/>
            </w:pPr>
            <w:r w:rsidRPr="2A69521B">
              <w:rPr>
                <w:rFonts w:ascii="Cambria" w:hAnsi="Cambria" w:eastAsia="Cambria" w:cs="Cambria"/>
                <w:sz w:val="22"/>
                <w:szCs w:val="22"/>
                <w:lang w:val="en-US"/>
              </w:rPr>
              <w:t xml:space="preserve"> </w:t>
            </w:r>
          </w:p>
        </w:tc>
      </w:tr>
      <w:tr w:rsidR="2A69521B" w:rsidTr="2A69521B" w14:paraId="50B9CDC1" w14:textId="77777777">
        <w:trPr>
          <w:trHeight w:val="300"/>
        </w:trPr>
        <w:tc>
          <w:tcPr>
            <w:tcW w:w="1733"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479550EF" w14:textId="7B389490">
            <w:pPr>
              <w:spacing w:after="200" w:line="276" w:lineRule="auto"/>
            </w:pPr>
            <w:r w:rsidRPr="2A69521B">
              <w:rPr>
                <w:rFonts w:ascii="Calibri" w:hAnsi="Calibri" w:eastAsia="Calibri" w:cs="Calibri"/>
                <w:b/>
                <w:bCs/>
                <w:sz w:val="17"/>
                <w:szCs w:val="17"/>
                <w:lang w:val="en-US"/>
              </w:rPr>
              <w:t>id_cliente</w:t>
            </w:r>
          </w:p>
        </w:tc>
        <w:tc>
          <w:tcPr>
            <w:tcW w:w="599"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565D6864" w14:textId="4A1FAB64">
            <w:pPr>
              <w:spacing w:after="200" w:line="276" w:lineRule="auto"/>
            </w:pPr>
            <w:r w:rsidRPr="2A69521B">
              <w:rPr>
                <w:rFonts w:ascii="Calibri" w:hAnsi="Calibri" w:eastAsia="Calibri" w:cs="Calibri"/>
                <w:sz w:val="17"/>
                <w:szCs w:val="17"/>
                <w:lang w:val="en-US"/>
              </w:rPr>
              <w:t>FK</w:t>
            </w:r>
          </w:p>
        </w:tc>
        <w:tc>
          <w:tcPr>
            <w:tcW w:w="1101"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5F9819FA" w14:textId="49BDCFE1">
            <w:pPr>
              <w:spacing w:after="200" w:line="276" w:lineRule="auto"/>
            </w:pPr>
            <w:r w:rsidRPr="2A69521B">
              <w:rPr>
                <w:rFonts w:ascii="Calibri" w:hAnsi="Calibri" w:eastAsia="Calibri" w:cs="Calibri"/>
                <w:sz w:val="17"/>
                <w:szCs w:val="17"/>
                <w:lang w:val="en-US"/>
              </w:rPr>
              <w:t>Inteiro</w:t>
            </w:r>
          </w:p>
        </w:tc>
        <w:tc>
          <w:tcPr>
            <w:tcW w:w="1821"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58533422" w14:textId="02062091">
            <w:pPr>
              <w:spacing w:after="200" w:line="276" w:lineRule="auto"/>
            </w:pPr>
            <w:r w:rsidRPr="2A69521B">
              <w:rPr>
                <w:rFonts w:ascii="Calibri" w:hAnsi="Calibri" w:eastAsia="Calibri" w:cs="Calibri"/>
                <w:sz w:val="17"/>
                <w:szCs w:val="17"/>
                <w:lang w:val="en-US"/>
              </w:rPr>
              <w:t>Cliente solicitante.</w:t>
            </w:r>
          </w:p>
        </w:tc>
        <w:tc>
          <w:tcPr>
            <w:tcW w:w="2801"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4C66685F" w14:textId="436BAA90">
            <w:pPr>
              <w:spacing w:after="200" w:line="276" w:lineRule="auto"/>
            </w:pPr>
            <w:r w:rsidRPr="2A69521B">
              <w:rPr>
                <w:rFonts w:ascii="Calibri" w:hAnsi="Calibri" w:eastAsia="Calibri" w:cs="Calibri"/>
                <w:sz w:val="17"/>
                <w:szCs w:val="17"/>
                <w:lang w:val="en-US"/>
              </w:rPr>
              <w:t>Só cliente com cadastro completo pode simular e propor (RGN012 M1, RGN003 M2).</w:t>
            </w:r>
          </w:p>
        </w:tc>
      </w:tr>
      <w:tr w:rsidR="2A69521B" w:rsidTr="2A69521B" w14:paraId="729A267E" w14:textId="77777777">
        <w:trPr>
          <w:trHeight w:val="300"/>
        </w:trPr>
        <w:tc>
          <w:tcPr>
            <w:tcW w:w="1733"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01B900FB" w14:textId="4BA9880A">
            <w:pPr>
              <w:spacing w:after="200" w:line="276" w:lineRule="auto"/>
            </w:pPr>
            <w:r w:rsidRPr="2A69521B">
              <w:rPr>
                <w:rFonts w:ascii="Calibri" w:hAnsi="Calibri" w:eastAsia="Calibri" w:cs="Calibri"/>
                <w:b/>
                <w:bCs/>
                <w:sz w:val="17"/>
                <w:szCs w:val="17"/>
                <w:lang w:val="en-US"/>
              </w:rPr>
              <w:t>id_consulta_score</w:t>
            </w:r>
          </w:p>
        </w:tc>
        <w:tc>
          <w:tcPr>
            <w:tcW w:w="599"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5887CF19" w14:textId="3B3DB89A">
            <w:pPr>
              <w:spacing w:after="200" w:line="276" w:lineRule="auto"/>
            </w:pPr>
            <w:r w:rsidRPr="2A69521B">
              <w:rPr>
                <w:rFonts w:ascii="Calibri" w:hAnsi="Calibri" w:eastAsia="Calibri" w:cs="Calibri"/>
                <w:sz w:val="17"/>
                <w:szCs w:val="17"/>
                <w:lang w:val="en-US"/>
              </w:rPr>
              <w:t>FK</w:t>
            </w:r>
          </w:p>
        </w:tc>
        <w:tc>
          <w:tcPr>
            <w:tcW w:w="1101"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1CC13266" w14:textId="77F7DD3A">
            <w:pPr>
              <w:spacing w:after="200" w:line="276" w:lineRule="auto"/>
            </w:pPr>
            <w:r w:rsidRPr="2A69521B">
              <w:rPr>
                <w:rFonts w:ascii="Calibri" w:hAnsi="Calibri" w:eastAsia="Calibri" w:cs="Calibri"/>
                <w:sz w:val="17"/>
                <w:szCs w:val="17"/>
                <w:lang w:val="en-US"/>
              </w:rPr>
              <w:t>Inteiro</w:t>
            </w:r>
          </w:p>
        </w:tc>
        <w:tc>
          <w:tcPr>
            <w:tcW w:w="1821"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6ADAD7CD" w14:textId="4CECC0E6">
            <w:pPr>
              <w:spacing w:after="200" w:line="276" w:lineRule="auto"/>
            </w:pPr>
            <w:r w:rsidRPr="2A69521B">
              <w:rPr>
                <w:rFonts w:ascii="Calibri" w:hAnsi="Calibri" w:eastAsia="Calibri" w:cs="Calibri"/>
                <w:sz w:val="17"/>
                <w:szCs w:val="17"/>
                <w:lang w:val="en-US"/>
              </w:rPr>
              <w:t>Consulta de score usada na análise.</w:t>
            </w:r>
          </w:p>
        </w:tc>
        <w:tc>
          <w:tcPr>
            <w:tcW w:w="2801"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11A6D830" w14:textId="0892ABE6">
            <w:pPr>
              <w:spacing w:after="200" w:line="276" w:lineRule="auto"/>
            </w:pPr>
            <w:r w:rsidRPr="2A69521B">
              <w:rPr>
                <w:rFonts w:ascii="Calibri" w:hAnsi="Calibri" w:eastAsia="Calibri" w:cs="Calibri"/>
                <w:sz w:val="17"/>
                <w:szCs w:val="17"/>
                <w:lang w:val="en-US"/>
              </w:rPr>
              <w:t>Obrigatória: proposta não é aprovada sem análise de score registrada (RN04, RGN005 M2).</w:t>
            </w:r>
          </w:p>
        </w:tc>
      </w:tr>
      <w:tr w:rsidR="2A69521B" w:rsidTr="2A69521B" w14:paraId="4226F3D6" w14:textId="77777777">
        <w:trPr>
          <w:trHeight w:val="300"/>
        </w:trPr>
        <w:tc>
          <w:tcPr>
            <w:tcW w:w="1733"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2F0B4279" w14:textId="60FB745B">
            <w:pPr>
              <w:spacing w:after="200" w:line="276" w:lineRule="auto"/>
            </w:pPr>
            <w:r w:rsidRPr="2A69521B">
              <w:rPr>
                <w:rFonts w:ascii="Calibri" w:hAnsi="Calibri" w:eastAsia="Calibri" w:cs="Calibri"/>
                <w:b/>
                <w:bCs/>
                <w:sz w:val="17"/>
                <w:szCs w:val="17"/>
                <w:lang w:val="en-US"/>
              </w:rPr>
              <w:t>id_faixa_juros</w:t>
            </w:r>
          </w:p>
        </w:tc>
        <w:tc>
          <w:tcPr>
            <w:tcW w:w="599"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3BE01B85" w14:textId="78CA662F">
            <w:pPr>
              <w:spacing w:after="200" w:line="276" w:lineRule="auto"/>
            </w:pPr>
            <w:r w:rsidRPr="2A69521B">
              <w:rPr>
                <w:rFonts w:ascii="Calibri" w:hAnsi="Calibri" w:eastAsia="Calibri" w:cs="Calibri"/>
                <w:sz w:val="17"/>
                <w:szCs w:val="17"/>
                <w:lang w:val="en-US"/>
              </w:rPr>
              <w:t>FK</w:t>
            </w:r>
          </w:p>
        </w:tc>
        <w:tc>
          <w:tcPr>
            <w:tcW w:w="1101"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0784F116" w14:textId="21353D2D">
            <w:pPr>
              <w:spacing w:after="200" w:line="276" w:lineRule="auto"/>
            </w:pPr>
            <w:r w:rsidRPr="2A69521B">
              <w:rPr>
                <w:rFonts w:ascii="Calibri" w:hAnsi="Calibri" w:eastAsia="Calibri" w:cs="Calibri"/>
                <w:sz w:val="17"/>
                <w:szCs w:val="17"/>
                <w:lang w:val="en-US"/>
              </w:rPr>
              <w:t>Inteiro</w:t>
            </w:r>
          </w:p>
        </w:tc>
        <w:tc>
          <w:tcPr>
            <w:tcW w:w="1821"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6EBBC535" w14:textId="38F95AC9">
            <w:pPr>
              <w:spacing w:after="200" w:line="276" w:lineRule="auto"/>
            </w:pPr>
            <w:r w:rsidRPr="2A69521B">
              <w:rPr>
                <w:rFonts w:ascii="Calibri" w:hAnsi="Calibri" w:eastAsia="Calibri" w:cs="Calibri"/>
                <w:sz w:val="17"/>
                <w:szCs w:val="17"/>
                <w:lang w:val="en-US"/>
              </w:rPr>
              <w:t>Faixa de juros aplicada.</w:t>
            </w:r>
          </w:p>
        </w:tc>
        <w:tc>
          <w:tcPr>
            <w:tcW w:w="2801"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28E8CC3D" w14:textId="72CA2AFB">
            <w:pPr>
              <w:spacing w:after="200" w:line="276" w:lineRule="auto"/>
            </w:pPr>
            <w:r w:rsidRPr="2A69521B">
              <w:rPr>
                <w:rFonts w:ascii="Calibri" w:hAnsi="Calibri" w:eastAsia="Calibri" w:cs="Calibri"/>
                <w:sz w:val="17"/>
                <w:szCs w:val="17"/>
                <w:lang w:val="en-US"/>
              </w:rPr>
              <w:t>Definida pelo score; limita prazo e comprometimento de renda (RGN008-010 M1).</w:t>
            </w:r>
          </w:p>
        </w:tc>
      </w:tr>
      <w:tr w:rsidR="2A69521B" w:rsidTr="2A69521B" w14:paraId="10BD7243" w14:textId="77777777">
        <w:trPr>
          <w:trHeight w:val="300"/>
        </w:trPr>
        <w:tc>
          <w:tcPr>
            <w:tcW w:w="1733"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3A8EEDBF" w14:textId="41B7914B">
            <w:pPr>
              <w:spacing w:after="200" w:line="276" w:lineRule="auto"/>
            </w:pPr>
            <w:r w:rsidRPr="2A69521B">
              <w:rPr>
                <w:rFonts w:ascii="Calibri" w:hAnsi="Calibri" w:eastAsia="Calibri" w:cs="Calibri"/>
                <w:b/>
                <w:bCs/>
                <w:sz w:val="17"/>
                <w:szCs w:val="17"/>
                <w:lang w:val="en-US"/>
              </w:rPr>
              <w:t>matricula_analista</w:t>
            </w:r>
          </w:p>
        </w:tc>
        <w:tc>
          <w:tcPr>
            <w:tcW w:w="599"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556504DB" w14:textId="0B74A327">
            <w:pPr>
              <w:spacing w:after="200" w:line="276" w:lineRule="auto"/>
            </w:pPr>
            <w:r w:rsidRPr="2A69521B">
              <w:rPr>
                <w:rFonts w:ascii="Calibri" w:hAnsi="Calibri" w:eastAsia="Calibri" w:cs="Calibri"/>
                <w:sz w:val="17"/>
                <w:szCs w:val="17"/>
                <w:lang w:val="en-US"/>
              </w:rPr>
              <w:t>FK</w:t>
            </w:r>
          </w:p>
        </w:tc>
        <w:tc>
          <w:tcPr>
            <w:tcW w:w="1101"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4F81DA35" w14:textId="61F97DF1">
            <w:pPr>
              <w:spacing w:after="200" w:line="276" w:lineRule="auto"/>
            </w:pPr>
            <w:r w:rsidRPr="2A69521B">
              <w:rPr>
                <w:rFonts w:ascii="Calibri" w:hAnsi="Calibri" w:eastAsia="Calibri" w:cs="Calibri"/>
                <w:sz w:val="17"/>
                <w:szCs w:val="17"/>
                <w:lang w:val="en-US"/>
              </w:rPr>
              <w:t>Texto(20)</w:t>
            </w:r>
          </w:p>
        </w:tc>
        <w:tc>
          <w:tcPr>
            <w:tcW w:w="1821"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33125870" w14:textId="341AE740">
            <w:pPr>
              <w:spacing w:after="200" w:line="276" w:lineRule="auto"/>
            </w:pPr>
            <w:r w:rsidRPr="2A69521B">
              <w:rPr>
                <w:rFonts w:ascii="Calibri" w:hAnsi="Calibri" w:eastAsia="Calibri" w:cs="Calibri"/>
                <w:sz w:val="17"/>
                <w:szCs w:val="17"/>
                <w:lang w:val="en-US"/>
              </w:rPr>
              <w:t>Analista responsável pela decisão.</w:t>
            </w:r>
          </w:p>
        </w:tc>
        <w:tc>
          <w:tcPr>
            <w:tcW w:w="2801"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56E82FA7" w14:textId="5919FEA3">
            <w:pPr>
              <w:spacing w:after="200" w:line="276" w:lineRule="auto"/>
            </w:pPr>
            <w:r w:rsidRPr="2A69521B">
              <w:rPr>
                <w:rFonts w:ascii="Calibri" w:hAnsi="Calibri" w:eastAsia="Calibri" w:cs="Calibri"/>
                <w:sz w:val="17"/>
                <w:szCs w:val="17"/>
                <w:lang w:val="en-US"/>
              </w:rPr>
              <w:t>Nulo na recusa automática (score até 300, RGN007 M1). Decisão 3: o analista valida o cálculo do sistema (RGN013 M1).</w:t>
            </w:r>
          </w:p>
        </w:tc>
      </w:tr>
      <w:tr w:rsidR="2A69521B" w:rsidTr="2A69521B" w14:paraId="635928B7" w14:textId="77777777">
        <w:trPr>
          <w:trHeight w:val="300"/>
        </w:trPr>
        <w:tc>
          <w:tcPr>
            <w:tcW w:w="1733"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7C3D5634" w14:textId="05E1F465">
            <w:pPr>
              <w:spacing w:after="200" w:line="276" w:lineRule="auto"/>
            </w:pPr>
            <w:r w:rsidRPr="2A69521B">
              <w:rPr>
                <w:rFonts w:ascii="Calibri" w:hAnsi="Calibri" w:eastAsia="Calibri" w:cs="Calibri"/>
                <w:b/>
                <w:bCs/>
                <w:sz w:val="17"/>
                <w:szCs w:val="17"/>
                <w:lang w:val="en-US"/>
              </w:rPr>
              <w:t>valor_solicitado</w:t>
            </w:r>
          </w:p>
        </w:tc>
        <w:tc>
          <w:tcPr>
            <w:tcW w:w="599"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4F50E90B" w14:textId="37FDF4D2">
            <w:pPr>
              <w:spacing w:after="200" w:line="276" w:lineRule="auto"/>
            </w:pPr>
            <w:r w:rsidRPr="2A69521B">
              <w:rPr>
                <w:rFonts w:ascii="Cambria" w:hAnsi="Cambria" w:eastAsia="Cambria" w:cs="Cambria"/>
                <w:sz w:val="22"/>
                <w:szCs w:val="22"/>
                <w:lang w:val="en-US"/>
              </w:rPr>
              <w:t xml:space="preserve"> </w:t>
            </w:r>
          </w:p>
        </w:tc>
        <w:tc>
          <w:tcPr>
            <w:tcW w:w="1101"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17E30074" w14:textId="2CBBE131">
            <w:pPr>
              <w:spacing w:after="200" w:line="276" w:lineRule="auto"/>
            </w:pPr>
            <w:r w:rsidRPr="2A69521B">
              <w:rPr>
                <w:rFonts w:ascii="Calibri" w:hAnsi="Calibri" w:eastAsia="Calibri" w:cs="Calibri"/>
                <w:sz w:val="17"/>
                <w:szCs w:val="17"/>
                <w:lang w:val="en-US"/>
              </w:rPr>
              <w:t>Decimal(12,2)</w:t>
            </w:r>
          </w:p>
        </w:tc>
        <w:tc>
          <w:tcPr>
            <w:tcW w:w="1821"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6F4908C6" w14:textId="34B6CBD1">
            <w:pPr>
              <w:spacing w:after="200" w:line="276" w:lineRule="auto"/>
            </w:pPr>
            <w:r w:rsidRPr="2A69521B">
              <w:rPr>
                <w:rFonts w:ascii="Calibri" w:hAnsi="Calibri" w:eastAsia="Calibri" w:cs="Calibri"/>
                <w:sz w:val="17"/>
                <w:szCs w:val="17"/>
                <w:lang w:val="en-US"/>
              </w:rPr>
              <w:t>Valor solicitado pelo cliente.</w:t>
            </w:r>
          </w:p>
        </w:tc>
        <w:tc>
          <w:tcPr>
            <w:tcW w:w="2801"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39200970" w14:textId="26E77976">
            <w:pPr>
              <w:spacing w:after="200" w:line="276" w:lineRule="auto"/>
            </w:pPr>
            <w:r w:rsidRPr="2A69521B">
              <w:rPr>
                <w:rFonts w:ascii="Cambria" w:hAnsi="Cambria" w:eastAsia="Cambria" w:cs="Cambria"/>
                <w:sz w:val="22"/>
                <w:szCs w:val="22"/>
                <w:lang w:val="en-US"/>
              </w:rPr>
              <w:t xml:space="preserve"> </w:t>
            </w:r>
          </w:p>
        </w:tc>
      </w:tr>
      <w:tr w:rsidR="2A69521B" w:rsidTr="2A69521B" w14:paraId="7412774D" w14:textId="77777777">
        <w:trPr>
          <w:trHeight w:val="300"/>
        </w:trPr>
        <w:tc>
          <w:tcPr>
            <w:tcW w:w="1733"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68665EB2" w14:textId="1AFACF70">
            <w:pPr>
              <w:spacing w:after="200" w:line="276" w:lineRule="auto"/>
            </w:pPr>
            <w:r w:rsidRPr="2A69521B">
              <w:rPr>
                <w:rFonts w:ascii="Calibri" w:hAnsi="Calibri" w:eastAsia="Calibri" w:cs="Calibri"/>
                <w:b/>
                <w:bCs/>
                <w:sz w:val="17"/>
                <w:szCs w:val="17"/>
                <w:lang w:val="en-US"/>
              </w:rPr>
              <w:t>valor_aprovado</w:t>
            </w:r>
          </w:p>
        </w:tc>
        <w:tc>
          <w:tcPr>
            <w:tcW w:w="599"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49DB6EF7" w14:textId="01D7BBAD">
            <w:pPr>
              <w:spacing w:after="200" w:line="276" w:lineRule="auto"/>
            </w:pPr>
            <w:r w:rsidRPr="2A69521B">
              <w:rPr>
                <w:rFonts w:ascii="Cambria" w:hAnsi="Cambria" w:eastAsia="Cambria" w:cs="Cambria"/>
                <w:sz w:val="22"/>
                <w:szCs w:val="22"/>
                <w:lang w:val="en-US"/>
              </w:rPr>
              <w:t xml:space="preserve"> </w:t>
            </w:r>
          </w:p>
        </w:tc>
        <w:tc>
          <w:tcPr>
            <w:tcW w:w="1101"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1465B299" w14:textId="438D0C65">
            <w:pPr>
              <w:spacing w:after="200" w:line="276" w:lineRule="auto"/>
            </w:pPr>
            <w:r w:rsidRPr="2A69521B">
              <w:rPr>
                <w:rFonts w:ascii="Calibri" w:hAnsi="Calibri" w:eastAsia="Calibri" w:cs="Calibri"/>
                <w:sz w:val="17"/>
                <w:szCs w:val="17"/>
                <w:lang w:val="en-US"/>
              </w:rPr>
              <w:t>Decimal(12,2)</w:t>
            </w:r>
          </w:p>
        </w:tc>
        <w:tc>
          <w:tcPr>
            <w:tcW w:w="1821"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682A1BCD" w14:textId="608725DC">
            <w:pPr>
              <w:spacing w:after="200" w:line="276" w:lineRule="auto"/>
            </w:pPr>
            <w:r w:rsidRPr="2A69521B">
              <w:rPr>
                <w:rFonts w:ascii="Calibri" w:hAnsi="Calibri" w:eastAsia="Calibri" w:cs="Calibri"/>
                <w:sz w:val="17"/>
                <w:szCs w:val="17"/>
                <w:lang w:val="en-US"/>
              </w:rPr>
              <w:t>Valor aprovado.</w:t>
            </w:r>
          </w:p>
        </w:tc>
        <w:tc>
          <w:tcPr>
            <w:tcW w:w="2801"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327AEC7E" w14:textId="3423A21D">
            <w:pPr>
              <w:spacing w:after="200" w:line="276" w:lineRule="auto"/>
            </w:pPr>
            <w:r w:rsidRPr="2A69521B">
              <w:rPr>
                <w:rFonts w:ascii="Calibri" w:hAnsi="Calibri" w:eastAsia="Calibri" w:cs="Calibri"/>
                <w:sz w:val="17"/>
                <w:szCs w:val="17"/>
                <w:lang w:val="en-US"/>
              </w:rPr>
              <w:t>Respeita a política de crédito vigente (RGN007 M2). Não muda após aprovação sem nova análise (RGN009 M2).</w:t>
            </w:r>
          </w:p>
        </w:tc>
      </w:tr>
      <w:tr w:rsidR="2A69521B" w:rsidTr="2A69521B" w14:paraId="2E1ED7E4" w14:textId="77777777">
        <w:trPr>
          <w:trHeight w:val="300"/>
        </w:trPr>
        <w:tc>
          <w:tcPr>
            <w:tcW w:w="1733"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01DC5228" w14:textId="0347FBFC">
            <w:pPr>
              <w:spacing w:after="200" w:line="276" w:lineRule="auto"/>
            </w:pPr>
            <w:r w:rsidRPr="2A69521B">
              <w:rPr>
                <w:rFonts w:ascii="Calibri" w:hAnsi="Calibri" w:eastAsia="Calibri" w:cs="Calibri"/>
                <w:b/>
                <w:bCs/>
                <w:sz w:val="17"/>
                <w:szCs w:val="17"/>
                <w:lang w:val="en-US"/>
              </w:rPr>
              <w:t>numero_parcelas</w:t>
            </w:r>
          </w:p>
        </w:tc>
        <w:tc>
          <w:tcPr>
            <w:tcW w:w="599"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5B7548EA" w14:textId="414366E0">
            <w:pPr>
              <w:spacing w:after="200" w:line="276" w:lineRule="auto"/>
            </w:pPr>
            <w:r w:rsidRPr="2A69521B">
              <w:rPr>
                <w:rFonts w:ascii="Cambria" w:hAnsi="Cambria" w:eastAsia="Cambria" w:cs="Cambria"/>
                <w:sz w:val="22"/>
                <w:szCs w:val="22"/>
                <w:lang w:val="en-US"/>
              </w:rPr>
              <w:t xml:space="preserve"> </w:t>
            </w:r>
          </w:p>
        </w:tc>
        <w:tc>
          <w:tcPr>
            <w:tcW w:w="1101"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4E8A54C6" w14:textId="37078C2F">
            <w:pPr>
              <w:spacing w:after="200" w:line="276" w:lineRule="auto"/>
            </w:pPr>
            <w:r w:rsidRPr="2A69521B">
              <w:rPr>
                <w:rFonts w:ascii="Calibri" w:hAnsi="Calibri" w:eastAsia="Calibri" w:cs="Calibri"/>
                <w:sz w:val="17"/>
                <w:szCs w:val="17"/>
                <w:lang w:val="en-US"/>
              </w:rPr>
              <w:t>Inteiro</w:t>
            </w:r>
          </w:p>
        </w:tc>
        <w:tc>
          <w:tcPr>
            <w:tcW w:w="1821"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2C464B3C" w14:textId="3696CB39">
            <w:pPr>
              <w:spacing w:after="200" w:line="276" w:lineRule="auto"/>
            </w:pPr>
            <w:r w:rsidRPr="2A69521B">
              <w:rPr>
                <w:rFonts w:ascii="Calibri" w:hAnsi="Calibri" w:eastAsia="Calibri" w:cs="Calibri"/>
                <w:sz w:val="17"/>
                <w:szCs w:val="17"/>
                <w:lang w:val="en-US"/>
              </w:rPr>
              <w:t>Prazo aprovado, em parcelas.</w:t>
            </w:r>
          </w:p>
        </w:tc>
        <w:tc>
          <w:tcPr>
            <w:tcW w:w="2801"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1CE3A375" w14:textId="6D8DEFC9">
            <w:pPr>
              <w:spacing w:after="200" w:line="276" w:lineRule="auto"/>
            </w:pPr>
            <w:r w:rsidRPr="2A69521B">
              <w:rPr>
                <w:rFonts w:ascii="Calibri" w:hAnsi="Calibri" w:eastAsia="Calibri" w:cs="Calibri"/>
                <w:sz w:val="17"/>
                <w:szCs w:val="17"/>
                <w:lang w:val="en-US"/>
              </w:rPr>
              <w:t>Até o máximo da faixa de score. O contrato guarda cópia no momento da formalização (RG015 M1).</w:t>
            </w:r>
          </w:p>
        </w:tc>
      </w:tr>
      <w:tr w:rsidR="2A69521B" w:rsidTr="2A69521B" w14:paraId="12B84832" w14:textId="77777777">
        <w:trPr>
          <w:trHeight w:val="300"/>
        </w:trPr>
        <w:tc>
          <w:tcPr>
            <w:tcW w:w="1733"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6CCC5ED3" w14:textId="386B435B">
            <w:pPr>
              <w:spacing w:after="200" w:line="276" w:lineRule="auto"/>
            </w:pPr>
            <w:r w:rsidRPr="2A69521B">
              <w:rPr>
                <w:rFonts w:ascii="Calibri" w:hAnsi="Calibri" w:eastAsia="Calibri" w:cs="Calibri"/>
                <w:b/>
                <w:bCs/>
                <w:sz w:val="17"/>
                <w:szCs w:val="17"/>
                <w:lang w:val="en-US"/>
              </w:rPr>
              <w:t>taxa_juros_aplicada</w:t>
            </w:r>
          </w:p>
        </w:tc>
        <w:tc>
          <w:tcPr>
            <w:tcW w:w="599"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33B2335D" w14:textId="1FE85A12">
            <w:pPr>
              <w:spacing w:after="200" w:line="276" w:lineRule="auto"/>
            </w:pPr>
            <w:r w:rsidRPr="2A69521B">
              <w:rPr>
                <w:rFonts w:ascii="Cambria" w:hAnsi="Cambria" w:eastAsia="Cambria" w:cs="Cambria"/>
                <w:sz w:val="22"/>
                <w:szCs w:val="22"/>
                <w:lang w:val="en-US"/>
              </w:rPr>
              <w:t xml:space="preserve"> </w:t>
            </w:r>
          </w:p>
        </w:tc>
        <w:tc>
          <w:tcPr>
            <w:tcW w:w="1101"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2C6077A4" w14:textId="51817119">
            <w:pPr>
              <w:spacing w:after="200" w:line="276" w:lineRule="auto"/>
            </w:pPr>
            <w:r w:rsidRPr="2A69521B">
              <w:rPr>
                <w:rFonts w:ascii="Calibri" w:hAnsi="Calibri" w:eastAsia="Calibri" w:cs="Calibri"/>
                <w:sz w:val="17"/>
                <w:szCs w:val="17"/>
                <w:lang w:val="en-US"/>
              </w:rPr>
              <w:t>Decimal(7,4)</w:t>
            </w:r>
          </w:p>
        </w:tc>
        <w:tc>
          <w:tcPr>
            <w:tcW w:w="1821"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205F2745" w14:textId="0020366A">
            <w:pPr>
              <w:spacing w:after="200" w:line="276" w:lineRule="auto"/>
            </w:pPr>
            <w:r w:rsidRPr="2A69521B">
              <w:rPr>
                <w:rFonts w:ascii="Calibri" w:hAnsi="Calibri" w:eastAsia="Calibri" w:cs="Calibri"/>
                <w:sz w:val="17"/>
                <w:szCs w:val="17"/>
                <w:lang w:val="en-US"/>
              </w:rPr>
              <w:t>Taxa de juros mensal aprovada.</w:t>
            </w:r>
          </w:p>
        </w:tc>
        <w:tc>
          <w:tcPr>
            <w:tcW w:w="2801"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09151C24" w14:textId="4CE60D9F">
            <w:pPr>
              <w:spacing w:after="200" w:line="276" w:lineRule="auto"/>
            </w:pPr>
            <w:r w:rsidRPr="2A69521B">
              <w:rPr>
                <w:rFonts w:ascii="Calibri" w:hAnsi="Calibri" w:eastAsia="Calibri" w:cs="Calibri"/>
                <w:sz w:val="17"/>
                <w:szCs w:val="17"/>
                <w:lang w:val="en-US"/>
              </w:rPr>
              <w:t>Vem de TAXA_JUROS vigente. O contrato guarda cópia no momento da formalização (RG015 M1).</w:t>
            </w:r>
          </w:p>
        </w:tc>
      </w:tr>
      <w:tr w:rsidR="2A69521B" w:rsidTr="2A69521B" w14:paraId="56794518" w14:textId="77777777">
        <w:trPr>
          <w:trHeight w:val="300"/>
        </w:trPr>
        <w:tc>
          <w:tcPr>
            <w:tcW w:w="1733"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FF2CC"/>
            <w:tcMar>
              <w:top w:w="55" w:type="dxa"/>
              <w:left w:w="90" w:type="dxa"/>
              <w:bottom w:w="55" w:type="dxa"/>
              <w:right w:w="90" w:type="dxa"/>
            </w:tcMar>
          </w:tcPr>
          <w:p w:rsidR="2A69521B" w:rsidP="2A69521B" w:rsidRDefault="2A69521B" w14:paraId="42CE2C60" w14:textId="316585B4">
            <w:pPr>
              <w:spacing w:after="200" w:line="276" w:lineRule="auto"/>
            </w:pPr>
            <w:r w:rsidRPr="2A69521B">
              <w:rPr>
                <w:rFonts w:ascii="Calibri" w:hAnsi="Calibri" w:eastAsia="Calibri" w:cs="Calibri"/>
                <w:b/>
                <w:bCs/>
                <w:color w:val="000000" w:themeColor="text1"/>
                <w:sz w:val="17"/>
                <w:szCs w:val="17"/>
                <w:lang w:val="en-US"/>
              </w:rPr>
              <w:t>status_proposta</w:t>
            </w:r>
          </w:p>
        </w:tc>
        <w:tc>
          <w:tcPr>
            <w:tcW w:w="599"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FF2CC"/>
            <w:tcMar>
              <w:top w:w="55" w:type="dxa"/>
              <w:left w:w="90" w:type="dxa"/>
              <w:bottom w:w="55" w:type="dxa"/>
              <w:right w:w="90" w:type="dxa"/>
            </w:tcMar>
          </w:tcPr>
          <w:p w:rsidR="2A69521B" w:rsidP="2A69521B" w:rsidRDefault="2A69521B" w14:paraId="274DB866" w14:textId="6FBC94EA">
            <w:pPr>
              <w:spacing w:after="200" w:line="276" w:lineRule="auto"/>
            </w:pPr>
            <w:r w:rsidRPr="2A69521B">
              <w:rPr>
                <w:rFonts w:ascii="Cambria" w:hAnsi="Cambria" w:eastAsia="Cambria" w:cs="Cambria"/>
                <w:sz w:val="22"/>
                <w:szCs w:val="22"/>
                <w:lang w:val="en-US"/>
              </w:rPr>
              <w:t xml:space="preserve"> </w:t>
            </w:r>
          </w:p>
        </w:tc>
        <w:tc>
          <w:tcPr>
            <w:tcW w:w="1101"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FF2CC"/>
            <w:tcMar>
              <w:top w:w="55" w:type="dxa"/>
              <w:left w:w="90" w:type="dxa"/>
              <w:bottom w:w="55" w:type="dxa"/>
              <w:right w:w="90" w:type="dxa"/>
            </w:tcMar>
          </w:tcPr>
          <w:p w:rsidR="2A69521B" w:rsidP="2A69521B" w:rsidRDefault="2A69521B" w14:paraId="74848143" w14:textId="77274D25">
            <w:pPr>
              <w:spacing w:after="200" w:line="276" w:lineRule="auto"/>
            </w:pPr>
            <w:r w:rsidRPr="2A69521B">
              <w:rPr>
                <w:rFonts w:ascii="Calibri" w:hAnsi="Calibri" w:eastAsia="Calibri" w:cs="Calibri"/>
                <w:color w:val="000000" w:themeColor="text1"/>
                <w:sz w:val="17"/>
                <w:szCs w:val="17"/>
                <w:lang w:val="en-US"/>
              </w:rPr>
              <w:t>Texto(30)</w:t>
            </w:r>
          </w:p>
        </w:tc>
        <w:tc>
          <w:tcPr>
            <w:tcW w:w="1821"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FF2CC"/>
            <w:tcMar>
              <w:top w:w="55" w:type="dxa"/>
              <w:left w:w="90" w:type="dxa"/>
              <w:bottom w:w="55" w:type="dxa"/>
              <w:right w:w="90" w:type="dxa"/>
            </w:tcMar>
          </w:tcPr>
          <w:p w:rsidR="2A69521B" w:rsidP="2A69521B" w:rsidRDefault="2A69521B" w14:paraId="486EB42B" w14:textId="26E3C917">
            <w:pPr>
              <w:spacing w:after="200" w:line="276" w:lineRule="auto"/>
            </w:pPr>
            <w:r w:rsidRPr="2A69521B">
              <w:rPr>
                <w:rFonts w:ascii="Calibri" w:hAnsi="Calibri" w:eastAsia="Calibri" w:cs="Calibri"/>
                <w:color w:val="000000" w:themeColor="text1"/>
                <w:sz w:val="17"/>
                <w:szCs w:val="17"/>
                <w:lang w:val="en-US"/>
              </w:rPr>
              <w:t>Situação da proposta.</w:t>
            </w:r>
          </w:p>
        </w:tc>
        <w:tc>
          <w:tcPr>
            <w:tcW w:w="2801"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FF2CC"/>
            <w:tcMar>
              <w:top w:w="55" w:type="dxa"/>
              <w:left w:w="90" w:type="dxa"/>
              <w:bottom w:w="55" w:type="dxa"/>
              <w:right w:w="90" w:type="dxa"/>
            </w:tcMar>
          </w:tcPr>
          <w:p w:rsidR="2A69521B" w:rsidP="2A69521B" w:rsidRDefault="2A69521B" w14:paraId="2957A374" w14:textId="2C4034E6">
            <w:pPr>
              <w:spacing w:after="200" w:line="276" w:lineRule="auto"/>
            </w:pPr>
            <w:r w:rsidRPr="2A69521B">
              <w:rPr>
                <w:rFonts w:ascii="Calibri" w:hAnsi="Calibri" w:eastAsia="Calibri" w:cs="Calibri"/>
                <w:color w:val="000000" w:themeColor="text1"/>
                <w:sz w:val="17"/>
                <w:szCs w:val="17"/>
                <w:lang w:val="en-US"/>
              </w:rPr>
              <w:t>Em análise, Retornada para a esteira, Aprovada – Aguardando Financeiro ou Reprovada (RF001-003 M2).</w:t>
            </w:r>
          </w:p>
        </w:tc>
      </w:tr>
      <w:tr w:rsidR="2A69521B" w:rsidTr="2A69521B" w14:paraId="6C915956" w14:textId="77777777">
        <w:trPr>
          <w:trHeight w:val="300"/>
        </w:trPr>
        <w:tc>
          <w:tcPr>
            <w:tcW w:w="1733"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5C36C2C4" w14:textId="290FDF63">
            <w:pPr>
              <w:spacing w:after="200" w:line="276" w:lineRule="auto"/>
            </w:pPr>
            <w:r w:rsidRPr="2A69521B">
              <w:rPr>
                <w:rFonts w:ascii="Calibri" w:hAnsi="Calibri" w:eastAsia="Calibri" w:cs="Calibri"/>
                <w:b/>
                <w:bCs/>
                <w:sz w:val="17"/>
                <w:szCs w:val="17"/>
                <w:lang w:val="en-US"/>
              </w:rPr>
              <w:t>motivo_reprovacao</w:t>
            </w:r>
          </w:p>
        </w:tc>
        <w:tc>
          <w:tcPr>
            <w:tcW w:w="599"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7643DA8E" w14:textId="2B1D119E">
            <w:pPr>
              <w:spacing w:after="200" w:line="276" w:lineRule="auto"/>
            </w:pPr>
            <w:r w:rsidRPr="2A69521B">
              <w:rPr>
                <w:rFonts w:ascii="Cambria" w:hAnsi="Cambria" w:eastAsia="Cambria" w:cs="Cambria"/>
                <w:sz w:val="22"/>
                <w:szCs w:val="22"/>
                <w:lang w:val="en-US"/>
              </w:rPr>
              <w:t xml:space="preserve"> </w:t>
            </w:r>
          </w:p>
        </w:tc>
        <w:tc>
          <w:tcPr>
            <w:tcW w:w="1101"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353433C7" w14:textId="2716FFB5">
            <w:pPr>
              <w:spacing w:after="200" w:line="276" w:lineRule="auto"/>
            </w:pPr>
            <w:r w:rsidRPr="2A69521B">
              <w:rPr>
                <w:rFonts w:ascii="Calibri" w:hAnsi="Calibri" w:eastAsia="Calibri" w:cs="Calibri"/>
                <w:sz w:val="17"/>
                <w:szCs w:val="17"/>
                <w:lang w:val="en-US"/>
              </w:rPr>
              <w:t>Texto(255)</w:t>
            </w:r>
          </w:p>
        </w:tc>
        <w:tc>
          <w:tcPr>
            <w:tcW w:w="1821"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2CFC3146" w14:textId="027D162B">
            <w:pPr>
              <w:spacing w:after="200" w:line="276" w:lineRule="auto"/>
            </w:pPr>
            <w:r w:rsidRPr="2A69521B">
              <w:rPr>
                <w:rFonts w:ascii="Calibri" w:hAnsi="Calibri" w:eastAsia="Calibri" w:cs="Calibri"/>
                <w:sz w:val="17"/>
                <w:szCs w:val="17"/>
                <w:lang w:val="en-US"/>
              </w:rPr>
              <w:t>Código padronizado do motivo da reprovação.</w:t>
            </w:r>
          </w:p>
        </w:tc>
        <w:tc>
          <w:tcPr>
            <w:tcW w:w="2801"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03FA49F1" w14:textId="537963E9">
            <w:pPr>
              <w:spacing w:after="200" w:line="276" w:lineRule="auto"/>
            </w:pPr>
            <w:r w:rsidRPr="2A69521B">
              <w:rPr>
                <w:rFonts w:ascii="Calibri" w:hAnsi="Calibri" w:eastAsia="Calibri" w:cs="Calibri"/>
                <w:sz w:val="17"/>
                <w:szCs w:val="17"/>
                <w:lang w:val="en-US"/>
              </w:rPr>
              <w:t>Obrigatório se Reprovada, por ex. margem comprometida, restrição cadastral ou score insuficiente (RF002 M2, RGN006 M2).</w:t>
            </w:r>
          </w:p>
        </w:tc>
      </w:tr>
      <w:tr w:rsidR="2A69521B" w:rsidTr="2A69521B" w14:paraId="020484A5" w14:textId="77777777">
        <w:trPr>
          <w:trHeight w:val="300"/>
        </w:trPr>
        <w:tc>
          <w:tcPr>
            <w:tcW w:w="1733"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E2F0D9"/>
            <w:tcMar>
              <w:top w:w="55" w:type="dxa"/>
              <w:left w:w="90" w:type="dxa"/>
              <w:bottom w:w="55" w:type="dxa"/>
              <w:right w:w="90" w:type="dxa"/>
            </w:tcMar>
          </w:tcPr>
          <w:p w:rsidR="2A69521B" w:rsidP="2A69521B" w:rsidRDefault="2A69521B" w14:paraId="55210E15" w14:textId="52320CF3">
            <w:pPr>
              <w:spacing w:after="200" w:line="276" w:lineRule="auto"/>
            </w:pPr>
            <w:r w:rsidRPr="2A69521B">
              <w:rPr>
                <w:rFonts w:ascii="Calibri" w:hAnsi="Calibri" w:eastAsia="Calibri" w:cs="Calibri"/>
                <w:b/>
                <w:bCs/>
                <w:color w:val="000000" w:themeColor="text1"/>
                <w:sz w:val="17"/>
                <w:szCs w:val="17"/>
                <w:lang w:val="en-US"/>
              </w:rPr>
              <w:t>justificativa_reprovacao</w:t>
            </w:r>
          </w:p>
        </w:tc>
        <w:tc>
          <w:tcPr>
            <w:tcW w:w="599"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E2F0D9"/>
            <w:tcMar>
              <w:top w:w="55" w:type="dxa"/>
              <w:left w:w="90" w:type="dxa"/>
              <w:bottom w:w="55" w:type="dxa"/>
              <w:right w:w="90" w:type="dxa"/>
            </w:tcMar>
          </w:tcPr>
          <w:p w:rsidR="2A69521B" w:rsidP="2A69521B" w:rsidRDefault="2A69521B" w14:paraId="753C485A" w14:textId="333604C4">
            <w:pPr>
              <w:spacing w:after="200" w:line="276" w:lineRule="auto"/>
            </w:pPr>
            <w:r w:rsidRPr="2A69521B">
              <w:rPr>
                <w:rFonts w:ascii="Cambria" w:hAnsi="Cambria" w:eastAsia="Cambria" w:cs="Cambria"/>
                <w:sz w:val="22"/>
                <w:szCs w:val="22"/>
                <w:lang w:val="en-US"/>
              </w:rPr>
              <w:t xml:space="preserve"> </w:t>
            </w:r>
          </w:p>
        </w:tc>
        <w:tc>
          <w:tcPr>
            <w:tcW w:w="1101"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E2F0D9"/>
            <w:tcMar>
              <w:top w:w="55" w:type="dxa"/>
              <w:left w:w="90" w:type="dxa"/>
              <w:bottom w:w="55" w:type="dxa"/>
              <w:right w:w="90" w:type="dxa"/>
            </w:tcMar>
          </w:tcPr>
          <w:p w:rsidR="2A69521B" w:rsidP="2A69521B" w:rsidRDefault="2A69521B" w14:paraId="53E4FCE2" w14:textId="69565DA7">
            <w:pPr>
              <w:spacing w:after="200" w:line="276" w:lineRule="auto"/>
            </w:pPr>
            <w:r w:rsidRPr="2A69521B">
              <w:rPr>
                <w:rFonts w:ascii="Calibri" w:hAnsi="Calibri" w:eastAsia="Calibri" w:cs="Calibri"/>
                <w:color w:val="000000" w:themeColor="text1"/>
                <w:sz w:val="17"/>
                <w:szCs w:val="17"/>
                <w:lang w:val="en-US"/>
              </w:rPr>
              <w:t>Texto(255)</w:t>
            </w:r>
          </w:p>
        </w:tc>
        <w:tc>
          <w:tcPr>
            <w:tcW w:w="1821"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E2F0D9"/>
            <w:tcMar>
              <w:top w:w="55" w:type="dxa"/>
              <w:left w:w="90" w:type="dxa"/>
              <w:bottom w:w="55" w:type="dxa"/>
              <w:right w:w="90" w:type="dxa"/>
            </w:tcMar>
          </w:tcPr>
          <w:p w:rsidR="2A69521B" w:rsidP="2A69521B" w:rsidRDefault="2A69521B" w14:paraId="2409719C" w14:textId="465B6FDC">
            <w:pPr>
              <w:spacing w:after="200" w:line="276" w:lineRule="auto"/>
            </w:pPr>
            <w:r w:rsidRPr="2A69521B">
              <w:rPr>
                <w:rFonts w:ascii="Calibri" w:hAnsi="Calibri" w:eastAsia="Calibri" w:cs="Calibri"/>
                <w:color w:val="000000" w:themeColor="text1"/>
                <w:sz w:val="17"/>
                <w:szCs w:val="17"/>
                <w:lang w:val="en-US"/>
              </w:rPr>
              <w:t>Justificativa em texto livre da reprovação.</w:t>
            </w:r>
          </w:p>
        </w:tc>
        <w:tc>
          <w:tcPr>
            <w:tcW w:w="2801"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E2F0D9"/>
            <w:tcMar>
              <w:top w:w="55" w:type="dxa"/>
              <w:left w:w="90" w:type="dxa"/>
              <w:bottom w:w="55" w:type="dxa"/>
              <w:right w:w="90" w:type="dxa"/>
            </w:tcMar>
          </w:tcPr>
          <w:p w:rsidR="2A69521B" w:rsidP="2A69521B" w:rsidRDefault="2A69521B" w14:paraId="691ECD38" w14:textId="7D6FF07E">
            <w:pPr>
              <w:spacing w:after="200" w:line="276" w:lineRule="auto"/>
            </w:pPr>
            <w:r w:rsidRPr="2A69521B">
              <w:rPr>
                <w:rFonts w:ascii="Calibri" w:hAnsi="Calibri" w:eastAsia="Calibri" w:cs="Calibri"/>
                <w:color w:val="000000" w:themeColor="text1"/>
                <w:sz w:val="17"/>
                <w:szCs w:val="17"/>
                <w:lang w:val="en-US"/>
              </w:rPr>
              <w:t>Obrigatória se Reprovada (RF002 M2).</w:t>
            </w:r>
          </w:p>
        </w:tc>
      </w:tr>
      <w:tr w:rsidR="2A69521B" w:rsidTr="2A69521B" w14:paraId="72AAD08C" w14:textId="77777777">
        <w:trPr>
          <w:trHeight w:val="300"/>
        </w:trPr>
        <w:tc>
          <w:tcPr>
            <w:tcW w:w="1733"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2AE69056" w14:textId="69E626B2">
            <w:pPr>
              <w:spacing w:after="200" w:line="276" w:lineRule="auto"/>
            </w:pPr>
            <w:r w:rsidRPr="2A69521B">
              <w:rPr>
                <w:rFonts w:ascii="Calibri" w:hAnsi="Calibri" w:eastAsia="Calibri" w:cs="Calibri"/>
                <w:b/>
                <w:bCs/>
                <w:sz w:val="17"/>
                <w:szCs w:val="17"/>
                <w:lang w:val="en-US"/>
              </w:rPr>
              <w:t>data_solicitacao</w:t>
            </w:r>
          </w:p>
        </w:tc>
        <w:tc>
          <w:tcPr>
            <w:tcW w:w="599"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2BB688C7" w14:textId="32B84723">
            <w:pPr>
              <w:spacing w:after="200" w:line="276" w:lineRule="auto"/>
            </w:pPr>
            <w:r w:rsidRPr="2A69521B">
              <w:rPr>
                <w:rFonts w:ascii="Cambria" w:hAnsi="Cambria" w:eastAsia="Cambria" w:cs="Cambria"/>
                <w:sz w:val="22"/>
                <w:szCs w:val="22"/>
                <w:lang w:val="en-US"/>
              </w:rPr>
              <w:t xml:space="preserve"> </w:t>
            </w:r>
          </w:p>
        </w:tc>
        <w:tc>
          <w:tcPr>
            <w:tcW w:w="1101"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3646074B" w14:textId="01FE1846">
            <w:pPr>
              <w:spacing w:after="200" w:line="276" w:lineRule="auto"/>
            </w:pPr>
            <w:r w:rsidRPr="2A69521B">
              <w:rPr>
                <w:rFonts w:ascii="Calibri" w:hAnsi="Calibri" w:eastAsia="Calibri" w:cs="Calibri"/>
                <w:sz w:val="17"/>
                <w:szCs w:val="17"/>
                <w:lang w:val="en-US"/>
              </w:rPr>
              <w:t>Data/Hora</w:t>
            </w:r>
          </w:p>
        </w:tc>
        <w:tc>
          <w:tcPr>
            <w:tcW w:w="1821"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5941A2BD" w14:textId="19C3B032">
            <w:pPr>
              <w:spacing w:after="200" w:line="276" w:lineRule="auto"/>
            </w:pPr>
            <w:r w:rsidRPr="2A69521B">
              <w:rPr>
                <w:rFonts w:ascii="Calibri" w:hAnsi="Calibri" w:eastAsia="Calibri" w:cs="Calibri"/>
                <w:sz w:val="17"/>
                <w:szCs w:val="17"/>
                <w:lang w:val="en-US"/>
              </w:rPr>
              <w:t>Data e hora da solicitação.</w:t>
            </w:r>
          </w:p>
        </w:tc>
        <w:tc>
          <w:tcPr>
            <w:tcW w:w="2801"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7B337EE5" w14:textId="18042A98">
            <w:pPr>
              <w:spacing w:after="200" w:line="276" w:lineRule="auto"/>
            </w:pPr>
            <w:r w:rsidRPr="2A69521B">
              <w:rPr>
                <w:rFonts w:ascii="Cambria" w:hAnsi="Cambria" w:eastAsia="Cambria" w:cs="Cambria"/>
                <w:sz w:val="22"/>
                <w:szCs w:val="22"/>
                <w:lang w:val="en-US"/>
              </w:rPr>
              <w:t xml:space="preserve"> </w:t>
            </w:r>
          </w:p>
        </w:tc>
      </w:tr>
      <w:tr w:rsidR="2A69521B" w:rsidTr="2A69521B" w14:paraId="42A8D01B" w14:textId="77777777">
        <w:trPr>
          <w:trHeight w:val="300"/>
        </w:trPr>
        <w:tc>
          <w:tcPr>
            <w:tcW w:w="1733"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4CE6373A" w14:textId="3238409D">
            <w:pPr>
              <w:spacing w:after="200" w:line="276" w:lineRule="auto"/>
            </w:pPr>
            <w:r w:rsidRPr="2A69521B">
              <w:rPr>
                <w:rFonts w:ascii="Calibri" w:hAnsi="Calibri" w:eastAsia="Calibri" w:cs="Calibri"/>
                <w:b/>
                <w:bCs/>
                <w:sz w:val="17"/>
                <w:szCs w:val="17"/>
                <w:lang w:val="en-US"/>
              </w:rPr>
              <w:t>data_decisao</w:t>
            </w:r>
          </w:p>
        </w:tc>
        <w:tc>
          <w:tcPr>
            <w:tcW w:w="599"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79D3524C" w14:textId="12B44211">
            <w:pPr>
              <w:spacing w:after="200" w:line="276" w:lineRule="auto"/>
            </w:pPr>
            <w:r w:rsidRPr="2A69521B">
              <w:rPr>
                <w:rFonts w:ascii="Cambria" w:hAnsi="Cambria" w:eastAsia="Cambria" w:cs="Cambria"/>
                <w:sz w:val="22"/>
                <w:szCs w:val="22"/>
                <w:lang w:val="en-US"/>
              </w:rPr>
              <w:t xml:space="preserve"> </w:t>
            </w:r>
          </w:p>
        </w:tc>
        <w:tc>
          <w:tcPr>
            <w:tcW w:w="1101"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2C1AEDB3" w14:textId="67452AC3">
            <w:pPr>
              <w:spacing w:after="200" w:line="276" w:lineRule="auto"/>
            </w:pPr>
            <w:r w:rsidRPr="2A69521B">
              <w:rPr>
                <w:rFonts w:ascii="Calibri" w:hAnsi="Calibri" w:eastAsia="Calibri" w:cs="Calibri"/>
                <w:sz w:val="17"/>
                <w:szCs w:val="17"/>
                <w:lang w:val="en-US"/>
              </w:rPr>
              <w:t>Data/Hora</w:t>
            </w:r>
          </w:p>
        </w:tc>
        <w:tc>
          <w:tcPr>
            <w:tcW w:w="1821"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7662A3EC" w14:textId="13C13F97">
            <w:pPr>
              <w:spacing w:after="200" w:line="276" w:lineRule="auto"/>
            </w:pPr>
            <w:r w:rsidRPr="2A69521B">
              <w:rPr>
                <w:rFonts w:ascii="Calibri" w:hAnsi="Calibri" w:eastAsia="Calibri" w:cs="Calibri"/>
                <w:sz w:val="17"/>
                <w:szCs w:val="17"/>
                <w:lang w:val="en-US"/>
              </w:rPr>
              <w:t>Data e hora da decisão.</w:t>
            </w:r>
          </w:p>
        </w:tc>
        <w:tc>
          <w:tcPr>
            <w:tcW w:w="2801"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0A2D8C3A" w14:textId="425DA5A7">
            <w:pPr>
              <w:spacing w:after="200" w:line="276" w:lineRule="auto"/>
            </w:pPr>
            <w:r w:rsidRPr="2A69521B">
              <w:rPr>
                <w:rFonts w:ascii="Calibri" w:hAnsi="Calibri" w:eastAsia="Calibri" w:cs="Calibri"/>
                <w:sz w:val="17"/>
                <w:szCs w:val="17"/>
                <w:lang w:val="en-US"/>
              </w:rPr>
              <w:t>Decisão registrada por usuário autorizado (RGN004 M2).</w:t>
            </w:r>
          </w:p>
        </w:tc>
      </w:tr>
    </w:tbl>
    <w:p w:rsidR="11FB4510" w:rsidP="3DEA5B29" w:rsidRDefault="6095CC1E" w14:paraId="4C416500" w14:textId="2A587FB4">
      <w:pPr>
        <w:pStyle w:val="Heading2"/>
        <w:spacing w:before="240" w:after="60" w:line="276" w:lineRule="auto"/>
        <w:rPr>
          <w:rFonts w:ascii="Calibri" w:hAnsi="Calibri" w:eastAsia="Calibri" w:cs="Calibri"/>
          <w:b w:val="1"/>
          <w:bCs w:val="1"/>
          <w:color w:val="2F5496"/>
          <w:sz w:val="24"/>
          <w:szCs w:val="24"/>
          <w:lang w:val="en-US"/>
        </w:rPr>
      </w:pPr>
      <w:bookmarkStart w:name="_Toc1746438405" w:id="1456914971"/>
      <w:r w:rsidRPr="5A67BFDF" w:rsidR="6095CC1E">
        <w:rPr>
          <w:rFonts w:ascii="Calibri" w:hAnsi="Calibri" w:eastAsia="Calibri" w:cs="Calibri"/>
          <w:b w:val="1"/>
          <w:bCs w:val="1"/>
          <w:color w:val="2F5496"/>
          <w:sz w:val="24"/>
          <w:szCs w:val="24"/>
          <w:lang w:val="en-US"/>
        </w:rPr>
        <w:t>12. CONSULTA_SCORE</w:t>
      </w:r>
      <w:bookmarkEnd w:id="1456914971"/>
    </w:p>
    <w:p w:rsidR="11FB4510" w:rsidP="2A69521B" w:rsidRDefault="1F2F2FC6" w14:paraId="76D47D86" w14:textId="718B9517">
      <w:pPr>
        <w:spacing w:after="60" w:line="276" w:lineRule="auto"/>
      </w:pPr>
      <w:r w:rsidRPr="2A69521B">
        <w:rPr>
          <w:rFonts w:ascii="Calibri" w:hAnsi="Calibri" w:eastAsia="Calibri" w:cs="Calibri"/>
          <w:i/>
          <w:iCs/>
          <w:sz w:val="19"/>
          <w:szCs w:val="19"/>
          <w:lang w:val="en-US"/>
        </w:rPr>
        <w:t>Cada consulta (simulada) de score e histórico de inadimplência. Nenhuma consulta é sobrescrita.</w:t>
      </w:r>
    </w:p>
    <w:tbl>
      <w:tblPr>
        <w:tblW w:w="0" w:type="auto"/>
        <w:tblLook w:val="06A0" w:firstRow="1" w:lastRow="0" w:firstColumn="1" w:lastColumn="0" w:noHBand="1" w:noVBand="1"/>
      </w:tblPr>
      <w:tblGrid>
        <w:gridCol w:w="2077"/>
        <w:gridCol w:w="637"/>
        <w:gridCol w:w="1141"/>
        <w:gridCol w:w="1827"/>
        <w:gridCol w:w="2648"/>
      </w:tblGrid>
      <w:tr w:rsidR="2A69521B" w:rsidTr="2A69521B" w14:paraId="13A41DF4" w14:textId="77777777">
        <w:trPr>
          <w:trHeight w:val="300"/>
        </w:trPr>
        <w:tc>
          <w:tcPr>
            <w:tcW w:w="1887"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1F3864"/>
            <w:tcMar>
              <w:top w:w="55" w:type="dxa"/>
              <w:left w:w="90" w:type="dxa"/>
              <w:bottom w:w="55" w:type="dxa"/>
              <w:right w:w="90" w:type="dxa"/>
            </w:tcMar>
          </w:tcPr>
          <w:p w:rsidR="2A69521B" w:rsidP="2A69521B" w:rsidRDefault="2A69521B" w14:paraId="4555E453" w14:textId="20E43BBA">
            <w:pPr>
              <w:spacing w:after="200" w:line="276" w:lineRule="auto"/>
            </w:pPr>
            <w:r w:rsidRPr="2A69521B">
              <w:rPr>
                <w:rFonts w:ascii="Calibri" w:hAnsi="Calibri" w:eastAsia="Calibri" w:cs="Calibri"/>
                <w:b/>
                <w:bCs/>
                <w:color w:val="FFFFFF" w:themeColor="background1"/>
                <w:sz w:val="18"/>
                <w:szCs w:val="18"/>
                <w:lang w:val="en-US"/>
              </w:rPr>
              <w:t>Atributo</w:t>
            </w:r>
          </w:p>
        </w:tc>
        <w:tc>
          <w:tcPr>
            <w:tcW w:w="595"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1F3864"/>
            <w:tcMar>
              <w:top w:w="55" w:type="dxa"/>
              <w:left w:w="90" w:type="dxa"/>
              <w:bottom w:w="55" w:type="dxa"/>
              <w:right w:w="90" w:type="dxa"/>
            </w:tcMar>
          </w:tcPr>
          <w:p w:rsidR="2A69521B" w:rsidP="2A69521B" w:rsidRDefault="2A69521B" w14:paraId="1B59EB9B" w14:textId="176D7C23">
            <w:pPr>
              <w:spacing w:after="200" w:line="276" w:lineRule="auto"/>
            </w:pPr>
            <w:r w:rsidRPr="2A69521B">
              <w:rPr>
                <w:rFonts w:ascii="Calibri" w:hAnsi="Calibri" w:eastAsia="Calibri" w:cs="Calibri"/>
                <w:b/>
                <w:bCs/>
                <w:color w:val="FFFFFF" w:themeColor="background1"/>
                <w:sz w:val="18"/>
                <w:szCs w:val="18"/>
                <w:lang w:val="en-US"/>
              </w:rPr>
              <w:t>Chave</w:t>
            </w:r>
          </w:p>
        </w:tc>
        <w:tc>
          <w:tcPr>
            <w:tcW w:w="1097"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1F3864"/>
            <w:tcMar>
              <w:top w:w="55" w:type="dxa"/>
              <w:left w:w="90" w:type="dxa"/>
              <w:bottom w:w="55" w:type="dxa"/>
              <w:right w:w="90" w:type="dxa"/>
            </w:tcMar>
          </w:tcPr>
          <w:p w:rsidR="2A69521B" w:rsidP="2A69521B" w:rsidRDefault="2A69521B" w14:paraId="29E9B2A4" w14:textId="1247C881">
            <w:pPr>
              <w:spacing w:after="200" w:line="276" w:lineRule="auto"/>
            </w:pPr>
            <w:r w:rsidRPr="2A69521B">
              <w:rPr>
                <w:rFonts w:ascii="Calibri" w:hAnsi="Calibri" w:eastAsia="Calibri" w:cs="Calibri"/>
                <w:b/>
                <w:bCs/>
                <w:color w:val="FFFFFF" w:themeColor="background1"/>
                <w:sz w:val="18"/>
                <w:szCs w:val="18"/>
                <w:lang w:val="en-US"/>
              </w:rPr>
              <w:t>Tipo</w:t>
            </w:r>
          </w:p>
        </w:tc>
        <w:tc>
          <w:tcPr>
            <w:tcW w:w="1827"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1F3864"/>
            <w:tcMar>
              <w:top w:w="55" w:type="dxa"/>
              <w:left w:w="90" w:type="dxa"/>
              <w:bottom w:w="55" w:type="dxa"/>
              <w:right w:w="90" w:type="dxa"/>
            </w:tcMar>
          </w:tcPr>
          <w:p w:rsidR="2A69521B" w:rsidP="2A69521B" w:rsidRDefault="2A69521B" w14:paraId="79846E00" w14:textId="757E762E">
            <w:pPr>
              <w:spacing w:after="200" w:line="276" w:lineRule="auto"/>
            </w:pPr>
            <w:r w:rsidRPr="2A69521B">
              <w:rPr>
                <w:rFonts w:ascii="Calibri" w:hAnsi="Calibri" w:eastAsia="Calibri" w:cs="Calibri"/>
                <w:b/>
                <w:bCs/>
                <w:color w:val="FFFFFF" w:themeColor="background1"/>
                <w:sz w:val="18"/>
                <w:szCs w:val="18"/>
                <w:lang w:val="en-US"/>
              </w:rPr>
              <w:t>Descrição</w:t>
            </w:r>
          </w:p>
        </w:tc>
        <w:tc>
          <w:tcPr>
            <w:tcW w:w="2648"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1F3864"/>
            <w:tcMar>
              <w:top w:w="55" w:type="dxa"/>
              <w:left w:w="90" w:type="dxa"/>
              <w:bottom w:w="55" w:type="dxa"/>
              <w:right w:w="90" w:type="dxa"/>
            </w:tcMar>
          </w:tcPr>
          <w:p w:rsidR="2A69521B" w:rsidP="2A69521B" w:rsidRDefault="2A69521B" w14:paraId="72189AD4" w14:textId="3E639C33">
            <w:pPr>
              <w:spacing w:after="200" w:line="276" w:lineRule="auto"/>
            </w:pPr>
            <w:r w:rsidRPr="2A69521B">
              <w:rPr>
                <w:rFonts w:ascii="Calibri" w:hAnsi="Calibri" w:eastAsia="Calibri" w:cs="Calibri"/>
                <w:b/>
                <w:bCs/>
                <w:color w:val="FFFFFF" w:themeColor="background1"/>
                <w:sz w:val="18"/>
                <w:szCs w:val="18"/>
                <w:lang w:val="en-US"/>
              </w:rPr>
              <w:t>Regra / Observação</w:t>
            </w:r>
          </w:p>
        </w:tc>
      </w:tr>
      <w:tr w:rsidR="2A69521B" w:rsidTr="2A69521B" w14:paraId="63085F63" w14:textId="77777777">
        <w:trPr>
          <w:trHeight w:val="300"/>
        </w:trPr>
        <w:tc>
          <w:tcPr>
            <w:tcW w:w="1887"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45C1EE37" w14:textId="5CD5F59D">
            <w:pPr>
              <w:spacing w:after="200" w:line="276" w:lineRule="auto"/>
            </w:pPr>
            <w:r w:rsidRPr="2A69521B">
              <w:rPr>
                <w:rFonts w:ascii="Calibri" w:hAnsi="Calibri" w:eastAsia="Calibri" w:cs="Calibri"/>
                <w:b/>
                <w:bCs/>
                <w:sz w:val="17"/>
                <w:szCs w:val="17"/>
                <w:lang w:val="en-US"/>
              </w:rPr>
              <w:t>ID_CONSULTA</w:t>
            </w:r>
          </w:p>
        </w:tc>
        <w:tc>
          <w:tcPr>
            <w:tcW w:w="595"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45CD37BB" w14:textId="128C0752">
            <w:pPr>
              <w:spacing w:after="200" w:line="276" w:lineRule="auto"/>
            </w:pPr>
            <w:r w:rsidRPr="2A69521B">
              <w:rPr>
                <w:rFonts w:ascii="Calibri" w:hAnsi="Calibri" w:eastAsia="Calibri" w:cs="Calibri"/>
                <w:sz w:val="17"/>
                <w:szCs w:val="17"/>
                <w:lang w:val="en-US"/>
              </w:rPr>
              <w:t>PK</w:t>
            </w:r>
          </w:p>
        </w:tc>
        <w:tc>
          <w:tcPr>
            <w:tcW w:w="1097"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1E66852B" w14:textId="5E3A2D08">
            <w:pPr>
              <w:spacing w:after="200" w:line="276" w:lineRule="auto"/>
            </w:pPr>
            <w:r w:rsidRPr="2A69521B">
              <w:rPr>
                <w:rFonts w:ascii="Calibri" w:hAnsi="Calibri" w:eastAsia="Calibri" w:cs="Calibri"/>
                <w:sz w:val="17"/>
                <w:szCs w:val="17"/>
                <w:lang w:val="en-US"/>
              </w:rPr>
              <w:t>Inteiro</w:t>
            </w:r>
          </w:p>
        </w:tc>
        <w:tc>
          <w:tcPr>
            <w:tcW w:w="1827"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4E623A2A" w14:textId="51A649C9">
            <w:pPr>
              <w:spacing w:after="200" w:line="276" w:lineRule="auto"/>
            </w:pPr>
            <w:r w:rsidRPr="2A69521B">
              <w:rPr>
                <w:rFonts w:ascii="Calibri" w:hAnsi="Calibri" w:eastAsia="Calibri" w:cs="Calibri"/>
                <w:sz w:val="17"/>
                <w:szCs w:val="17"/>
                <w:lang w:val="en-US"/>
              </w:rPr>
              <w:t>Identificador da consulta.</w:t>
            </w:r>
          </w:p>
        </w:tc>
        <w:tc>
          <w:tcPr>
            <w:tcW w:w="2648"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0951EF56" w14:textId="3D8C4215">
            <w:pPr>
              <w:spacing w:after="200" w:line="276" w:lineRule="auto"/>
            </w:pPr>
            <w:r w:rsidRPr="2A69521B">
              <w:rPr>
                <w:rFonts w:ascii="Calibri" w:hAnsi="Calibri" w:eastAsia="Calibri" w:cs="Calibri"/>
                <w:sz w:val="17"/>
                <w:szCs w:val="17"/>
                <w:lang w:val="en-US"/>
              </w:rPr>
              <w:t>Identificação única.</w:t>
            </w:r>
          </w:p>
        </w:tc>
      </w:tr>
      <w:tr w:rsidR="2A69521B" w:rsidTr="2A69521B" w14:paraId="512E2235" w14:textId="77777777">
        <w:trPr>
          <w:trHeight w:val="300"/>
        </w:trPr>
        <w:tc>
          <w:tcPr>
            <w:tcW w:w="1887"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59FEC433" w14:textId="5D804FD9">
            <w:pPr>
              <w:spacing w:after="200" w:line="276" w:lineRule="auto"/>
            </w:pPr>
            <w:r w:rsidRPr="2A69521B">
              <w:rPr>
                <w:rFonts w:ascii="Calibri" w:hAnsi="Calibri" w:eastAsia="Calibri" w:cs="Calibri"/>
                <w:b/>
                <w:bCs/>
                <w:sz w:val="17"/>
                <w:szCs w:val="17"/>
                <w:lang w:val="en-US"/>
              </w:rPr>
              <w:t>id_cliente</w:t>
            </w:r>
          </w:p>
        </w:tc>
        <w:tc>
          <w:tcPr>
            <w:tcW w:w="595"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339A07A6" w14:textId="5F19C9EE">
            <w:pPr>
              <w:spacing w:after="200" w:line="276" w:lineRule="auto"/>
            </w:pPr>
            <w:r w:rsidRPr="2A69521B">
              <w:rPr>
                <w:rFonts w:ascii="Calibri" w:hAnsi="Calibri" w:eastAsia="Calibri" w:cs="Calibri"/>
                <w:sz w:val="17"/>
                <w:szCs w:val="17"/>
                <w:lang w:val="en-US"/>
              </w:rPr>
              <w:t>FK</w:t>
            </w:r>
          </w:p>
        </w:tc>
        <w:tc>
          <w:tcPr>
            <w:tcW w:w="1097"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3C4158B3" w14:textId="5243481B">
            <w:pPr>
              <w:spacing w:after="200" w:line="276" w:lineRule="auto"/>
            </w:pPr>
            <w:r w:rsidRPr="2A69521B">
              <w:rPr>
                <w:rFonts w:ascii="Calibri" w:hAnsi="Calibri" w:eastAsia="Calibri" w:cs="Calibri"/>
                <w:sz w:val="17"/>
                <w:szCs w:val="17"/>
                <w:lang w:val="en-US"/>
              </w:rPr>
              <w:t>Inteiro</w:t>
            </w:r>
          </w:p>
        </w:tc>
        <w:tc>
          <w:tcPr>
            <w:tcW w:w="1827"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08F3BA54" w14:textId="1CE12A2A">
            <w:pPr>
              <w:spacing w:after="200" w:line="276" w:lineRule="auto"/>
            </w:pPr>
            <w:r w:rsidRPr="2A69521B">
              <w:rPr>
                <w:rFonts w:ascii="Calibri" w:hAnsi="Calibri" w:eastAsia="Calibri" w:cs="Calibri"/>
                <w:sz w:val="17"/>
                <w:szCs w:val="17"/>
                <w:lang w:val="en-US"/>
              </w:rPr>
              <w:t>Cliente consultado.</w:t>
            </w:r>
          </w:p>
        </w:tc>
        <w:tc>
          <w:tcPr>
            <w:tcW w:w="2648"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19776416" w14:textId="554F851C">
            <w:pPr>
              <w:spacing w:after="200" w:line="276" w:lineRule="auto"/>
            </w:pPr>
            <w:r w:rsidRPr="2A69521B">
              <w:rPr>
                <w:rFonts w:ascii="Calibri" w:hAnsi="Calibri" w:eastAsia="Calibri" w:cs="Calibri"/>
                <w:sz w:val="17"/>
                <w:szCs w:val="17"/>
                <w:lang w:val="en-US"/>
              </w:rPr>
              <w:t>A primeira simulação sempre dispara nova consulta (RGN012 M1).</w:t>
            </w:r>
          </w:p>
        </w:tc>
      </w:tr>
      <w:tr w:rsidR="2A69521B" w:rsidTr="2A69521B" w14:paraId="3BCD507B" w14:textId="77777777">
        <w:trPr>
          <w:trHeight w:val="300"/>
        </w:trPr>
        <w:tc>
          <w:tcPr>
            <w:tcW w:w="1887"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E2F0D9"/>
            <w:tcMar>
              <w:top w:w="55" w:type="dxa"/>
              <w:left w:w="90" w:type="dxa"/>
              <w:bottom w:w="55" w:type="dxa"/>
              <w:right w:w="90" w:type="dxa"/>
            </w:tcMar>
          </w:tcPr>
          <w:p w:rsidR="2A69521B" w:rsidP="2A69521B" w:rsidRDefault="2A69521B" w14:paraId="17121D5D" w14:textId="419CDE45">
            <w:pPr>
              <w:spacing w:after="200" w:line="276" w:lineRule="auto"/>
            </w:pPr>
            <w:r w:rsidRPr="2A69521B">
              <w:rPr>
                <w:rFonts w:ascii="Calibri" w:hAnsi="Calibri" w:eastAsia="Calibri" w:cs="Calibri"/>
                <w:b/>
                <w:bCs/>
                <w:color w:val="000000" w:themeColor="text1"/>
                <w:sz w:val="17"/>
                <w:szCs w:val="17"/>
                <w:lang w:val="en-US"/>
              </w:rPr>
              <w:t>matricula_funcionario</w:t>
            </w:r>
          </w:p>
        </w:tc>
        <w:tc>
          <w:tcPr>
            <w:tcW w:w="595"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E2F0D9"/>
            <w:tcMar>
              <w:top w:w="55" w:type="dxa"/>
              <w:left w:w="90" w:type="dxa"/>
              <w:bottom w:w="55" w:type="dxa"/>
              <w:right w:w="90" w:type="dxa"/>
            </w:tcMar>
          </w:tcPr>
          <w:p w:rsidR="2A69521B" w:rsidP="2A69521B" w:rsidRDefault="2A69521B" w14:paraId="4EA2B36C" w14:textId="68EC4FFA">
            <w:pPr>
              <w:spacing w:after="200" w:line="276" w:lineRule="auto"/>
            </w:pPr>
            <w:r w:rsidRPr="2A69521B">
              <w:rPr>
                <w:rFonts w:ascii="Calibri" w:hAnsi="Calibri" w:eastAsia="Calibri" w:cs="Calibri"/>
                <w:color w:val="000000" w:themeColor="text1"/>
                <w:sz w:val="17"/>
                <w:szCs w:val="17"/>
                <w:lang w:val="en-US"/>
              </w:rPr>
              <w:t>FK</w:t>
            </w:r>
          </w:p>
        </w:tc>
        <w:tc>
          <w:tcPr>
            <w:tcW w:w="1097"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E2F0D9"/>
            <w:tcMar>
              <w:top w:w="55" w:type="dxa"/>
              <w:left w:w="90" w:type="dxa"/>
              <w:bottom w:w="55" w:type="dxa"/>
              <w:right w:w="90" w:type="dxa"/>
            </w:tcMar>
          </w:tcPr>
          <w:p w:rsidR="2A69521B" w:rsidP="2A69521B" w:rsidRDefault="2A69521B" w14:paraId="293E58FE" w14:textId="50E2E22A">
            <w:pPr>
              <w:spacing w:after="200" w:line="276" w:lineRule="auto"/>
            </w:pPr>
            <w:r w:rsidRPr="2A69521B">
              <w:rPr>
                <w:rFonts w:ascii="Calibri" w:hAnsi="Calibri" w:eastAsia="Calibri" w:cs="Calibri"/>
                <w:color w:val="000000" w:themeColor="text1"/>
                <w:sz w:val="17"/>
                <w:szCs w:val="17"/>
                <w:lang w:val="en-US"/>
              </w:rPr>
              <w:t>Texto(20)</w:t>
            </w:r>
          </w:p>
        </w:tc>
        <w:tc>
          <w:tcPr>
            <w:tcW w:w="1827"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E2F0D9"/>
            <w:tcMar>
              <w:top w:w="55" w:type="dxa"/>
              <w:left w:w="90" w:type="dxa"/>
              <w:bottom w:w="55" w:type="dxa"/>
              <w:right w:w="90" w:type="dxa"/>
            </w:tcMar>
          </w:tcPr>
          <w:p w:rsidR="2A69521B" w:rsidP="2A69521B" w:rsidRDefault="2A69521B" w14:paraId="5FDF0052" w14:textId="7F6A3CA9">
            <w:pPr>
              <w:spacing w:after="200" w:line="276" w:lineRule="auto"/>
            </w:pPr>
            <w:r w:rsidRPr="2A69521B">
              <w:rPr>
                <w:rFonts w:ascii="Calibri" w:hAnsi="Calibri" w:eastAsia="Calibri" w:cs="Calibri"/>
                <w:color w:val="000000" w:themeColor="text1"/>
                <w:sz w:val="17"/>
                <w:szCs w:val="17"/>
                <w:lang w:val="en-US"/>
              </w:rPr>
              <w:t>Usuário que disparou a consulta.</w:t>
            </w:r>
          </w:p>
        </w:tc>
        <w:tc>
          <w:tcPr>
            <w:tcW w:w="2648"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E2F0D9"/>
            <w:tcMar>
              <w:top w:w="55" w:type="dxa"/>
              <w:left w:w="90" w:type="dxa"/>
              <w:bottom w:w="55" w:type="dxa"/>
              <w:right w:w="90" w:type="dxa"/>
            </w:tcMar>
          </w:tcPr>
          <w:p w:rsidR="2A69521B" w:rsidP="2A69521B" w:rsidRDefault="2A69521B" w14:paraId="64308627" w14:textId="19EE14CE">
            <w:pPr>
              <w:spacing w:after="200" w:line="276" w:lineRule="auto"/>
            </w:pPr>
            <w:r w:rsidRPr="2A69521B">
              <w:rPr>
                <w:rFonts w:ascii="Calibri" w:hAnsi="Calibri" w:eastAsia="Calibri" w:cs="Calibri"/>
                <w:color w:val="000000" w:themeColor="text1"/>
                <w:sz w:val="17"/>
                <w:szCs w:val="17"/>
                <w:lang w:val="en-US"/>
              </w:rPr>
              <w:t>Registro de auditoria (RF007 M1, RNF006 M1). Nulo se o próprio cliente disparou pelo Portal (a confirmar).</w:t>
            </w:r>
          </w:p>
        </w:tc>
      </w:tr>
      <w:tr w:rsidR="2A69521B" w:rsidTr="2A69521B" w14:paraId="4800342F" w14:textId="77777777">
        <w:trPr>
          <w:trHeight w:val="300"/>
        </w:trPr>
        <w:tc>
          <w:tcPr>
            <w:tcW w:w="1887"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414A64E1" w14:textId="72901765">
            <w:pPr>
              <w:spacing w:after="200" w:line="276" w:lineRule="auto"/>
            </w:pPr>
            <w:r w:rsidRPr="2A69521B">
              <w:rPr>
                <w:rFonts w:ascii="Calibri" w:hAnsi="Calibri" w:eastAsia="Calibri" w:cs="Calibri"/>
                <w:b/>
                <w:bCs/>
                <w:sz w:val="17"/>
                <w:szCs w:val="17"/>
                <w:lang w:val="en-US"/>
              </w:rPr>
              <w:t>score_resultado</w:t>
            </w:r>
          </w:p>
        </w:tc>
        <w:tc>
          <w:tcPr>
            <w:tcW w:w="595"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23E8F04D" w14:textId="6735FAFC">
            <w:pPr>
              <w:spacing w:after="200" w:line="276" w:lineRule="auto"/>
            </w:pPr>
            <w:r w:rsidRPr="2A69521B">
              <w:rPr>
                <w:rFonts w:ascii="Cambria" w:hAnsi="Cambria" w:eastAsia="Cambria" w:cs="Cambria"/>
                <w:sz w:val="22"/>
                <w:szCs w:val="22"/>
                <w:lang w:val="en-US"/>
              </w:rPr>
              <w:t xml:space="preserve"> </w:t>
            </w:r>
          </w:p>
        </w:tc>
        <w:tc>
          <w:tcPr>
            <w:tcW w:w="1097"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207F7F19" w14:textId="1F5776C9">
            <w:pPr>
              <w:spacing w:after="200" w:line="276" w:lineRule="auto"/>
            </w:pPr>
            <w:r w:rsidRPr="2A69521B">
              <w:rPr>
                <w:rFonts w:ascii="Calibri" w:hAnsi="Calibri" w:eastAsia="Calibri" w:cs="Calibri"/>
                <w:sz w:val="17"/>
                <w:szCs w:val="17"/>
                <w:lang w:val="en-US"/>
              </w:rPr>
              <w:t>Inteiro</w:t>
            </w:r>
          </w:p>
        </w:tc>
        <w:tc>
          <w:tcPr>
            <w:tcW w:w="1827"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7592B085" w14:textId="3722C7E5">
            <w:pPr>
              <w:spacing w:after="200" w:line="276" w:lineRule="auto"/>
            </w:pPr>
            <w:r w:rsidRPr="2A69521B">
              <w:rPr>
                <w:rFonts w:ascii="Calibri" w:hAnsi="Calibri" w:eastAsia="Calibri" w:cs="Calibri"/>
                <w:sz w:val="17"/>
                <w:szCs w:val="17"/>
                <w:lang w:val="en-US"/>
              </w:rPr>
              <w:t>Score obtido.</w:t>
            </w:r>
          </w:p>
        </w:tc>
        <w:tc>
          <w:tcPr>
            <w:tcW w:w="2648"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7C10A8AB" w14:textId="5738D484">
            <w:pPr>
              <w:spacing w:after="200" w:line="276" w:lineRule="auto"/>
            </w:pPr>
            <w:r w:rsidRPr="2A69521B">
              <w:rPr>
                <w:rFonts w:ascii="Calibri" w:hAnsi="Calibri" w:eastAsia="Calibri" w:cs="Calibri"/>
                <w:sz w:val="17"/>
                <w:szCs w:val="17"/>
                <w:lang w:val="en-US"/>
              </w:rPr>
              <w:t>Escala de 0 a 1000 (RGN006 M1). Até 300: recusa automática (RGN007 M1).</w:t>
            </w:r>
          </w:p>
        </w:tc>
      </w:tr>
      <w:tr w:rsidR="2A69521B" w:rsidTr="2A69521B" w14:paraId="4EA1AC84" w14:textId="77777777">
        <w:trPr>
          <w:trHeight w:val="300"/>
        </w:trPr>
        <w:tc>
          <w:tcPr>
            <w:tcW w:w="1887"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6055D010" w14:textId="2094DDD6">
            <w:pPr>
              <w:spacing w:after="200" w:line="276" w:lineRule="auto"/>
            </w:pPr>
            <w:r w:rsidRPr="2A69521B">
              <w:rPr>
                <w:rFonts w:ascii="Calibri" w:hAnsi="Calibri" w:eastAsia="Calibri" w:cs="Calibri"/>
                <w:b/>
                <w:bCs/>
                <w:sz w:val="17"/>
                <w:szCs w:val="17"/>
                <w:lang w:val="en-US"/>
              </w:rPr>
              <w:t>indicativo_inadimplencia</w:t>
            </w:r>
          </w:p>
        </w:tc>
        <w:tc>
          <w:tcPr>
            <w:tcW w:w="595"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4E57D84A" w14:textId="6925486F">
            <w:pPr>
              <w:spacing w:after="200" w:line="276" w:lineRule="auto"/>
            </w:pPr>
            <w:r w:rsidRPr="2A69521B">
              <w:rPr>
                <w:rFonts w:ascii="Cambria" w:hAnsi="Cambria" w:eastAsia="Cambria" w:cs="Cambria"/>
                <w:sz w:val="22"/>
                <w:szCs w:val="22"/>
                <w:lang w:val="en-US"/>
              </w:rPr>
              <w:t xml:space="preserve"> </w:t>
            </w:r>
          </w:p>
        </w:tc>
        <w:tc>
          <w:tcPr>
            <w:tcW w:w="1097"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5AA042A6" w14:textId="2C6F81F1">
            <w:pPr>
              <w:spacing w:after="200" w:line="276" w:lineRule="auto"/>
            </w:pPr>
            <w:r w:rsidRPr="2A69521B">
              <w:rPr>
                <w:rFonts w:ascii="Calibri" w:hAnsi="Calibri" w:eastAsia="Calibri" w:cs="Calibri"/>
                <w:sz w:val="17"/>
                <w:szCs w:val="17"/>
                <w:lang w:val="en-US"/>
              </w:rPr>
              <w:t>Texto(30)</w:t>
            </w:r>
          </w:p>
        </w:tc>
        <w:tc>
          <w:tcPr>
            <w:tcW w:w="1827"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64BA71A7" w14:textId="550D42AB">
            <w:pPr>
              <w:spacing w:after="200" w:line="276" w:lineRule="auto"/>
            </w:pPr>
            <w:r w:rsidRPr="2A69521B">
              <w:rPr>
                <w:rFonts w:ascii="Calibri" w:hAnsi="Calibri" w:eastAsia="Calibri" w:cs="Calibri"/>
                <w:sz w:val="17"/>
                <w:szCs w:val="17"/>
                <w:lang w:val="en-US"/>
              </w:rPr>
              <w:t>Indicativo de inadimplência retornado.</w:t>
            </w:r>
          </w:p>
        </w:tc>
        <w:tc>
          <w:tcPr>
            <w:tcW w:w="2648"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17C410E8" w14:textId="171A2E61">
            <w:pPr>
              <w:spacing w:after="200" w:line="276" w:lineRule="auto"/>
            </w:pPr>
            <w:r w:rsidRPr="2A69521B">
              <w:rPr>
                <w:rFonts w:ascii="Calibri" w:hAnsi="Calibri" w:eastAsia="Calibri" w:cs="Calibri"/>
                <w:sz w:val="17"/>
                <w:szCs w:val="17"/>
                <w:lang w:val="en-US"/>
              </w:rPr>
              <w:t>O atendente vê apenas o indicador genérico (RF007 M1).</w:t>
            </w:r>
          </w:p>
        </w:tc>
      </w:tr>
      <w:tr w:rsidR="2A69521B" w:rsidTr="2A69521B" w14:paraId="6E0CA0BF" w14:textId="77777777">
        <w:trPr>
          <w:trHeight w:val="300"/>
        </w:trPr>
        <w:tc>
          <w:tcPr>
            <w:tcW w:w="1887"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0EDE820E" w14:textId="519F27D0">
            <w:pPr>
              <w:spacing w:after="200" w:line="276" w:lineRule="auto"/>
            </w:pPr>
            <w:r w:rsidRPr="2A69521B">
              <w:rPr>
                <w:rFonts w:ascii="Calibri" w:hAnsi="Calibri" w:eastAsia="Calibri" w:cs="Calibri"/>
                <w:b/>
                <w:bCs/>
                <w:sz w:val="17"/>
                <w:szCs w:val="17"/>
                <w:lang w:val="en-US"/>
              </w:rPr>
              <w:t>data_consulta</w:t>
            </w:r>
          </w:p>
        </w:tc>
        <w:tc>
          <w:tcPr>
            <w:tcW w:w="595"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388AE373" w14:textId="76B856A7">
            <w:pPr>
              <w:spacing w:after="200" w:line="276" w:lineRule="auto"/>
            </w:pPr>
            <w:r w:rsidRPr="2A69521B">
              <w:rPr>
                <w:rFonts w:ascii="Cambria" w:hAnsi="Cambria" w:eastAsia="Cambria" w:cs="Cambria"/>
                <w:sz w:val="22"/>
                <w:szCs w:val="22"/>
                <w:lang w:val="en-US"/>
              </w:rPr>
              <w:t xml:space="preserve"> </w:t>
            </w:r>
          </w:p>
        </w:tc>
        <w:tc>
          <w:tcPr>
            <w:tcW w:w="1097"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335777E9" w14:textId="37B45EA9">
            <w:pPr>
              <w:spacing w:after="200" w:line="276" w:lineRule="auto"/>
            </w:pPr>
            <w:r w:rsidRPr="2A69521B">
              <w:rPr>
                <w:rFonts w:ascii="Calibri" w:hAnsi="Calibri" w:eastAsia="Calibri" w:cs="Calibri"/>
                <w:sz w:val="17"/>
                <w:szCs w:val="17"/>
                <w:lang w:val="en-US"/>
              </w:rPr>
              <w:t>Data/Hora</w:t>
            </w:r>
          </w:p>
        </w:tc>
        <w:tc>
          <w:tcPr>
            <w:tcW w:w="1827"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4537F505" w14:textId="7EA8A1EB">
            <w:pPr>
              <w:spacing w:after="200" w:line="276" w:lineRule="auto"/>
            </w:pPr>
            <w:r w:rsidRPr="2A69521B">
              <w:rPr>
                <w:rFonts w:ascii="Calibri" w:hAnsi="Calibri" w:eastAsia="Calibri" w:cs="Calibri"/>
                <w:sz w:val="17"/>
                <w:szCs w:val="17"/>
                <w:lang w:val="en-US"/>
              </w:rPr>
              <w:t>Data e hora da consulta.</w:t>
            </w:r>
          </w:p>
        </w:tc>
        <w:tc>
          <w:tcPr>
            <w:tcW w:w="2648"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0C6A1B89" w14:textId="1A6C3D2D">
            <w:pPr>
              <w:spacing w:after="200" w:line="276" w:lineRule="auto"/>
            </w:pPr>
            <w:r w:rsidRPr="2A69521B">
              <w:rPr>
                <w:rFonts w:ascii="Calibri" w:hAnsi="Calibri" w:eastAsia="Calibri" w:cs="Calibri"/>
                <w:sz w:val="17"/>
                <w:szCs w:val="17"/>
                <w:lang w:val="en-US"/>
              </w:rPr>
              <w:t>Obrigatória. A validade do score segue a política de crédito (RGN011 M2).</w:t>
            </w:r>
          </w:p>
        </w:tc>
      </w:tr>
      <w:tr w:rsidR="2A69521B" w:rsidTr="2A69521B" w14:paraId="597CEB8E" w14:textId="77777777">
        <w:trPr>
          <w:trHeight w:val="300"/>
        </w:trPr>
        <w:tc>
          <w:tcPr>
            <w:tcW w:w="1887"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55CDBDFF" w14:textId="267147AC">
            <w:pPr>
              <w:spacing w:after="200" w:line="276" w:lineRule="auto"/>
            </w:pPr>
            <w:r w:rsidRPr="2A69521B">
              <w:rPr>
                <w:rFonts w:ascii="Calibri" w:hAnsi="Calibri" w:eastAsia="Calibri" w:cs="Calibri"/>
                <w:b/>
                <w:bCs/>
                <w:sz w:val="17"/>
                <w:szCs w:val="17"/>
                <w:lang w:val="en-US"/>
              </w:rPr>
              <w:t>arquivo_retorno_simulado</w:t>
            </w:r>
          </w:p>
        </w:tc>
        <w:tc>
          <w:tcPr>
            <w:tcW w:w="595"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343B4C98" w14:textId="069FC21A">
            <w:pPr>
              <w:spacing w:after="200" w:line="276" w:lineRule="auto"/>
            </w:pPr>
            <w:r w:rsidRPr="2A69521B">
              <w:rPr>
                <w:rFonts w:ascii="Cambria" w:hAnsi="Cambria" w:eastAsia="Cambria" w:cs="Cambria"/>
                <w:sz w:val="22"/>
                <w:szCs w:val="22"/>
                <w:lang w:val="en-US"/>
              </w:rPr>
              <w:t xml:space="preserve"> </w:t>
            </w:r>
          </w:p>
        </w:tc>
        <w:tc>
          <w:tcPr>
            <w:tcW w:w="1097"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11DB2777" w14:textId="0225DCC1">
            <w:pPr>
              <w:spacing w:after="200" w:line="276" w:lineRule="auto"/>
            </w:pPr>
            <w:r w:rsidRPr="2A69521B">
              <w:rPr>
                <w:rFonts w:ascii="Calibri" w:hAnsi="Calibri" w:eastAsia="Calibri" w:cs="Calibri"/>
                <w:sz w:val="17"/>
                <w:szCs w:val="17"/>
                <w:lang w:val="en-US"/>
              </w:rPr>
              <w:t>Texto(255)</w:t>
            </w:r>
          </w:p>
        </w:tc>
        <w:tc>
          <w:tcPr>
            <w:tcW w:w="1827"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0C67AC8D" w14:textId="388A36BC">
            <w:pPr>
              <w:spacing w:after="200" w:line="276" w:lineRule="auto"/>
            </w:pPr>
            <w:r w:rsidRPr="2A69521B">
              <w:rPr>
                <w:rFonts w:ascii="Calibri" w:hAnsi="Calibri" w:eastAsia="Calibri" w:cs="Calibri"/>
                <w:sz w:val="17"/>
                <w:szCs w:val="17"/>
                <w:lang w:val="en-US"/>
              </w:rPr>
              <w:t>Arquivo de retorno simulado.</w:t>
            </w:r>
          </w:p>
        </w:tc>
        <w:tc>
          <w:tcPr>
            <w:tcW w:w="2648"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205A640F" w14:textId="3B04390E">
            <w:pPr>
              <w:spacing w:after="200" w:line="276" w:lineRule="auto"/>
            </w:pPr>
            <w:r w:rsidRPr="2A69521B">
              <w:rPr>
                <w:rFonts w:ascii="Calibri" w:hAnsi="Calibri" w:eastAsia="Calibri" w:cs="Calibri"/>
                <w:sz w:val="17"/>
                <w:szCs w:val="17"/>
                <w:lang w:val="en-US"/>
              </w:rPr>
              <w:t>A consulta é simulada, sem bureau real (Módulo 1 detalhado, Parte 2).</w:t>
            </w:r>
          </w:p>
        </w:tc>
      </w:tr>
      <w:tr w:rsidR="2A69521B" w:rsidTr="2A69521B" w14:paraId="4BA5AD56" w14:textId="77777777">
        <w:trPr>
          <w:trHeight w:val="300"/>
        </w:trPr>
        <w:tc>
          <w:tcPr>
            <w:tcW w:w="1887"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E2F0D9"/>
            <w:tcMar>
              <w:top w:w="55" w:type="dxa"/>
              <w:left w:w="90" w:type="dxa"/>
              <w:bottom w:w="55" w:type="dxa"/>
              <w:right w:w="90" w:type="dxa"/>
            </w:tcMar>
          </w:tcPr>
          <w:p w:rsidR="2A69521B" w:rsidP="2A69521B" w:rsidRDefault="2A69521B" w14:paraId="131EDFD9" w14:textId="32DE6F68">
            <w:pPr>
              <w:spacing w:after="200" w:line="276" w:lineRule="auto"/>
            </w:pPr>
            <w:r w:rsidRPr="2A69521B">
              <w:rPr>
                <w:rFonts w:ascii="Calibri" w:hAnsi="Calibri" w:eastAsia="Calibri" w:cs="Calibri"/>
                <w:b/>
                <w:bCs/>
                <w:color w:val="000000" w:themeColor="text1"/>
                <w:sz w:val="17"/>
                <w:szCs w:val="17"/>
                <w:lang w:val="en-US"/>
              </w:rPr>
              <w:t>valor_total_negativacoes</w:t>
            </w:r>
          </w:p>
        </w:tc>
        <w:tc>
          <w:tcPr>
            <w:tcW w:w="595"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E2F0D9"/>
            <w:tcMar>
              <w:top w:w="55" w:type="dxa"/>
              <w:left w:w="90" w:type="dxa"/>
              <w:bottom w:w="55" w:type="dxa"/>
              <w:right w:w="90" w:type="dxa"/>
            </w:tcMar>
          </w:tcPr>
          <w:p w:rsidR="2A69521B" w:rsidP="2A69521B" w:rsidRDefault="2A69521B" w14:paraId="522D6232" w14:textId="5F47AA7C">
            <w:pPr>
              <w:spacing w:after="200" w:line="276" w:lineRule="auto"/>
            </w:pPr>
            <w:r w:rsidRPr="2A69521B">
              <w:rPr>
                <w:rFonts w:ascii="Cambria" w:hAnsi="Cambria" w:eastAsia="Cambria" w:cs="Cambria"/>
                <w:sz w:val="22"/>
                <w:szCs w:val="22"/>
                <w:lang w:val="en-US"/>
              </w:rPr>
              <w:t xml:space="preserve"> </w:t>
            </w:r>
          </w:p>
        </w:tc>
        <w:tc>
          <w:tcPr>
            <w:tcW w:w="1097"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E2F0D9"/>
            <w:tcMar>
              <w:top w:w="55" w:type="dxa"/>
              <w:left w:w="90" w:type="dxa"/>
              <w:bottom w:w="55" w:type="dxa"/>
              <w:right w:w="90" w:type="dxa"/>
            </w:tcMar>
          </w:tcPr>
          <w:p w:rsidR="2A69521B" w:rsidP="2A69521B" w:rsidRDefault="2A69521B" w14:paraId="2C599F31" w14:textId="35651839">
            <w:pPr>
              <w:spacing w:after="200" w:line="276" w:lineRule="auto"/>
            </w:pPr>
            <w:r w:rsidRPr="2A69521B">
              <w:rPr>
                <w:rFonts w:ascii="Calibri" w:hAnsi="Calibri" w:eastAsia="Calibri" w:cs="Calibri"/>
                <w:color w:val="000000" w:themeColor="text1"/>
                <w:sz w:val="17"/>
                <w:szCs w:val="17"/>
                <w:lang w:val="en-US"/>
              </w:rPr>
              <w:t>Decimal(12,2)</w:t>
            </w:r>
          </w:p>
        </w:tc>
        <w:tc>
          <w:tcPr>
            <w:tcW w:w="1827"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E2F0D9"/>
            <w:tcMar>
              <w:top w:w="55" w:type="dxa"/>
              <w:left w:w="90" w:type="dxa"/>
              <w:bottom w:w="55" w:type="dxa"/>
              <w:right w:w="90" w:type="dxa"/>
            </w:tcMar>
          </w:tcPr>
          <w:p w:rsidR="2A69521B" w:rsidP="2A69521B" w:rsidRDefault="2A69521B" w14:paraId="78474BF6" w14:textId="2120C858">
            <w:pPr>
              <w:spacing w:after="200" w:line="276" w:lineRule="auto"/>
            </w:pPr>
            <w:r w:rsidRPr="2A69521B">
              <w:rPr>
                <w:rFonts w:ascii="Calibri" w:hAnsi="Calibri" w:eastAsia="Calibri" w:cs="Calibri"/>
                <w:color w:val="000000" w:themeColor="text1"/>
                <w:sz w:val="17"/>
                <w:szCs w:val="17"/>
                <w:lang w:val="en-US"/>
              </w:rPr>
              <w:t>Soma das negativações do CPF.</w:t>
            </w:r>
          </w:p>
        </w:tc>
        <w:tc>
          <w:tcPr>
            <w:tcW w:w="2648"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E2F0D9"/>
            <w:tcMar>
              <w:top w:w="55" w:type="dxa"/>
              <w:left w:w="90" w:type="dxa"/>
              <w:bottom w:w="55" w:type="dxa"/>
              <w:right w:w="90" w:type="dxa"/>
            </w:tcMar>
          </w:tcPr>
          <w:p w:rsidR="2A69521B" w:rsidP="2A69521B" w:rsidRDefault="2A69521B" w14:paraId="772D1090" w14:textId="2047C6DF">
            <w:pPr>
              <w:spacing w:after="200" w:line="276" w:lineRule="auto"/>
            </w:pPr>
            <w:r w:rsidRPr="2A69521B">
              <w:rPr>
                <w:rFonts w:ascii="Calibri" w:hAnsi="Calibri" w:eastAsia="Calibri" w:cs="Calibri"/>
                <w:color w:val="000000" w:themeColor="text1"/>
                <w:sz w:val="17"/>
                <w:szCs w:val="17"/>
                <w:lang w:val="en-US"/>
              </w:rPr>
              <w:t>Visão do analista de crédito (RF007 M1, RNF007 M1). Proposto.</w:t>
            </w:r>
          </w:p>
        </w:tc>
      </w:tr>
      <w:tr w:rsidR="2A69521B" w:rsidTr="2A69521B" w14:paraId="49D95D65" w14:textId="77777777">
        <w:trPr>
          <w:trHeight w:val="300"/>
        </w:trPr>
        <w:tc>
          <w:tcPr>
            <w:tcW w:w="1887"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E2F0D9"/>
            <w:tcMar>
              <w:top w:w="55" w:type="dxa"/>
              <w:left w:w="90" w:type="dxa"/>
              <w:bottom w:w="55" w:type="dxa"/>
              <w:right w:w="90" w:type="dxa"/>
            </w:tcMar>
          </w:tcPr>
          <w:p w:rsidR="2A69521B" w:rsidP="2A69521B" w:rsidRDefault="2A69521B" w14:paraId="5F3D133B" w14:textId="7CA9321D">
            <w:pPr>
              <w:spacing w:after="200" w:line="276" w:lineRule="auto"/>
            </w:pPr>
            <w:r w:rsidRPr="2A69521B">
              <w:rPr>
                <w:rFonts w:ascii="Calibri" w:hAnsi="Calibri" w:eastAsia="Calibri" w:cs="Calibri"/>
                <w:b/>
                <w:bCs/>
                <w:color w:val="000000" w:themeColor="text1"/>
                <w:sz w:val="17"/>
                <w:szCs w:val="17"/>
                <w:lang w:val="en-US"/>
              </w:rPr>
              <w:t>qtd_consultas_recentes</w:t>
            </w:r>
          </w:p>
        </w:tc>
        <w:tc>
          <w:tcPr>
            <w:tcW w:w="595"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E2F0D9"/>
            <w:tcMar>
              <w:top w:w="55" w:type="dxa"/>
              <w:left w:w="90" w:type="dxa"/>
              <w:bottom w:w="55" w:type="dxa"/>
              <w:right w:w="90" w:type="dxa"/>
            </w:tcMar>
          </w:tcPr>
          <w:p w:rsidR="2A69521B" w:rsidP="2A69521B" w:rsidRDefault="2A69521B" w14:paraId="31EB6F18" w14:textId="55449EA2">
            <w:pPr>
              <w:spacing w:after="200" w:line="276" w:lineRule="auto"/>
            </w:pPr>
            <w:r w:rsidRPr="2A69521B">
              <w:rPr>
                <w:rFonts w:ascii="Cambria" w:hAnsi="Cambria" w:eastAsia="Cambria" w:cs="Cambria"/>
                <w:sz w:val="22"/>
                <w:szCs w:val="22"/>
                <w:lang w:val="en-US"/>
              </w:rPr>
              <w:t xml:space="preserve"> </w:t>
            </w:r>
          </w:p>
        </w:tc>
        <w:tc>
          <w:tcPr>
            <w:tcW w:w="1097"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E2F0D9"/>
            <w:tcMar>
              <w:top w:w="55" w:type="dxa"/>
              <w:left w:w="90" w:type="dxa"/>
              <w:bottom w:w="55" w:type="dxa"/>
              <w:right w:w="90" w:type="dxa"/>
            </w:tcMar>
          </w:tcPr>
          <w:p w:rsidR="2A69521B" w:rsidP="2A69521B" w:rsidRDefault="2A69521B" w14:paraId="4FBAE734" w14:textId="34EEA1A0">
            <w:pPr>
              <w:spacing w:after="200" w:line="276" w:lineRule="auto"/>
            </w:pPr>
            <w:r w:rsidRPr="2A69521B">
              <w:rPr>
                <w:rFonts w:ascii="Calibri" w:hAnsi="Calibri" w:eastAsia="Calibri" w:cs="Calibri"/>
                <w:color w:val="000000" w:themeColor="text1"/>
                <w:sz w:val="17"/>
                <w:szCs w:val="17"/>
                <w:lang w:val="en-US"/>
              </w:rPr>
              <w:t>Inteiro</w:t>
            </w:r>
          </w:p>
        </w:tc>
        <w:tc>
          <w:tcPr>
            <w:tcW w:w="1827"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E2F0D9"/>
            <w:tcMar>
              <w:top w:w="55" w:type="dxa"/>
              <w:left w:w="90" w:type="dxa"/>
              <w:bottom w:w="55" w:type="dxa"/>
              <w:right w:w="90" w:type="dxa"/>
            </w:tcMar>
          </w:tcPr>
          <w:p w:rsidR="2A69521B" w:rsidP="2A69521B" w:rsidRDefault="2A69521B" w14:paraId="5172637D" w14:textId="3645FC0C">
            <w:pPr>
              <w:spacing w:after="200" w:line="276" w:lineRule="auto"/>
            </w:pPr>
            <w:r w:rsidRPr="2A69521B">
              <w:rPr>
                <w:rFonts w:ascii="Calibri" w:hAnsi="Calibri" w:eastAsia="Calibri" w:cs="Calibri"/>
                <w:color w:val="000000" w:themeColor="text1"/>
                <w:sz w:val="17"/>
                <w:szCs w:val="17"/>
                <w:lang w:val="en-US"/>
              </w:rPr>
              <w:t>Quantidade de consultas recentes ao CPF.</w:t>
            </w:r>
          </w:p>
        </w:tc>
        <w:tc>
          <w:tcPr>
            <w:tcW w:w="2648"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E2F0D9"/>
            <w:tcMar>
              <w:top w:w="55" w:type="dxa"/>
              <w:left w:w="90" w:type="dxa"/>
              <w:bottom w:w="55" w:type="dxa"/>
              <w:right w:w="90" w:type="dxa"/>
            </w:tcMar>
          </w:tcPr>
          <w:p w:rsidR="2A69521B" w:rsidP="2A69521B" w:rsidRDefault="2A69521B" w14:paraId="4DDEA8DA" w14:textId="0E0D6123">
            <w:pPr>
              <w:spacing w:after="200" w:line="276" w:lineRule="auto"/>
            </w:pPr>
            <w:r w:rsidRPr="2A69521B">
              <w:rPr>
                <w:rFonts w:ascii="Cambria" w:hAnsi="Cambria" w:eastAsia="Cambria" w:cs="Cambria"/>
                <w:sz w:val="22"/>
                <w:szCs w:val="22"/>
                <w:lang w:val="en-US"/>
              </w:rPr>
              <w:t xml:space="preserve"> </w:t>
            </w:r>
          </w:p>
        </w:tc>
      </w:tr>
      <w:tr w:rsidR="2A69521B" w:rsidTr="2A69521B" w14:paraId="3F2DC933" w14:textId="77777777">
        <w:trPr>
          <w:trHeight w:val="300"/>
        </w:trPr>
        <w:tc>
          <w:tcPr>
            <w:tcW w:w="1887"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E2F0D9"/>
            <w:tcMar>
              <w:top w:w="55" w:type="dxa"/>
              <w:left w:w="90" w:type="dxa"/>
              <w:bottom w:w="55" w:type="dxa"/>
              <w:right w:w="90" w:type="dxa"/>
            </w:tcMar>
          </w:tcPr>
          <w:p w:rsidR="2A69521B" w:rsidP="2A69521B" w:rsidRDefault="2A69521B" w14:paraId="2286A61E" w14:textId="6EA4A041">
            <w:pPr>
              <w:spacing w:after="200" w:line="276" w:lineRule="auto"/>
            </w:pPr>
            <w:r w:rsidRPr="2A69521B">
              <w:rPr>
                <w:rFonts w:ascii="Calibri" w:hAnsi="Calibri" w:eastAsia="Calibri" w:cs="Calibri"/>
                <w:b/>
                <w:bCs/>
                <w:color w:val="000000" w:themeColor="text1"/>
                <w:sz w:val="17"/>
                <w:szCs w:val="17"/>
                <w:lang w:val="en-US"/>
              </w:rPr>
              <w:t>detalhe_dividas</w:t>
            </w:r>
          </w:p>
        </w:tc>
        <w:tc>
          <w:tcPr>
            <w:tcW w:w="595"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E2F0D9"/>
            <w:tcMar>
              <w:top w:w="55" w:type="dxa"/>
              <w:left w:w="90" w:type="dxa"/>
              <w:bottom w:w="55" w:type="dxa"/>
              <w:right w:w="90" w:type="dxa"/>
            </w:tcMar>
          </w:tcPr>
          <w:p w:rsidR="2A69521B" w:rsidP="2A69521B" w:rsidRDefault="2A69521B" w14:paraId="39B52E45" w14:textId="12745DC0">
            <w:pPr>
              <w:spacing w:after="200" w:line="276" w:lineRule="auto"/>
            </w:pPr>
            <w:r w:rsidRPr="2A69521B">
              <w:rPr>
                <w:rFonts w:ascii="Cambria" w:hAnsi="Cambria" w:eastAsia="Cambria" w:cs="Cambria"/>
                <w:sz w:val="22"/>
                <w:szCs w:val="22"/>
                <w:lang w:val="en-US"/>
              </w:rPr>
              <w:t xml:space="preserve"> </w:t>
            </w:r>
          </w:p>
        </w:tc>
        <w:tc>
          <w:tcPr>
            <w:tcW w:w="1097"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E2F0D9"/>
            <w:tcMar>
              <w:top w:w="55" w:type="dxa"/>
              <w:left w:w="90" w:type="dxa"/>
              <w:bottom w:w="55" w:type="dxa"/>
              <w:right w:w="90" w:type="dxa"/>
            </w:tcMar>
          </w:tcPr>
          <w:p w:rsidR="2A69521B" w:rsidP="2A69521B" w:rsidRDefault="2A69521B" w14:paraId="26518381" w14:textId="49B2EF1D">
            <w:pPr>
              <w:spacing w:after="200" w:line="276" w:lineRule="auto"/>
            </w:pPr>
            <w:r w:rsidRPr="2A69521B">
              <w:rPr>
                <w:rFonts w:ascii="Calibri" w:hAnsi="Calibri" w:eastAsia="Calibri" w:cs="Calibri"/>
                <w:color w:val="000000" w:themeColor="text1"/>
                <w:sz w:val="17"/>
                <w:szCs w:val="17"/>
                <w:lang w:val="en-US"/>
              </w:rPr>
              <w:t>Texto(500)</w:t>
            </w:r>
          </w:p>
        </w:tc>
        <w:tc>
          <w:tcPr>
            <w:tcW w:w="1827"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E2F0D9"/>
            <w:tcMar>
              <w:top w:w="55" w:type="dxa"/>
              <w:left w:w="90" w:type="dxa"/>
              <w:bottom w:w="55" w:type="dxa"/>
              <w:right w:w="90" w:type="dxa"/>
            </w:tcMar>
          </w:tcPr>
          <w:p w:rsidR="2A69521B" w:rsidP="2A69521B" w:rsidRDefault="2A69521B" w14:paraId="7637EDEE" w14:textId="3D0E5707">
            <w:pPr>
              <w:spacing w:after="200" w:line="276" w:lineRule="auto"/>
            </w:pPr>
            <w:r w:rsidRPr="2A69521B">
              <w:rPr>
                <w:rFonts w:ascii="Calibri" w:hAnsi="Calibri" w:eastAsia="Calibri" w:cs="Calibri"/>
                <w:color w:val="000000" w:themeColor="text1"/>
                <w:sz w:val="17"/>
                <w:szCs w:val="17"/>
                <w:lang w:val="en-US"/>
              </w:rPr>
              <w:t>Detalhamento de dívidas ativas e segmento dos credores.</w:t>
            </w:r>
          </w:p>
        </w:tc>
        <w:tc>
          <w:tcPr>
            <w:tcW w:w="2648"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E2F0D9"/>
            <w:tcMar>
              <w:top w:w="55" w:type="dxa"/>
              <w:left w:w="90" w:type="dxa"/>
              <w:bottom w:w="55" w:type="dxa"/>
              <w:right w:w="90" w:type="dxa"/>
            </w:tcMar>
          </w:tcPr>
          <w:p w:rsidR="2A69521B" w:rsidP="2A69521B" w:rsidRDefault="2A69521B" w14:paraId="2EBF1A86" w14:textId="4DB6EFF5">
            <w:pPr>
              <w:spacing w:after="200" w:line="276" w:lineRule="auto"/>
            </w:pPr>
            <w:r w:rsidRPr="2A69521B">
              <w:rPr>
                <w:rFonts w:ascii="Cambria" w:hAnsi="Cambria" w:eastAsia="Cambria" w:cs="Cambria"/>
                <w:sz w:val="22"/>
                <w:szCs w:val="22"/>
                <w:lang w:val="en-US"/>
              </w:rPr>
              <w:t xml:space="preserve"> </w:t>
            </w:r>
          </w:p>
        </w:tc>
      </w:tr>
    </w:tbl>
    <w:p w:rsidR="11FB4510" w:rsidP="3DEA5B29" w:rsidRDefault="6095CC1E" w14:paraId="45B42259" w14:textId="615DBAF7">
      <w:pPr>
        <w:pStyle w:val="Heading2"/>
        <w:spacing w:before="240" w:after="60" w:line="276" w:lineRule="auto"/>
        <w:rPr>
          <w:rFonts w:ascii="Calibri" w:hAnsi="Calibri" w:eastAsia="Calibri" w:cs="Calibri"/>
          <w:b w:val="1"/>
          <w:bCs w:val="1"/>
          <w:color w:val="2F5496"/>
          <w:sz w:val="24"/>
          <w:szCs w:val="24"/>
          <w:lang w:val="en-US"/>
        </w:rPr>
      </w:pPr>
      <w:bookmarkStart w:name="_Toc41538240" w:id="550920128"/>
      <w:r w:rsidRPr="5A67BFDF" w:rsidR="6095CC1E">
        <w:rPr>
          <w:rFonts w:ascii="Calibri" w:hAnsi="Calibri" w:eastAsia="Calibri" w:cs="Calibri"/>
          <w:b w:val="1"/>
          <w:bCs w:val="1"/>
          <w:color w:val="2F5496"/>
          <w:sz w:val="24"/>
          <w:szCs w:val="24"/>
          <w:lang w:val="en-US"/>
        </w:rPr>
        <w:t>13. FAIXA_JUROS</w:t>
      </w:r>
      <w:bookmarkEnd w:id="550920128"/>
    </w:p>
    <w:p w:rsidR="11FB4510" w:rsidP="2A69521B" w:rsidRDefault="1F2F2FC6" w14:paraId="23BFC3D3" w14:textId="7A58BCBE">
      <w:pPr>
        <w:spacing w:after="60" w:line="276" w:lineRule="auto"/>
      </w:pPr>
      <w:r w:rsidRPr="2A69521B">
        <w:rPr>
          <w:rFonts w:ascii="Calibri" w:hAnsi="Calibri" w:eastAsia="Calibri" w:cs="Calibri"/>
          <w:i/>
          <w:iCs/>
          <w:sz w:val="19"/>
          <w:szCs w:val="19"/>
          <w:lang w:val="en-US"/>
        </w:rPr>
        <w:t>Faixas de score e seus limites de crédito.</w:t>
      </w:r>
    </w:p>
    <w:tbl>
      <w:tblPr>
        <w:tblW w:w="0" w:type="auto"/>
        <w:tblLook w:val="06A0" w:firstRow="1" w:lastRow="0" w:firstColumn="1" w:lastColumn="0" w:noHBand="1" w:noVBand="1"/>
      </w:tblPr>
      <w:tblGrid>
        <w:gridCol w:w="2702"/>
        <w:gridCol w:w="637"/>
        <w:gridCol w:w="1055"/>
        <w:gridCol w:w="1646"/>
        <w:gridCol w:w="2309"/>
      </w:tblGrid>
      <w:tr w:rsidR="2A69521B" w:rsidTr="2A69521B" w14:paraId="1D3E8D78" w14:textId="77777777">
        <w:trPr>
          <w:trHeight w:val="300"/>
        </w:trPr>
        <w:tc>
          <w:tcPr>
            <w:tcW w:w="2509"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1F3864"/>
            <w:tcMar>
              <w:top w:w="55" w:type="dxa"/>
              <w:left w:w="90" w:type="dxa"/>
              <w:bottom w:w="55" w:type="dxa"/>
              <w:right w:w="90" w:type="dxa"/>
            </w:tcMar>
          </w:tcPr>
          <w:p w:rsidR="2A69521B" w:rsidP="2A69521B" w:rsidRDefault="2A69521B" w14:paraId="78CED933" w14:textId="7954A8AA">
            <w:pPr>
              <w:spacing w:after="200" w:line="276" w:lineRule="auto"/>
            </w:pPr>
            <w:r w:rsidRPr="2A69521B">
              <w:rPr>
                <w:rFonts w:ascii="Calibri" w:hAnsi="Calibri" w:eastAsia="Calibri" w:cs="Calibri"/>
                <w:b/>
                <w:bCs/>
                <w:color w:val="FFFFFF" w:themeColor="background1"/>
                <w:sz w:val="18"/>
                <w:szCs w:val="18"/>
                <w:lang w:val="en-US"/>
              </w:rPr>
              <w:t>Atributo</w:t>
            </w:r>
          </w:p>
        </w:tc>
        <w:tc>
          <w:tcPr>
            <w:tcW w:w="562"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1F3864"/>
            <w:tcMar>
              <w:top w:w="55" w:type="dxa"/>
              <w:left w:w="90" w:type="dxa"/>
              <w:bottom w:w="55" w:type="dxa"/>
              <w:right w:w="90" w:type="dxa"/>
            </w:tcMar>
          </w:tcPr>
          <w:p w:rsidR="2A69521B" w:rsidP="2A69521B" w:rsidRDefault="2A69521B" w14:paraId="3C66F04A" w14:textId="0FC1D38A">
            <w:pPr>
              <w:spacing w:after="200" w:line="276" w:lineRule="auto"/>
            </w:pPr>
            <w:r w:rsidRPr="2A69521B">
              <w:rPr>
                <w:rFonts w:ascii="Calibri" w:hAnsi="Calibri" w:eastAsia="Calibri" w:cs="Calibri"/>
                <w:b/>
                <w:bCs/>
                <w:color w:val="FFFFFF" w:themeColor="background1"/>
                <w:sz w:val="18"/>
                <w:szCs w:val="18"/>
                <w:lang w:val="en-US"/>
              </w:rPr>
              <w:t>Chave</w:t>
            </w:r>
          </w:p>
        </w:tc>
        <w:tc>
          <w:tcPr>
            <w:tcW w:w="1027"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1F3864"/>
            <w:tcMar>
              <w:top w:w="55" w:type="dxa"/>
              <w:left w:w="90" w:type="dxa"/>
              <w:bottom w:w="55" w:type="dxa"/>
              <w:right w:w="90" w:type="dxa"/>
            </w:tcMar>
          </w:tcPr>
          <w:p w:rsidR="2A69521B" w:rsidP="2A69521B" w:rsidRDefault="2A69521B" w14:paraId="5B5BFC8A" w14:textId="726BBBBC">
            <w:pPr>
              <w:spacing w:after="200" w:line="276" w:lineRule="auto"/>
            </w:pPr>
            <w:r w:rsidRPr="2A69521B">
              <w:rPr>
                <w:rFonts w:ascii="Calibri" w:hAnsi="Calibri" w:eastAsia="Calibri" w:cs="Calibri"/>
                <w:b/>
                <w:bCs/>
                <w:color w:val="FFFFFF" w:themeColor="background1"/>
                <w:sz w:val="18"/>
                <w:szCs w:val="18"/>
                <w:lang w:val="en-US"/>
              </w:rPr>
              <w:t>Tipo</w:t>
            </w:r>
          </w:p>
        </w:tc>
        <w:tc>
          <w:tcPr>
            <w:tcW w:w="1646"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1F3864"/>
            <w:tcMar>
              <w:top w:w="55" w:type="dxa"/>
              <w:left w:w="90" w:type="dxa"/>
              <w:bottom w:w="55" w:type="dxa"/>
              <w:right w:w="90" w:type="dxa"/>
            </w:tcMar>
          </w:tcPr>
          <w:p w:rsidR="2A69521B" w:rsidP="2A69521B" w:rsidRDefault="2A69521B" w14:paraId="439DD79A" w14:textId="4BDB37B9">
            <w:pPr>
              <w:spacing w:after="200" w:line="276" w:lineRule="auto"/>
            </w:pPr>
            <w:r w:rsidRPr="2A69521B">
              <w:rPr>
                <w:rFonts w:ascii="Calibri" w:hAnsi="Calibri" w:eastAsia="Calibri" w:cs="Calibri"/>
                <w:b/>
                <w:bCs/>
                <w:color w:val="FFFFFF" w:themeColor="background1"/>
                <w:sz w:val="18"/>
                <w:szCs w:val="18"/>
                <w:lang w:val="en-US"/>
              </w:rPr>
              <w:t>Descrição</w:t>
            </w:r>
          </w:p>
        </w:tc>
        <w:tc>
          <w:tcPr>
            <w:tcW w:w="2309"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1F3864"/>
            <w:tcMar>
              <w:top w:w="55" w:type="dxa"/>
              <w:left w:w="90" w:type="dxa"/>
              <w:bottom w:w="55" w:type="dxa"/>
              <w:right w:w="90" w:type="dxa"/>
            </w:tcMar>
          </w:tcPr>
          <w:p w:rsidR="2A69521B" w:rsidP="2A69521B" w:rsidRDefault="2A69521B" w14:paraId="4DF93B84" w14:textId="313F4673">
            <w:pPr>
              <w:spacing w:after="200" w:line="276" w:lineRule="auto"/>
            </w:pPr>
            <w:r w:rsidRPr="2A69521B">
              <w:rPr>
                <w:rFonts w:ascii="Calibri" w:hAnsi="Calibri" w:eastAsia="Calibri" w:cs="Calibri"/>
                <w:b/>
                <w:bCs/>
                <w:color w:val="FFFFFF" w:themeColor="background1"/>
                <w:sz w:val="18"/>
                <w:szCs w:val="18"/>
                <w:lang w:val="en-US"/>
              </w:rPr>
              <w:t>Regra / Observação</w:t>
            </w:r>
          </w:p>
        </w:tc>
      </w:tr>
      <w:tr w:rsidR="2A69521B" w:rsidTr="2A69521B" w14:paraId="3CB1B63B" w14:textId="77777777">
        <w:trPr>
          <w:trHeight w:val="300"/>
        </w:trPr>
        <w:tc>
          <w:tcPr>
            <w:tcW w:w="2509"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7C60F66E" w14:textId="5C0447EF">
            <w:pPr>
              <w:spacing w:after="200" w:line="276" w:lineRule="auto"/>
            </w:pPr>
            <w:r w:rsidRPr="2A69521B">
              <w:rPr>
                <w:rFonts w:ascii="Calibri" w:hAnsi="Calibri" w:eastAsia="Calibri" w:cs="Calibri"/>
                <w:b/>
                <w:bCs/>
                <w:sz w:val="17"/>
                <w:szCs w:val="17"/>
                <w:lang w:val="en-US"/>
              </w:rPr>
              <w:t>ID_FAIXA</w:t>
            </w:r>
          </w:p>
        </w:tc>
        <w:tc>
          <w:tcPr>
            <w:tcW w:w="562"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2DF8D19D" w14:textId="7E6236F0">
            <w:pPr>
              <w:spacing w:after="200" w:line="276" w:lineRule="auto"/>
            </w:pPr>
            <w:r w:rsidRPr="2A69521B">
              <w:rPr>
                <w:rFonts w:ascii="Calibri" w:hAnsi="Calibri" w:eastAsia="Calibri" w:cs="Calibri"/>
                <w:sz w:val="17"/>
                <w:szCs w:val="17"/>
                <w:lang w:val="en-US"/>
              </w:rPr>
              <w:t>PK</w:t>
            </w:r>
          </w:p>
        </w:tc>
        <w:tc>
          <w:tcPr>
            <w:tcW w:w="1027"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45A37E6A" w14:textId="3D89874E">
            <w:pPr>
              <w:spacing w:after="200" w:line="276" w:lineRule="auto"/>
            </w:pPr>
            <w:r w:rsidRPr="2A69521B">
              <w:rPr>
                <w:rFonts w:ascii="Calibri" w:hAnsi="Calibri" w:eastAsia="Calibri" w:cs="Calibri"/>
                <w:sz w:val="17"/>
                <w:szCs w:val="17"/>
                <w:lang w:val="en-US"/>
              </w:rPr>
              <w:t>Inteiro</w:t>
            </w:r>
          </w:p>
        </w:tc>
        <w:tc>
          <w:tcPr>
            <w:tcW w:w="1646"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4693ADC1" w14:textId="109CDDC3">
            <w:pPr>
              <w:spacing w:after="200" w:line="276" w:lineRule="auto"/>
            </w:pPr>
            <w:r w:rsidRPr="2A69521B">
              <w:rPr>
                <w:rFonts w:ascii="Calibri" w:hAnsi="Calibri" w:eastAsia="Calibri" w:cs="Calibri"/>
                <w:sz w:val="17"/>
                <w:szCs w:val="17"/>
                <w:lang w:val="en-US"/>
              </w:rPr>
              <w:t>Identificador da faixa.</w:t>
            </w:r>
          </w:p>
        </w:tc>
        <w:tc>
          <w:tcPr>
            <w:tcW w:w="2309"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2438C6FF" w14:textId="70296277">
            <w:pPr>
              <w:spacing w:after="200" w:line="276" w:lineRule="auto"/>
            </w:pPr>
            <w:r w:rsidRPr="2A69521B">
              <w:rPr>
                <w:rFonts w:ascii="Calibri" w:hAnsi="Calibri" w:eastAsia="Calibri" w:cs="Calibri"/>
                <w:sz w:val="17"/>
                <w:szCs w:val="17"/>
                <w:lang w:val="en-US"/>
              </w:rPr>
              <w:t>Identificação única.</w:t>
            </w:r>
          </w:p>
        </w:tc>
      </w:tr>
      <w:tr w:rsidR="2A69521B" w:rsidTr="2A69521B" w14:paraId="5B1EC606" w14:textId="77777777">
        <w:trPr>
          <w:trHeight w:val="300"/>
        </w:trPr>
        <w:tc>
          <w:tcPr>
            <w:tcW w:w="2509"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10425EC0" w14:textId="2766B33D">
            <w:pPr>
              <w:spacing w:after="200" w:line="276" w:lineRule="auto"/>
            </w:pPr>
            <w:r w:rsidRPr="2A69521B">
              <w:rPr>
                <w:rFonts w:ascii="Calibri" w:hAnsi="Calibri" w:eastAsia="Calibri" w:cs="Calibri"/>
                <w:b/>
                <w:bCs/>
                <w:sz w:val="17"/>
                <w:szCs w:val="17"/>
                <w:lang w:val="en-US"/>
              </w:rPr>
              <w:t>score_min</w:t>
            </w:r>
          </w:p>
        </w:tc>
        <w:tc>
          <w:tcPr>
            <w:tcW w:w="562"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10027598" w14:textId="164EEDC2">
            <w:pPr>
              <w:spacing w:after="200" w:line="276" w:lineRule="auto"/>
            </w:pPr>
            <w:r w:rsidRPr="2A69521B">
              <w:rPr>
                <w:rFonts w:ascii="Cambria" w:hAnsi="Cambria" w:eastAsia="Cambria" w:cs="Cambria"/>
                <w:sz w:val="22"/>
                <w:szCs w:val="22"/>
                <w:lang w:val="en-US"/>
              </w:rPr>
              <w:t xml:space="preserve"> </w:t>
            </w:r>
          </w:p>
        </w:tc>
        <w:tc>
          <w:tcPr>
            <w:tcW w:w="1027"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4D8366A8" w14:textId="5D8E1FDF">
            <w:pPr>
              <w:spacing w:after="200" w:line="276" w:lineRule="auto"/>
            </w:pPr>
            <w:r w:rsidRPr="2A69521B">
              <w:rPr>
                <w:rFonts w:ascii="Calibri" w:hAnsi="Calibri" w:eastAsia="Calibri" w:cs="Calibri"/>
                <w:sz w:val="17"/>
                <w:szCs w:val="17"/>
                <w:lang w:val="en-US"/>
              </w:rPr>
              <w:t>Inteiro</w:t>
            </w:r>
          </w:p>
        </w:tc>
        <w:tc>
          <w:tcPr>
            <w:tcW w:w="1646"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7F857B8C" w14:textId="6598ACBB">
            <w:pPr>
              <w:spacing w:after="200" w:line="276" w:lineRule="auto"/>
            </w:pPr>
            <w:r w:rsidRPr="2A69521B">
              <w:rPr>
                <w:rFonts w:ascii="Calibri" w:hAnsi="Calibri" w:eastAsia="Calibri" w:cs="Calibri"/>
                <w:sz w:val="17"/>
                <w:szCs w:val="17"/>
                <w:lang w:val="en-US"/>
              </w:rPr>
              <w:t>Score mínimo da faixa.</w:t>
            </w:r>
          </w:p>
        </w:tc>
        <w:tc>
          <w:tcPr>
            <w:tcW w:w="2309"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30A6D28B" w14:textId="7B406FEF">
            <w:pPr>
              <w:spacing w:after="200" w:line="276" w:lineRule="auto"/>
            </w:pPr>
            <w:r w:rsidRPr="2A69521B">
              <w:rPr>
                <w:rFonts w:ascii="Calibri" w:hAnsi="Calibri" w:eastAsia="Calibri" w:cs="Calibri"/>
                <w:sz w:val="17"/>
                <w:szCs w:val="17"/>
                <w:lang w:val="en-US"/>
              </w:rPr>
              <w:t>Faixas: 0-300 (recusa), 301-500, 501-700, 701-1000 (RGN007-010 M1).</w:t>
            </w:r>
          </w:p>
        </w:tc>
      </w:tr>
      <w:tr w:rsidR="2A69521B" w:rsidTr="2A69521B" w14:paraId="3CEFB1E3" w14:textId="77777777">
        <w:trPr>
          <w:trHeight w:val="300"/>
        </w:trPr>
        <w:tc>
          <w:tcPr>
            <w:tcW w:w="2509"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4F7A8F8E" w14:textId="05649515">
            <w:pPr>
              <w:spacing w:after="200" w:line="276" w:lineRule="auto"/>
            </w:pPr>
            <w:r w:rsidRPr="2A69521B">
              <w:rPr>
                <w:rFonts w:ascii="Calibri" w:hAnsi="Calibri" w:eastAsia="Calibri" w:cs="Calibri"/>
                <w:b/>
                <w:bCs/>
                <w:sz w:val="17"/>
                <w:szCs w:val="17"/>
                <w:lang w:val="en-US"/>
              </w:rPr>
              <w:t>score_max</w:t>
            </w:r>
          </w:p>
        </w:tc>
        <w:tc>
          <w:tcPr>
            <w:tcW w:w="562"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36D9EC7C" w14:textId="09EE3DB4">
            <w:pPr>
              <w:spacing w:after="200" w:line="276" w:lineRule="auto"/>
            </w:pPr>
            <w:r w:rsidRPr="2A69521B">
              <w:rPr>
                <w:rFonts w:ascii="Cambria" w:hAnsi="Cambria" w:eastAsia="Cambria" w:cs="Cambria"/>
                <w:sz w:val="22"/>
                <w:szCs w:val="22"/>
                <w:lang w:val="en-US"/>
              </w:rPr>
              <w:t xml:space="preserve"> </w:t>
            </w:r>
          </w:p>
        </w:tc>
        <w:tc>
          <w:tcPr>
            <w:tcW w:w="1027"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50C84B8D" w14:textId="127D4614">
            <w:pPr>
              <w:spacing w:after="200" w:line="276" w:lineRule="auto"/>
            </w:pPr>
            <w:r w:rsidRPr="2A69521B">
              <w:rPr>
                <w:rFonts w:ascii="Calibri" w:hAnsi="Calibri" w:eastAsia="Calibri" w:cs="Calibri"/>
                <w:sz w:val="17"/>
                <w:szCs w:val="17"/>
                <w:lang w:val="en-US"/>
              </w:rPr>
              <w:t>Inteiro</w:t>
            </w:r>
          </w:p>
        </w:tc>
        <w:tc>
          <w:tcPr>
            <w:tcW w:w="1646"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53746B87" w14:textId="3BDD1389">
            <w:pPr>
              <w:spacing w:after="200" w:line="276" w:lineRule="auto"/>
            </w:pPr>
            <w:r w:rsidRPr="2A69521B">
              <w:rPr>
                <w:rFonts w:ascii="Calibri" w:hAnsi="Calibri" w:eastAsia="Calibri" w:cs="Calibri"/>
                <w:sz w:val="17"/>
                <w:szCs w:val="17"/>
                <w:lang w:val="en-US"/>
              </w:rPr>
              <w:t>Score máximo da faixa.</w:t>
            </w:r>
          </w:p>
        </w:tc>
        <w:tc>
          <w:tcPr>
            <w:tcW w:w="2309"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771D9254" w14:textId="05F8F7AC">
            <w:pPr>
              <w:spacing w:after="200" w:line="276" w:lineRule="auto"/>
            </w:pPr>
            <w:r w:rsidRPr="2A69521B">
              <w:rPr>
                <w:rFonts w:ascii="Calibri" w:hAnsi="Calibri" w:eastAsia="Calibri" w:cs="Calibri"/>
                <w:sz w:val="17"/>
                <w:szCs w:val="17"/>
                <w:lang w:val="en-US"/>
              </w:rPr>
              <w:t>Faixas não se sobrepõem.</w:t>
            </w:r>
          </w:p>
        </w:tc>
      </w:tr>
      <w:tr w:rsidR="2A69521B" w:rsidTr="2A69521B" w14:paraId="68D59359" w14:textId="77777777">
        <w:trPr>
          <w:trHeight w:val="300"/>
        </w:trPr>
        <w:tc>
          <w:tcPr>
            <w:tcW w:w="2509"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6F0FA05A" w14:textId="7E07C866">
            <w:pPr>
              <w:spacing w:after="200" w:line="276" w:lineRule="auto"/>
            </w:pPr>
            <w:r w:rsidRPr="2A69521B">
              <w:rPr>
                <w:rFonts w:ascii="Calibri" w:hAnsi="Calibri" w:eastAsia="Calibri" w:cs="Calibri"/>
                <w:b/>
                <w:bCs/>
                <w:sz w:val="17"/>
                <w:szCs w:val="17"/>
                <w:lang w:val="en-US"/>
              </w:rPr>
              <w:t>parcelamento_max</w:t>
            </w:r>
          </w:p>
        </w:tc>
        <w:tc>
          <w:tcPr>
            <w:tcW w:w="562"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4044CB4F" w14:textId="0D07F60F">
            <w:pPr>
              <w:spacing w:after="200" w:line="276" w:lineRule="auto"/>
            </w:pPr>
            <w:r w:rsidRPr="2A69521B">
              <w:rPr>
                <w:rFonts w:ascii="Cambria" w:hAnsi="Cambria" w:eastAsia="Cambria" w:cs="Cambria"/>
                <w:sz w:val="22"/>
                <w:szCs w:val="22"/>
                <w:lang w:val="en-US"/>
              </w:rPr>
              <w:t xml:space="preserve"> </w:t>
            </w:r>
          </w:p>
        </w:tc>
        <w:tc>
          <w:tcPr>
            <w:tcW w:w="1027"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56D37D55" w14:textId="2C0A37EC">
            <w:pPr>
              <w:spacing w:after="200" w:line="276" w:lineRule="auto"/>
            </w:pPr>
            <w:r w:rsidRPr="2A69521B">
              <w:rPr>
                <w:rFonts w:ascii="Calibri" w:hAnsi="Calibri" w:eastAsia="Calibri" w:cs="Calibri"/>
                <w:sz w:val="17"/>
                <w:szCs w:val="17"/>
                <w:lang w:val="en-US"/>
              </w:rPr>
              <w:t>Inteiro</w:t>
            </w:r>
          </w:p>
        </w:tc>
        <w:tc>
          <w:tcPr>
            <w:tcW w:w="1646"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123404C8" w14:textId="28134FF8">
            <w:pPr>
              <w:spacing w:after="200" w:line="276" w:lineRule="auto"/>
            </w:pPr>
            <w:r w:rsidRPr="2A69521B">
              <w:rPr>
                <w:rFonts w:ascii="Calibri" w:hAnsi="Calibri" w:eastAsia="Calibri" w:cs="Calibri"/>
                <w:sz w:val="17"/>
                <w:szCs w:val="17"/>
                <w:lang w:val="en-US"/>
              </w:rPr>
              <w:t>Máximo de parcelas.</w:t>
            </w:r>
          </w:p>
        </w:tc>
        <w:tc>
          <w:tcPr>
            <w:tcW w:w="2309"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409824B6" w14:textId="39C51F96">
            <w:pPr>
              <w:spacing w:after="200" w:line="276" w:lineRule="auto"/>
            </w:pPr>
            <w:r w:rsidRPr="2A69521B">
              <w:rPr>
                <w:rFonts w:ascii="Calibri" w:hAnsi="Calibri" w:eastAsia="Calibri" w:cs="Calibri"/>
                <w:sz w:val="17"/>
                <w:szCs w:val="17"/>
                <w:lang w:val="en-US"/>
              </w:rPr>
              <w:t>0 na faixa de recusa; 24 (301-500), 36 (501-700), 60 (acima de 700).</w:t>
            </w:r>
          </w:p>
        </w:tc>
      </w:tr>
      <w:tr w:rsidR="2A69521B" w:rsidTr="2A69521B" w14:paraId="3C73AAAD" w14:textId="77777777">
        <w:trPr>
          <w:trHeight w:val="300"/>
        </w:trPr>
        <w:tc>
          <w:tcPr>
            <w:tcW w:w="2509"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7467D35F" w14:textId="45DF763A">
            <w:pPr>
              <w:spacing w:after="200" w:line="276" w:lineRule="auto"/>
            </w:pPr>
            <w:r w:rsidRPr="2A69521B">
              <w:rPr>
                <w:rFonts w:ascii="Calibri" w:hAnsi="Calibri" w:eastAsia="Calibri" w:cs="Calibri"/>
                <w:b/>
                <w:bCs/>
                <w:sz w:val="17"/>
                <w:szCs w:val="17"/>
                <w:lang w:val="en-US"/>
              </w:rPr>
              <w:t>pct_max_comprometimento_renda</w:t>
            </w:r>
          </w:p>
        </w:tc>
        <w:tc>
          <w:tcPr>
            <w:tcW w:w="562"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48F51A45" w14:textId="10595CFC">
            <w:pPr>
              <w:spacing w:after="200" w:line="276" w:lineRule="auto"/>
            </w:pPr>
            <w:r w:rsidRPr="2A69521B">
              <w:rPr>
                <w:rFonts w:ascii="Cambria" w:hAnsi="Cambria" w:eastAsia="Cambria" w:cs="Cambria"/>
                <w:sz w:val="22"/>
                <w:szCs w:val="22"/>
                <w:lang w:val="en-US"/>
              </w:rPr>
              <w:t xml:space="preserve"> </w:t>
            </w:r>
          </w:p>
        </w:tc>
        <w:tc>
          <w:tcPr>
            <w:tcW w:w="1027"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4EF8016D" w14:textId="672CCE84">
            <w:pPr>
              <w:spacing w:after="200" w:line="276" w:lineRule="auto"/>
            </w:pPr>
            <w:r w:rsidRPr="2A69521B">
              <w:rPr>
                <w:rFonts w:ascii="Calibri" w:hAnsi="Calibri" w:eastAsia="Calibri" w:cs="Calibri"/>
                <w:sz w:val="17"/>
                <w:szCs w:val="17"/>
                <w:lang w:val="en-US"/>
              </w:rPr>
              <w:t>Decimal(7,4)</w:t>
            </w:r>
          </w:p>
        </w:tc>
        <w:tc>
          <w:tcPr>
            <w:tcW w:w="1646"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60BC10E9" w14:textId="76594B28">
            <w:pPr>
              <w:spacing w:after="200" w:line="276" w:lineRule="auto"/>
            </w:pPr>
            <w:r w:rsidRPr="2A69521B">
              <w:rPr>
                <w:rFonts w:ascii="Calibri" w:hAnsi="Calibri" w:eastAsia="Calibri" w:cs="Calibri"/>
                <w:sz w:val="17"/>
                <w:szCs w:val="17"/>
                <w:lang w:val="en-US"/>
              </w:rPr>
              <w:t>Percentual máximo da renda comprometida pela parcela.</w:t>
            </w:r>
          </w:p>
        </w:tc>
        <w:tc>
          <w:tcPr>
            <w:tcW w:w="2309"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3380BFC8" w14:textId="2303E0C6">
            <w:pPr>
              <w:spacing w:after="200" w:line="276" w:lineRule="auto"/>
            </w:pPr>
            <w:r w:rsidRPr="2A69521B">
              <w:rPr>
                <w:rFonts w:ascii="Calibri" w:hAnsi="Calibri" w:eastAsia="Calibri" w:cs="Calibri"/>
                <w:sz w:val="17"/>
                <w:szCs w:val="17"/>
                <w:lang w:val="en-US"/>
              </w:rPr>
              <w:t>30% até score 700; 40% acima de 700. Pode ser ajustado pelo Administrador de Crédito, com versionamento (RF004 M2).</w:t>
            </w:r>
          </w:p>
        </w:tc>
      </w:tr>
    </w:tbl>
    <w:p w:rsidR="11FB4510" w:rsidP="3DEA5B29" w:rsidRDefault="6095CC1E" w14:paraId="61239D08" w14:textId="119B9CA2">
      <w:pPr>
        <w:pStyle w:val="Heading2"/>
        <w:spacing w:before="240" w:after="60" w:line="276" w:lineRule="auto"/>
        <w:rPr>
          <w:rFonts w:ascii="Calibri" w:hAnsi="Calibri" w:eastAsia="Calibri" w:cs="Calibri"/>
          <w:b w:val="1"/>
          <w:bCs w:val="1"/>
          <w:color w:val="2F5496"/>
          <w:sz w:val="24"/>
          <w:szCs w:val="24"/>
          <w:lang w:val="en-US"/>
        </w:rPr>
      </w:pPr>
      <w:bookmarkStart w:name="_Toc2124814076" w:id="2110183751"/>
      <w:r w:rsidRPr="5A67BFDF" w:rsidR="6095CC1E">
        <w:rPr>
          <w:rFonts w:ascii="Calibri" w:hAnsi="Calibri" w:eastAsia="Calibri" w:cs="Calibri"/>
          <w:b w:val="1"/>
          <w:bCs w:val="1"/>
          <w:color w:val="2F5496"/>
          <w:sz w:val="24"/>
          <w:szCs w:val="24"/>
          <w:lang w:val="en-US"/>
        </w:rPr>
        <w:t>14. TAXA_JUROS</w:t>
      </w:r>
      <w:bookmarkEnd w:id="2110183751"/>
    </w:p>
    <w:p w:rsidR="11FB4510" w:rsidP="2A69521B" w:rsidRDefault="1F2F2FC6" w14:paraId="71635CC6" w14:textId="351555CE">
      <w:pPr>
        <w:spacing w:after="60" w:line="276" w:lineRule="auto"/>
      </w:pPr>
      <w:r w:rsidRPr="2A69521B">
        <w:rPr>
          <w:rFonts w:ascii="Calibri" w:hAnsi="Calibri" w:eastAsia="Calibri" w:cs="Calibri"/>
          <w:i/>
          <w:iCs/>
          <w:sz w:val="19"/>
          <w:szCs w:val="19"/>
          <w:lang w:val="en-US"/>
        </w:rPr>
        <w:t>Taxa de juros de cada faixa, com vigência.</w:t>
      </w:r>
    </w:p>
    <w:tbl>
      <w:tblPr>
        <w:tblW w:w="0" w:type="auto"/>
        <w:tblLook w:val="06A0" w:firstRow="1" w:lastRow="0" w:firstColumn="1" w:lastColumn="0" w:noHBand="1" w:noVBand="1"/>
      </w:tblPr>
      <w:tblGrid>
        <w:gridCol w:w="1626"/>
        <w:gridCol w:w="637"/>
        <w:gridCol w:w="1094"/>
        <w:gridCol w:w="1892"/>
        <w:gridCol w:w="2831"/>
      </w:tblGrid>
      <w:tr w:rsidR="2A69521B" w:rsidTr="2A69521B" w14:paraId="5602D7F2" w14:textId="77777777">
        <w:trPr>
          <w:trHeight w:val="300"/>
        </w:trPr>
        <w:tc>
          <w:tcPr>
            <w:tcW w:w="1626"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1F3864"/>
            <w:tcMar>
              <w:top w:w="55" w:type="dxa"/>
              <w:left w:w="90" w:type="dxa"/>
              <w:bottom w:w="55" w:type="dxa"/>
              <w:right w:w="90" w:type="dxa"/>
            </w:tcMar>
          </w:tcPr>
          <w:p w:rsidR="2A69521B" w:rsidP="2A69521B" w:rsidRDefault="2A69521B" w14:paraId="0BCA9097" w14:textId="7006CCD0">
            <w:pPr>
              <w:spacing w:after="200" w:line="276" w:lineRule="auto"/>
            </w:pPr>
            <w:r w:rsidRPr="2A69521B">
              <w:rPr>
                <w:rFonts w:ascii="Calibri" w:hAnsi="Calibri" w:eastAsia="Calibri" w:cs="Calibri"/>
                <w:b/>
                <w:bCs/>
                <w:color w:val="FFFFFF" w:themeColor="background1"/>
                <w:sz w:val="18"/>
                <w:szCs w:val="18"/>
                <w:lang w:val="en-US"/>
              </w:rPr>
              <w:t>Atributo</w:t>
            </w:r>
          </w:p>
        </w:tc>
        <w:tc>
          <w:tcPr>
            <w:tcW w:w="61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1F3864"/>
            <w:tcMar>
              <w:top w:w="55" w:type="dxa"/>
              <w:left w:w="90" w:type="dxa"/>
              <w:bottom w:w="55" w:type="dxa"/>
              <w:right w:w="90" w:type="dxa"/>
            </w:tcMar>
          </w:tcPr>
          <w:p w:rsidR="2A69521B" w:rsidP="2A69521B" w:rsidRDefault="2A69521B" w14:paraId="3F534249" w14:textId="29283C5B">
            <w:pPr>
              <w:spacing w:after="200" w:line="276" w:lineRule="auto"/>
            </w:pPr>
            <w:r w:rsidRPr="2A69521B">
              <w:rPr>
                <w:rFonts w:ascii="Calibri" w:hAnsi="Calibri" w:eastAsia="Calibri" w:cs="Calibri"/>
                <w:b/>
                <w:bCs/>
                <w:color w:val="FFFFFF" w:themeColor="background1"/>
                <w:sz w:val="18"/>
                <w:szCs w:val="18"/>
                <w:lang w:val="en-US"/>
              </w:rPr>
              <w:t>Chave</w:t>
            </w:r>
          </w:p>
        </w:tc>
        <w:tc>
          <w:tcPr>
            <w:tcW w:w="1094"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1F3864"/>
            <w:tcMar>
              <w:top w:w="55" w:type="dxa"/>
              <w:left w:w="90" w:type="dxa"/>
              <w:bottom w:w="55" w:type="dxa"/>
              <w:right w:w="90" w:type="dxa"/>
            </w:tcMar>
          </w:tcPr>
          <w:p w:rsidR="2A69521B" w:rsidP="2A69521B" w:rsidRDefault="2A69521B" w14:paraId="4D9ED3C0" w14:textId="06FE6A4F">
            <w:pPr>
              <w:spacing w:after="200" w:line="276" w:lineRule="auto"/>
            </w:pPr>
            <w:r w:rsidRPr="2A69521B">
              <w:rPr>
                <w:rFonts w:ascii="Calibri" w:hAnsi="Calibri" w:eastAsia="Calibri" w:cs="Calibri"/>
                <w:b/>
                <w:bCs/>
                <w:color w:val="FFFFFF" w:themeColor="background1"/>
                <w:sz w:val="18"/>
                <w:szCs w:val="18"/>
                <w:lang w:val="en-US"/>
              </w:rPr>
              <w:t>Tipo</w:t>
            </w:r>
          </w:p>
        </w:tc>
        <w:tc>
          <w:tcPr>
            <w:tcW w:w="1892"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1F3864"/>
            <w:tcMar>
              <w:top w:w="55" w:type="dxa"/>
              <w:left w:w="90" w:type="dxa"/>
              <w:bottom w:w="55" w:type="dxa"/>
              <w:right w:w="90" w:type="dxa"/>
            </w:tcMar>
          </w:tcPr>
          <w:p w:rsidR="2A69521B" w:rsidP="2A69521B" w:rsidRDefault="2A69521B" w14:paraId="360A870B" w14:textId="512188E9">
            <w:pPr>
              <w:spacing w:after="200" w:line="276" w:lineRule="auto"/>
            </w:pPr>
            <w:r w:rsidRPr="2A69521B">
              <w:rPr>
                <w:rFonts w:ascii="Calibri" w:hAnsi="Calibri" w:eastAsia="Calibri" w:cs="Calibri"/>
                <w:b/>
                <w:bCs/>
                <w:color w:val="FFFFFF" w:themeColor="background1"/>
                <w:sz w:val="18"/>
                <w:szCs w:val="18"/>
                <w:lang w:val="en-US"/>
              </w:rPr>
              <w:t>Descrição</w:t>
            </w:r>
          </w:p>
        </w:tc>
        <w:tc>
          <w:tcPr>
            <w:tcW w:w="2831"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1F3864"/>
            <w:tcMar>
              <w:top w:w="55" w:type="dxa"/>
              <w:left w:w="90" w:type="dxa"/>
              <w:bottom w:w="55" w:type="dxa"/>
              <w:right w:w="90" w:type="dxa"/>
            </w:tcMar>
          </w:tcPr>
          <w:p w:rsidR="2A69521B" w:rsidP="2A69521B" w:rsidRDefault="2A69521B" w14:paraId="2A9E36FB" w14:textId="3549EE8D">
            <w:pPr>
              <w:spacing w:after="200" w:line="276" w:lineRule="auto"/>
            </w:pPr>
            <w:r w:rsidRPr="2A69521B">
              <w:rPr>
                <w:rFonts w:ascii="Calibri" w:hAnsi="Calibri" w:eastAsia="Calibri" w:cs="Calibri"/>
                <w:b/>
                <w:bCs/>
                <w:color w:val="FFFFFF" w:themeColor="background1"/>
                <w:sz w:val="18"/>
                <w:szCs w:val="18"/>
                <w:lang w:val="en-US"/>
              </w:rPr>
              <w:t>Regra / Observação</w:t>
            </w:r>
          </w:p>
        </w:tc>
      </w:tr>
      <w:tr w:rsidR="2A69521B" w:rsidTr="2A69521B" w14:paraId="6006C511" w14:textId="77777777">
        <w:trPr>
          <w:trHeight w:val="300"/>
        </w:trPr>
        <w:tc>
          <w:tcPr>
            <w:tcW w:w="1626"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73411484" w14:textId="6869B19F">
            <w:pPr>
              <w:spacing w:after="200" w:line="276" w:lineRule="auto"/>
            </w:pPr>
            <w:r w:rsidRPr="2A69521B">
              <w:rPr>
                <w:rFonts w:ascii="Calibri" w:hAnsi="Calibri" w:eastAsia="Calibri" w:cs="Calibri"/>
                <w:b/>
                <w:bCs/>
                <w:sz w:val="17"/>
                <w:szCs w:val="17"/>
                <w:lang w:val="en-US"/>
              </w:rPr>
              <w:t>ID_TAXA</w:t>
            </w:r>
          </w:p>
        </w:tc>
        <w:tc>
          <w:tcPr>
            <w:tcW w:w="61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0BC6CF0F" w14:textId="62D724A6">
            <w:pPr>
              <w:spacing w:after="200" w:line="276" w:lineRule="auto"/>
            </w:pPr>
            <w:r w:rsidRPr="2A69521B">
              <w:rPr>
                <w:rFonts w:ascii="Calibri" w:hAnsi="Calibri" w:eastAsia="Calibri" w:cs="Calibri"/>
                <w:sz w:val="17"/>
                <w:szCs w:val="17"/>
                <w:lang w:val="en-US"/>
              </w:rPr>
              <w:t>PK</w:t>
            </w:r>
          </w:p>
        </w:tc>
        <w:tc>
          <w:tcPr>
            <w:tcW w:w="1094"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29273879" w14:textId="170BF3FD">
            <w:pPr>
              <w:spacing w:after="200" w:line="276" w:lineRule="auto"/>
            </w:pPr>
            <w:r w:rsidRPr="2A69521B">
              <w:rPr>
                <w:rFonts w:ascii="Calibri" w:hAnsi="Calibri" w:eastAsia="Calibri" w:cs="Calibri"/>
                <w:sz w:val="17"/>
                <w:szCs w:val="17"/>
                <w:lang w:val="en-US"/>
              </w:rPr>
              <w:t>Inteiro</w:t>
            </w:r>
          </w:p>
        </w:tc>
        <w:tc>
          <w:tcPr>
            <w:tcW w:w="1892"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25F29592" w14:textId="5988311B">
            <w:pPr>
              <w:spacing w:after="200" w:line="276" w:lineRule="auto"/>
            </w:pPr>
            <w:r w:rsidRPr="2A69521B">
              <w:rPr>
                <w:rFonts w:ascii="Calibri" w:hAnsi="Calibri" w:eastAsia="Calibri" w:cs="Calibri"/>
                <w:sz w:val="17"/>
                <w:szCs w:val="17"/>
                <w:lang w:val="en-US"/>
              </w:rPr>
              <w:t>Identificador da taxa.</w:t>
            </w:r>
          </w:p>
        </w:tc>
        <w:tc>
          <w:tcPr>
            <w:tcW w:w="2831"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2C44A9C2" w14:textId="033AFC8D">
            <w:pPr>
              <w:spacing w:after="200" w:line="276" w:lineRule="auto"/>
            </w:pPr>
            <w:r w:rsidRPr="2A69521B">
              <w:rPr>
                <w:rFonts w:ascii="Calibri" w:hAnsi="Calibri" w:eastAsia="Calibri" w:cs="Calibri"/>
                <w:sz w:val="17"/>
                <w:szCs w:val="17"/>
                <w:lang w:val="en-US"/>
              </w:rPr>
              <w:t>Identificação única.</w:t>
            </w:r>
          </w:p>
        </w:tc>
      </w:tr>
      <w:tr w:rsidR="2A69521B" w:rsidTr="2A69521B" w14:paraId="10D306CE" w14:textId="77777777">
        <w:trPr>
          <w:trHeight w:val="300"/>
        </w:trPr>
        <w:tc>
          <w:tcPr>
            <w:tcW w:w="1626"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3675FA95" w14:textId="56F946A5">
            <w:pPr>
              <w:spacing w:after="200" w:line="276" w:lineRule="auto"/>
            </w:pPr>
            <w:r w:rsidRPr="2A69521B">
              <w:rPr>
                <w:rFonts w:ascii="Calibri" w:hAnsi="Calibri" w:eastAsia="Calibri" w:cs="Calibri"/>
                <w:b/>
                <w:bCs/>
                <w:sz w:val="17"/>
                <w:szCs w:val="17"/>
                <w:lang w:val="en-US"/>
              </w:rPr>
              <w:t>id_faixa</w:t>
            </w:r>
          </w:p>
        </w:tc>
        <w:tc>
          <w:tcPr>
            <w:tcW w:w="61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6EE5D18F" w14:textId="2EDDBEF4">
            <w:pPr>
              <w:spacing w:after="200" w:line="276" w:lineRule="auto"/>
            </w:pPr>
            <w:r w:rsidRPr="2A69521B">
              <w:rPr>
                <w:rFonts w:ascii="Calibri" w:hAnsi="Calibri" w:eastAsia="Calibri" w:cs="Calibri"/>
                <w:sz w:val="17"/>
                <w:szCs w:val="17"/>
                <w:lang w:val="en-US"/>
              </w:rPr>
              <w:t>FK</w:t>
            </w:r>
          </w:p>
        </w:tc>
        <w:tc>
          <w:tcPr>
            <w:tcW w:w="1094"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5547850A" w14:textId="259600D5">
            <w:pPr>
              <w:spacing w:after="200" w:line="276" w:lineRule="auto"/>
            </w:pPr>
            <w:r w:rsidRPr="2A69521B">
              <w:rPr>
                <w:rFonts w:ascii="Calibri" w:hAnsi="Calibri" w:eastAsia="Calibri" w:cs="Calibri"/>
                <w:sz w:val="17"/>
                <w:szCs w:val="17"/>
                <w:lang w:val="en-US"/>
              </w:rPr>
              <w:t>Inteiro</w:t>
            </w:r>
          </w:p>
        </w:tc>
        <w:tc>
          <w:tcPr>
            <w:tcW w:w="1892"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7E02EFEE" w14:textId="4C6CC8AE">
            <w:pPr>
              <w:spacing w:after="200" w:line="276" w:lineRule="auto"/>
            </w:pPr>
            <w:r w:rsidRPr="2A69521B">
              <w:rPr>
                <w:rFonts w:ascii="Calibri" w:hAnsi="Calibri" w:eastAsia="Calibri" w:cs="Calibri"/>
                <w:sz w:val="17"/>
                <w:szCs w:val="17"/>
                <w:lang w:val="en-US"/>
              </w:rPr>
              <w:t>Faixa de juros relacionada.</w:t>
            </w:r>
          </w:p>
        </w:tc>
        <w:tc>
          <w:tcPr>
            <w:tcW w:w="2831"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36F24487" w14:textId="62D75A28">
            <w:pPr>
              <w:spacing w:after="200" w:line="276" w:lineRule="auto"/>
            </w:pPr>
            <w:r w:rsidRPr="2A69521B">
              <w:rPr>
                <w:rFonts w:ascii="Calibri" w:hAnsi="Calibri" w:eastAsia="Calibri" w:cs="Calibri"/>
                <w:sz w:val="17"/>
                <w:szCs w:val="17"/>
                <w:lang w:val="en-US"/>
              </w:rPr>
              <w:t>Obrigatório.</w:t>
            </w:r>
          </w:p>
        </w:tc>
      </w:tr>
      <w:tr w:rsidR="2A69521B" w:rsidTr="2A69521B" w14:paraId="074537EB" w14:textId="77777777">
        <w:trPr>
          <w:trHeight w:val="300"/>
        </w:trPr>
        <w:tc>
          <w:tcPr>
            <w:tcW w:w="1626"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7DBBAE44" w14:textId="46E22143">
            <w:pPr>
              <w:spacing w:after="200" w:line="276" w:lineRule="auto"/>
            </w:pPr>
            <w:r w:rsidRPr="2A69521B">
              <w:rPr>
                <w:rFonts w:ascii="Calibri" w:hAnsi="Calibri" w:eastAsia="Calibri" w:cs="Calibri"/>
                <w:b/>
                <w:bCs/>
                <w:sz w:val="17"/>
                <w:szCs w:val="17"/>
                <w:lang w:val="en-US"/>
              </w:rPr>
              <w:t>percentual_taxa</w:t>
            </w:r>
          </w:p>
        </w:tc>
        <w:tc>
          <w:tcPr>
            <w:tcW w:w="61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787845DF" w14:textId="493929FC">
            <w:pPr>
              <w:spacing w:after="200" w:line="276" w:lineRule="auto"/>
            </w:pPr>
            <w:r w:rsidRPr="2A69521B">
              <w:rPr>
                <w:rFonts w:ascii="Cambria" w:hAnsi="Cambria" w:eastAsia="Cambria" w:cs="Cambria"/>
                <w:sz w:val="22"/>
                <w:szCs w:val="22"/>
                <w:lang w:val="en-US"/>
              </w:rPr>
              <w:t xml:space="preserve"> </w:t>
            </w:r>
          </w:p>
        </w:tc>
        <w:tc>
          <w:tcPr>
            <w:tcW w:w="1094"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4A1B845A" w14:textId="002FBBDE">
            <w:pPr>
              <w:spacing w:after="200" w:line="276" w:lineRule="auto"/>
            </w:pPr>
            <w:r w:rsidRPr="2A69521B">
              <w:rPr>
                <w:rFonts w:ascii="Calibri" w:hAnsi="Calibri" w:eastAsia="Calibri" w:cs="Calibri"/>
                <w:sz w:val="17"/>
                <w:szCs w:val="17"/>
                <w:lang w:val="en-US"/>
              </w:rPr>
              <w:t>Decimal(7,4)</w:t>
            </w:r>
          </w:p>
        </w:tc>
        <w:tc>
          <w:tcPr>
            <w:tcW w:w="1892"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2AAADD30" w14:textId="7793AC7B">
            <w:pPr>
              <w:spacing w:after="200" w:line="276" w:lineRule="auto"/>
            </w:pPr>
            <w:r w:rsidRPr="2A69521B">
              <w:rPr>
                <w:rFonts w:ascii="Calibri" w:hAnsi="Calibri" w:eastAsia="Calibri" w:cs="Calibri"/>
                <w:sz w:val="17"/>
                <w:szCs w:val="17"/>
                <w:lang w:val="en-US"/>
              </w:rPr>
              <w:t>Percentual da taxa de juros mensal.</w:t>
            </w:r>
          </w:p>
        </w:tc>
        <w:tc>
          <w:tcPr>
            <w:tcW w:w="2831"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0BC53662" w14:textId="47722E6F">
            <w:pPr>
              <w:spacing w:after="200" w:line="276" w:lineRule="auto"/>
            </w:pPr>
            <w:r w:rsidRPr="2A69521B">
              <w:rPr>
                <w:rFonts w:ascii="Cambria" w:hAnsi="Cambria" w:eastAsia="Cambria" w:cs="Cambria"/>
                <w:sz w:val="22"/>
                <w:szCs w:val="22"/>
                <w:lang w:val="en-US"/>
              </w:rPr>
              <w:t xml:space="preserve"> </w:t>
            </w:r>
          </w:p>
        </w:tc>
      </w:tr>
      <w:tr w:rsidR="2A69521B" w:rsidTr="2A69521B" w14:paraId="7E2095D8" w14:textId="77777777">
        <w:trPr>
          <w:trHeight w:val="300"/>
        </w:trPr>
        <w:tc>
          <w:tcPr>
            <w:tcW w:w="1626"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787EFF4B" w14:textId="2435286C">
            <w:pPr>
              <w:spacing w:after="200" w:line="276" w:lineRule="auto"/>
            </w:pPr>
            <w:r w:rsidRPr="2A69521B">
              <w:rPr>
                <w:rFonts w:ascii="Calibri" w:hAnsi="Calibri" w:eastAsia="Calibri" w:cs="Calibri"/>
                <w:b/>
                <w:bCs/>
                <w:sz w:val="17"/>
                <w:szCs w:val="17"/>
                <w:lang w:val="en-US"/>
              </w:rPr>
              <w:t>vigencia_inicio</w:t>
            </w:r>
          </w:p>
        </w:tc>
        <w:tc>
          <w:tcPr>
            <w:tcW w:w="61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14EBA76C" w14:textId="71888ECF">
            <w:pPr>
              <w:spacing w:after="200" w:line="276" w:lineRule="auto"/>
            </w:pPr>
            <w:r w:rsidRPr="2A69521B">
              <w:rPr>
                <w:rFonts w:ascii="Cambria" w:hAnsi="Cambria" w:eastAsia="Cambria" w:cs="Cambria"/>
                <w:sz w:val="22"/>
                <w:szCs w:val="22"/>
                <w:lang w:val="en-US"/>
              </w:rPr>
              <w:t xml:space="preserve"> </w:t>
            </w:r>
          </w:p>
        </w:tc>
        <w:tc>
          <w:tcPr>
            <w:tcW w:w="1094"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0EBAD3DE" w14:textId="160B77E8">
            <w:pPr>
              <w:spacing w:after="200" w:line="276" w:lineRule="auto"/>
            </w:pPr>
            <w:r w:rsidRPr="2A69521B">
              <w:rPr>
                <w:rFonts w:ascii="Calibri" w:hAnsi="Calibri" w:eastAsia="Calibri" w:cs="Calibri"/>
                <w:sz w:val="17"/>
                <w:szCs w:val="17"/>
                <w:lang w:val="en-US"/>
              </w:rPr>
              <w:t>Data</w:t>
            </w:r>
          </w:p>
        </w:tc>
        <w:tc>
          <w:tcPr>
            <w:tcW w:w="1892"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223454D5" w14:textId="5B731208">
            <w:pPr>
              <w:spacing w:after="200" w:line="276" w:lineRule="auto"/>
            </w:pPr>
            <w:r w:rsidRPr="2A69521B">
              <w:rPr>
                <w:rFonts w:ascii="Calibri" w:hAnsi="Calibri" w:eastAsia="Calibri" w:cs="Calibri"/>
                <w:sz w:val="17"/>
                <w:szCs w:val="17"/>
                <w:lang w:val="en-US"/>
              </w:rPr>
              <w:t>Início da vigência.</w:t>
            </w:r>
          </w:p>
        </w:tc>
        <w:tc>
          <w:tcPr>
            <w:tcW w:w="2831"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6B0DF0F4" w14:textId="4C7F4B5C">
            <w:pPr>
              <w:spacing w:after="200" w:line="276" w:lineRule="auto"/>
            </w:pPr>
            <w:r w:rsidRPr="2A69521B">
              <w:rPr>
                <w:rFonts w:ascii="Calibri" w:hAnsi="Calibri" w:eastAsia="Calibri" w:cs="Calibri"/>
                <w:sz w:val="17"/>
                <w:szCs w:val="17"/>
                <w:lang w:val="en-US"/>
              </w:rPr>
              <w:t>Mudança de política vale só para operações futuras (RG058 M1); a versão anterior permanece registrada (RGN0015 M2).</w:t>
            </w:r>
          </w:p>
        </w:tc>
      </w:tr>
      <w:tr w:rsidR="2A69521B" w:rsidTr="2A69521B" w14:paraId="7E06492A" w14:textId="77777777">
        <w:trPr>
          <w:trHeight w:val="300"/>
        </w:trPr>
        <w:tc>
          <w:tcPr>
            <w:tcW w:w="1626"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0F5FD16C" w14:textId="661BF8B9">
            <w:pPr>
              <w:spacing w:after="200" w:line="276" w:lineRule="auto"/>
            </w:pPr>
            <w:r w:rsidRPr="2A69521B">
              <w:rPr>
                <w:rFonts w:ascii="Calibri" w:hAnsi="Calibri" w:eastAsia="Calibri" w:cs="Calibri"/>
                <w:b/>
                <w:bCs/>
                <w:sz w:val="17"/>
                <w:szCs w:val="17"/>
                <w:lang w:val="en-US"/>
              </w:rPr>
              <w:t>vigencia_fim</w:t>
            </w:r>
          </w:p>
        </w:tc>
        <w:tc>
          <w:tcPr>
            <w:tcW w:w="61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288C42FB" w14:textId="18C2671B">
            <w:pPr>
              <w:spacing w:after="200" w:line="276" w:lineRule="auto"/>
            </w:pPr>
            <w:r w:rsidRPr="2A69521B">
              <w:rPr>
                <w:rFonts w:ascii="Cambria" w:hAnsi="Cambria" w:eastAsia="Cambria" w:cs="Cambria"/>
                <w:sz w:val="22"/>
                <w:szCs w:val="22"/>
                <w:lang w:val="en-US"/>
              </w:rPr>
              <w:t xml:space="preserve"> </w:t>
            </w:r>
          </w:p>
        </w:tc>
        <w:tc>
          <w:tcPr>
            <w:tcW w:w="1094"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5AB62660" w14:textId="662E3CB4">
            <w:pPr>
              <w:spacing w:after="200" w:line="276" w:lineRule="auto"/>
            </w:pPr>
            <w:r w:rsidRPr="2A69521B">
              <w:rPr>
                <w:rFonts w:ascii="Calibri" w:hAnsi="Calibri" w:eastAsia="Calibri" w:cs="Calibri"/>
                <w:sz w:val="17"/>
                <w:szCs w:val="17"/>
                <w:lang w:val="en-US"/>
              </w:rPr>
              <w:t>Data</w:t>
            </w:r>
          </w:p>
        </w:tc>
        <w:tc>
          <w:tcPr>
            <w:tcW w:w="1892"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1B728906" w14:textId="09D8D4FF">
            <w:pPr>
              <w:spacing w:after="200" w:line="276" w:lineRule="auto"/>
            </w:pPr>
            <w:r w:rsidRPr="2A69521B">
              <w:rPr>
                <w:rFonts w:ascii="Calibri" w:hAnsi="Calibri" w:eastAsia="Calibri" w:cs="Calibri"/>
                <w:sz w:val="17"/>
                <w:szCs w:val="17"/>
                <w:lang w:val="en-US"/>
              </w:rPr>
              <w:t>Fim da vigência.</w:t>
            </w:r>
          </w:p>
        </w:tc>
        <w:tc>
          <w:tcPr>
            <w:tcW w:w="2831"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3B6C340A" w14:textId="5E8D5C79">
            <w:pPr>
              <w:spacing w:after="200" w:line="276" w:lineRule="auto"/>
            </w:pPr>
            <w:r w:rsidRPr="2A69521B">
              <w:rPr>
                <w:rFonts w:ascii="Calibri" w:hAnsi="Calibri" w:eastAsia="Calibri" w:cs="Calibri"/>
                <w:sz w:val="17"/>
                <w:szCs w:val="17"/>
                <w:lang w:val="en-US"/>
              </w:rPr>
              <w:t>Nulo enquanto vigente.</w:t>
            </w:r>
          </w:p>
        </w:tc>
      </w:tr>
    </w:tbl>
    <w:p w:rsidR="11FB4510" w:rsidP="3DEA5B29" w:rsidRDefault="6095CC1E" w14:paraId="7F82D79A" w14:textId="74683726">
      <w:pPr>
        <w:pStyle w:val="Heading2"/>
        <w:spacing w:before="240" w:after="60" w:line="276" w:lineRule="auto"/>
        <w:rPr>
          <w:rFonts w:ascii="Calibri" w:hAnsi="Calibri" w:eastAsia="Calibri" w:cs="Calibri"/>
          <w:b w:val="1"/>
          <w:bCs w:val="1"/>
          <w:color w:val="2F5496"/>
          <w:sz w:val="24"/>
          <w:szCs w:val="24"/>
          <w:lang w:val="en-US"/>
        </w:rPr>
      </w:pPr>
      <w:bookmarkStart w:name="_Toc86470431" w:id="1530556670"/>
      <w:r w:rsidRPr="5A67BFDF" w:rsidR="6095CC1E">
        <w:rPr>
          <w:rFonts w:ascii="Calibri" w:hAnsi="Calibri" w:eastAsia="Calibri" w:cs="Calibri"/>
          <w:b w:val="1"/>
          <w:bCs w:val="1"/>
          <w:color w:val="2F5496"/>
          <w:sz w:val="24"/>
          <w:szCs w:val="24"/>
          <w:lang w:val="en-US"/>
        </w:rPr>
        <w:t>15. RENDA_MENSAL</w:t>
      </w:r>
      <w:bookmarkEnd w:id="1530556670"/>
    </w:p>
    <w:p w:rsidR="11FB4510" w:rsidP="2A69521B" w:rsidRDefault="1F2F2FC6" w14:paraId="701DFAAB" w14:textId="3082B8F9">
      <w:pPr>
        <w:spacing w:after="60" w:line="276" w:lineRule="auto"/>
      </w:pPr>
      <w:r w:rsidRPr="2A69521B">
        <w:rPr>
          <w:rFonts w:ascii="Calibri" w:hAnsi="Calibri" w:eastAsia="Calibri" w:cs="Calibri"/>
          <w:i/>
          <w:iCs/>
          <w:sz w:val="19"/>
          <w:szCs w:val="19"/>
          <w:lang w:val="en-US"/>
        </w:rPr>
        <w:t>Renda mensal declarada, formal ou informal, com histórico.</w:t>
      </w:r>
    </w:p>
    <w:tbl>
      <w:tblPr>
        <w:tblW w:w="0" w:type="auto"/>
        <w:tblLook w:val="06A0" w:firstRow="1" w:lastRow="0" w:firstColumn="1" w:lastColumn="0" w:noHBand="1" w:noVBand="1"/>
      </w:tblPr>
      <w:tblGrid>
        <w:gridCol w:w="1630"/>
        <w:gridCol w:w="637"/>
        <w:gridCol w:w="1141"/>
        <w:gridCol w:w="1886"/>
        <w:gridCol w:w="2819"/>
      </w:tblGrid>
      <w:tr w:rsidR="2A69521B" w:rsidTr="2A69521B" w14:paraId="0F2392ED" w14:textId="77777777">
        <w:trPr>
          <w:trHeight w:val="300"/>
        </w:trPr>
        <w:tc>
          <w:tcPr>
            <w:tcW w:w="163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1F3864"/>
            <w:tcMar>
              <w:top w:w="55" w:type="dxa"/>
              <w:left w:w="90" w:type="dxa"/>
              <w:bottom w:w="55" w:type="dxa"/>
              <w:right w:w="90" w:type="dxa"/>
            </w:tcMar>
          </w:tcPr>
          <w:p w:rsidR="2A69521B" w:rsidP="2A69521B" w:rsidRDefault="2A69521B" w14:paraId="4FEEA20B" w14:textId="48976F6F">
            <w:pPr>
              <w:spacing w:after="200" w:line="276" w:lineRule="auto"/>
            </w:pPr>
            <w:r w:rsidRPr="2A69521B">
              <w:rPr>
                <w:rFonts w:ascii="Calibri" w:hAnsi="Calibri" w:eastAsia="Calibri" w:cs="Calibri"/>
                <w:b/>
                <w:bCs/>
                <w:color w:val="FFFFFF" w:themeColor="background1"/>
                <w:sz w:val="18"/>
                <w:szCs w:val="18"/>
                <w:lang w:val="en-US"/>
              </w:rPr>
              <w:t>Atributo</w:t>
            </w:r>
          </w:p>
        </w:tc>
        <w:tc>
          <w:tcPr>
            <w:tcW w:w="609"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1F3864"/>
            <w:tcMar>
              <w:top w:w="55" w:type="dxa"/>
              <w:left w:w="90" w:type="dxa"/>
              <w:bottom w:w="55" w:type="dxa"/>
              <w:right w:w="90" w:type="dxa"/>
            </w:tcMar>
          </w:tcPr>
          <w:p w:rsidR="2A69521B" w:rsidP="2A69521B" w:rsidRDefault="2A69521B" w14:paraId="473C86A7" w14:textId="49F369F7">
            <w:pPr>
              <w:spacing w:after="200" w:line="276" w:lineRule="auto"/>
            </w:pPr>
            <w:r w:rsidRPr="2A69521B">
              <w:rPr>
                <w:rFonts w:ascii="Calibri" w:hAnsi="Calibri" w:eastAsia="Calibri" w:cs="Calibri"/>
                <w:b/>
                <w:bCs/>
                <w:color w:val="FFFFFF" w:themeColor="background1"/>
                <w:sz w:val="18"/>
                <w:szCs w:val="18"/>
                <w:lang w:val="en-US"/>
              </w:rPr>
              <w:t>Chave</w:t>
            </w:r>
          </w:p>
        </w:tc>
        <w:tc>
          <w:tcPr>
            <w:tcW w:w="111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1F3864"/>
            <w:tcMar>
              <w:top w:w="55" w:type="dxa"/>
              <w:left w:w="90" w:type="dxa"/>
              <w:bottom w:w="55" w:type="dxa"/>
              <w:right w:w="90" w:type="dxa"/>
            </w:tcMar>
          </w:tcPr>
          <w:p w:rsidR="2A69521B" w:rsidP="2A69521B" w:rsidRDefault="2A69521B" w14:paraId="54A48942" w14:textId="3C32AE01">
            <w:pPr>
              <w:spacing w:after="200" w:line="276" w:lineRule="auto"/>
            </w:pPr>
            <w:r w:rsidRPr="2A69521B">
              <w:rPr>
                <w:rFonts w:ascii="Calibri" w:hAnsi="Calibri" w:eastAsia="Calibri" w:cs="Calibri"/>
                <w:b/>
                <w:bCs/>
                <w:color w:val="FFFFFF" w:themeColor="background1"/>
                <w:sz w:val="18"/>
                <w:szCs w:val="18"/>
                <w:lang w:val="en-US"/>
              </w:rPr>
              <w:t>Tipo</w:t>
            </w:r>
          </w:p>
        </w:tc>
        <w:tc>
          <w:tcPr>
            <w:tcW w:w="1886"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1F3864"/>
            <w:tcMar>
              <w:top w:w="55" w:type="dxa"/>
              <w:left w:w="90" w:type="dxa"/>
              <w:bottom w:w="55" w:type="dxa"/>
              <w:right w:w="90" w:type="dxa"/>
            </w:tcMar>
          </w:tcPr>
          <w:p w:rsidR="2A69521B" w:rsidP="2A69521B" w:rsidRDefault="2A69521B" w14:paraId="47A961A0" w14:textId="2AE52906">
            <w:pPr>
              <w:spacing w:after="200" w:line="276" w:lineRule="auto"/>
            </w:pPr>
            <w:r w:rsidRPr="2A69521B">
              <w:rPr>
                <w:rFonts w:ascii="Calibri" w:hAnsi="Calibri" w:eastAsia="Calibri" w:cs="Calibri"/>
                <w:b/>
                <w:bCs/>
                <w:color w:val="FFFFFF" w:themeColor="background1"/>
                <w:sz w:val="18"/>
                <w:szCs w:val="18"/>
                <w:lang w:val="en-US"/>
              </w:rPr>
              <w:t>Descrição</w:t>
            </w:r>
          </w:p>
        </w:tc>
        <w:tc>
          <w:tcPr>
            <w:tcW w:w="2819"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1F3864"/>
            <w:tcMar>
              <w:top w:w="55" w:type="dxa"/>
              <w:left w:w="90" w:type="dxa"/>
              <w:bottom w:w="55" w:type="dxa"/>
              <w:right w:w="90" w:type="dxa"/>
            </w:tcMar>
          </w:tcPr>
          <w:p w:rsidR="2A69521B" w:rsidP="2A69521B" w:rsidRDefault="2A69521B" w14:paraId="758A68BF" w14:textId="58DDD162">
            <w:pPr>
              <w:spacing w:after="200" w:line="276" w:lineRule="auto"/>
            </w:pPr>
            <w:r w:rsidRPr="2A69521B">
              <w:rPr>
                <w:rFonts w:ascii="Calibri" w:hAnsi="Calibri" w:eastAsia="Calibri" w:cs="Calibri"/>
                <w:b/>
                <w:bCs/>
                <w:color w:val="FFFFFF" w:themeColor="background1"/>
                <w:sz w:val="18"/>
                <w:szCs w:val="18"/>
                <w:lang w:val="en-US"/>
              </w:rPr>
              <w:t>Regra / Observação</w:t>
            </w:r>
          </w:p>
        </w:tc>
      </w:tr>
      <w:tr w:rsidR="2A69521B" w:rsidTr="2A69521B" w14:paraId="6F301E94" w14:textId="77777777">
        <w:trPr>
          <w:trHeight w:val="300"/>
        </w:trPr>
        <w:tc>
          <w:tcPr>
            <w:tcW w:w="163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199144D3" w14:textId="3C7345E7">
            <w:pPr>
              <w:spacing w:after="200" w:line="276" w:lineRule="auto"/>
            </w:pPr>
            <w:r w:rsidRPr="2A69521B">
              <w:rPr>
                <w:rFonts w:ascii="Calibri" w:hAnsi="Calibri" w:eastAsia="Calibri" w:cs="Calibri"/>
                <w:b/>
                <w:bCs/>
                <w:sz w:val="17"/>
                <w:szCs w:val="17"/>
                <w:lang w:val="en-US"/>
              </w:rPr>
              <w:t>ID_RENDA</w:t>
            </w:r>
          </w:p>
        </w:tc>
        <w:tc>
          <w:tcPr>
            <w:tcW w:w="609"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10752FC0" w14:textId="439259F7">
            <w:pPr>
              <w:spacing w:after="200" w:line="276" w:lineRule="auto"/>
            </w:pPr>
            <w:r w:rsidRPr="2A69521B">
              <w:rPr>
                <w:rFonts w:ascii="Calibri" w:hAnsi="Calibri" w:eastAsia="Calibri" w:cs="Calibri"/>
                <w:sz w:val="17"/>
                <w:szCs w:val="17"/>
                <w:lang w:val="en-US"/>
              </w:rPr>
              <w:t>PK</w:t>
            </w:r>
          </w:p>
        </w:tc>
        <w:tc>
          <w:tcPr>
            <w:tcW w:w="111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48CBF8D3" w14:textId="744C6EF8">
            <w:pPr>
              <w:spacing w:after="200" w:line="276" w:lineRule="auto"/>
            </w:pPr>
            <w:r w:rsidRPr="2A69521B">
              <w:rPr>
                <w:rFonts w:ascii="Calibri" w:hAnsi="Calibri" w:eastAsia="Calibri" w:cs="Calibri"/>
                <w:sz w:val="17"/>
                <w:szCs w:val="17"/>
                <w:lang w:val="en-US"/>
              </w:rPr>
              <w:t>Inteiro</w:t>
            </w:r>
          </w:p>
        </w:tc>
        <w:tc>
          <w:tcPr>
            <w:tcW w:w="1886"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3189FDD4" w14:textId="3BF3BF08">
            <w:pPr>
              <w:spacing w:after="200" w:line="276" w:lineRule="auto"/>
            </w:pPr>
            <w:r w:rsidRPr="2A69521B">
              <w:rPr>
                <w:rFonts w:ascii="Calibri" w:hAnsi="Calibri" w:eastAsia="Calibri" w:cs="Calibri"/>
                <w:sz w:val="17"/>
                <w:szCs w:val="17"/>
                <w:lang w:val="en-US"/>
              </w:rPr>
              <w:t>Identificador do registro de renda.</w:t>
            </w:r>
          </w:p>
        </w:tc>
        <w:tc>
          <w:tcPr>
            <w:tcW w:w="2819"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654FEE94" w14:textId="23BB1FD9">
            <w:pPr>
              <w:spacing w:after="200" w:line="276" w:lineRule="auto"/>
            </w:pPr>
            <w:r w:rsidRPr="2A69521B">
              <w:rPr>
                <w:rFonts w:ascii="Calibri" w:hAnsi="Calibri" w:eastAsia="Calibri" w:cs="Calibri"/>
                <w:sz w:val="17"/>
                <w:szCs w:val="17"/>
                <w:lang w:val="en-US"/>
              </w:rPr>
              <w:t>Identificação única.</w:t>
            </w:r>
          </w:p>
        </w:tc>
      </w:tr>
      <w:tr w:rsidR="2A69521B" w:rsidTr="2A69521B" w14:paraId="49FFF1CF" w14:textId="77777777">
        <w:trPr>
          <w:trHeight w:val="300"/>
        </w:trPr>
        <w:tc>
          <w:tcPr>
            <w:tcW w:w="163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07F8BF3F" w14:textId="09B496EA">
            <w:pPr>
              <w:spacing w:after="200" w:line="276" w:lineRule="auto"/>
            </w:pPr>
            <w:r w:rsidRPr="2A69521B">
              <w:rPr>
                <w:rFonts w:ascii="Calibri" w:hAnsi="Calibri" w:eastAsia="Calibri" w:cs="Calibri"/>
                <w:b/>
                <w:bCs/>
                <w:sz w:val="17"/>
                <w:szCs w:val="17"/>
                <w:lang w:val="en-US"/>
              </w:rPr>
              <w:t>id_cliente</w:t>
            </w:r>
          </w:p>
        </w:tc>
        <w:tc>
          <w:tcPr>
            <w:tcW w:w="609"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6C24E000" w14:textId="5D0AFEC4">
            <w:pPr>
              <w:spacing w:after="200" w:line="276" w:lineRule="auto"/>
            </w:pPr>
            <w:r w:rsidRPr="2A69521B">
              <w:rPr>
                <w:rFonts w:ascii="Calibri" w:hAnsi="Calibri" w:eastAsia="Calibri" w:cs="Calibri"/>
                <w:sz w:val="17"/>
                <w:szCs w:val="17"/>
                <w:lang w:val="en-US"/>
              </w:rPr>
              <w:t>FK</w:t>
            </w:r>
          </w:p>
        </w:tc>
        <w:tc>
          <w:tcPr>
            <w:tcW w:w="111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6BA2848D" w14:textId="599380FC">
            <w:pPr>
              <w:spacing w:after="200" w:line="276" w:lineRule="auto"/>
            </w:pPr>
            <w:r w:rsidRPr="2A69521B">
              <w:rPr>
                <w:rFonts w:ascii="Calibri" w:hAnsi="Calibri" w:eastAsia="Calibri" w:cs="Calibri"/>
                <w:sz w:val="17"/>
                <w:szCs w:val="17"/>
                <w:lang w:val="en-US"/>
              </w:rPr>
              <w:t>Inteiro</w:t>
            </w:r>
          </w:p>
        </w:tc>
        <w:tc>
          <w:tcPr>
            <w:tcW w:w="1886"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3BA70CDF" w14:textId="209F664C">
            <w:pPr>
              <w:spacing w:after="200" w:line="276" w:lineRule="auto"/>
            </w:pPr>
            <w:r w:rsidRPr="2A69521B">
              <w:rPr>
                <w:rFonts w:ascii="Calibri" w:hAnsi="Calibri" w:eastAsia="Calibri" w:cs="Calibri"/>
                <w:sz w:val="17"/>
                <w:szCs w:val="17"/>
                <w:lang w:val="en-US"/>
              </w:rPr>
              <w:t>Cliente que declarou a renda.</w:t>
            </w:r>
          </w:p>
        </w:tc>
        <w:tc>
          <w:tcPr>
            <w:tcW w:w="2819"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628713E5" w14:textId="6FE6DD4C">
            <w:pPr>
              <w:spacing w:after="200" w:line="276" w:lineRule="auto"/>
            </w:pPr>
            <w:r w:rsidRPr="2A69521B">
              <w:rPr>
                <w:rFonts w:ascii="Calibri" w:hAnsi="Calibri" w:eastAsia="Calibri" w:cs="Calibri"/>
                <w:sz w:val="17"/>
                <w:szCs w:val="17"/>
                <w:lang w:val="en-US"/>
              </w:rPr>
              <w:t>Obrigatório.</w:t>
            </w:r>
          </w:p>
        </w:tc>
      </w:tr>
      <w:tr w:rsidR="2A69521B" w:rsidTr="2A69521B" w14:paraId="1485B19E" w14:textId="77777777">
        <w:trPr>
          <w:trHeight w:val="300"/>
        </w:trPr>
        <w:tc>
          <w:tcPr>
            <w:tcW w:w="163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1FDB792B" w14:textId="453B29CE">
            <w:pPr>
              <w:spacing w:after="200" w:line="276" w:lineRule="auto"/>
            </w:pPr>
            <w:r w:rsidRPr="2A69521B">
              <w:rPr>
                <w:rFonts w:ascii="Calibri" w:hAnsi="Calibri" w:eastAsia="Calibri" w:cs="Calibri"/>
                <w:b/>
                <w:bCs/>
                <w:sz w:val="17"/>
                <w:szCs w:val="17"/>
                <w:lang w:val="en-US"/>
              </w:rPr>
              <w:t>valor_renda</w:t>
            </w:r>
          </w:p>
        </w:tc>
        <w:tc>
          <w:tcPr>
            <w:tcW w:w="609"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17D76A78" w14:textId="3C5EFDE0">
            <w:pPr>
              <w:spacing w:after="200" w:line="276" w:lineRule="auto"/>
            </w:pPr>
            <w:r w:rsidRPr="2A69521B">
              <w:rPr>
                <w:rFonts w:ascii="Cambria" w:hAnsi="Cambria" w:eastAsia="Cambria" w:cs="Cambria"/>
                <w:sz w:val="22"/>
                <w:szCs w:val="22"/>
                <w:lang w:val="en-US"/>
              </w:rPr>
              <w:t xml:space="preserve"> </w:t>
            </w:r>
          </w:p>
        </w:tc>
        <w:tc>
          <w:tcPr>
            <w:tcW w:w="111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6E129884" w14:textId="51457B36">
            <w:pPr>
              <w:spacing w:after="200" w:line="276" w:lineRule="auto"/>
            </w:pPr>
            <w:r w:rsidRPr="2A69521B">
              <w:rPr>
                <w:rFonts w:ascii="Calibri" w:hAnsi="Calibri" w:eastAsia="Calibri" w:cs="Calibri"/>
                <w:sz w:val="17"/>
                <w:szCs w:val="17"/>
                <w:lang w:val="en-US"/>
              </w:rPr>
              <w:t>Decimal(12,2)</w:t>
            </w:r>
          </w:p>
        </w:tc>
        <w:tc>
          <w:tcPr>
            <w:tcW w:w="1886"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4FF84569" w14:textId="487B79AE">
            <w:pPr>
              <w:spacing w:after="200" w:line="276" w:lineRule="auto"/>
            </w:pPr>
            <w:r w:rsidRPr="2A69521B">
              <w:rPr>
                <w:rFonts w:ascii="Calibri" w:hAnsi="Calibri" w:eastAsia="Calibri" w:cs="Calibri"/>
                <w:sz w:val="17"/>
                <w:szCs w:val="17"/>
                <w:lang w:val="en-US"/>
              </w:rPr>
              <w:t>Valor da renda mensal declarada.</w:t>
            </w:r>
          </w:p>
        </w:tc>
        <w:tc>
          <w:tcPr>
            <w:tcW w:w="2819"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7F675F7D" w14:textId="7A408D13">
            <w:pPr>
              <w:spacing w:after="200" w:line="276" w:lineRule="auto"/>
            </w:pPr>
            <w:r w:rsidRPr="2A69521B">
              <w:rPr>
                <w:rFonts w:ascii="Calibri" w:hAnsi="Calibri" w:eastAsia="Calibri" w:cs="Calibri"/>
                <w:sz w:val="17"/>
                <w:szCs w:val="17"/>
                <w:lang w:val="en-US"/>
              </w:rPr>
              <w:t>Base do limite da parcela. Aceita renda informal (Módulo 1 detalhado, Parte 1).</w:t>
            </w:r>
          </w:p>
        </w:tc>
      </w:tr>
      <w:tr w:rsidR="2A69521B" w:rsidTr="2A69521B" w14:paraId="32260FB6" w14:textId="77777777">
        <w:trPr>
          <w:trHeight w:val="300"/>
        </w:trPr>
        <w:tc>
          <w:tcPr>
            <w:tcW w:w="163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0C3E78FA" w14:textId="20523307">
            <w:pPr>
              <w:spacing w:after="200" w:line="276" w:lineRule="auto"/>
            </w:pPr>
            <w:r w:rsidRPr="2A69521B">
              <w:rPr>
                <w:rFonts w:ascii="Calibri" w:hAnsi="Calibri" w:eastAsia="Calibri" w:cs="Calibri"/>
                <w:b/>
                <w:bCs/>
                <w:sz w:val="17"/>
                <w:szCs w:val="17"/>
                <w:lang w:val="en-US"/>
              </w:rPr>
              <w:t>tipo_renda</w:t>
            </w:r>
          </w:p>
        </w:tc>
        <w:tc>
          <w:tcPr>
            <w:tcW w:w="609"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721DCC70" w14:textId="3707F42E">
            <w:pPr>
              <w:spacing w:after="200" w:line="276" w:lineRule="auto"/>
            </w:pPr>
            <w:r w:rsidRPr="2A69521B">
              <w:rPr>
                <w:rFonts w:ascii="Cambria" w:hAnsi="Cambria" w:eastAsia="Cambria" w:cs="Cambria"/>
                <w:sz w:val="22"/>
                <w:szCs w:val="22"/>
                <w:lang w:val="en-US"/>
              </w:rPr>
              <w:t xml:space="preserve"> </w:t>
            </w:r>
          </w:p>
        </w:tc>
        <w:tc>
          <w:tcPr>
            <w:tcW w:w="111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1D5416F0" w14:textId="053026F1">
            <w:pPr>
              <w:spacing w:after="200" w:line="276" w:lineRule="auto"/>
            </w:pPr>
            <w:r w:rsidRPr="2A69521B">
              <w:rPr>
                <w:rFonts w:ascii="Calibri" w:hAnsi="Calibri" w:eastAsia="Calibri" w:cs="Calibri"/>
                <w:sz w:val="17"/>
                <w:szCs w:val="17"/>
                <w:lang w:val="en-US"/>
              </w:rPr>
              <w:t>Texto(50)</w:t>
            </w:r>
          </w:p>
        </w:tc>
        <w:tc>
          <w:tcPr>
            <w:tcW w:w="1886"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4F9681D1" w14:textId="776CF77B">
            <w:pPr>
              <w:spacing w:after="200" w:line="276" w:lineRule="auto"/>
            </w:pPr>
            <w:r w:rsidRPr="2A69521B">
              <w:rPr>
                <w:rFonts w:ascii="Calibri" w:hAnsi="Calibri" w:eastAsia="Calibri" w:cs="Calibri"/>
                <w:sz w:val="17"/>
                <w:szCs w:val="17"/>
                <w:lang w:val="en-US"/>
              </w:rPr>
              <w:t>Tipo da renda.</w:t>
            </w:r>
          </w:p>
        </w:tc>
        <w:tc>
          <w:tcPr>
            <w:tcW w:w="2819"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5473BD47" w14:textId="44FDDBE1">
            <w:pPr>
              <w:spacing w:after="200" w:line="276" w:lineRule="auto"/>
            </w:pPr>
            <w:r w:rsidRPr="2A69521B">
              <w:rPr>
                <w:rFonts w:ascii="Calibri" w:hAnsi="Calibri" w:eastAsia="Calibri" w:cs="Calibri"/>
                <w:sz w:val="17"/>
                <w:szCs w:val="17"/>
                <w:lang w:val="en-US"/>
              </w:rPr>
              <w:t>Formal ou informal.</w:t>
            </w:r>
          </w:p>
        </w:tc>
      </w:tr>
      <w:tr w:rsidR="2A69521B" w:rsidTr="2A69521B" w14:paraId="6EA58145" w14:textId="77777777">
        <w:trPr>
          <w:trHeight w:val="300"/>
        </w:trPr>
        <w:tc>
          <w:tcPr>
            <w:tcW w:w="163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5357F9AC" w14:textId="3E41FE9C">
            <w:pPr>
              <w:spacing w:after="200" w:line="276" w:lineRule="auto"/>
            </w:pPr>
            <w:r w:rsidRPr="2A69521B">
              <w:rPr>
                <w:rFonts w:ascii="Calibri" w:hAnsi="Calibri" w:eastAsia="Calibri" w:cs="Calibri"/>
                <w:b/>
                <w:bCs/>
                <w:sz w:val="17"/>
                <w:szCs w:val="17"/>
                <w:lang w:val="en-US"/>
              </w:rPr>
              <w:t>data_declaracao</w:t>
            </w:r>
          </w:p>
        </w:tc>
        <w:tc>
          <w:tcPr>
            <w:tcW w:w="609"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45F8C5DC" w14:textId="19175149">
            <w:pPr>
              <w:spacing w:after="200" w:line="276" w:lineRule="auto"/>
            </w:pPr>
            <w:r w:rsidRPr="2A69521B">
              <w:rPr>
                <w:rFonts w:ascii="Cambria" w:hAnsi="Cambria" w:eastAsia="Cambria" w:cs="Cambria"/>
                <w:sz w:val="22"/>
                <w:szCs w:val="22"/>
                <w:lang w:val="en-US"/>
              </w:rPr>
              <w:t xml:space="preserve"> </w:t>
            </w:r>
          </w:p>
        </w:tc>
        <w:tc>
          <w:tcPr>
            <w:tcW w:w="111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504399E1" w14:textId="68ABDA35">
            <w:pPr>
              <w:spacing w:after="200" w:line="276" w:lineRule="auto"/>
            </w:pPr>
            <w:r w:rsidRPr="2A69521B">
              <w:rPr>
                <w:rFonts w:ascii="Calibri" w:hAnsi="Calibri" w:eastAsia="Calibri" w:cs="Calibri"/>
                <w:sz w:val="17"/>
                <w:szCs w:val="17"/>
                <w:lang w:val="en-US"/>
              </w:rPr>
              <w:t>Data</w:t>
            </w:r>
          </w:p>
        </w:tc>
        <w:tc>
          <w:tcPr>
            <w:tcW w:w="1886"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481AC9E3" w14:textId="55601DFF">
            <w:pPr>
              <w:spacing w:after="200" w:line="276" w:lineRule="auto"/>
            </w:pPr>
            <w:r w:rsidRPr="2A69521B">
              <w:rPr>
                <w:rFonts w:ascii="Calibri" w:hAnsi="Calibri" w:eastAsia="Calibri" w:cs="Calibri"/>
                <w:sz w:val="17"/>
                <w:szCs w:val="17"/>
                <w:lang w:val="en-US"/>
              </w:rPr>
              <w:t>Data da declaração.</w:t>
            </w:r>
          </w:p>
        </w:tc>
        <w:tc>
          <w:tcPr>
            <w:tcW w:w="2819"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6826EDC5" w14:textId="0072F8F4">
            <w:pPr>
              <w:spacing w:after="200" w:line="276" w:lineRule="auto"/>
            </w:pPr>
            <w:r w:rsidRPr="2A69521B">
              <w:rPr>
                <w:rFonts w:ascii="Calibri" w:hAnsi="Calibri" w:eastAsia="Calibri" w:cs="Calibri"/>
                <w:sz w:val="17"/>
                <w:szCs w:val="17"/>
                <w:lang w:val="en-US"/>
              </w:rPr>
              <w:t>Mantém histórico das alterações.</w:t>
            </w:r>
          </w:p>
        </w:tc>
      </w:tr>
      <w:tr w:rsidR="2A69521B" w:rsidTr="2A69521B" w14:paraId="18CEF733" w14:textId="77777777">
        <w:trPr>
          <w:trHeight w:val="300"/>
        </w:trPr>
        <w:tc>
          <w:tcPr>
            <w:tcW w:w="163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E2F0D9"/>
            <w:tcMar>
              <w:top w:w="55" w:type="dxa"/>
              <w:left w:w="90" w:type="dxa"/>
              <w:bottom w:w="55" w:type="dxa"/>
              <w:right w:w="90" w:type="dxa"/>
            </w:tcMar>
          </w:tcPr>
          <w:p w:rsidR="2A69521B" w:rsidP="2A69521B" w:rsidRDefault="2A69521B" w14:paraId="1BE6C7E1" w14:textId="75FB427D">
            <w:pPr>
              <w:spacing w:after="200" w:line="276" w:lineRule="auto"/>
            </w:pPr>
            <w:r w:rsidRPr="2A69521B">
              <w:rPr>
                <w:rFonts w:ascii="Calibri" w:hAnsi="Calibri" w:eastAsia="Calibri" w:cs="Calibri"/>
                <w:b/>
                <w:bCs/>
                <w:color w:val="000000" w:themeColor="text1"/>
                <w:sz w:val="17"/>
                <w:szCs w:val="17"/>
                <w:lang w:val="en-US"/>
              </w:rPr>
              <w:t>status_validacao</w:t>
            </w:r>
          </w:p>
        </w:tc>
        <w:tc>
          <w:tcPr>
            <w:tcW w:w="609"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E2F0D9"/>
            <w:tcMar>
              <w:top w:w="55" w:type="dxa"/>
              <w:left w:w="90" w:type="dxa"/>
              <w:bottom w:w="55" w:type="dxa"/>
              <w:right w:w="90" w:type="dxa"/>
            </w:tcMar>
          </w:tcPr>
          <w:p w:rsidR="2A69521B" w:rsidP="2A69521B" w:rsidRDefault="2A69521B" w14:paraId="0897A8FE" w14:textId="0C665158">
            <w:pPr>
              <w:spacing w:after="200" w:line="276" w:lineRule="auto"/>
            </w:pPr>
            <w:r w:rsidRPr="2A69521B">
              <w:rPr>
                <w:rFonts w:ascii="Cambria" w:hAnsi="Cambria" w:eastAsia="Cambria" w:cs="Cambria"/>
                <w:sz w:val="22"/>
                <w:szCs w:val="22"/>
                <w:lang w:val="en-US"/>
              </w:rPr>
              <w:t xml:space="preserve"> </w:t>
            </w:r>
          </w:p>
        </w:tc>
        <w:tc>
          <w:tcPr>
            <w:tcW w:w="111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E2F0D9"/>
            <w:tcMar>
              <w:top w:w="55" w:type="dxa"/>
              <w:left w:w="90" w:type="dxa"/>
              <w:bottom w:w="55" w:type="dxa"/>
              <w:right w:w="90" w:type="dxa"/>
            </w:tcMar>
          </w:tcPr>
          <w:p w:rsidR="2A69521B" w:rsidP="2A69521B" w:rsidRDefault="2A69521B" w14:paraId="613BAF13" w14:textId="221DF02E">
            <w:pPr>
              <w:spacing w:after="200" w:line="276" w:lineRule="auto"/>
            </w:pPr>
            <w:r w:rsidRPr="2A69521B">
              <w:rPr>
                <w:rFonts w:ascii="Calibri" w:hAnsi="Calibri" w:eastAsia="Calibri" w:cs="Calibri"/>
                <w:color w:val="000000" w:themeColor="text1"/>
                <w:sz w:val="17"/>
                <w:szCs w:val="17"/>
                <w:lang w:val="en-US"/>
              </w:rPr>
              <w:t>Texto(30)</w:t>
            </w:r>
          </w:p>
        </w:tc>
        <w:tc>
          <w:tcPr>
            <w:tcW w:w="1886"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E2F0D9"/>
            <w:tcMar>
              <w:top w:w="55" w:type="dxa"/>
              <w:left w:w="90" w:type="dxa"/>
              <w:bottom w:w="55" w:type="dxa"/>
              <w:right w:w="90" w:type="dxa"/>
            </w:tcMar>
          </w:tcPr>
          <w:p w:rsidR="2A69521B" w:rsidP="2A69521B" w:rsidRDefault="2A69521B" w14:paraId="30950B55" w14:textId="30661E2D">
            <w:pPr>
              <w:spacing w:after="200" w:line="276" w:lineRule="auto"/>
            </w:pPr>
            <w:r w:rsidRPr="2A69521B">
              <w:rPr>
                <w:rFonts w:ascii="Calibri" w:hAnsi="Calibri" w:eastAsia="Calibri" w:cs="Calibri"/>
                <w:color w:val="000000" w:themeColor="text1"/>
                <w:sz w:val="17"/>
                <w:szCs w:val="17"/>
                <w:lang w:val="en-US"/>
              </w:rPr>
              <w:t>Situação da validação.</w:t>
            </w:r>
          </w:p>
        </w:tc>
        <w:tc>
          <w:tcPr>
            <w:tcW w:w="2819"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E2F0D9"/>
            <w:tcMar>
              <w:top w:w="55" w:type="dxa"/>
              <w:left w:w="90" w:type="dxa"/>
              <w:bottom w:w="55" w:type="dxa"/>
              <w:right w:w="90" w:type="dxa"/>
            </w:tcMar>
          </w:tcPr>
          <w:p w:rsidR="2A69521B" w:rsidP="2A69521B" w:rsidRDefault="2A69521B" w14:paraId="7CA6DF91" w14:textId="0E907E2C">
            <w:pPr>
              <w:spacing w:after="200" w:line="276" w:lineRule="auto"/>
            </w:pPr>
            <w:r w:rsidRPr="2A69521B">
              <w:rPr>
                <w:rFonts w:ascii="Calibri" w:hAnsi="Calibri" w:eastAsia="Calibri" w:cs="Calibri"/>
                <w:color w:val="000000" w:themeColor="text1"/>
                <w:sz w:val="17"/>
                <w:szCs w:val="17"/>
                <w:lang w:val="en-US"/>
              </w:rPr>
              <w:t>Pendente ou Validada. Alteração pedida pelo cliente no Portal só vale após validação (RF006 M1, RG003 M4, RO002 M4).</w:t>
            </w:r>
          </w:p>
        </w:tc>
      </w:tr>
    </w:tbl>
    <w:p w:rsidR="11FB4510" w:rsidP="3DEA5B29" w:rsidRDefault="6095CC1E" w14:paraId="3321EE37" w14:textId="48F5BE4E">
      <w:pPr>
        <w:pStyle w:val="Heading2"/>
        <w:spacing w:before="240" w:after="60" w:line="276" w:lineRule="auto"/>
        <w:rPr>
          <w:rFonts w:ascii="Calibri" w:hAnsi="Calibri" w:eastAsia="Calibri" w:cs="Calibri"/>
          <w:b w:val="1"/>
          <w:bCs w:val="1"/>
          <w:color w:val="2F5496"/>
          <w:sz w:val="24"/>
          <w:szCs w:val="24"/>
          <w:lang w:val="en-US"/>
        </w:rPr>
      </w:pPr>
      <w:bookmarkStart w:name="_Toc614269963" w:id="1287148665"/>
      <w:r w:rsidRPr="5A67BFDF" w:rsidR="6095CC1E">
        <w:rPr>
          <w:rFonts w:ascii="Calibri" w:hAnsi="Calibri" w:eastAsia="Calibri" w:cs="Calibri"/>
          <w:b w:val="1"/>
          <w:bCs w:val="1"/>
          <w:color w:val="2F5496"/>
          <w:sz w:val="24"/>
          <w:szCs w:val="24"/>
          <w:lang w:val="en-US"/>
        </w:rPr>
        <w:t>16. CONTRATO</w:t>
      </w:r>
      <w:bookmarkEnd w:id="1287148665"/>
    </w:p>
    <w:p w:rsidR="11FB4510" w:rsidP="2A69521B" w:rsidRDefault="1F2F2FC6" w14:paraId="1110DCA8" w14:textId="44293449">
      <w:pPr>
        <w:spacing w:after="60" w:line="276" w:lineRule="auto"/>
      </w:pPr>
      <w:r w:rsidRPr="2A69521B">
        <w:rPr>
          <w:rFonts w:ascii="Calibri" w:hAnsi="Calibri" w:eastAsia="Calibri" w:cs="Calibri"/>
          <w:i/>
          <w:iCs/>
          <w:sz w:val="19"/>
          <w:szCs w:val="19"/>
          <w:lang w:val="en-US"/>
        </w:rPr>
        <w:t>Contrato de empréstimo. Também representa o contrato de renegociação, ligado ao original.</w:t>
      </w:r>
    </w:p>
    <w:tbl>
      <w:tblPr>
        <w:tblW w:w="0" w:type="auto"/>
        <w:tblLook w:val="06A0" w:firstRow="1" w:lastRow="0" w:firstColumn="1" w:lastColumn="0" w:noHBand="1" w:noVBand="1"/>
      </w:tblPr>
      <w:tblGrid>
        <w:gridCol w:w="1980"/>
        <w:gridCol w:w="637"/>
        <w:gridCol w:w="1141"/>
        <w:gridCol w:w="1822"/>
        <w:gridCol w:w="2748"/>
      </w:tblGrid>
      <w:tr w:rsidR="2A69521B" w:rsidTr="2A69521B" w14:paraId="544697E5" w14:textId="77777777">
        <w:trPr>
          <w:trHeight w:val="300"/>
        </w:trPr>
        <w:tc>
          <w:tcPr>
            <w:tcW w:w="17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1F3864"/>
            <w:tcMar>
              <w:top w:w="55" w:type="dxa"/>
              <w:left w:w="90" w:type="dxa"/>
              <w:bottom w:w="55" w:type="dxa"/>
              <w:right w:w="90" w:type="dxa"/>
            </w:tcMar>
          </w:tcPr>
          <w:p w:rsidR="2A69521B" w:rsidP="2A69521B" w:rsidRDefault="2A69521B" w14:paraId="69F0C6CC" w14:textId="5F6D7F25">
            <w:pPr>
              <w:spacing w:after="200" w:line="276" w:lineRule="auto"/>
            </w:pPr>
            <w:r w:rsidRPr="2A69521B">
              <w:rPr>
                <w:rFonts w:ascii="Calibri" w:hAnsi="Calibri" w:eastAsia="Calibri" w:cs="Calibri"/>
                <w:b/>
                <w:bCs/>
                <w:color w:val="FFFFFF" w:themeColor="background1"/>
                <w:sz w:val="18"/>
                <w:szCs w:val="18"/>
                <w:lang w:val="en-US"/>
              </w:rPr>
              <w:t>Atributo</w:t>
            </w:r>
          </w:p>
        </w:tc>
        <w:tc>
          <w:tcPr>
            <w:tcW w:w="596"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1F3864"/>
            <w:tcMar>
              <w:top w:w="55" w:type="dxa"/>
              <w:left w:w="90" w:type="dxa"/>
              <w:bottom w:w="55" w:type="dxa"/>
              <w:right w:w="90" w:type="dxa"/>
            </w:tcMar>
          </w:tcPr>
          <w:p w:rsidR="2A69521B" w:rsidP="2A69521B" w:rsidRDefault="2A69521B" w14:paraId="35979694" w14:textId="5547E669">
            <w:pPr>
              <w:spacing w:after="200" w:line="276" w:lineRule="auto"/>
            </w:pPr>
            <w:r w:rsidRPr="2A69521B">
              <w:rPr>
                <w:rFonts w:ascii="Calibri" w:hAnsi="Calibri" w:eastAsia="Calibri" w:cs="Calibri"/>
                <w:b/>
                <w:bCs/>
                <w:color w:val="FFFFFF" w:themeColor="background1"/>
                <w:sz w:val="18"/>
                <w:szCs w:val="18"/>
                <w:lang w:val="en-US"/>
              </w:rPr>
              <w:t>Chave</w:t>
            </w:r>
          </w:p>
        </w:tc>
        <w:tc>
          <w:tcPr>
            <w:tcW w:w="1098"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1F3864"/>
            <w:tcMar>
              <w:top w:w="55" w:type="dxa"/>
              <w:left w:w="90" w:type="dxa"/>
              <w:bottom w:w="55" w:type="dxa"/>
              <w:right w:w="90" w:type="dxa"/>
            </w:tcMar>
          </w:tcPr>
          <w:p w:rsidR="2A69521B" w:rsidP="2A69521B" w:rsidRDefault="2A69521B" w14:paraId="3CA354A2" w14:textId="352F500D">
            <w:pPr>
              <w:spacing w:after="200" w:line="276" w:lineRule="auto"/>
            </w:pPr>
            <w:r w:rsidRPr="2A69521B">
              <w:rPr>
                <w:rFonts w:ascii="Calibri" w:hAnsi="Calibri" w:eastAsia="Calibri" w:cs="Calibri"/>
                <w:b/>
                <w:bCs/>
                <w:color w:val="FFFFFF" w:themeColor="background1"/>
                <w:sz w:val="18"/>
                <w:szCs w:val="18"/>
                <w:lang w:val="en-US"/>
              </w:rPr>
              <w:t>Tipo</w:t>
            </w:r>
          </w:p>
        </w:tc>
        <w:tc>
          <w:tcPr>
            <w:tcW w:w="1822"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1F3864"/>
            <w:tcMar>
              <w:top w:w="55" w:type="dxa"/>
              <w:left w:w="90" w:type="dxa"/>
              <w:bottom w:w="55" w:type="dxa"/>
              <w:right w:w="90" w:type="dxa"/>
            </w:tcMar>
          </w:tcPr>
          <w:p w:rsidR="2A69521B" w:rsidP="2A69521B" w:rsidRDefault="2A69521B" w14:paraId="7CC150BD" w14:textId="0639AC0E">
            <w:pPr>
              <w:spacing w:after="200" w:line="276" w:lineRule="auto"/>
            </w:pPr>
            <w:r w:rsidRPr="2A69521B">
              <w:rPr>
                <w:rFonts w:ascii="Calibri" w:hAnsi="Calibri" w:eastAsia="Calibri" w:cs="Calibri"/>
                <w:b/>
                <w:bCs/>
                <w:color w:val="FFFFFF" w:themeColor="background1"/>
                <w:sz w:val="18"/>
                <w:szCs w:val="18"/>
                <w:lang w:val="en-US"/>
              </w:rPr>
              <w:t>Descrição</w:t>
            </w:r>
          </w:p>
        </w:tc>
        <w:tc>
          <w:tcPr>
            <w:tcW w:w="2748"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1F3864"/>
            <w:tcMar>
              <w:top w:w="55" w:type="dxa"/>
              <w:left w:w="90" w:type="dxa"/>
              <w:bottom w:w="55" w:type="dxa"/>
              <w:right w:w="90" w:type="dxa"/>
            </w:tcMar>
          </w:tcPr>
          <w:p w:rsidR="2A69521B" w:rsidP="2A69521B" w:rsidRDefault="2A69521B" w14:paraId="5B50A339" w14:textId="11E41DE8">
            <w:pPr>
              <w:spacing w:after="200" w:line="276" w:lineRule="auto"/>
            </w:pPr>
            <w:r w:rsidRPr="2A69521B">
              <w:rPr>
                <w:rFonts w:ascii="Calibri" w:hAnsi="Calibri" w:eastAsia="Calibri" w:cs="Calibri"/>
                <w:b/>
                <w:bCs/>
                <w:color w:val="FFFFFF" w:themeColor="background1"/>
                <w:sz w:val="18"/>
                <w:szCs w:val="18"/>
                <w:lang w:val="en-US"/>
              </w:rPr>
              <w:t>Regra / Observação</w:t>
            </w:r>
          </w:p>
        </w:tc>
      </w:tr>
      <w:tr w:rsidR="2A69521B" w:rsidTr="2A69521B" w14:paraId="20CEDF51" w14:textId="77777777">
        <w:trPr>
          <w:trHeight w:val="300"/>
        </w:trPr>
        <w:tc>
          <w:tcPr>
            <w:tcW w:w="17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458D87D6" w14:textId="6177827F">
            <w:pPr>
              <w:spacing w:after="200" w:line="276" w:lineRule="auto"/>
            </w:pPr>
            <w:r w:rsidRPr="2A69521B">
              <w:rPr>
                <w:rFonts w:ascii="Calibri" w:hAnsi="Calibri" w:eastAsia="Calibri" w:cs="Calibri"/>
                <w:b/>
                <w:bCs/>
                <w:sz w:val="17"/>
                <w:szCs w:val="17"/>
                <w:lang w:val="en-US"/>
              </w:rPr>
              <w:t>ID_CONTRATO</w:t>
            </w:r>
          </w:p>
        </w:tc>
        <w:tc>
          <w:tcPr>
            <w:tcW w:w="596"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3EC23671" w14:textId="2C399C05">
            <w:pPr>
              <w:spacing w:after="200" w:line="276" w:lineRule="auto"/>
            </w:pPr>
            <w:r w:rsidRPr="2A69521B">
              <w:rPr>
                <w:rFonts w:ascii="Calibri" w:hAnsi="Calibri" w:eastAsia="Calibri" w:cs="Calibri"/>
                <w:sz w:val="17"/>
                <w:szCs w:val="17"/>
                <w:lang w:val="en-US"/>
              </w:rPr>
              <w:t>PK</w:t>
            </w:r>
          </w:p>
        </w:tc>
        <w:tc>
          <w:tcPr>
            <w:tcW w:w="1098"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728A2999" w14:textId="11C72319">
            <w:pPr>
              <w:spacing w:after="200" w:line="276" w:lineRule="auto"/>
            </w:pPr>
            <w:r w:rsidRPr="2A69521B">
              <w:rPr>
                <w:rFonts w:ascii="Calibri" w:hAnsi="Calibri" w:eastAsia="Calibri" w:cs="Calibri"/>
                <w:sz w:val="17"/>
                <w:szCs w:val="17"/>
                <w:lang w:val="en-US"/>
              </w:rPr>
              <w:t>Inteiro</w:t>
            </w:r>
          </w:p>
        </w:tc>
        <w:tc>
          <w:tcPr>
            <w:tcW w:w="1822"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117DC112" w14:textId="48337DBA">
            <w:pPr>
              <w:spacing w:after="200" w:line="276" w:lineRule="auto"/>
            </w:pPr>
            <w:r w:rsidRPr="2A69521B">
              <w:rPr>
                <w:rFonts w:ascii="Calibri" w:hAnsi="Calibri" w:eastAsia="Calibri" w:cs="Calibri"/>
                <w:sz w:val="17"/>
                <w:szCs w:val="17"/>
                <w:lang w:val="en-US"/>
              </w:rPr>
              <w:t>Identificador do contrato.</w:t>
            </w:r>
          </w:p>
        </w:tc>
        <w:tc>
          <w:tcPr>
            <w:tcW w:w="2748"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5B2A7B38" w14:textId="53C85BD4">
            <w:pPr>
              <w:spacing w:after="200" w:line="276" w:lineRule="auto"/>
            </w:pPr>
            <w:r w:rsidRPr="2A69521B">
              <w:rPr>
                <w:rFonts w:ascii="Calibri" w:hAnsi="Calibri" w:eastAsia="Calibri" w:cs="Calibri"/>
                <w:sz w:val="17"/>
                <w:szCs w:val="17"/>
                <w:lang w:val="en-US"/>
              </w:rPr>
              <w:t>Identificação única.</w:t>
            </w:r>
          </w:p>
        </w:tc>
      </w:tr>
      <w:tr w:rsidR="2A69521B" w:rsidTr="2A69521B" w14:paraId="58F1A7E3" w14:textId="77777777">
        <w:trPr>
          <w:trHeight w:val="300"/>
        </w:trPr>
        <w:tc>
          <w:tcPr>
            <w:tcW w:w="17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652DE285" w14:textId="4E467298">
            <w:pPr>
              <w:spacing w:after="200" w:line="276" w:lineRule="auto"/>
            </w:pPr>
            <w:r w:rsidRPr="2A69521B">
              <w:rPr>
                <w:rFonts w:ascii="Calibri" w:hAnsi="Calibri" w:eastAsia="Calibri" w:cs="Calibri"/>
                <w:b/>
                <w:bCs/>
                <w:sz w:val="17"/>
                <w:szCs w:val="17"/>
                <w:lang w:val="en-US"/>
              </w:rPr>
              <w:t>id_cliente</w:t>
            </w:r>
          </w:p>
        </w:tc>
        <w:tc>
          <w:tcPr>
            <w:tcW w:w="596"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056326D7" w14:textId="268B3E09">
            <w:pPr>
              <w:spacing w:after="200" w:line="276" w:lineRule="auto"/>
            </w:pPr>
            <w:r w:rsidRPr="2A69521B">
              <w:rPr>
                <w:rFonts w:ascii="Calibri" w:hAnsi="Calibri" w:eastAsia="Calibri" w:cs="Calibri"/>
                <w:sz w:val="17"/>
                <w:szCs w:val="17"/>
                <w:lang w:val="en-US"/>
              </w:rPr>
              <w:t>FK</w:t>
            </w:r>
          </w:p>
        </w:tc>
        <w:tc>
          <w:tcPr>
            <w:tcW w:w="1098"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6B0872C1" w14:textId="1CEC84A2">
            <w:pPr>
              <w:spacing w:after="200" w:line="276" w:lineRule="auto"/>
            </w:pPr>
            <w:r w:rsidRPr="2A69521B">
              <w:rPr>
                <w:rFonts w:ascii="Calibri" w:hAnsi="Calibri" w:eastAsia="Calibri" w:cs="Calibri"/>
                <w:sz w:val="17"/>
                <w:szCs w:val="17"/>
                <w:lang w:val="en-US"/>
              </w:rPr>
              <w:t>Inteiro</w:t>
            </w:r>
          </w:p>
        </w:tc>
        <w:tc>
          <w:tcPr>
            <w:tcW w:w="1822"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1EAEE0F0" w14:textId="23869F75">
            <w:pPr>
              <w:spacing w:after="200" w:line="276" w:lineRule="auto"/>
            </w:pPr>
            <w:r w:rsidRPr="2A69521B">
              <w:rPr>
                <w:rFonts w:ascii="Calibri" w:hAnsi="Calibri" w:eastAsia="Calibri" w:cs="Calibri"/>
                <w:sz w:val="17"/>
                <w:szCs w:val="17"/>
                <w:lang w:val="en-US"/>
              </w:rPr>
              <w:t>Cliente do contrato.</w:t>
            </w:r>
          </w:p>
        </w:tc>
        <w:tc>
          <w:tcPr>
            <w:tcW w:w="2748"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3DEB5A30" w14:textId="267BDF93">
            <w:pPr>
              <w:spacing w:after="200" w:line="276" w:lineRule="auto"/>
            </w:pPr>
            <w:r w:rsidRPr="2A69521B">
              <w:rPr>
                <w:rFonts w:ascii="Calibri" w:hAnsi="Calibri" w:eastAsia="Calibri" w:cs="Calibri"/>
                <w:sz w:val="17"/>
                <w:szCs w:val="17"/>
                <w:lang w:val="en-US"/>
              </w:rPr>
              <w:t>Um cliente pode ter vários contratos (RGN003 M1).</w:t>
            </w:r>
          </w:p>
        </w:tc>
      </w:tr>
      <w:tr w:rsidR="2A69521B" w:rsidTr="2A69521B" w14:paraId="5DE25837" w14:textId="77777777">
        <w:trPr>
          <w:trHeight w:val="300"/>
        </w:trPr>
        <w:tc>
          <w:tcPr>
            <w:tcW w:w="17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FF2CC"/>
            <w:tcMar>
              <w:top w:w="55" w:type="dxa"/>
              <w:left w:w="90" w:type="dxa"/>
              <w:bottom w:w="55" w:type="dxa"/>
              <w:right w:w="90" w:type="dxa"/>
            </w:tcMar>
          </w:tcPr>
          <w:p w:rsidR="2A69521B" w:rsidP="2A69521B" w:rsidRDefault="2A69521B" w14:paraId="65E8C095" w14:textId="5F60352B">
            <w:pPr>
              <w:spacing w:after="200" w:line="276" w:lineRule="auto"/>
            </w:pPr>
            <w:r w:rsidRPr="2A69521B">
              <w:rPr>
                <w:rFonts w:ascii="Calibri" w:hAnsi="Calibri" w:eastAsia="Calibri" w:cs="Calibri"/>
                <w:b/>
                <w:bCs/>
                <w:color w:val="000000" w:themeColor="text1"/>
                <w:sz w:val="17"/>
                <w:szCs w:val="17"/>
                <w:lang w:val="en-US"/>
              </w:rPr>
              <w:t>id_proposta</w:t>
            </w:r>
          </w:p>
        </w:tc>
        <w:tc>
          <w:tcPr>
            <w:tcW w:w="596"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FF2CC"/>
            <w:tcMar>
              <w:top w:w="55" w:type="dxa"/>
              <w:left w:w="90" w:type="dxa"/>
              <w:bottom w:w="55" w:type="dxa"/>
              <w:right w:w="90" w:type="dxa"/>
            </w:tcMar>
          </w:tcPr>
          <w:p w:rsidR="2A69521B" w:rsidP="2A69521B" w:rsidRDefault="2A69521B" w14:paraId="61E8B12D" w14:textId="1DC8F3F1">
            <w:pPr>
              <w:spacing w:after="200" w:line="276" w:lineRule="auto"/>
            </w:pPr>
            <w:r w:rsidRPr="2A69521B">
              <w:rPr>
                <w:rFonts w:ascii="Calibri" w:hAnsi="Calibri" w:eastAsia="Calibri" w:cs="Calibri"/>
                <w:color w:val="000000" w:themeColor="text1"/>
                <w:sz w:val="17"/>
                <w:szCs w:val="17"/>
                <w:lang w:val="en-US"/>
              </w:rPr>
              <w:t>FK</w:t>
            </w:r>
          </w:p>
        </w:tc>
        <w:tc>
          <w:tcPr>
            <w:tcW w:w="1098"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FF2CC"/>
            <w:tcMar>
              <w:top w:w="55" w:type="dxa"/>
              <w:left w:w="90" w:type="dxa"/>
              <w:bottom w:w="55" w:type="dxa"/>
              <w:right w:w="90" w:type="dxa"/>
            </w:tcMar>
          </w:tcPr>
          <w:p w:rsidR="2A69521B" w:rsidP="2A69521B" w:rsidRDefault="2A69521B" w14:paraId="33D2A0D6" w14:textId="1F3642D1">
            <w:pPr>
              <w:spacing w:after="200" w:line="276" w:lineRule="auto"/>
            </w:pPr>
            <w:r w:rsidRPr="2A69521B">
              <w:rPr>
                <w:rFonts w:ascii="Calibri" w:hAnsi="Calibri" w:eastAsia="Calibri" w:cs="Calibri"/>
                <w:color w:val="000000" w:themeColor="text1"/>
                <w:sz w:val="17"/>
                <w:szCs w:val="17"/>
                <w:lang w:val="en-US"/>
              </w:rPr>
              <w:t>Inteiro</w:t>
            </w:r>
          </w:p>
        </w:tc>
        <w:tc>
          <w:tcPr>
            <w:tcW w:w="1822"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FF2CC"/>
            <w:tcMar>
              <w:top w:w="55" w:type="dxa"/>
              <w:left w:w="90" w:type="dxa"/>
              <w:bottom w:w="55" w:type="dxa"/>
              <w:right w:w="90" w:type="dxa"/>
            </w:tcMar>
          </w:tcPr>
          <w:p w:rsidR="2A69521B" w:rsidP="2A69521B" w:rsidRDefault="2A69521B" w14:paraId="71B816BA" w14:textId="2CBF0175">
            <w:pPr>
              <w:spacing w:after="200" w:line="276" w:lineRule="auto"/>
            </w:pPr>
            <w:r w:rsidRPr="2A69521B">
              <w:rPr>
                <w:rFonts w:ascii="Calibri" w:hAnsi="Calibri" w:eastAsia="Calibri" w:cs="Calibri"/>
                <w:color w:val="000000" w:themeColor="text1"/>
                <w:sz w:val="17"/>
                <w:szCs w:val="17"/>
                <w:lang w:val="en-US"/>
              </w:rPr>
              <w:t>Proposta que originou o contrato.</w:t>
            </w:r>
          </w:p>
        </w:tc>
        <w:tc>
          <w:tcPr>
            <w:tcW w:w="2748"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FF2CC"/>
            <w:tcMar>
              <w:top w:w="55" w:type="dxa"/>
              <w:left w:w="90" w:type="dxa"/>
              <w:bottom w:w="55" w:type="dxa"/>
              <w:right w:w="90" w:type="dxa"/>
            </w:tcMar>
          </w:tcPr>
          <w:p w:rsidR="2A69521B" w:rsidP="2A69521B" w:rsidRDefault="2A69521B" w14:paraId="65F119C2" w14:textId="61A361BE">
            <w:pPr>
              <w:spacing w:after="200" w:line="276" w:lineRule="auto"/>
            </w:pPr>
            <w:r w:rsidRPr="2A69521B">
              <w:rPr>
                <w:rFonts w:ascii="Calibri" w:hAnsi="Calibri" w:eastAsia="Calibri" w:cs="Calibri"/>
                <w:color w:val="000000" w:themeColor="text1"/>
                <w:sz w:val="17"/>
                <w:szCs w:val="17"/>
                <w:lang w:val="en-US"/>
              </w:rPr>
              <w:t>Só proposta aprovada gera contrato (RGN010 M2, RG016 M1). Substitui id_emprestimo.</w:t>
            </w:r>
          </w:p>
        </w:tc>
      </w:tr>
      <w:tr w:rsidR="2A69521B" w:rsidTr="2A69521B" w14:paraId="57C247E2" w14:textId="77777777">
        <w:trPr>
          <w:trHeight w:val="300"/>
        </w:trPr>
        <w:tc>
          <w:tcPr>
            <w:tcW w:w="17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0F88DD42" w14:textId="4F9DEDC4">
            <w:pPr>
              <w:spacing w:after="200" w:line="276" w:lineRule="auto"/>
            </w:pPr>
            <w:r w:rsidRPr="2A69521B">
              <w:rPr>
                <w:rFonts w:ascii="Calibri" w:hAnsi="Calibri" w:eastAsia="Calibri" w:cs="Calibri"/>
                <w:b/>
                <w:bCs/>
                <w:sz w:val="17"/>
                <w:szCs w:val="17"/>
                <w:lang w:val="en-US"/>
              </w:rPr>
              <w:t>id_contrato_original</w:t>
            </w:r>
          </w:p>
        </w:tc>
        <w:tc>
          <w:tcPr>
            <w:tcW w:w="596"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064E4242" w14:textId="3D063BA0">
            <w:pPr>
              <w:spacing w:after="200" w:line="276" w:lineRule="auto"/>
            </w:pPr>
            <w:r w:rsidRPr="2A69521B">
              <w:rPr>
                <w:rFonts w:ascii="Calibri" w:hAnsi="Calibri" w:eastAsia="Calibri" w:cs="Calibri"/>
                <w:sz w:val="17"/>
                <w:szCs w:val="17"/>
                <w:lang w:val="en-US"/>
              </w:rPr>
              <w:t>FK</w:t>
            </w:r>
          </w:p>
        </w:tc>
        <w:tc>
          <w:tcPr>
            <w:tcW w:w="1098"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50837F29" w14:textId="734E0B90">
            <w:pPr>
              <w:spacing w:after="200" w:line="276" w:lineRule="auto"/>
            </w:pPr>
            <w:r w:rsidRPr="2A69521B">
              <w:rPr>
                <w:rFonts w:ascii="Calibri" w:hAnsi="Calibri" w:eastAsia="Calibri" w:cs="Calibri"/>
                <w:sz w:val="17"/>
                <w:szCs w:val="17"/>
                <w:lang w:val="en-US"/>
              </w:rPr>
              <w:t>Inteiro</w:t>
            </w:r>
          </w:p>
        </w:tc>
        <w:tc>
          <w:tcPr>
            <w:tcW w:w="1822"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68A5BF4C" w14:textId="312C0C94">
            <w:pPr>
              <w:spacing w:after="200" w:line="276" w:lineRule="auto"/>
            </w:pPr>
            <w:r w:rsidRPr="2A69521B">
              <w:rPr>
                <w:rFonts w:ascii="Calibri" w:hAnsi="Calibri" w:eastAsia="Calibri" w:cs="Calibri"/>
                <w:sz w:val="17"/>
                <w:szCs w:val="17"/>
                <w:lang w:val="en-US"/>
              </w:rPr>
              <w:t>Contrato original, quando for renegociação.</w:t>
            </w:r>
          </w:p>
        </w:tc>
        <w:tc>
          <w:tcPr>
            <w:tcW w:w="2748"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6EC3175B" w14:textId="24D07063">
            <w:pPr>
              <w:spacing w:after="200" w:line="276" w:lineRule="auto"/>
            </w:pPr>
            <w:r w:rsidRPr="2A69521B">
              <w:rPr>
                <w:rFonts w:ascii="Calibri" w:hAnsi="Calibri" w:eastAsia="Calibri" w:cs="Calibri"/>
                <w:sz w:val="17"/>
                <w:szCs w:val="17"/>
                <w:lang w:val="en-US"/>
              </w:rPr>
              <w:t>Nulo nos contratos originais. Vincula o novo contrato ao original (RF014 M4).</w:t>
            </w:r>
          </w:p>
        </w:tc>
      </w:tr>
      <w:tr w:rsidR="2A69521B" w:rsidTr="2A69521B" w14:paraId="0D3FC41D" w14:textId="77777777">
        <w:trPr>
          <w:trHeight w:val="300"/>
        </w:trPr>
        <w:tc>
          <w:tcPr>
            <w:tcW w:w="17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7C5B72A7" w14:textId="66BCC192">
            <w:pPr>
              <w:spacing w:after="200" w:line="276" w:lineRule="auto"/>
            </w:pPr>
            <w:r w:rsidRPr="2A69521B">
              <w:rPr>
                <w:rFonts w:ascii="Calibri" w:hAnsi="Calibri" w:eastAsia="Calibri" w:cs="Calibri"/>
                <w:b/>
                <w:bCs/>
                <w:sz w:val="17"/>
                <w:szCs w:val="17"/>
                <w:lang w:val="en-US"/>
              </w:rPr>
              <w:t>valor_total</w:t>
            </w:r>
          </w:p>
        </w:tc>
        <w:tc>
          <w:tcPr>
            <w:tcW w:w="596"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178FDACB" w14:textId="66074A27">
            <w:pPr>
              <w:spacing w:after="200" w:line="276" w:lineRule="auto"/>
            </w:pPr>
            <w:r w:rsidRPr="2A69521B">
              <w:rPr>
                <w:rFonts w:ascii="Cambria" w:hAnsi="Cambria" w:eastAsia="Cambria" w:cs="Cambria"/>
                <w:sz w:val="22"/>
                <w:szCs w:val="22"/>
                <w:lang w:val="en-US"/>
              </w:rPr>
              <w:t xml:space="preserve"> </w:t>
            </w:r>
          </w:p>
        </w:tc>
        <w:tc>
          <w:tcPr>
            <w:tcW w:w="1098"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3FECB414" w14:textId="09E7BF27">
            <w:pPr>
              <w:spacing w:after="200" w:line="276" w:lineRule="auto"/>
            </w:pPr>
            <w:r w:rsidRPr="2A69521B">
              <w:rPr>
                <w:rFonts w:ascii="Calibri" w:hAnsi="Calibri" w:eastAsia="Calibri" w:cs="Calibri"/>
                <w:sz w:val="17"/>
                <w:szCs w:val="17"/>
                <w:lang w:val="en-US"/>
              </w:rPr>
              <w:t>Decimal(12,2)</w:t>
            </w:r>
          </w:p>
        </w:tc>
        <w:tc>
          <w:tcPr>
            <w:tcW w:w="1822"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20BCE254" w14:textId="475C4F87">
            <w:pPr>
              <w:spacing w:after="200" w:line="276" w:lineRule="auto"/>
            </w:pPr>
            <w:r w:rsidRPr="2A69521B">
              <w:rPr>
                <w:rFonts w:ascii="Calibri" w:hAnsi="Calibri" w:eastAsia="Calibri" w:cs="Calibri"/>
                <w:sz w:val="17"/>
                <w:szCs w:val="17"/>
                <w:lang w:val="en-US"/>
              </w:rPr>
              <w:t>Valor financiado.</w:t>
            </w:r>
          </w:p>
        </w:tc>
        <w:tc>
          <w:tcPr>
            <w:tcW w:w="2748"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6A7A23D3" w14:textId="7EEC88A1">
            <w:pPr>
              <w:spacing w:after="200" w:line="276" w:lineRule="auto"/>
            </w:pPr>
            <w:r w:rsidRPr="2A69521B">
              <w:rPr>
                <w:rFonts w:ascii="Calibri" w:hAnsi="Calibri" w:eastAsia="Calibri" w:cs="Calibri"/>
                <w:sz w:val="17"/>
                <w:szCs w:val="17"/>
                <w:lang w:val="en-US"/>
              </w:rPr>
              <w:t>A soma das parcelas fecha com o valor do contrato; centavos residuais vão na última parcela (RGN031 M1).</w:t>
            </w:r>
          </w:p>
        </w:tc>
      </w:tr>
      <w:tr w:rsidR="2A69521B" w:rsidTr="2A69521B" w14:paraId="265B0B9A" w14:textId="77777777">
        <w:trPr>
          <w:trHeight w:val="300"/>
        </w:trPr>
        <w:tc>
          <w:tcPr>
            <w:tcW w:w="17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736D3D42" w14:textId="006ABF75">
            <w:pPr>
              <w:spacing w:after="200" w:line="276" w:lineRule="auto"/>
            </w:pPr>
            <w:r w:rsidRPr="2A69521B">
              <w:rPr>
                <w:rFonts w:ascii="Calibri" w:hAnsi="Calibri" w:eastAsia="Calibri" w:cs="Calibri"/>
                <w:b/>
                <w:bCs/>
                <w:sz w:val="17"/>
                <w:szCs w:val="17"/>
                <w:lang w:val="en-US"/>
              </w:rPr>
              <w:t>numero_parcelas</w:t>
            </w:r>
          </w:p>
        </w:tc>
        <w:tc>
          <w:tcPr>
            <w:tcW w:w="596"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15F03E0F" w14:textId="05F2C157">
            <w:pPr>
              <w:spacing w:after="200" w:line="276" w:lineRule="auto"/>
            </w:pPr>
            <w:r w:rsidRPr="2A69521B">
              <w:rPr>
                <w:rFonts w:ascii="Cambria" w:hAnsi="Cambria" w:eastAsia="Cambria" w:cs="Cambria"/>
                <w:sz w:val="22"/>
                <w:szCs w:val="22"/>
                <w:lang w:val="en-US"/>
              </w:rPr>
              <w:t xml:space="preserve"> </w:t>
            </w:r>
          </w:p>
        </w:tc>
        <w:tc>
          <w:tcPr>
            <w:tcW w:w="1098"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729596AE" w14:textId="5D38D18C">
            <w:pPr>
              <w:spacing w:after="200" w:line="276" w:lineRule="auto"/>
            </w:pPr>
            <w:r w:rsidRPr="2A69521B">
              <w:rPr>
                <w:rFonts w:ascii="Calibri" w:hAnsi="Calibri" w:eastAsia="Calibri" w:cs="Calibri"/>
                <w:sz w:val="17"/>
                <w:szCs w:val="17"/>
                <w:lang w:val="en-US"/>
              </w:rPr>
              <w:t>Inteiro</w:t>
            </w:r>
          </w:p>
        </w:tc>
        <w:tc>
          <w:tcPr>
            <w:tcW w:w="1822"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4B0FD675" w14:textId="12FF9B62">
            <w:pPr>
              <w:spacing w:after="200" w:line="276" w:lineRule="auto"/>
            </w:pPr>
            <w:r w:rsidRPr="2A69521B">
              <w:rPr>
                <w:rFonts w:ascii="Calibri" w:hAnsi="Calibri" w:eastAsia="Calibri" w:cs="Calibri"/>
                <w:sz w:val="17"/>
                <w:szCs w:val="17"/>
                <w:lang w:val="en-US"/>
              </w:rPr>
              <w:t>Quantidade de parcelas.</w:t>
            </w:r>
          </w:p>
        </w:tc>
        <w:tc>
          <w:tcPr>
            <w:tcW w:w="2748"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7EA736A3" w14:textId="207172D9">
            <w:pPr>
              <w:spacing w:after="200" w:line="276" w:lineRule="auto"/>
            </w:pPr>
            <w:r w:rsidRPr="2A69521B">
              <w:rPr>
                <w:rFonts w:ascii="Calibri" w:hAnsi="Calibri" w:eastAsia="Calibri" w:cs="Calibri"/>
                <w:sz w:val="17"/>
                <w:szCs w:val="17"/>
                <w:lang w:val="en-US"/>
              </w:rPr>
              <w:t>Mínimo 1 (RGN015 M1). Cópia da condição aprovada, que não muda após a formalização (RG015 M1).</w:t>
            </w:r>
          </w:p>
        </w:tc>
      </w:tr>
      <w:tr w:rsidR="2A69521B" w:rsidTr="2A69521B" w14:paraId="6BEB4D08" w14:textId="77777777">
        <w:trPr>
          <w:trHeight w:val="300"/>
        </w:trPr>
        <w:tc>
          <w:tcPr>
            <w:tcW w:w="17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756F9E63" w14:textId="577B713C">
            <w:pPr>
              <w:spacing w:after="200" w:line="276" w:lineRule="auto"/>
            </w:pPr>
            <w:r w:rsidRPr="2A69521B">
              <w:rPr>
                <w:rFonts w:ascii="Calibri" w:hAnsi="Calibri" w:eastAsia="Calibri" w:cs="Calibri"/>
                <w:b/>
                <w:bCs/>
                <w:sz w:val="17"/>
                <w:szCs w:val="17"/>
                <w:lang w:val="en-US"/>
              </w:rPr>
              <w:t>taxa_juros</w:t>
            </w:r>
          </w:p>
        </w:tc>
        <w:tc>
          <w:tcPr>
            <w:tcW w:w="596"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47458685" w14:textId="554C534E">
            <w:pPr>
              <w:spacing w:after="200" w:line="276" w:lineRule="auto"/>
            </w:pPr>
            <w:r w:rsidRPr="2A69521B">
              <w:rPr>
                <w:rFonts w:ascii="Cambria" w:hAnsi="Cambria" w:eastAsia="Cambria" w:cs="Cambria"/>
                <w:sz w:val="22"/>
                <w:szCs w:val="22"/>
                <w:lang w:val="en-US"/>
              </w:rPr>
              <w:t xml:space="preserve"> </w:t>
            </w:r>
          </w:p>
        </w:tc>
        <w:tc>
          <w:tcPr>
            <w:tcW w:w="1098"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005DA2E7" w14:textId="2FF0CB00">
            <w:pPr>
              <w:spacing w:after="200" w:line="276" w:lineRule="auto"/>
            </w:pPr>
            <w:r w:rsidRPr="2A69521B">
              <w:rPr>
                <w:rFonts w:ascii="Calibri" w:hAnsi="Calibri" w:eastAsia="Calibri" w:cs="Calibri"/>
                <w:sz w:val="17"/>
                <w:szCs w:val="17"/>
                <w:lang w:val="en-US"/>
              </w:rPr>
              <w:t>Decimal(7,4)</w:t>
            </w:r>
          </w:p>
        </w:tc>
        <w:tc>
          <w:tcPr>
            <w:tcW w:w="1822"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2595FABC" w14:textId="10E9508B">
            <w:pPr>
              <w:spacing w:after="200" w:line="276" w:lineRule="auto"/>
            </w:pPr>
            <w:r w:rsidRPr="2A69521B">
              <w:rPr>
                <w:rFonts w:ascii="Calibri" w:hAnsi="Calibri" w:eastAsia="Calibri" w:cs="Calibri"/>
                <w:sz w:val="17"/>
                <w:szCs w:val="17"/>
                <w:lang w:val="en-US"/>
              </w:rPr>
              <w:t>Taxa de juros mensal do contrato.</w:t>
            </w:r>
          </w:p>
        </w:tc>
        <w:tc>
          <w:tcPr>
            <w:tcW w:w="2748"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72B8A332" w14:textId="5D5BE7EB">
            <w:pPr>
              <w:spacing w:after="200" w:line="276" w:lineRule="auto"/>
            </w:pPr>
            <w:r w:rsidRPr="2A69521B">
              <w:rPr>
                <w:rFonts w:ascii="Calibri" w:hAnsi="Calibri" w:eastAsia="Calibri" w:cs="Calibri"/>
                <w:sz w:val="17"/>
                <w:szCs w:val="17"/>
                <w:lang w:val="en-US"/>
              </w:rPr>
              <w:t>Não é alterada retroativamente por mudança de política (RG015, RG058 M1).</w:t>
            </w:r>
          </w:p>
        </w:tc>
      </w:tr>
      <w:tr w:rsidR="2A69521B" w:rsidTr="2A69521B" w14:paraId="50C9E0E9" w14:textId="77777777">
        <w:trPr>
          <w:trHeight w:val="300"/>
        </w:trPr>
        <w:tc>
          <w:tcPr>
            <w:tcW w:w="17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42A32776" w14:textId="337CCABE">
            <w:pPr>
              <w:spacing w:after="200" w:line="276" w:lineRule="auto"/>
            </w:pPr>
            <w:r w:rsidRPr="2A69521B">
              <w:rPr>
                <w:rFonts w:ascii="Calibri" w:hAnsi="Calibri" w:eastAsia="Calibri" w:cs="Calibri"/>
                <w:b/>
                <w:bCs/>
                <w:sz w:val="17"/>
                <w:szCs w:val="17"/>
                <w:lang w:val="en-US"/>
              </w:rPr>
              <w:t>data_geracao</w:t>
            </w:r>
          </w:p>
        </w:tc>
        <w:tc>
          <w:tcPr>
            <w:tcW w:w="596"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3E417258" w14:textId="22AEE560">
            <w:pPr>
              <w:spacing w:after="200" w:line="276" w:lineRule="auto"/>
            </w:pPr>
            <w:r w:rsidRPr="2A69521B">
              <w:rPr>
                <w:rFonts w:ascii="Cambria" w:hAnsi="Cambria" w:eastAsia="Cambria" w:cs="Cambria"/>
                <w:sz w:val="22"/>
                <w:szCs w:val="22"/>
                <w:lang w:val="en-US"/>
              </w:rPr>
              <w:t xml:space="preserve"> </w:t>
            </w:r>
          </w:p>
        </w:tc>
        <w:tc>
          <w:tcPr>
            <w:tcW w:w="1098"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77E23AD0" w14:textId="4A7F9EA1">
            <w:pPr>
              <w:spacing w:after="200" w:line="276" w:lineRule="auto"/>
            </w:pPr>
            <w:r w:rsidRPr="2A69521B">
              <w:rPr>
                <w:rFonts w:ascii="Calibri" w:hAnsi="Calibri" w:eastAsia="Calibri" w:cs="Calibri"/>
                <w:sz w:val="17"/>
                <w:szCs w:val="17"/>
                <w:lang w:val="en-US"/>
              </w:rPr>
              <w:t>Data/Hora</w:t>
            </w:r>
          </w:p>
        </w:tc>
        <w:tc>
          <w:tcPr>
            <w:tcW w:w="1822"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63B05D7A" w14:textId="5480FE05">
            <w:pPr>
              <w:spacing w:after="200" w:line="276" w:lineRule="auto"/>
            </w:pPr>
            <w:r w:rsidRPr="2A69521B">
              <w:rPr>
                <w:rFonts w:ascii="Calibri" w:hAnsi="Calibri" w:eastAsia="Calibri" w:cs="Calibri"/>
                <w:sz w:val="17"/>
                <w:szCs w:val="17"/>
                <w:lang w:val="en-US"/>
              </w:rPr>
              <w:t>Data de geração do contrato.</w:t>
            </w:r>
          </w:p>
        </w:tc>
        <w:tc>
          <w:tcPr>
            <w:tcW w:w="2748"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3C3468F0" w14:textId="5ADD4ED4">
            <w:pPr>
              <w:spacing w:after="200" w:line="276" w:lineRule="auto"/>
            </w:pPr>
            <w:r w:rsidRPr="2A69521B">
              <w:rPr>
                <w:rFonts w:ascii="Cambria" w:hAnsi="Cambria" w:eastAsia="Cambria" w:cs="Cambria"/>
                <w:sz w:val="22"/>
                <w:szCs w:val="22"/>
                <w:lang w:val="en-US"/>
              </w:rPr>
              <w:t xml:space="preserve"> </w:t>
            </w:r>
          </w:p>
        </w:tc>
      </w:tr>
      <w:tr w:rsidR="2A69521B" w:rsidTr="2A69521B" w14:paraId="5F4A0377" w14:textId="77777777">
        <w:trPr>
          <w:trHeight w:val="300"/>
        </w:trPr>
        <w:tc>
          <w:tcPr>
            <w:tcW w:w="17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743E2F5E" w14:textId="02F05EE1">
            <w:pPr>
              <w:spacing w:after="200" w:line="276" w:lineRule="auto"/>
            </w:pPr>
            <w:r w:rsidRPr="2A69521B">
              <w:rPr>
                <w:rFonts w:ascii="Calibri" w:hAnsi="Calibri" w:eastAsia="Calibri" w:cs="Calibri"/>
                <w:b/>
                <w:bCs/>
                <w:sz w:val="17"/>
                <w:szCs w:val="17"/>
                <w:lang w:val="en-US"/>
              </w:rPr>
              <w:t>data_assinatura</w:t>
            </w:r>
          </w:p>
        </w:tc>
        <w:tc>
          <w:tcPr>
            <w:tcW w:w="596"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4B2DCCB0" w14:textId="2A2D40CC">
            <w:pPr>
              <w:spacing w:after="200" w:line="276" w:lineRule="auto"/>
            </w:pPr>
            <w:r w:rsidRPr="2A69521B">
              <w:rPr>
                <w:rFonts w:ascii="Cambria" w:hAnsi="Cambria" w:eastAsia="Cambria" w:cs="Cambria"/>
                <w:sz w:val="22"/>
                <w:szCs w:val="22"/>
                <w:lang w:val="en-US"/>
              </w:rPr>
              <w:t xml:space="preserve"> </w:t>
            </w:r>
          </w:p>
        </w:tc>
        <w:tc>
          <w:tcPr>
            <w:tcW w:w="1098"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130CBE21" w14:textId="593B7A96">
            <w:pPr>
              <w:spacing w:after="200" w:line="276" w:lineRule="auto"/>
            </w:pPr>
            <w:r w:rsidRPr="2A69521B">
              <w:rPr>
                <w:rFonts w:ascii="Calibri" w:hAnsi="Calibri" w:eastAsia="Calibri" w:cs="Calibri"/>
                <w:sz w:val="17"/>
                <w:szCs w:val="17"/>
                <w:lang w:val="en-US"/>
              </w:rPr>
              <w:t>Data/Hora</w:t>
            </w:r>
          </w:p>
        </w:tc>
        <w:tc>
          <w:tcPr>
            <w:tcW w:w="1822"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615C450F" w14:textId="78151A44">
            <w:pPr>
              <w:spacing w:after="200" w:line="276" w:lineRule="auto"/>
            </w:pPr>
            <w:r w:rsidRPr="2A69521B">
              <w:rPr>
                <w:rFonts w:ascii="Calibri" w:hAnsi="Calibri" w:eastAsia="Calibri" w:cs="Calibri"/>
                <w:sz w:val="17"/>
                <w:szCs w:val="17"/>
                <w:lang w:val="en-US"/>
              </w:rPr>
              <w:t>Data e hora da assinatura eletrônica.</w:t>
            </w:r>
          </w:p>
        </w:tc>
        <w:tc>
          <w:tcPr>
            <w:tcW w:w="2748"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5278B69A" w14:textId="5159317E">
            <w:pPr>
              <w:spacing w:after="200" w:line="276" w:lineRule="auto"/>
            </w:pPr>
            <w:r w:rsidRPr="2A69521B">
              <w:rPr>
                <w:rFonts w:ascii="Calibri" w:hAnsi="Calibri" w:eastAsia="Calibri" w:cs="Calibri"/>
                <w:sz w:val="17"/>
                <w:szCs w:val="17"/>
                <w:lang w:val="en-US"/>
              </w:rPr>
              <w:t>O contrato só vale após a assinatura; documento assinado é imutável (RGN024, RGN026 M1).</w:t>
            </w:r>
          </w:p>
        </w:tc>
      </w:tr>
      <w:tr w:rsidR="2A69521B" w:rsidTr="2A69521B" w14:paraId="5BEF259B" w14:textId="77777777">
        <w:trPr>
          <w:trHeight w:val="300"/>
        </w:trPr>
        <w:tc>
          <w:tcPr>
            <w:tcW w:w="17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E2F0D9"/>
            <w:tcMar>
              <w:top w:w="55" w:type="dxa"/>
              <w:left w:w="90" w:type="dxa"/>
              <w:bottom w:w="55" w:type="dxa"/>
              <w:right w:w="90" w:type="dxa"/>
            </w:tcMar>
          </w:tcPr>
          <w:p w:rsidR="2A69521B" w:rsidP="2A69521B" w:rsidRDefault="2A69521B" w14:paraId="7B973C15" w14:textId="3767419F">
            <w:pPr>
              <w:spacing w:after="200" w:line="276" w:lineRule="auto"/>
            </w:pPr>
            <w:r w:rsidRPr="2A69521B">
              <w:rPr>
                <w:rFonts w:ascii="Calibri" w:hAnsi="Calibri" w:eastAsia="Calibri" w:cs="Calibri"/>
                <w:b/>
                <w:bCs/>
                <w:color w:val="000000" w:themeColor="text1"/>
                <w:sz w:val="17"/>
                <w:szCs w:val="17"/>
                <w:lang w:val="en-US"/>
              </w:rPr>
              <w:t>data_ativacao</w:t>
            </w:r>
          </w:p>
        </w:tc>
        <w:tc>
          <w:tcPr>
            <w:tcW w:w="596"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E2F0D9"/>
            <w:tcMar>
              <w:top w:w="55" w:type="dxa"/>
              <w:left w:w="90" w:type="dxa"/>
              <w:bottom w:w="55" w:type="dxa"/>
              <w:right w:w="90" w:type="dxa"/>
            </w:tcMar>
          </w:tcPr>
          <w:p w:rsidR="2A69521B" w:rsidP="2A69521B" w:rsidRDefault="2A69521B" w14:paraId="49410EDA" w14:textId="62DF13A8">
            <w:pPr>
              <w:spacing w:after="200" w:line="276" w:lineRule="auto"/>
            </w:pPr>
            <w:r w:rsidRPr="2A69521B">
              <w:rPr>
                <w:rFonts w:ascii="Cambria" w:hAnsi="Cambria" w:eastAsia="Cambria" w:cs="Cambria"/>
                <w:sz w:val="22"/>
                <w:szCs w:val="22"/>
                <w:lang w:val="en-US"/>
              </w:rPr>
              <w:t xml:space="preserve"> </w:t>
            </w:r>
          </w:p>
        </w:tc>
        <w:tc>
          <w:tcPr>
            <w:tcW w:w="1098"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E2F0D9"/>
            <w:tcMar>
              <w:top w:w="55" w:type="dxa"/>
              <w:left w:w="90" w:type="dxa"/>
              <w:bottom w:w="55" w:type="dxa"/>
              <w:right w:w="90" w:type="dxa"/>
            </w:tcMar>
          </w:tcPr>
          <w:p w:rsidR="2A69521B" w:rsidP="2A69521B" w:rsidRDefault="2A69521B" w14:paraId="3C610C4F" w14:textId="3763EABA">
            <w:pPr>
              <w:spacing w:after="200" w:line="276" w:lineRule="auto"/>
            </w:pPr>
            <w:r w:rsidRPr="2A69521B">
              <w:rPr>
                <w:rFonts w:ascii="Calibri" w:hAnsi="Calibri" w:eastAsia="Calibri" w:cs="Calibri"/>
                <w:color w:val="000000" w:themeColor="text1"/>
                <w:sz w:val="17"/>
                <w:szCs w:val="17"/>
                <w:lang w:val="en-US"/>
              </w:rPr>
              <w:t>Data/Hora</w:t>
            </w:r>
          </w:p>
        </w:tc>
        <w:tc>
          <w:tcPr>
            <w:tcW w:w="1822"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E2F0D9"/>
            <w:tcMar>
              <w:top w:w="55" w:type="dxa"/>
              <w:left w:w="90" w:type="dxa"/>
              <w:bottom w:w="55" w:type="dxa"/>
              <w:right w:w="90" w:type="dxa"/>
            </w:tcMar>
          </w:tcPr>
          <w:p w:rsidR="2A69521B" w:rsidP="2A69521B" w:rsidRDefault="2A69521B" w14:paraId="4D262E76" w14:textId="354901F7">
            <w:pPr>
              <w:spacing w:after="200" w:line="276" w:lineRule="auto"/>
            </w:pPr>
            <w:r w:rsidRPr="2A69521B">
              <w:rPr>
                <w:rFonts w:ascii="Calibri" w:hAnsi="Calibri" w:eastAsia="Calibri" w:cs="Calibri"/>
                <w:color w:val="000000" w:themeColor="text1"/>
                <w:sz w:val="17"/>
                <w:szCs w:val="17"/>
                <w:lang w:val="en-US"/>
              </w:rPr>
              <w:t>Data em que o contrato virou Ativo.</w:t>
            </w:r>
          </w:p>
        </w:tc>
        <w:tc>
          <w:tcPr>
            <w:tcW w:w="2748"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E2F0D9"/>
            <w:tcMar>
              <w:top w:w="55" w:type="dxa"/>
              <w:left w:w="90" w:type="dxa"/>
              <w:bottom w:w="55" w:type="dxa"/>
              <w:right w:w="90" w:type="dxa"/>
            </w:tcMar>
          </w:tcPr>
          <w:p w:rsidR="2A69521B" w:rsidP="2A69521B" w:rsidRDefault="2A69521B" w14:paraId="2A4B9E14" w14:textId="00EB120D">
            <w:pPr>
              <w:spacing w:after="200" w:line="276" w:lineRule="auto"/>
            </w:pPr>
            <w:r w:rsidRPr="2A69521B">
              <w:rPr>
                <w:rFonts w:ascii="Calibri" w:hAnsi="Calibri" w:eastAsia="Calibri" w:cs="Calibri"/>
                <w:color w:val="000000" w:themeColor="text1"/>
                <w:sz w:val="17"/>
                <w:szCs w:val="17"/>
                <w:lang w:val="en-US"/>
              </w:rPr>
              <w:t>Só após autorização do financeiro e registro do desembolso (RF010 M1, RG020-021 M1).</w:t>
            </w:r>
          </w:p>
        </w:tc>
      </w:tr>
      <w:tr w:rsidR="2A69521B" w:rsidTr="2A69521B" w14:paraId="38AC493A" w14:textId="77777777">
        <w:trPr>
          <w:trHeight w:val="300"/>
        </w:trPr>
        <w:tc>
          <w:tcPr>
            <w:tcW w:w="17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E2F0D9"/>
            <w:tcMar>
              <w:top w:w="55" w:type="dxa"/>
              <w:left w:w="90" w:type="dxa"/>
              <w:bottom w:w="55" w:type="dxa"/>
              <w:right w:w="90" w:type="dxa"/>
            </w:tcMar>
          </w:tcPr>
          <w:p w:rsidR="2A69521B" w:rsidP="2A69521B" w:rsidRDefault="2A69521B" w14:paraId="09B75562" w14:textId="6D19D4FF">
            <w:pPr>
              <w:spacing w:after="200" w:line="276" w:lineRule="auto"/>
            </w:pPr>
            <w:r w:rsidRPr="2A69521B">
              <w:rPr>
                <w:rFonts w:ascii="Calibri" w:hAnsi="Calibri" w:eastAsia="Calibri" w:cs="Calibri"/>
                <w:b/>
                <w:bCs/>
                <w:color w:val="000000" w:themeColor="text1"/>
                <w:sz w:val="17"/>
                <w:szCs w:val="17"/>
                <w:lang w:val="en-US"/>
              </w:rPr>
              <w:t>identificador_documento</w:t>
            </w:r>
          </w:p>
        </w:tc>
        <w:tc>
          <w:tcPr>
            <w:tcW w:w="596"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E2F0D9"/>
            <w:tcMar>
              <w:top w:w="55" w:type="dxa"/>
              <w:left w:w="90" w:type="dxa"/>
              <w:bottom w:w="55" w:type="dxa"/>
              <w:right w:w="90" w:type="dxa"/>
            </w:tcMar>
          </w:tcPr>
          <w:p w:rsidR="2A69521B" w:rsidP="2A69521B" w:rsidRDefault="2A69521B" w14:paraId="3651F4C9" w14:textId="4E988DEB">
            <w:pPr>
              <w:spacing w:after="200" w:line="276" w:lineRule="auto"/>
            </w:pPr>
            <w:r w:rsidRPr="2A69521B">
              <w:rPr>
                <w:rFonts w:ascii="Calibri" w:hAnsi="Calibri" w:eastAsia="Calibri" w:cs="Calibri"/>
                <w:color w:val="000000" w:themeColor="text1"/>
                <w:sz w:val="17"/>
                <w:szCs w:val="17"/>
                <w:lang w:val="en-US"/>
              </w:rPr>
              <w:t>UK</w:t>
            </w:r>
          </w:p>
        </w:tc>
        <w:tc>
          <w:tcPr>
            <w:tcW w:w="1098"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E2F0D9"/>
            <w:tcMar>
              <w:top w:w="55" w:type="dxa"/>
              <w:left w:w="90" w:type="dxa"/>
              <w:bottom w:w="55" w:type="dxa"/>
              <w:right w:w="90" w:type="dxa"/>
            </w:tcMar>
          </w:tcPr>
          <w:p w:rsidR="2A69521B" w:rsidP="2A69521B" w:rsidRDefault="2A69521B" w14:paraId="59ADD1AB" w14:textId="4D1BBF82">
            <w:pPr>
              <w:spacing w:after="200" w:line="276" w:lineRule="auto"/>
            </w:pPr>
            <w:r w:rsidRPr="2A69521B">
              <w:rPr>
                <w:rFonts w:ascii="Calibri" w:hAnsi="Calibri" w:eastAsia="Calibri" w:cs="Calibri"/>
                <w:color w:val="000000" w:themeColor="text1"/>
                <w:sz w:val="17"/>
                <w:szCs w:val="17"/>
                <w:lang w:val="en-US"/>
              </w:rPr>
              <w:t>Texto(50)</w:t>
            </w:r>
          </w:p>
        </w:tc>
        <w:tc>
          <w:tcPr>
            <w:tcW w:w="1822"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E2F0D9"/>
            <w:tcMar>
              <w:top w:w="55" w:type="dxa"/>
              <w:left w:w="90" w:type="dxa"/>
              <w:bottom w:w="55" w:type="dxa"/>
              <w:right w:w="90" w:type="dxa"/>
            </w:tcMar>
          </w:tcPr>
          <w:p w:rsidR="2A69521B" w:rsidP="2A69521B" w:rsidRDefault="2A69521B" w14:paraId="6FC6C31D" w14:textId="3BDAA8C8">
            <w:pPr>
              <w:spacing w:after="200" w:line="276" w:lineRule="auto"/>
            </w:pPr>
            <w:r w:rsidRPr="2A69521B">
              <w:rPr>
                <w:rFonts w:ascii="Calibri" w:hAnsi="Calibri" w:eastAsia="Calibri" w:cs="Calibri"/>
                <w:color w:val="000000" w:themeColor="text1"/>
                <w:sz w:val="17"/>
                <w:szCs w:val="17"/>
                <w:lang w:val="en-US"/>
              </w:rPr>
              <w:t>Identificador ou versão do PDF gerado.</w:t>
            </w:r>
          </w:p>
        </w:tc>
        <w:tc>
          <w:tcPr>
            <w:tcW w:w="2748"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E2F0D9"/>
            <w:tcMar>
              <w:top w:w="55" w:type="dxa"/>
              <w:left w:w="90" w:type="dxa"/>
              <w:bottom w:w="55" w:type="dxa"/>
              <w:right w:w="90" w:type="dxa"/>
            </w:tcMar>
          </w:tcPr>
          <w:p w:rsidR="2A69521B" w:rsidP="2A69521B" w:rsidRDefault="2A69521B" w14:paraId="048B5E69" w14:textId="4D5D06F3">
            <w:pPr>
              <w:spacing w:after="200" w:line="276" w:lineRule="auto"/>
            </w:pPr>
            <w:r w:rsidRPr="2A69521B">
              <w:rPr>
                <w:rFonts w:ascii="Calibri" w:hAnsi="Calibri" w:eastAsia="Calibri" w:cs="Calibri"/>
                <w:color w:val="000000" w:themeColor="text1"/>
                <w:sz w:val="17"/>
                <w:szCs w:val="17"/>
                <w:lang w:val="en-US"/>
              </w:rPr>
              <w:t>Rastreabilidade do documento assinado (RNF015 M1). Um documento assinado por contrato (RGN025 M1).</w:t>
            </w:r>
          </w:p>
        </w:tc>
      </w:tr>
      <w:tr w:rsidR="2A69521B" w:rsidTr="2A69521B" w14:paraId="0D31506A" w14:textId="77777777">
        <w:trPr>
          <w:trHeight w:val="300"/>
        </w:trPr>
        <w:tc>
          <w:tcPr>
            <w:tcW w:w="17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FF2CC"/>
            <w:tcMar>
              <w:top w:w="55" w:type="dxa"/>
              <w:left w:w="90" w:type="dxa"/>
              <w:bottom w:w="55" w:type="dxa"/>
              <w:right w:w="90" w:type="dxa"/>
            </w:tcMar>
          </w:tcPr>
          <w:p w:rsidR="2A69521B" w:rsidP="2A69521B" w:rsidRDefault="2A69521B" w14:paraId="508CB432" w14:textId="67970B37">
            <w:pPr>
              <w:spacing w:after="200" w:line="276" w:lineRule="auto"/>
            </w:pPr>
            <w:r w:rsidRPr="2A69521B">
              <w:rPr>
                <w:rFonts w:ascii="Calibri" w:hAnsi="Calibri" w:eastAsia="Calibri" w:cs="Calibri"/>
                <w:b/>
                <w:bCs/>
                <w:color w:val="000000" w:themeColor="text1"/>
                <w:sz w:val="17"/>
                <w:szCs w:val="17"/>
                <w:lang w:val="en-US"/>
              </w:rPr>
              <w:t>status_contrato</w:t>
            </w:r>
          </w:p>
        </w:tc>
        <w:tc>
          <w:tcPr>
            <w:tcW w:w="596"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FF2CC"/>
            <w:tcMar>
              <w:top w:w="55" w:type="dxa"/>
              <w:left w:w="90" w:type="dxa"/>
              <w:bottom w:w="55" w:type="dxa"/>
              <w:right w:w="90" w:type="dxa"/>
            </w:tcMar>
          </w:tcPr>
          <w:p w:rsidR="2A69521B" w:rsidP="2A69521B" w:rsidRDefault="2A69521B" w14:paraId="79059D75" w14:textId="73F44869">
            <w:pPr>
              <w:spacing w:after="200" w:line="276" w:lineRule="auto"/>
            </w:pPr>
            <w:r w:rsidRPr="2A69521B">
              <w:rPr>
                <w:rFonts w:ascii="Cambria" w:hAnsi="Cambria" w:eastAsia="Cambria" w:cs="Cambria"/>
                <w:sz w:val="22"/>
                <w:szCs w:val="22"/>
                <w:lang w:val="en-US"/>
              </w:rPr>
              <w:t xml:space="preserve"> </w:t>
            </w:r>
          </w:p>
        </w:tc>
        <w:tc>
          <w:tcPr>
            <w:tcW w:w="1098"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FF2CC"/>
            <w:tcMar>
              <w:top w:w="55" w:type="dxa"/>
              <w:left w:w="90" w:type="dxa"/>
              <w:bottom w:w="55" w:type="dxa"/>
              <w:right w:w="90" w:type="dxa"/>
            </w:tcMar>
          </w:tcPr>
          <w:p w:rsidR="2A69521B" w:rsidP="2A69521B" w:rsidRDefault="2A69521B" w14:paraId="6BA9C532" w14:textId="12AA9D34">
            <w:pPr>
              <w:spacing w:after="200" w:line="276" w:lineRule="auto"/>
            </w:pPr>
            <w:r w:rsidRPr="2A69521B">
              <w:rPr>
                <w:rFonts w:ascii="Calibri" w:hAnsi="Calibri" w:eastAsia="Calibri" w:cs="Calibri"/>
                <w:color w:val="000000" w:themeColor="text1"/>
                <w:sz w:val="17"/>
                <w:szCs w:val="17"/>
                <w:lang w:val="en-US"/>
              </w:rPr>
              <w:t>Texto(30)</w:t>
            </w:r>
          </w:p>
        </w:tc>
        <w:tc>
          <w:tcPr>
            <w:tcW w:w="1822"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FF2CC"/>
            <w:tcMar>
              <w:top w:w="55" w:type="dxa"/>
              <w:left w:w="90" w:type="dxa"/>
              <w:bottom w:w="55" w:type="dxa"/>
              <w:right w:w="90" w:type="dxa"/>
            </w:tcMar>
          </w:tcPr>
          <w:p w:rsidR="2A69521B" w:rsidP="2A69521B" w:rsidRDefault="2A69521B" w14:paraId="0883030B" w14:textId="6E725A6C">
            <w:pPr>
              <w:spacing w:after="200" w:line="276" w:lineRule="auto"/>
            </w:pPr>
            <w:r w:rsidRPr="2A69521B">
              <w:rPr>
                <w:rFonts w:ascii="Calibri" w:hAnsi="Calibri" w:eastAsia="Calibri" w:cs="Calibri"/>
                <w:color w:val="000000" w:themeColor="text1"/>
                <w:sz w:val="17"/>
                <w:szCs w:val="17"/>
                <w:lang w:val="en-US"/>
              </w:rPr>
              <w:t>Situação do contrato.</w:t>
            </w:r>
          </w:p>
        </w:tc>
        <w:tc>
          <w:tcPr>
            <w:tcW w:w="2748"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FF2CC"/>
            <w:tcMar>
              <w:top w:w="55" w:type="dxa"/>
              <w:left w:w="90" w:type="dxa"/>
              <w:bottom w:w="55" w:type="dxa"/>
              <w:right w:w="90" w:type="dxa"/>
            </w:tcMar>
          </w:tcPr>
          <w:p w:rsidR="2A69521B" w:rsidP="2A69521B" w:rsidRDefault="2A69521B" w14:paraId="5B0E4217" w14:textId="09347F89">
            <w:pPr>
              <w:spacing w:after="200" w:line="276" w:lineRule="auto"/>
            </w:pPr>
            <w:r w:rsidRPr="2A69521B">
              <w:rPr>
                <w:rFonts w:ascii="Calibri" w:hAnsi="Calibri" w:eastAsia="Calibri" w:cs="Calibri"/>
                <w:color w:val="000000" w:themeColor="text1"/>
                <w:sz w:val="17"/>
                <w:szCs w:val="17"/>
                <w:lang w:val="en-US"/>
              </w:rPr>
              <w:t>Rascunho, Pendente, Ativo, Inadimplente, Renegociado ou Quitado. Pendente = assinado, aguardando desembolso (RG019 M1). Quitado automaticamente sem saldo devedor (RN12). Volta a Inadimplente se o acordo for descumprido (RN11).</w:t>
            </w:r>
          </w:p>
        </w:tc>
      </w:tr>
    </w:tbl>
    <w:p w:rsidR="11FB4510" w:rsidP="3DEA5B29" w:rsidRDefault="6095CC1E" w14:paraId="3367FBEB" w14:textId="61FBCCCC">
      <w:pPr>
        <w:pStyle w:val="Heading2"/>
        <w:spacing w:before="240" w:after="60" w:line="276" w:lineRule="auto"/>
        <w:rPr>
          <w:rFonts w:ascii="Calibri" w:hAnsi="Calibri" w:eastAsia="Calibri" w:cs="Calibri"/>
          <w:b w:val="1"/>
          <w:bCs w:val="1"/>
          <w:color w:val="2F5496"/>
          <w:sz w:val="24"/>
          <w:szCs w:val="24"/>
          <w:lang w:val="en-US"/>
        </w:rPr>
      </w:pPr>
      <w:bookmarkStart w:name="_Toc1029279588" w:id="738613958"/>
      <w:r w:rsidRPr="5A67BFDF" w:rsidR="6095CC1E">
        <w:rPr>
          <w:rFonts w:ascii="Calibri" w:hAnsi="Calibri" w:eastAsia="Calibri" w:cs="Calibri"/>
          <w:b w:val="1"/>
          <w:bCs w:val="1"/>
          <w:color w:val="2F5496"/>
          <w:sz w:val="24"/>
          <w:szCs w:val="24"/>
          <w:lang w:val="en-US"/>
        </w:rPr>
        <w:t>17. PARCELA</w:t>
      </w:r>
      <w:bookmarkEnd w:id="738613958"/>
    </w:p>
    <w:p w:rsidR="11FB4510" w:rsidP="2A69521B" w:rsidRDefault="1F2F2FC6" w14:paraId="2DE4EBA6" w14:textId="3168C123">
      <w:pPr>
        <w:spacing w:after="60" w:line="276" w:lineRule="auto"/>
      </w:pPr>
      <w:r w:rsidRPr="2A69521B">
        <w:rPr>
          <w:rFonts w:ascii="Calibri" w:hAnsi="Calibri" w:eastAsia="Calibri" w:cs="Calibri"/>
          <w:i/>
          <w:iCs/>
          <w:sz w:val="19"/>
          <w:szCs w:val="19"/>
          <w:lang w:val="en-US"/>
        </w:rPr>
        <w:t>Prestação de um contrato. O cronograma inteiro nasce na criação do contrato.</w:t>
      </w:r>
    </w:p>
    <w:tbl>
      <w:tblPr>
        <w:tblW w:w="0" w:type="auto"/>
        <w:tblLook w:val="06A0" w:firstRow="1" w:lastRow="0" w:firstColumn="1" w:lastColumn="0" w:noHBand="1" w:noVBand="1"/>
      </w:tblPr>
      <w:tblGrid>
        <w:gridCol w:w="1640"/>
        <w:gridCol w:w="637"/>
        <w:gridCol w:w="1141"/>
        <w:gridCol w:w="1880"/>
        <w:gridCol w:w="2816"/>
      </w:tblGrid>
      <w:tr w:rsidR="2A69521B" w:rsidTr="2A69521B" w14:paraId="3C51E143" w14:textId="77777777">
        <w:trPr>
          <w:trHeight w:val="300"/>
        </w:trPr>
        <w:tc>
          <w:tcPr>
            <w:tcW w:w="164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1F3864"/>
            <w:tcMar>
              <w:top w:w="55" w:type="dxa"/>
              <w:left w:w="90" w:type="dxa"/>
              <w:bottom w:w="55" w:type="dxa"/>
              <w:right w:w="90" w:type="dxa"/>
            </w:tcMar>
          </w:tcPr>
          <w:p w:rsidR="2A69521B" w:rsidP="2A69521B" w:rsidRDefault="2A69521B" w14:paraId="22B78C14" w14:textId="0579EAFB">
            <w:pPr>
              <w:spacing w:after="200" w:line="276" w:lineRule="auto"/>
            </w:pPr>
            <w:r w:rsidRPr="2A69521B">
              <w:rPr>
                <w:rFonts w:ascii="Calibri" w:hAnsi="Calibri" w:eastAsia="Calibri" w:cs="Calibri"/>
                <w:b/>
                <w:bCs/>
                <w:color w:val="FFFFFF" w:themeColor="background1"/>
                <w:sz w:val="18"/>
                <w:szCs w:val="18"/>
                <w:lang w:val="en-US"/>
              </w:rPr>
              <w:t>Atributo</w:t>
            </w:r>
          </w:p>
        </w:tc>
        <w:tc>
          <w:tcPr>
            <w:tcW w:w="608"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1F3864"/>
            <w:tcMar>
              <w:top w:w="55" w:type="dxa"/>
              <w:left w:w="90" w:type="dxa"/>
              <w:bottom w:w="55" w:type="dxa"/>
              <w:right w:w="90" w:type="dxa"/>
            </w:tcMar>
          </w:tcPr>
          <w:p w:rsidR="2A69521B" w:rsidP="2A69521B" w:rsidRDefault="2A69521B" w14:paraId="029E4042" w14:textId="474AAC00">
            <w:pPr>
              <w:spacing w:after="200" w:line="276" w:lineRule="auto"/>
            </w:pPr>
            <w:r w:rsidRPr="2A69521B">
              <w:rPr>
                <w:rFonts w:ascii="Calibri" w:hAnsi="Calibri" w:eastAsia="Calibri" w:cs="Calibri"/>
                <w:b/>
                <w:bCs/>
                <w:color w:val="FFFFFF" w:themeColor="background1"/>
                <w:sz w:val="18"/>
                <w:szCs w:val="18"/>
                <w:lang w:val="en-US"/>
              </w:rPr>
              <w:t>Chave</w:t>
            </w:r>
          </w:p>
        </w:tc>
        <w:tc>
          <w:tcPr>
            <w:tcW w:w="111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1F3864"/>
            <w:tcMar>
              <w:top w:w="55" w:type="dxa"/>
              <w:left w:w="90" w:type="dxa"/>
              <w:bottom w:w="55" w:type="dxa"/>
              <w:right w:w="90" w:type="dxa"/>
            </w:tcMar>
          </w:tcPr>
          <w:p w:rsidR="2A69521B" w:rsidP="2A69521B" w:rsidRDefault="2A69521B" w14:paraId="5E6D975C" w14:textId="7D1F2CC8">
            <w:pPr>
              <w:spacing w:after="200" w:line="276" w:lineRule="auto"/>
            </w:pPr>
            <w:r w:rsidRPr="2A69521B">
              <w:rPr>
                <w:rFonts w:ascii="Calibri" w:hAnsi="Calibri" w:eastAsia="Calibri" w:cs="Calibri"/>
                <w:b/>
                <w:bCs/>
                <w:color w:val="FFFFFF" w:themeColor="background1"/>
                <w:sz w:val="18"/>
                <w:szCs w:val="18"/>
                <w:lang w:val="en-US"/>
              </w:rPr>
              <w:t>Tipo</w:t>
            </w:r>
          </w:p>
        </w:tc>
        <w:tc>
          <w:tcPr>
            <w:tcW w:w="188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1F3864"/>
            <w:tcMar>
              <w:top w:w="55" w:type="dxa"/>
              <w:left w:w="90" w:type="dxa"/>
              <w:bottom w:w="55" w:type="dxa"/>
              <w:right w:w="90" w:type="dxa"/>
            </w:tcMar>
          </w:tcPr>
          <w:p w:rsidR="2A69521B" w:rsidP="2A69521B" w:rsidRDefault="2A69521B" w14:paraId="3753D111" w14:textId="1E2B9B21">
            <w:pPr>
              <w:spacing w:after="200" w:line="276" w:lineRule="auto"/>
            </w:pPr>
            <w:r w:rsidRPr="2A69521B">
              <w:rPr>
                <w:rFonts w:ascii="Calibri" w:hAnsi="Calibri" w:eastAsia="Calibri" w:cs="Calibri"/>
                <w:b/>
                <w:bCs/>
                <w:color w:val="FFFFFF" w:themeColor="background1"/>
                <w:sz w:val="18"/>
                <w:szCs w:val="18"/>
                <w:lang w:val="en-US"/>
              </w:rPr>
              <w:t>Descrição</w:t>
            </w:r>
          </w:p>
        </w:tc>
        <w:tc>
          <w:tcPr>
            <w:tcW w:w="2816"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1F3864"/>
            <w:tcMar>
              <w:top w:w="55" w:type="dxa"/>
              <w:left w:w="90" w:type="dxa"/>
              <w:bottom w:w="55" w:type="dxa"/>
              <w:right w:w="90" w:type="dxa"/>
            </w:tcMar>
          </w:tcPr>
          <w:p w:rsidR="2A69521B" w:rsidP="2A69521B" w:rsidRDefault="2A69521B" w14:paraId="796DE8AC" w14:textId="116D16A7">
            <w:pPr>
              <w:spacing w:after="200" w:line="276" w:lineRule="auto"/>
            </w:pPr>
            <w:r w:rsidRPr="2A69521B">
              <w:rPr>
                <w:rFonts w:ascii="Calibri" w:hAnsi="Calibri" w:eastAsia="Calibri" w:cs="Calibri"/>
                <w:b/>
                <w:bCs/>
                <w:color w:val="FFFFFF" w:themeColor="background1"/>
                <w:sz w:val="18"/>
                <w:szCs w:val="18"/>
                <w:lang w:val="en-US"/>
              </w:rPr>
              <w:t>Regra / Observação</w:t>
            </w:r>
          </w:p>
        </w:tc>
      </w:tr>
      <w:tr w:rsidR="2A69521B" w:rsidTr="2A69521B" w14:paraId="19619336" w14:textId="77777777">
        <w:trPr>
          <w:trHeight w:val="300"/>
        </w:trPr>
        <w:tc>
          <w:tcPr>
            <w:tcW w:w="164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141A61DE" w14:textId="7293BDC3">
            <w:pPr>
              <w:spacing w:after="200" w:line="276" w:lineRule="auto"/>
            </w:pPr>
            <w:r w:rsidRPr="2A69521B">
              <w:rPr>
                <w:rFonts w:ascii="Calibri" w:hAnsi="Calibri" w:eastAsia="Calibri" w:cs="Calibri"/>
                <w:b/>
                <w:bCs/>
                <w:sz w:val="17"/>
                <w:szCs w:val="17"/>
                <w:lang w:val="en-US"/>
              </w:rPr>
              <w:t>ID_PARCELA</w:t>
            </w:r>
          </w:p>
        </w:tc>
        <w:tc>
          <w:tcPr>
            <w:tcW w:w="608"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78457F92" w14:textId="42835DDB">
            <w:pPr>
              <w:spacing w:after="200" w:line="276" w:lineRule="auto"/>
            </w:pPr>
            <w:r w:rsidRPr="2A69521B">
              <w:rPr>
                <w:rFonts w:ascii="Calibri" w:hAnsi="Calibri" w:eastAsia="Calibri" w:cs="Calibri"/>
                <w:sz w:val="17"/>
                <w:szCs w:val="17"/>
                <w:lang w:val="en-US"/>
              </w:rPr>
              <w:t>PK</w:t>
            </w:r>
          </w:p>
        </w:tc>
        <w:tc>
          <w:tcPr>
            <w:tcW w:w="111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1E2F56FF" w14:textId="5461FB3A">
            <w:pPr>
              <w:spacing w:after="200" w:line="276" w:lineRule="auto"/>
            </w:pPr>
            <w:r w:rsidRPr="2A69521B">
              <w:rPr>
                <w:rFonts w:ascii="Calibri" w:hAnsi="Calibri" w:eastAsia="Calibri" w:cs="Calibri"/>
                <w:sz w:val="17"/>
                <w:szCs w:val="17"/>
                <w:lang w:val="en-US"/>
              </w:rPr>
              <w:t>Inteiro</w:t>
            </w:r>
          </w:p>
        </w:tc>
        <w:tc>
          <w:tcPr>
            <w:tcW w:w="188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1C4DD1A2" w14:textId="41EF4367">
            <w:pPr>
              <w:spacing w:after="200" w:line="276" w:lineRule="auto"/>
            </w:pPr>
            <w:r w:rsidRPr="2A69521B">
              <w:rPr>
                <w:rFonts w:ascii="Calibri" w:hAnsi="Calibri" w:eastAsia="Calibri" w:cs="Calibri"/>
                <w:sz w:val="17"/>
                <w:szCs w:val="17"/>
                <w:lang w:val="en-US"/>
              </w:rPr>
              <w:t>Identificador da parcela.</w:t>
            </w:r>
          </w:p>
        </w:tc>
        <w:tc>
          <w:tcPr>
            <w:tcW w:w="2816"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73A05C37" w14:textId="1A9D32CB">
            <w:pPr>
              <w:spacing w:after="200" w:line="276" w:lineRule="auto"/>
            </w:pPr>
            <w:r w:rsidRPr="2A69521B">
              <w:rPr>
                <w:rFonts w:ascii="Calibri" w:hAnsi="Calibri" w:eastAsia="Calibri" w:cs="Calibri"/>
                <w:sz w:val="17"/>
                <w:szCs w:val="17"/>
                <w:lang w:val="en-US"/>
              </w:rPr>
              <w:t>Identificação única.</w:t>
            </w:r>
          </w:p>
        </w:tc>
      </w:tr>
      <w:tr w:rsidR="2A69521B" w:rsidTr="2A69521B" w14:paraId="3E65F0B7" w14:textId="77777777">
        <w:trPr>
          <w:trHeight w:val="300"/>
        </w:trPr>
        <w:tc>
          <w:tcPr>
            <w:tcW w:w="164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7A8A8F3A" w14:textId="0893B32F">
            <w:pPr>
              <w:spacing w:after="200" w:line="276" w:lineRule="auto"/>
            </w:pPr>
            <w:r w:rsidRPr="2A69521B">
              <w:rPr>
                <w:rFonts w:ascii="Calibri" w:hAnsi="Calibri" w:eastAsia="Calibri" w:cs="Calibri"/>
                <w:b/>
                <w:bCs/>
                <w:sz w:val="17"/>
                <w:szCs w:val="17"/>
                <w:lang w:val="en-US"/>
              </w:rPr>
              <w:t>id_contrato</w:t>
            </w:r>
          </w:p>
        </w:tc>
        <w:tc>
          <w:tcPr>
            <w:tcW w:w="608"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05C9AB09" w14:textId="3237ADA7">
            <w:pPr>
              <w:spacing w:after="200" w:line="276" w:lineRule="auto"/>
            </w:pPr>
            <w:r w:rsidRPr="2A69521B">
              <w:rPr>
                <w:rFonts w:ascii="Calibri" w:hAnsi="Calibri" w:eastAsia="Calibri" w:cs="Calibri"/>
                <w:sz w:val="17"/>
                <w:szCs w:val="17"/>
                <w:lang w:val="en-US"/>
              </w:rPr>
              <w:t>FK</w:t>
            </w:r>
          </w:p>
        </w:tc>
        <w:tc>
          <w:tcPr>
            <w:tcW w:w="111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23D9C2B3" w14:textId="0CB9607C">
            <w:pPr>
              <w:spacing w:after="200" w:line="276" w:lineRule="auto"/>
            </w:pPr>
            <w:r w:rsidRPr="2A69521B">
              <w:rPr>
                <w:rFonts w:ascii="Calibri" w:hAnsi="Calibri" w:eastAsia="Calibri" w:cs="Calibri"/>
                <w:sz w:val="17"/>
                <w:szCs w:val="17"/>
                <w:lang w:val="en-US"/>
              </w:rPr>
              <w:t>Inteiro</w:t>
            </w:r>
          </w:p>
        </w:tc>
        <w:tc>
          <w:tcPr>
            <w:tcW w:w="188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59E53BB6" w14:textId="087FA8FE">
            <w:pPr>
              <w:spacing w:after="200" w:line="276" w:lineRule="auto"/>
            </w:pPr>
            <w:r w:rsidRPr="2A69521B">
              <w:rPr>
                <w:rFonts w:ascii="Calibri" w:hAnsi="Calibri" w:eastAsia="Calibri" w:cs="Calibri"/>
                <w:sz w:val="17"/>
                <w:szCs w:val="17"/>
                <w:lang w:val="en-US"/>
              </w:rPr>
              <w:t>Contrato da parcela.</w:t>
            </w:r>
          </w:p>
        </w:tc>
        <w:tc>
          <w:tcPr>
            <w:tcW w:w="2816"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06B16321" w14:textId="6853234A">
            <w:pPr>
              <w:spacing w:after="200" w:line="276" w:lineRule="auto"/>
            </w:pPr>
            <w:r w:rsidRPr="2A69521B">
              <w:rPr>
                <w:rFonts w:ascii="Calibri" w:hAnsi="Calibri" w:eastAsia="Calibri" w:cs="Calibri"/>
                <w:sz w:val="17"/>
                <w:szCs w:val="17"/>
                <w:lang w:val="en-US"/>
              </w:rPr>
              <w:t>Obrigatório. Contrato tem ao menos uma parcela (RGN015 M1).</w:t>
            </w:r>
          </w:p>
        </w:tc>
      </w:tr>
      <w:tr w:rsidR="2A69521B" w:rsidTr="2A69521B" w14:paraId="3FEFD0BC" w14:textId="77777777">
        <w:trPr>
          <w:trHeight w:val="300"/>
        </w:trPr>
        <w:tc>
          <w:tcPr>
            <w:tcW w:w="164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28419D39" w14:textId="5BE9E1A1">
            <w:pPr>
              <w:spacing w:after="200" w:line="276" w:lineRule="auto"/>
            </w:pPr>
            <w:r w:rsidRPr="2A69521B">
              <w:rPr>
                <w:rFonts w:ascii="Calibri" w:hAnsi="Calibri" w:eastAsia="Calibri" w:cs="Calibri"/>
                <w:b/>
                <w:bCs/>
                <w:sz w:val="17"/>
                <w:szCs w:val="17"/>
                <w:lang w:val="en-US"/>
              </w:rPr>
              <w:t>numero_parcela</w:t>
            </w:r>
          </w:p>
        </w:tc>
        <w:tc>
          <w:tcPr>
            <w:tcW w:w="608"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489F9E75" w14:textId="1B773BBB">
            <w:pPr>
              <w:spacing w:after="200" w:line="276" w:lineRule="auto"/>
            </w:pPr>
            <w:r w:rsidRPr="2A69521B">
              <w:rPr>
                <w:rFonts w:ascii="Cambria" w:hAnsi="Cambria" w:eastAsia="Cambria" w:cs="Cambria"/>
                <w:sz w:val="22"/>
                <w:szCs w:val="22"/>
                <w:lang w:val="en-US"/>
              </w:rPr>
              <w:t xml:space="preserve"> </w:t>
            </w:r>
          </w:p>
        </w:tc>
        <w:tc>
          <w:tcPr>
            <w:tcW w:w="111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36E3B344" w14:textId="54B00871">
            <w:pPr>
              <w:spacing w:after="200" w:line="276" w:lineRule="auto"/>
            </w:pPr>
            <w:r w:rsidRPr="2A69521B">
              <w:rPr>
                <w:rFonts w:ascii="Calibri" w:hAnsi="Calibri" w:eastAsia="Calibri" w:cs="Calibri"/>
                <w:sz w:val="17"/>
                <w:szCs w:val="17"/>
                <w:lang w:val="en-US"/>
              </w:rPr>
              <w:t>Inteiro</w:t>
            </w:r>
          </w:p>
        </w:tc>
        <w:tc>
          <w:tcPr>
            <w:tcW w:w="188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61200D77" w14:textId="4A4DB0DC">
            <w:pPr>
              <w:spacing w:after="200" w:line="276" w:lineRule="auto"/>
            </w:pPr>
            <w:r w:rsidRPr="2A69521B">
              <w:rPr>
                <w:rFonts w:ascii="Calibri" w:hAnsi="Calibri" w:eastAsia="Calibri" w:cs="Calibri"/>
                <w:sz w:val="17"/>
                <w:szCs w:val="17"/>
                <w:lang w:val="en-US"/>
              </w:rPr>
              <w:t>Número sequencial da parcela.</w:t>
            </w:r>
          </w:p>
        </w:tc>
        <w:tc>
          <w:tcPr>
            <w:tcW w:w="2816"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554B9ACC" w14:textId="49F80EB4">
            <w:pPr>
              <w:spacing w:after="200" w:line="276" w:lineRule="auto"/>
            </w:pPr>
            <w:r w:rsidRPr="2A69521B">
              <w:rPr>
                <w:rFonts w:ascii="Calibri" w:hAnsi="Calibri" w:eastAsia="Calibri" w:cs="Calibri"/>
                <w:sz w:val="17"/>
                <w:szCs w:val="17"/>
                <w:lang w:val="en-US"/>
              </w:rPr>
              <w:t>Único dentro do contrato.</w:t>
            </w:r>
          </w:p>
        </w:tc>
      </w:tr>
      <w:tr w:rsidR="2A69521B" w:rsidTr="2A69521B" w14:paraId="25EAA22E" w14:textId="77777777">
        <w:trPr>
          <w:trHeight w:val="300"/>
        </w:trPr>
        <w:tc>
          <w:tcPr>
            <w:tcW w:w="164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5A132BC4" w14:textId="73C85B86">
            <w:pPr>
              <w:spacing w:after="200" w:line="276" w:lineRule="auto"/>
            </w:pPr>
            <w:r w:rsidRPr="2A69521B">
              <w:rPr>
                <w:rFonts w:ascii="Calibri" w:hAnsi="Calibri" w:eastAsia="Calibri" w:cs="Calibri"/>
                <w:b/>
                <w:bCs/>
                <w:sz w:val="17"/>
                <w:szCs w:val="17"/>
                <w:lang w:val="en-US"/>
              </w:rPr>
              <w:t>valor_parcela</w:t>
            </w:r>
          </w:p>
        </w:tc>
        <w:tc>
          <w:tcPr>
            <w:tcW w:w="608"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34AB6666" w14:textId="60930E4C">
            <w:pPr>
              <w:spacing w:after="200" w:line="276" w:lineRule="auto"/>
            </w:pPr>
            <w:r w:rsidRPr="2A69521B">
              <w:rPr>
                <w:rFonts w:ascii="Cambria" w:hAnsi="Cambria" w:eastAsia="Cambria" w:cs="Cambria"/>
                <w:sz w:val="22"/>
                <w:szCs w:val="22"/>
                <w:lang w:val="en-US"/>
              </w:rPr>
              <w:t xml:space="preserve"> </w:t>
            </w:r>
          </w:p>
        </w:tc>
        <w:tc>
          <w:tcPr>
            <w:tcW w:w="111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672954D0" w14:textId="11B35804">
            <w:pPr>
              <w:spacing w:after="200" w:line="276" w:lineRule="auto"/>
            </w:pPr>
            <w:r w:rsidRPr="2A69521B">
              <w:rPr>
                <w:rFonts w:ascii="Calibri" w:hAnsi="Calibri" w:eastAsia="Calibri" w:cs="Calibri"/>
                <w:sz w:val="17"/>
                <w:szCs w:val="17"/>
                <w:lang w:val="en-US"/>
              </w:rPr>
              <w:t>Decimal(12,2)</w:t>
            </w:r>
          </w:p>
        </w:tc>
        <w:tc>
          <w:tcPr>
            <w:tcW w:w="188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402ADE4B" w14:textId="630195A6">
            <w:pPr>
              <w:spacing w:after="200" w:line="276" w:lineRule="auto"/>
            </w:pPr>
            <w:r w:rsidRPr="2A69521B">
              <w:rPr>
                <w:rFonts w:ascii="Calibri" w:hAnsi="Calibri" w:eastAsia="Calibri" w:cs="Calibri"/>
                <w:sz w:val="17"/>
                <w:szCs w:val="17"/>
                <w:lang w:val="en-US"/>
              </w:rPr>
              <w:t>Valor original da parcela.</w:t>
            </w:r>
          </w:p>
        </w:tc>
        <w:tc>
          <w:tcPr>
            <w:tcW w:w="2816"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2DEA8A1E" w14:textId="18D86AEE">
            <w:pPr>
              <w:spacing w:after="200" w:line="276" w:lineRule="auto"/>
            </w:pPr>
            <w:r w:rsidRPr="2A69521B">
              <w:rPr>
                <w:rFonts w:ascii="Calibri" w:hAnsi="Calibri" w:eastAsia="Calibri" w:cs="Calibri"/>
                <w:sz w:val="17"/>
                <w:szCs w:val="17"/>
                <w:lang w:val="en-US"/>
              </w:rPr>
              <w:t>Fixo pela Tabela Price (RGN016 M1). Nunca é alterado pelos encargos (RG027 M1). A última parcela absorve os centavos (RGN031 M1).</w:t>
            </w:r>
          </w:p>
        </w:tc>
      </w:tr>
      <w:tr w:rsidR="2A69521B" w:rsidTr="2A69521B" w14:paraId="0C05CF4B" w14:textId="77777777">
        <w:trPr>
          <w:trHeight w:val="300"/>
        </w:trPr>
        <w:tc>
          <w:tcPr>
            <w:tcW w:w="164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5DE0A2CC" w14:textId="5282B2F3">
            <w:pPr>
              <w:spacing w:after="200" w:line="276" w:lineRule="auto"/>
            </w:pPr>
            <w:r w:rsidRPr="2A69521B">
              <w:rPr>
                <w:rFonts w:ascii="Calibri" w:hAnsi="Calibri" w:eastAsia="Calibri" w:cs="Calibri"/>
                <w:b/>
                <w:bCs/>
                <w:sz w:val="17"/>
                <w:szCs w:val="17"/>
                <w:lang w:val="en-US"/>
              </w:rPr>
              <w:t>data_vencimento</w:t>
            </w:r>
          </w:p>
        </w:tc>
        <w:tc>
          <w:tcPr>
            <w:tcW w:w="608"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311077C1" w14:textId="44F253B2">
            <w:pPr>
              <w:spacing w:after="200" w:line="276" w:lineRule="auto"/>
            </w:pPr>
            <w:r w:rsidRPr="2A69521B">
              <w:rPr>
                <w:rFonts w:ascii="Cambria" w:hAnsi="Cambria" w:eastAsia="Cambria" w:cs="Cambria"/>
                <w:sz w:val="22"/>
                <w:szCs w:val="22"/>
                <w:lang w:val="en-US"/>
              </w:rPr>
              <w:t xml:space="preserve"> </w:t>
            </w:r>
          </w:p>
        </w:tc>
        <w:tc>
          <w:tcPr>
            <w:tcW w:w="111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34805A9C" w14:textId="03C1A5BF">
            <w:pPr>
              <w:spacing w:after="200" w:line="276" w:lineRule="auto"/>
            </w:pPr>
            <w:r w:rsidRPr="2A69521B">
              <w:rPr>
                <w:rFonts w:ascii="Calibri" w:hAnsi="Calibri" w:eastAsia="Calibri" w:cs="Calibri"/>
                <w:sz w:val="17"/>
                <w:szCs w:val="17"/>
                <w:lang w:val="en-US"/>
              </w:rPr>
              <w:t>Data</w:t>
            </w:r>
          </w:p>
        </w:tc>
        <w:tc>
          <w:tcPr>
            <w:tcW w:w="188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537F52F8" w14:textId="5A2224D5">
            <w:pPr>
              <w:spacing w:after="200" w:line="276" w:lineRule="auto"/>
            </w:pPr>
            <w:r w:rsidRPr="2A69521B">
              <w:rPr>
                <w:rFonts w:ascii="Calibri" w:hAnsi="Calibri" w:eastAsia="Calibri" w:cs="Calibri"/>
                <w:sz w:val="17"/>
                <w:szCs w:val="17"/>
                <w:lang w:val="en-US"/>
              </w:rPr>
              <w:t>Data de vencimento.</w:t>
            </w:r>
          </w:p>
        </w:tc>
        <w:tc>
          <w:tcPr>
            <w:tcW w:w="2816"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71D0440A" w14:textId="6C6F076B">
            <w:pPr>
              <w:spacing w:after="200" w:line="276" w:lineRule="auto"/>
            </w:pPr>
            <w:r w:rsidRPr="2A69521B">
              <w:rPr>
                <w:rFonts w:ascii="Calibri" w:hAnsi="Calibri" w:eastAsia="Calibri" w:cs="Calibri"/>
                <w:sz w:val="17"/>
                <w:szCs w:val="17"/>
                <w:lang w:val="en-US"/>
              </w:rPr>
              <w:t>Em atraso a partir do 1º dia após o vencimento sem pagamento (RG005 M4).</w:t>
            </w:r>
          </w:p>
        </w:tc>
      </w:tr>
      <w:tr w:rsidR="2A69521B" w:rsidTr="2A69521B" w14:paraId="77051613" w14:textId="77777777">
        <w:trPr>
          <w:trHeight w:val="300"/>
        </w:trPr>
        <w:tc>
          <w:tcPr>
            <w:tcW w:w="164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FF2CC"/>
            <w:tcMar>
              <w:top w:w="55" w:type="dxa"/>
              <w:left w:w="90" w:type="dxa"/>
              <w:bottom w:w="55" w:type="dxa"/>
              <w:right w:w="90" w:type="dxa"/>
            </w:tcMar>
          </w:tcPr>
          <w:p w:rsidR="2A69521B" w:rsidP="2A69521B" w:rsidRDefault="2A69521B" w14:paraId="3FE61409" w14:textId="17D74816">
            <w:pPr>
              <w:spacing w:after="200" w:line="276" w:lineRule="auto"/>
            </w:pPr>
            <w:r w:rsidRPr="2A69521B">
              <w:rPr>
                <w:rFonts w:ascii="Calibri" w:hAnsi="Calibri" w:eastAsia="Calibri" w:cs="Calibri"/>
                <w:b/>
                <w:bCs/>
                <w:color w:val="000000" w:themeColor="text1"/>
                <w:sz w:val="17"/>
                <w:szCs w:val="17"/>
                <w:lang w:val="en-US"/>
              </w:rPr>
              <w:t>status_parcela</w:t>
            </w:r>
          </w:p>
        </w:tc>
        <w:tc>
          <w:tcPr>
            <w:tcW w:w="608"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FF2CC"/>
            <w:tcMar>
              <w:top w:w="55" w:type="dxa"/>
              <w:left w:w="90" w:type="dxa"/>
              <w:bottom w:w="55" w:type="dxa"/>
              <w:right w:w="90" w:type="dxa"/>
            </w:tcMar>
          </w:tcPr>
          <w:p w:rsidR="2A69521B" w:rsidP="2A69521B" w:rsidRDefault="2A69521B" w14:paraId="78F3FCBA" w14:textId="01DB3CFD">
            <w:pPr>
              <w:spacing w:after="200" w:line="276" w:lineRule="auto"/>
            </w:pPr>
            <w:r w:rsidRPr="2A69521B">
              <w:rPr>
                <w:rFonts w:ascii="Cambria" w:hAnsi="Cambria" w:eastAsia="Cambria" w:cs="Cambria"/>
                <w:sz w:val="22"/>
                <w:szCs w:val="22"/>
                <w:lang w:val="en-US"/>
              </w:rPr>
              <w:t xml:space="preserve"> </w:t>
            </w:r>
          </w:p>
        </w:tc>
        <w:tc>
          <w:tcPr>
            <w:tcW w:w="111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FF2CC"/>
            <w:tcMar>
              <w:top w:w="55" w:type="dxa"/>
              <w:left w:w="90" w:type="dxa"/>
              <w:bottom w:w="55" w:type="dxa"/>
              <w:right w:w="90" w:type="dxa"/>
            </w:tcMar>
          </w:tcPr>
          <w:p w:rsidR="2A69521B" w:rsidP="2A69521B" w:rsidRDefault="2A69521B" w14:paraId="20AD602A" w14:textId="6106E484">
            <w:pPr>
              <w:spacing w:after="200" w:line="276" w:lineRule="auto"/>
            </w:pPr>
            <w:r w:rsidRPr="2A69521B">
              <w:rPr>
                <w:rFonts w:ascii="Calibri" w:hAnsi="Calibri" w:eastAsia="Calibri" w:cs="Calibri"/>
                <w:color w:val="000000" w:themeColor="text1"/>
                <w:sz w:val="17"/>
                <w:szCs w:val="17"/>
                <w:lang w:val="en-US"/>
              </w:rPr>
              <w:t>Texto(30)</w:t>
            </w:r>
          </w:p>
        </w:tc>
        <w:tc>
          <w:tcPr>
            <w:tcW w:w="188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FF2CC"/>
            <w:tcMar>
              <w:top w:w="55" w:type="dxa"/>
              <w:left w:w="90" w:type="dxa"/>
              <w:bottom w:w="55" w:type="dxa"/>
              <w:right w:w="90" w:type="dxa"/>
            </w:tcMar>
          </w:tcPr>
          <w:p w:rsidR="2A69521B" w:rsidP="2A69521B" w:rsidRDefault="2A69521B" w14:paraId="0EBEF7E9" w14:textId="1E4BC90A">
            <w:pPr>
              <w:spacing w:after="200" w:line="276" w:lineRule="auto"/>
            </w:pPr>
            <w:r w:rsidRPr="2A69521B">
              <w:rPr>
                <w:rFonts w:ascii="Calibri" w:hAnsi="Calibri" w:eastAsia="Calibri" w:cs="Calibri"/>
                <w:color w:val="000000" w:themeColor="text1"/>
                <w:sz w:val="17"/>
                <w:szCs w:val="17"/>
                <w:lang w:val="en-US"/>
              </w:rPr>
              <w:t>Situação gravada da parcela.</w:t>
            </w:r>
          </w:p>
        </w:tc>
        <w:tc>
          <w:tcPr>
            <w:tcW w:w="2816"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FF2CC"/>
            <w:tcMar>
              <w:top w:w="55" w:type="dxa"/>
              <w:left w:w="90" w:type="dxa"/>
              <w:bottom w:w="55" w:type="dxa"/>
              <w:right w:w="90" w:type="dxa"/>
            </w:tcMar>
          </w:tcPr>
          <w:p w:rsidR="2A69521B" w:rsidP="2A69521B" w:rsidRDefault="2A69521B" w14:paraId="04906832" w14:textId="2C582B74">
            <w:pPr>
              <w:spacing w:after="200" w:line="276" w:lineRule="auto"/>
            </w:pPr>
            <w:r w:rsidRPr="2A69521B">
              <w:rPr>
                <w:rFonts w:ascii="Calibri" w:hAnsi="Calibri" w:eastAsia="Calibri" w:cs="Calibri"/>
                <w:color w:val="000000" w:themeColor="text1"/>
                <w:sz w:val="17"/>
                <w:szCs w:val="17"/>
                <w:lang w:val="en-US"/>
              </w:rPr>
              <w:t>Pendente ou Paga (e Renegociada, a confirmar). “Em atraso” não é gravado: calcula-se por vencimento e data atual (RNF010 M1). Só vira Paga com pagamento confirmado ou conciliação autorizada (RG032-033 M1). Parcela paga não recebe novo pagamento (RGN022 M1).</w:t>
            </w:r>
          </w:p>
        </w:tc>
      </w:tr>
    </w:tbl>
    <w:p w:rsidR="11FB4510" w:rsidP="3DEA5B29" w:rsidRDefault="6095CC1E" w14:paraId="33B36787" w14:textId="69921602">
      <w:pPr>
        <w:pStyle w:val="Heading2"/>
        <w:spacing w:before="240" w:after="60" w:line="276" w:lineRule="auto"/>
        <w:rPr>
          <w:rFonts w:ascii="Calibri" w:hAnsi="Calibri" w:eastAsia="Calibri" w:cs="Calibri"/>
          <w:b w:val="1"/>
          <w:bCs w:val="1"/>
          <w:color w:val="2F5496"/>
          <w:sz w:val="24"/>
          <w:szCs w:val="24"/>
          <w:lang w:val="en-US"/>
        </w:rPr>
      </w:pPr>
      <w:bookmarkStart w:name="_Toc349668451" w:id="1274873389"/>
      <w:r w:rsidRPr="5A67BFDF" w:rsidR="6095CC1E">
        <w:rPr>
          <w:rFonts w:ascii="Calibri" w:hAnsi="Calibri" w:eastAsia="Calibri" w:cs="Calibri"/>
          <w:b w:val="1"/>
          <w:bCs w:val="1"/>
          <w:color w:val="2F5496"/>
          <w:sz w:val="24"/>
          <w:szCs w:val="24"/>
          <w:lang w:val="en-US"/>
        </w:rPr>
        <w:t>18. COBRANCA_PAGAMENTO  (nova)</w:t>
      </w:r>
      <w:bookmarkEnd w:id="1274873389"/>
    </w:p>
    <w:p w:rsidR="11FB4510" w:rsidP="2A69521B" w:rsidRDefault="1F2F2FC6" w14:paraId="2F58D709" w14:textId="09C666AF">
      <w:pPr>
        <w:spacing w:after="60" w:line="276" w:lineRule="auto"/>
      </w:pPr>
      <w:r w:rsidRPr="2A69521B">
        <w:rPr>
          <w:rFonts w:ascii="Calibri" w:hAnsi="Calibri" w:eastAsia="Calibri" w:cs="Calibri"/>
          <w:i/>
          <w:iCs/>
          <w:sz w:val="19"/>
          <w:szCs w:val="19"/>
          <w:lang w:val="en-US"/>
        </w:rPr>
        <w:t>Cobrança gerada para o cliente pagar (Pix copia e cola ou boleto). Substitui BOLETO e cobre o RF009 M4.</w:t>
      </w:r>
    </w:p>
    <w:tbl>
      <w:tblPr>
        <w:tblW w:w="0" w:type="auto"/>
        <w:tblLook w:val="06A0" w:firstRow="1" w:lastRow="0" w:firstColumn="1" w:lastColumn="0" w:noHBand="1" w:noVBand="1"/>
      </w:tblPr>
      <w:tblGrid>
        <w:gridCol w:w="1670"/>
        <w:gridCol w:w="637"/>
        <w:gridCol w:w="1141"/>
        <w:gridCol w:w="1874"/>
        <w:gridCol w:w="2795"/>
      </w:tblGrid>
      <w:tr w:rsidR="2A69521B" w:rsidTr="2A69521B" w14:paraId="767CB0BB" w14:textId="77777777">
        <w:trPr>
          <w:trHeight w:val="300"/>
        </w:trPr>
        <w:tc>
          <w:tcPr>
            <w:tcW w:w="167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1F3864"/>
            <w:tcMar>
              <w:top w:w="55" w:type="dxa"/>
              <w:left w:w="90" w:type="dxa"/>
              <w:bottom w:w="55" w:type="dxa"/>
              <w:right w:w="90" w:type="dxa"/>
            </w:tcMar>
          </w:tcPr>
          <w:p w:rsidR="2A69521B" w:rsidP="2A69521B" w:rsidRDefault="2A69521B" w14:paraId="7C20911B" w14:textId="538F30E9">
            <w:pPr>
              <w:spacing w:after="200" w:line="276" w:lineRule="auto"/>
            </w:pPr>
            <w:r w:rsidRPr="2A69521B">
              <w:rPr>
                <w:rFonts w:ascii="Calibri" w:hAnsi="Calibri" w:eastAsia="Calibri" w:cs="Calibri"/>
                <w:b/>
                <w:bCs/>
                <w:color w:val="FFFFFF" w:themeColor="background1"/>
                <w:sz w:val="18"/>
                <w:szCs w:val="18"/>
                <w:lang w:val="en-US"/>
              </w:rPr>
              <w:t>Atributo</w:t>
            </w:r>
          </w:p>
        </w:tc>
        <w:tc>
          <w:tcPr>
            <w:tcW w:w="607"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1F3864"/>
            <w:tcMar>
              <w:top w:w="55" w:type="dxa"/>
              <w:left w:w="90" w:type="dxa"/>
              <w:bottom w:w="55" w:type="dxa"/>
              <w:right w:w="90" w:type="dxa"/>
            </w:tcMar>
          </w:tcPr>
          <w:p w:rsidR="2A69521B" w:rsidP="2A69521B" w:rsidRDefault="2A69521B" w14:paraId="6E047FFD" w14:textId="3DE1F226">
            <w:pPr>
              <w:spacing w:after="200" w:line="276" w:lineRule="auto"/>
            </w:pPr>
            <w:r w:rsidRPr="2A69521B">
              <w:rPr>
                <w:rFonts w:ascii="Calibri" w:hAnsi="Calibri" w:eastAsia="Calibri" w:cs="Calibri"/>
                <w:b/>
                <w:bCs/>
                <w:color w:val="FFFFFF" w:themeColor="background1"/>
                <w:sz w:val="18"/>
                <w:szCs w:val="18"/>
                <w:lang w:val="en-US"/>
              </w:rPr>
              <w:t>Chave</w:t>
            </w:r>
          </w:p>
        </w:tc>
        <w:tc>
          <w:tcPr>
            <w:tcW w:w="1108"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1F3864"/>
            <w:tcMar>
              <w:top w:w="55" w:type="dxa"/>
              <w:left w:w="90" w:type="dxa"/>
              <w:bottom w:w="55" w:type="dxa"/>
              <w:right w:w="90" w:type="dxa"/>
            </w:tcMar>
          </w:tcPr>
          <w:p w:rsidR="2A69521B" w:rsidP="2A69521B" w:rsidRDefault="2A69521B" w14:paraId="2588064B" w14:textId="4FBC4C72">
            <w:pPr>
              <w:spacing w:after="200" w:line="276" w:lineRule="auto"/>
            </w:pPr>
            <w:r w:rsidRPr="2A69521B">
              <w:rPr>
                <w:rFonts w:ascii="Calibri" w:hAnsi="Calibri" w:eastAsia="Calibri" w:cs="Calibri"/>
                <w:b/>
                <w:bCs/>
                <w:color w:val="FFFFFF" w:themeColor="background1"/>
                <w:sz w:val="18"/>
                <w:szCs w:val="18"/>
                <w:lang w:val="en-US"/>
              </w:rPr>
              <w:t>Tipo</w:t>
            </w:r>
          </w:p>
        </w:tc>
        <w:tc>
          <w:tcPr>
            <w:tcW w:w="1874"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1F3864"/>
            <w:tcMar>
              <w:top w:w="55" w:type="dxa"/>
              <w:left w:w="90" w:type="dxa"/>
              <w:bottom w:w="55" w:type="dxa"/>
              <w:right w:w="90" w:type="dxa"/>
            </w:tcMar>
          </w:tcPr>
          <w:p w:rsidR="2A69521B" w:rsidP="2A69521B" w:rsidRDefault="2A69521B" w14:paraId="0C267A31" w14:textId="7965E515">
            <w:pPr>
              <w:spacing w:after="200" w:line="276" w:lineRule="auto"/>
            </w:pPr>
            <w:r w:rsidRPr="2A69521B">
              <w:rPr>
                <w:rFonts w:ascii="Calibri" w:hAnsi="Calibri" w:eastAsia="Calibri" w:cs="Calibri"/>
                <w:b/>
                <w:bCs/>
                <w:color w:val="FFFFFF" w:themeColor="background1"/>
                <w:sz w:val="18"/>
                <w:szCs w:val="18"/>
                <w:lang w:val="en-US"/>
              </w:rPr>
              <w:t>Descrição</w:t>
            </w:r>
          </w:p>
        </w:tc>
        <w:tc>
          <w:tcPr>
            <w:tcW w:w="2795"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1F3864"/>
            <w:tcMar>
              <w:top w:w="55" w:type="dxa"/>
              <w:left w:w="90" w:type="dxa"/>
              <w:bottom w:w="55" w:type="dxa"/>
              <w:right w:w="90" w:type="dxa"/>
            </w:tcMar>
          </w:tcPr>
          <w:p w:rsidR="2A69521B" w:rsidP="2A69521B" w:rsidRDefault="2A69521B" w14:paraId="3728F7C2" w14:textId="7BD76932">
            <w:pPr>
              <w:spacing w:after="200" w:line="276" w:lineRule="auto"/>
            </w:pPr>
            <w:r w:rsidRPr="2A69521B">
              <w:rPr>
                <w:rFonts w:ascii="Calibri" w:hAnsi="Calibri" w:eastAsia="Calibri" w:cs="Calibri"/>
                <w:b/>
                <w:bCs/>
                <w:color w:val="FFFFFF" w:themeColor="background1"/>
                <w:sz w:val="18"/>
                <w:szCs w:val="18"/>
                <w:lang w:val="en-US"/>
              </w:rPr>
              <w:t>Regra / Observação</w:t>
            </w:r>
          </w:p>
        </w:tc>
      </w:tr>
      <w:tr w:rsidR="2A69521B" w:rsidTr="2A69521B" w14:paraId="16B89EB1" w14:textId="77777777">
        <w:trPr>
          <w:trHeight w:val="300"/>
        </w:trPr>
        <w:tc>
          <w:tcPr>
            <w:tcW w:w="167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E2F0D9"/>
            <w:tcMar>
              <w:top w:w="55" w:type="dxa"/>
              <w:left w:w="90" w:type="dxa"/>
              <w:bottom w:w="55" w:type="dxa"/>
              <w:right w:w="90" w:type="dxa"/>
            </w:tcMar>
          </w:tcPr>
          <w:p w:rsidR="2A69521B" w:rsidP="2A69521B" w:rsidRDefault="2A69521B" w14:paraId="3191F6FF" w14:textId="43B9732D">
            <w:pPr>
              <w:spacing w:after="200" w:line="276" w:lineRule="auto"/>
            </w:pPr>
            <w:r w:rsidRPr="2A69521B">
              <w:rPr>
                <w:rFonts w:ascii="Calibri" w:hAnsi="Calibri" w:eastAsia="Calibri" w:cs="Calibri"/>
                <w:b/>
                <w:bCs/>
                <w:color w:val="000000" w:themeColor="text1"/>
                <w:sz w:val="17"/>
                <w:szCs w:val="17"/>
                <w:lang w:val="en-US"/>
              </w:rPr>
              <w:t>ID_COBRANCA</w:t>
            </w:r>
          </w:p>
        </w:tc>
        <w:tc>
          <w:tcPr>
            <w:tcW w:w="607"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E2F0D9"/>
            <w:tcMar>
              <w:top w:w="55" w:type="dxa"/>
              <w:left w:w="90" w:type="dxa"/>
              <w:bottom w:w="55" w:type="dxa"/>
              <w:right w:w="90" w:type="dxa"/>
            </w:tcMar>
          </w:tcPr>
          <w:p w:rsidR="2A69521B" w:rsidP="2A69521B" w:rsidRDefault="2A69521B" w14:paraId="1784D707" w14:textId="1E5EAF9C">
            <w:pPr>
              <w:spacing w:after="200" w:line="276" w:lineRule="auto"/>
            </w:pPr>
            <w:r w:rsidRPr="2A69521B">
              <w:rPr>
                <w:rFonts w:ascii="Calibri" w:hAnsi="Calibri" w:eastAsia="Calibri" w:cs="Calibri"/>
                <w:color w:val="000000" w:themeColor="text1"/>
                <w:sz w:val="17"/>
                <w:szCs w:val="17"/>
                <w:lang w:val="en-US"/>
              </w:rPr>
              <w:t>PK</w:t>
            </w:r>
          </w:p>
        </w:tc>
        <w:tc>
          <w:tcPr>
            <w:tcW w:w="1108"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E2F0D9"/>
            <w:tcMar>
              <w:top w:w="55" w:type="dxa"/>
              <w:left w:w="90" w:type="dxa"/>
              <w:bottom w:w="55" w:type="dxa"/>
              <w:right w:w="90" w:type="dxa"/>
            </w:tcMar>
          </w:tcPr>
          <w:p w:rsidR="2A69521B" w:rsidP="2A69521B" w:rsidRDefault="2A69521B" w14:paraId="0284DA5A" w14:textId="4F6AB340">
            <w:pPr>
              <w:spacing w:after="200" w:line="276" w:lineRule="auto"/>
            </w:pPr>
            <w:r w:rsidRPr="2A69521B">
              <w:rPr>
                <w:rFonts w:ascii="Calibri" w:hAnsi="Calibri" w:eastAsia="Calibri" w:cs="Calibri"/>
                <w:color w:val="000000" w:themeColor="text1"/>
                <w:sz w:val="17"/>
                <w:szCs w:val="17"/>
                <w:lang w:val="en-US"/>
              </w:rPr>
              <w:t>Inteiro</w:t>
            </w:r>
          </w:p>
        </w:tc>
        <w:tc>
          <w:tcPr>
            <w:tcW w:w="1874"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E2F0D9"/>
            <w:tcMar>
              <w:top w:w="55" w:type="dxa"/>
              <w:left w:w="90" w:type="dxa"/>
              <w:bottom w:w="55" w:type="dxa"/>
              <w:right w:w="90" w:type="dxa"/>
            </w:tcMar>
          </w:tcPr>
          <w:p w:rsidR="2A69521B" w:rsidP="2A69521B" w:rsidRDefault="2A69521B" w14:paraId="43C7B1FA" w14:textId="5B605877">
            <w:pPr>
              <w:spacing w:after="200" w:line="276" w:lineRule="auto"/>
            </w:pPr>
            <w:r w:rsidRPr="2A69521B">
              <w:rPr>
                <w:rFonts w:ascii="Calibri" w:hAnsi="Calibri" w:eastAsia="Calibri" w:cs="Calibri"/>
                <w:color w:val="000000" w:themeColor="text1"/>
                <w:sz w:val="17"/>
                <w:szCs w:val="17"/>
                <w:lang w:val="en-US"/>
              </w:rPr>
              <w:t>Identificador da cobrança.</w:t>
            </w:r>
          </w:p>
        </w:tc>
        <w:tc>
          <w:tcPr>
            <w:tcW w:w="2795"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E2F0D9"/>
            <w:tcMar>
              <w:top w:w="55" w:type="dxa"/>
              <w:left w:w="90" w:type="dxa"/>
              <w:bottom w:w="55" w:type="dxa"/>
              <w:right w:w="90" w:type="dxa"/>
            </w:tcMar>
          </w:tcPr>
          <w:p w:rsidR="2A69521B" w:rsidP="2A69521B" w:rsidRDefault="2A69521B" w14:paraId="475FF861" w14:textId="64774AC6">
            <w:pPr>
              <w:spacing w:after="200" w:line="276" w:lineRule="auto"/>
            </w:pPr>
            <w:r w:rsidRPr="2A69521B">
              <w:rPr>
                <w:rFonts w:ascii="Calibri" w:hAnsi="Calibri" w:eastAsia="Calibri" w:cs="Calibri"/>
                <w:color w:val="000000" w:themeColor="text1"/>
                <w:sz w:val="17"/>
                <w:szCs w:val="17"/>
                <w:lang w:val="en-US"/>
              </w:rPr>
              <w:t>Identificação única.</w:t>
            </w:r>
          </w:p>
        </w:tc>
      </w:tr>
      <w:tr w:rsidR="2A69521B" w:rsidTr="2A69521B" w14:paraId="7525A453" w14:textId="77777777">
        <w:trPr>
          <w:trHeight w:val="300"/>
        </w:trPr>
        <w:tc>
          <w:tcPr>
            <w:tcW w:w="167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E2F0D9"/>
            <w:tcMar>
              <w:top w:w="55" w:type="dxa"/>
              <w:left w:w="90" w:type="dxa"/>
              <w:bottom w:w="55" w:type="dxa"/>
              <w:right w:w="90" w:type="dxa"/>
            </w:tcMar>
          </w:tcPr>
          <w:p w:rsidR="2A69521B" w:rsidP="2A69521B" w:rsidRDefault="2A69521B" w14:paraId="787D404F" w14:textId="59ED474A">
            <w:pPr>
              <w:spacing w:after="200" w:line="276" w:lineRule="auto"/>
            </w:pPr>
            <w:r w:rsidRPr="2A69521B">
              <w:rPr>
                <w:rFonts w:ascii="Calibri" w:hAnsi="Calibri" w:eastAsia="Calibri" w:cs="Calibri"/>
                <w:b/>
                <w:bCs/>
                <w:color w:val="000000" w:themeColor="text1"/>
                <w:sz w:val="17"/>
                <w:szCs w:val="17"/>
                <w:lang w:val="en-US"/>
              </w:rPr>
              <w:t>id_contrato</w:t>
            </w:r>
          </w:p>
        </w:tc>
        <w:tc>
          <w:tcPr>
            <w:tcW w:w="607"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E2F0D9"/>
            <w:tcMar>
              <w:top w:w="55" w:type="dxa"/>
              <w:left w:w="90" w:type="dxa"/>
              <w:bottom w:w="55" w:type="dxa"/>
              <w:right w:w="90" w:type="dxa"/>
            </w:tcMar>
          </w:tcPr>
          <w:p w:rsidR="2A69521B" w:rsidP="2A69521B" w:rsidRDefault="2A69521B" w14:paraId="2923FE0C" w14:textId="78754CE8">
            <w:pPr>
              <w:spacing w:after="200" w:line="276" w:lineRule="auto"/>
            </w:pPr>
            <w:r w:rsidRPr="2A69521B">
              <w:rPr>
                <w:rFonts w:ascii="Calibri" w:hAnsi="Calibri" w:eastAsia="Calibri" w:cs="Calibri"/>
                <w:color w:val="000000" w:themeColor="text1"/>
                <w:sz w:val="17"/>
                <w:szCs w:val="17"/>
                <w:lang w:val="en-US"/>
              </w:rPr>
              <w:t>FK</w:t>
            </w:r>
          </w:p>
        </w:tc>
        <w:tc>
          <w:tcPr>
            <w:tcW w:w="1108"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E2F0D9"/>
            <w:tcMar>
              <w:top w:w="55" w:type="dxa"/>
              <w:left w:w="90" w:type="dxa"/>
              <w:bottom w:w="55" w:type="dxa"/>
              <w:right w:w="90" w:type="dxa"/>
            </w:tcMar>
          </w:tcPr>
          <w:p w:rsidR="2A69521B" w:rsidP="2A69521B" w:rsidRDefault="2A69521B" w14:paraId="5C406B4C" w14:textId="619A9D88">
            <w:pPr>
              <w:spacing w:after="200" w:line="276" w:lineRule="auto"/>
            </w:pPr>
            <w:r w:rsidRPr="2A69521B">
              <w:rPr>
                <w:rFonts w:ascii="Calibri" w:hAnsi="Calibri" w:eastAsia="Calibri" w:cs="Calibri"/>
                <w:color w:val="000000" w:themeColor="text1"/>
                <w:sz w:val="17"/>
                <w:szCs w:val="17"/>
                <w:lang w:val="en-US"/>
              </w:rPr>
              <w:t>Inteiro</w:t>
            </w:r>
          </w:p>
        </w:tc>
        <w:tc>
          <w:tcPr>
            <w:tcW w:w="1874"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E2F0D9"/>
            <w:tcMar>
              <w:top w:w="55" w:type="dxa"/>
              <w:left w:w="90" w:type="dxa"/>
              <w:bottom w:w="55" w:type="dxa"/>
              <w:right w:w="90" w:type="dxa"/>
            </w:tcMar>
          </w:tcPr>
          <w:p w:rsidR="2A69521B" w:rsidP="2A69521B" w:rsidRDefault="2A69521B" w14:paraId="3C0A3E56" w14:textId="7340F25C">
            <w:pPr>
              <w:spacing w:after="200" w:line="276" w:lineRule="auto"/>
            </w:pPr>
            <w:r w:rsidRPr="2A69521B">
              <w:rPr>
                <w:rFonts w:ascii="Calibri" w:hAnsi="Calibri" w:eastAsia="Calibri" w:cs="Calibri"/>
                <w:color w:val="000000" w:themeColor="text1"/>
                <w:sz w:val="17"/>
                <w:szCs w:val="17"/>
                <w:lang w:val="en-US"/>
              </w:rPr>
              <w:t>Contrato cobrado.</w:t>
            </w:r>
          </w:p>
        </w:tc>
        <w:tc>
          <w:tcPr>
            <w:tcW w:w="2795"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E2F0D9"/>
            <w:tcMar>
              <w:top w:w="55" w:type="dxa"/>
              <w:left w:w="90" w:type="dxa"/>
              <w:bottom w:w="55" w:type="dxa"/>
              <w:right w:w="90" w:type="dxa"/>
            </w:tcMar>
          </w:tcPr>
          <w:p w:rsidR="2A69521B" w:rsidP="2A69521B" w:rsidRDefault="2A69521B" w14:paraId="06AB81F1" w14:textId="0DF5F74E">
            <w:pPr>
              <w:spacing w:after="200" w:line="276" w:lineRule="auto"/>
            </w:pPr>
            <w:r w:rsidRPr="2A69521B">
              <w:rPr>
                <w:rFonts w:ascii="Calibri" w:hAnsi="Calibri" w:eastAsia="Calibri" w:cs="Calibri"/>
                <w:color w:val="000000" w:themeColor="text1"/>
                <w:sz w:val="17"/>
                <w:szCs w:val="17"/>
                <w:lang w:val="en-US"/>
              </w:rPr>
              <w:t>Toda cobrança corresponde a uma obrigação identificável (RG048 M1).</w:t>
            </w:r>
          </w:p>
        </w:tc>
      </w:tr>
      <w:tr w:rsidR="2A69521B" w:rsidTr="2A69521B" w14:paraId="7615EABD" w14:textId="77777777">
        <w:trPr>
          <w:trHeight w:val="300"/>
        </w:trPr>
        <w:tc>
          <w:tcPr>
            <w:tcW w:w="167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E2F0D9"/>
            <w:tcMar>
              <w:top w:w="55" w:type="dxa"/>
              <w:left w:w="90" w:type="dxa"/>
              <w:bottom w:w="55" w:type="dxa"/>
              <w:right w:w="90" w:type="dxa"/>
            </w:tcMar>
          </w:tcPr>
          <w:p w:rsidR="2A69521B" w:rsidP="2A69521B" w:rsidRDefault="2A69521B" w14:paraId="4D2C32A7" w14:textId="6FFD2AEA">
            <w:pPr>
              <w:spacing w:after="200" w:line="276" w:lineRule="auto"/>
            </w:pPr>
            <w:r w:rsidRPr="2A69521B">
              <w:rPr>
                <w:rFonts w:ascii="Calibri" w:hAnsi="Calibri" w:eastAsia="Calibri" w:cs="Calibri"/>
                <w:b/>
                <w:bCs/>
                <w:color w:val="000000" w:themeColor="text1"/>
                <w:sz w:val="17"/>
                <w:szCs w:val="17"/>
                <w:lang w:val="en-US"/>
              </w:rPr>
              <w:t>escopo_pagamento</w:t>
            </w:r>
          </w:p>
        </w:tc>
        <w:tc>
          <w:tcPr>
            <w:tcW w:w="607"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E2F0D9"/>
            <w:tcMar>
              <w:top w:w="55" w:type="dxa"/>
              <w:left w:w="90" w:type="dxa"/>
              <w:bottom w:w="55" w:type="dxa"/>
              <w:right w:w="90" w:type="dxa"/>
            </w:tcMar>
          </w:tcPr>
          <w:p w:rsidR="2A69521B" w:rsidP="2A69521B" w:rsidRDefault="2A69521B" w14:paraId="3433B805" w14:textId="6A1F6C11">
            <w:pPr>
              <w:spacing w:after="200" w:line="276" w:lineRule="auto"/>
            </w:pPr>
            <w:r w:rsidRPr="2A69521B">
              <w:rPr>
                <w:rFonts w:ascii="Cambria" w:hAnsi="Cambria" w:eastAsia="Cambria" w:cs="Cambria"/>
                <w:sz w:val="22"/>
                <w:szCs w:val="22"/>
                <w:lang w:val="en-US"/>
              </w:rPr>
              <w:t xml:space="preserve"> </w:t>
            </w:r>
          </w:p>
        </w:tc>
        <w:tc>
          <w:tcPr>
            <w:tcW w:w="1108"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E2F0D9"/>
            <w:tcMar>
              <w:top w:w="55" w:type="dxa"/>
              <w:left w:w="90" w:type="dxa"/>
              <w:bottom w:w="55" w:type="dxa"/>
              <w:right w:w="90" w:type="dxa"/>
            </w:tcMar>
          </w:tcPr>
          <w:p w:rsidR="2A69521B" w:rsidP="2A69521B" w:rsidRDefault="2A69521B" w14:paraId="152B7D6F" w14:textId="1114BCAC">
            <w:pPr>
              <w:spacing w:after="200" w:line="276" w:lineRule="auto"/>
            </w:pPr>
            <w:r w:rsidRPr="2A69521B">
              <w:rPr>
                <w:rFonts w:ascii="Calibri" w:hAnsi="Calibri" w:eastAsia="Calibri" w:cs="Calibri"/>
                <w:color w:val="000000" w:themeColor="text1"/>
                <w:sz w:val="17"/>
                <w:szCs w:val="17"/>
                <w:lang w:val="en-US"/>
              </w:rPr>
              <w:t>Texto(30)</w:t>
            </w:r>
          </w:p>
        </w:tc>
        <w:tc>
          <w:tcPr>
            <w:tcW w:w="1874"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E2F0D9"/>
            <w:tcMar>
              <w:top w:w="55" w:type="dxa"/>
              <w:left w:w="90" w:type="dxa"/>
              <w:bottom w:w="55" w:type="dxa"/>
              <w:right w:w="90" w:type="dxa"/>
            </w:tcMar>
          </w:tcPr>
          <w:p w:rsidR="2A69521B" w:rsidP="2A69521B" w:rsidRDefault="2A69521B" w14:paraId="4B36EA2E" w14:textId="4EC7F494">
            <w:pPr>
              <w:spacing w:after="200" w:line="276" w:lineRule="auto"/>
            </w:pPr>
            <w:r w:rsidRPr="2A69521B">
              <w:rPr>
                <w:rFonts w:ascii="Calibri" w:hAnsi="Calibri" w:eastAsia="Calibri" w:cs="Calibri"/>
                <w:color w:val="000000" w:themeColor="text1"/>
                <w:sz w:val="17"/>
                <w:szCs w:val="17"/>
                <w:lang w:val="en-US"/>
              </w:rPr>
              <w:t>O que será pago.</w:t>
            </w:r>
          </w:p>
        </w:tc>
        <w:tc>
          <w:tcPr>
            <w:tcW w:w="2795"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E2F0D9"/>
            <w:tcMar>
              <w:top w:w="55" w:type="dxa"/>
              <w:left w:w="90" w:type="dxa"/>
              <w:bottom w:w="55" w:type="dxa"/>
              <w:right w:w="90" w:type="dxa"/>
            </w:tcMar>
          </w:tcPr>
          <w:p w:rsidR="2A69521B" w:rsidP="2A69521B" w:rsidRDefault="2A69521B" w14:paraId="72D97B47" w14:textId="323299E0">
            <w:pPr>
              <w:spacing w:after="200" w:line="276" w:lineRule="auto"/>
            </w:pPr>
            <w:r w:rsidRPr="2A69521B">
              <w:rPr>
                <w:rFonts w:ascii="Calibri" w:hAnsi="Calibri" w:eastAsia="Calibri" w:cs="Calibri"/>
                <w:color w:val="000000" w:themeColor="text1"/>
                <w:sz w:val="17"/>
                <w:szCs w:val="17"/>
                <w:lang w:val="en-US"/>
              </w:rPr>
              <w:t>Parcela individual, parcela vencida, antecipação ou quitação total (RF012 M1).</w:t>
            </w:r>
          </w:p>
        </w:tc>
      </w:tr>
      <w:tr w:rsidR="2A69521B" w:rsidTr="2A69521B" w14:paraId="2BA2A1BF" w14:textId="77777777">
        <w:trPr>
          <w:trHeight w:val="300"/>
        </w:trPr>
        <w:tc>
          <w:tcPr>
            <w:tcW w:w="167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E2F0D9"/>
            <w:tcMar>
              <w:top w:w="55" w:type="dxa"/>
              <w:left w:w="90" w:type="dxa"/>
              <w:bottom w:w="55" w:type="dxa"/>
              <w:right w:w="90" w:type="dxa"/>
            </w:tcMar>
          </w:tcPr>
          <w:p w:rsidR="2A69521B" w:rsidP="2A69521B" w:rsidRDefault="2A69521B" w14:paraId="686EF265" w14:textId="7A17F8EF">
            <w:pPr>
              <w:spacing w:after="200" w:line="276" w:lineRule="auto"/>
            </w:pPr>
            <w:r w:rsidRPr="2A69521B">
              <w:rPr>
                <w:rFonts w:ascii="Calibri" w:hAnsi="Calibri" w:eastAsia="Calibri" w:cs="Calibri"/>
                <w:b/>
                <w:bCs/>
                <w:color w:val="000000" w:themeColor="text1"/>
                <w:sz w:val="17"/>
                <w:szCs w:val="17"/>
                <w:lang w:val="en-US"/>
              </w:rPr>
              <w:t>meio_pagamento</w:t>
            </w:r>
          </w:p>
        </w:tc>
        <w:tc>
          <w:tcPr>
            <w:tcW w:w="607"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E2F0D9"/>
            <w:tcMar>
              <w:top w:w="55" w:type="dxa"/>
              <w:left w:w="90" w:type="dxa"/>
              <w:bottom w:w="55" w:type="dxa"/>
              <w:right w:w="90" w:type="dxa"/>
            </w:tcMar>
          </w:tcPr>
          <w:p w:rsidR="2A69521B" w:rsidP="2A69521B" w:rsidRDefault="2A69521B" w14:paraId="212B0B96" w14:textId="6520A244">
            <w:pPr>
              <w:spacing w:after="200" w:line="276" w:lineRule="auto"/>
            </w:pPr>
            <w:r w:rsidRPr="2A69521B">
              <w:rPr>
                <w:rFonts w:ascii="Cambria" w:hAnsi="Cambria" w:eastAsia="Cambria" w:cs="Cambria"/>
                <w:sz w:val="22"/>
                <w:szCs w:val="22"/>
                <w:lang w:val="en-US"/>
              </w:rPr>
              <w:t xml:space="preserve"> </w:t>
            </w:r>
          </w:p>
        </w:tc>
        <w:tc>
          <w:tcPr>
            <w:tcW w:w="1108"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E2F0D9"/>
            <w:tcMar>
              <w:top w:w="55" w:type="dxa"/>
              <w:left w:w="90" w:type="dxa"/>
              <w:bottom w:w="55" w:type="dxa"/>
              <w:right w:w="90" w:type="dxa"/>
            </w:tcMar>
          </w:tcPr>
          <w:p w:rsidR="2A69521B" w:rsidP="2A69521B" w:rsidRDefault="2A69521B" w14:paraId="621B633F" w14:textId="2EE58359">
            <w:pPr>
              <w:spacing w:after="200" w:line="276" w:lineRule="auto"/>
            </w:pPr>
            <w:r w:rsidRPr="2A69521B">
              <w:rPr>
                <w:rFonts w:ascii="Calibri" w:hAnsi="Calibri" w:eastAsia="Calibri" w:cs="Calibri"/>
                <w:color w:val="000000" w:themeColor="text1"/>
                <w:sz w:val="17"/>
                <w:szCs w:val="17"/>
                <w:lang w:val="en-US"/>
              </w:rPr>
              <w:t>Texto(20)</w:t>
            </w:r>
          </w:p>
        </w:tc>
        <w:tc>
          <w:tcPr>
            <w:tcW w:w="1874"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E2F0D9"/>
            <w:tcMar>
              <w:top w:w="55" w:type="dxa"/>
              <w:left w:w="90" w:type="dxa"/>
              <w:bottom w:w="55" w:type="dxa"/>
              <w:right w:w="90" w:type="dxa"/>
            </w:tcMar>
          </w:tcPr>
          <w:p w:rsidR="2A69521B" w:rsidP="2A69521B" w:rsidRDefault="2A69521B" w14:paraId="3020B851" w14:textId="4AEC792F">
            <w:pPr>
              <w:spacing w:after="200" w:line="276" w:lineRule="auto"/>
            </w:pPr>
            <w:r w:rsidRPr="2A69521B">
              <w:rPr>
                <w:rFonts w:ascii="Calibri" w:hAnsi="Calibri" w:eastAsia="Calibri" w:cs="Calibri"/>
                <w:color w:val="000000" w:themeColor="text1"/>
                <w:sz w:val="17"/>
                <w:szCs w:val="17"/>
                <w:lang w:val="en-US"/>
              </w:rPr>
              <w:t>Pix ou boleto.</w:t>
            </w:r>
          </w:p>
        </w:tc>
        <w:tc>
          <w:tcPr>
            <w:tcW w:w="2795"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E2F0D9"/>
            <w:tcMar>
              <w:top w:w="55" w:type="dxa"/>
              <w:left w:w="90" w:type="dxa"/>
              <w:bottom w:w="55" w:type="dxa"/>
              <w:right w:w="90" w:type="dxa"/>
            </w:tcMar>
          </w:tcPr>
          <w:p w:rsidR="2A69521B" w:rsidP="2A69521B" w:rsidRDefault="2A69521B" w14:paraId="556D9B01" w14:textId="522C8071">
            <w:pPr>
              <w:spacing w:after="200" w:line="276" w:lineRule="auto"/>
            </w:pPr>
            <w:r w:rsidRPr="2A69521B">
              <w:rPr>
                <w:rFonts w:ascii="Calibri" w:hAnsi="Calibri" w:eastAsia="Calibri" w:cs="Calibri"/>
                <w:color w:val="000000" w:themeColor="text1"/>
                <w:sz w:val="17"/>
                <w:szCs w:val="17"/>
                <w:lang w:val="en-US"/>
              </w:rPr>
              <w:t>Define qual dos códigos abaixo é preenchido (decisão 7).</w:t>
            </w:r>
          </w:p>
        </w:tc>
      </w:tr>
      <w:tr w:rsidR="2A69521B" w:rsidTr="2A69521B" w14:paraId="58D9D7C7" w14:textId="77777777">
        <w:trPr>
          <w:trHeight w:val="300"/>
        </w:trPr>
        <w:tc>
          <w:tcPr>
            <w:tcW w:w="167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E2F0D9"/>
            <w:tcMar>
              <w:top w:w="55" w:type="dxa"/>
              <w:left w:w="90" w:type="dxa"/>
              <w:bottom w:w="55" w:type="dxa"/>
              <w:right w:w="90" w:type="dxa"/>
            </w:tcMar>
          </w:tcPr>
          <w:p w:rsidR="2A69521B" w:rsidP="2A69521B" w:rsidRDefault="2A69521B" w14:paraId="12BEAD99" w14:textId="071BF81F">
            <w:pPr>
              <w:spacing w:after="200" w:line="276" w:lineRule="auto"/>
            </w:pPr>
            <w:r w:rsidRPr="2A69521B">
              <w:rPr>
                <w:rFonts w:ascii="Calibri" w:hAnsi="Calibri" w:eastAsia="Calibri" w:cs="Calibri"/>
                <w:b/>
                <w:bCs/>
                <w:color w:val="000000" w:themeColor="text1"/>
                <w:sz w:val="17"/>
                <w:szCs w:val="17"/>
                <w:lang w:val="en-US"/>
              </w:rPr>
              <w:t>valor_cobrado</w:t>
            </w:r>
          </w:p>
        </w:tc>
        <w:tc>
          <w:tcPr>
            <w:tcW w:w="607"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E2F0D9"/>
            <w:tcMar>
              <w:top w:w="55" w:type="dxa"/>
              <w:left w:w="90" w:type="dxa"/>
              <w:bottom w:w="55" w:type="dxa"/>
              <w:right w:w="90" w:type="dxa"/>
            </w:tcMar>
          </w:tcPr>
          <w:p w:rsidR="2A69521B" w:rsidP="2A69521B" w:rsidRDefault="2A69521B" w14:paraId="647E8FFD" w14:textId="19B26982">
            <w:pPr>
              <w:spacing w:after="200" w:line="276" w:lineRule="auto"/>
            </w:pPr>
            <w:r w:rsidRPr="2A69521B">
              <w:rPr>
                <w:rFonts w:ascii="Cambria" w:hAnsi="Cambria" w:eastAsia="Cambria" w:cs="Cambria"/>
                <w:sz w:val="22"/>
                <w:szCs w:val="22"/>
                <w:lang w:val="en-US"/>
              </w:rPr>
              <w:t xml:space="preserve"> </w:t>
            </w:r>
          </w:p>
        </w:tc>
        <w:tc>
          <w:tcPr>
            <w:tcW w:w="1108"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E2F0D9"/>
            <w:tcMar>
              <w:top w:w="55" w:type="dxa"/>
              <w:left w:w="90" w:type="dxa"/>
              <w:bottom w:w="55" w:type="dxa"/>
              <w:right w:w="90" w:type="dxa"/>
            </w:tcMar>
          </w:tcPr>
          <w:p w:rsidR="2A69521B" w:rsidP="2A69521B" w:rsidRDefault="2A69521B" w14:paraId="1237391E" w14:textId="4CACDD6D">
            <w:pPr>
              <w:spacing w:after="200" w:line="276" w:lineRule="auto"/>
            </w:pPr>
            <w:r w:rsidRPr="2A69521B">
              <w:rPr>
                <w:rFonts w:ascii="Calibri" w:hAnsi="Calibri" w:eastAsia="Calibri" w:cs="Calibri"/>
                <w:color w:val="000000" w:themeColor="text1"/>
                <w:sz w:val="17"/>
                <w:szCs w:val="17"/>
                <w:lang w:val="en-US"/>
              </w:rPr>
              <w:t>Decimal(12,2)</w:t>
            </w:r>
          </w:p>
        </w:tc>
        <w:tc>
          <w:tcPr>
            <w:tcW w:w="1874"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E2F0D9"/>
            <w:tcMar>
              <w:top w:w="55" w:type="dxa"/>
              <w:left w:w="90" w:type="dxa"/>
              <w:bottom w:w="55" w:type="dxa"/>
              <w:right w:w="90" w:type="dxa"/>
            </w:tcMar>
          </w:tcPr>
          <w:p w:rsidR="2A69521B" w:rsidP="2A69521B" w:rsidRDefault="2A69521B" w14:paraId="73FDDE9B" w14:textId="48F12178">
            <w:pPr>
              <w:spacing w:after="200" w:line="276" w:lineRule="auto"/>
            </w:pPr>
            <w:r w:rsidRPr="2A69521B">
              <w:rPr>
                <w:rFonts w:ascii="Calibri" w:hAnsi="Calibri" w:eastAsia="Calibri" w:cs="Calibri"/>
                <w:color w:val="000000" w:themeColor="text1"/>
                <w:sz w:val="17"/>
                <w:szCs w:val="17"/>
                <w:lang w:val="en-US"/>
              </w:rPr>
              <w:t>Valor consolidado no momento da geração.</w:t>
            </w:r>
          </w:p>
        </w:tc>
        <w:tc>
          <w:tcPr>
            <w:tcW w:w="2795"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E2F0D9"/>
            <w:tcMar>
              <w:top w:w="55" w:type="dxa"/>
              <w:left w:w="90" w:type="dxa"/>
              <w:bottom w:w="55" w:type="dxa"/>
              <w:right w:w="90" w:type="dxa"/>
            </w:tcMar>
          </w:tcPr>
          <w:p w:rsidR="2A69521B" w:rsidP="2A69521B" w:rsidRDefault="2A69521B" w14:paraId="15D5F1D8" w14:textId="5A674C29">
            <w:pPr>
              <w:spacing w:after="200" w:line="276" w:lineRule="auto"/>
            </w:pPr>
            <w:r w:rsidRPr="2A69521B">
              <w:rPr>
                <w:rFonts w:ascii="Calibri" w:hAnsi="Calibri" w:eastAsia="Calibri" w:cs="Calibri"/>
                <w:color w:val="000000" w:themeColor="text1"/>
                <w:sz w:val="17"/>
                <w:szCs w:val="17"/>
                <w:lang w:val="en-US"/>
              </w:rPr>
              <w:t>Calculado pelo Módulo 1; atendente e cliente não digitam o valor (RG024 M3).</w:t>
            </w:r>
          </w:p>
        </w:tc>
      </w:tr>
      <w:tr w:rsidR="2A69521B" w:rsidTr="2A69521B" w14:paraId="0EA1701E" w14:textId="77777777">
        <w:trPr>
          <w:trHeight w:val="300"/>
        </w:trPr>
        <w:tc>
          <w:tcPr>
            <w:tcW w:w="167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E2F0D9"/>
            <w:tcMar>
              <w:top w:w="55" w:type="dxa"/>
              <w:left w:w="90" w:type="dxa"/>
              <w:bottom w:w="55" w:type="dxa"/>
              <w:right w:w="90" w:type="dxa"/>
            </w:tcMar>
          </w:tcPr>
          <w:p w:rsidR="2A69521B" w:rsidP="2A69521B" w:rsidRDefault="2A69521B" w14:paraId="182EF485" w14:textId="436B7379">
            <w:pPr>
              <w:spacing w:after="200" w:line="276" w:lineRule="auto"/>
            </w:pPr>
            <w:r w:rsidRPr="2A69521B">
              <w:rPr>
                <w:rFonts w:ascii="Calibri" w:hAnsi="Calibri" w:eastAsia="Calibri" w:cs="Calibri"/>
                <w:b/>
                <w:bCs/>
                <w:color w:val="000000" w:themeColor="text1"/>
                <w:sz w:val="17"/>
                <w:szCs w:val="17"/>
                <w:lang w:val="en-US"/>
              </w:rPr>
              <w:t>pix_copia_cola</w:t>
            </w:r>
          </w:p>
        </w:tc>
        <w:tc>
          <w:tcPr>
            <w:tcW w:w="607"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E2F0D9"/>
            <w:tcMar>
              <w:top w:w="55" w:type="dxa"/>
              <w:left w:w="90" w:type="dxa"/>
              <w:bottom w:w="55" w:type="dxa"/>
              <w:right w:w="90" w:type="dxa"/>
            </w:tcMar>
          </w:tcPr>
          <w:p w:rsidR="2A69521B" w:rsidP="2A69521B" w:rsidRDefault="2A69521B" w14:paraId="6E5B25A3" w14:textId="35958201">
            <w:pPr>
              <w:spacing w:after="200" w:line="276" w:lineRule="auto"/>
            </w:pPr>
            <w:r w:rsidRPr="2A69521B">
              <w:rPr>
                <w:rFonts w:ascii="Cambria" w:hAnsi="Cambria" w:eastAsia="Cambria" w:cs="Cambria"/>
                <w:sz w:val="22"/>
                <w:szCs w:val="22"/>
                <w:lang w:val="en-US"/>
              </w:rPr>
              <w:t xml:space="preserve"> </w:t>
            </w:r>
          </w:p>
        </w:tc>
        <w:tc>
          <w:tcPr>
            <w:tcW w:w="1108"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E2F0D9"/>
            <w:tcMar>
              <w:top w:w="55" w:type="dxa"/>
              <w:left w:w="90" w:type="dxa"/>
              <w:bottom w:w="55" w:type="dxa"/>
              <w:right w:w="90" w:type="dxa"/>
            </w:tcMar>
          </w:tcPr>
          <w:p w:rsidR="2A69521B" w:rsidP="2A69521B" w:rsidRDefault="2A69521B" w14:paraId="44BD4BE3" w14:textId="2E996192">
            <w:pPr>
              <w:spacing w:after="200" w:line="276" w:lineRule="auto"/>
            </w:pPr>
            <w:r w:rsidRPr="2A69521B">
              <w:rPr>
                <w:rFonts w:ascii="Calibri" w:hAnsi="Calibri" w:eastAsia="Calibri" w:cs="Calibri"/>
                <w:color w:val="000000" w:themeColor="text1"/>
                <w:sz w:val="17"/>
                <w:szCs w:val="17"/>
                <w:lang w:val="en-US"/>
              </w:rPr>
              <w:t>Texto(500)</w:t>
            </w:r>
          </w:p>
        </w:tc>
        <w:tc>
          <w:tcPr>
            <w:tcW w:w="1874"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E2F0D9"/>
            <w:tcMar>
              <w:top w:w="55" w:type="dxa"/>
              <w:left w:w="90" w:type="dxa"/>
              <w:bottom w:w="55" w:type="dxa"/>
              <w:right w:w="90" w:type="dxa"/>
            </w:tcMar>
          </w:tcPr>
          <w:p w:rsidR="2A69521B" w:rsidP="2A69521B" w:rsidRDefault="2A69521B" w14:paraId="0DC87D73" w14:textId="52D80132">
            <w:pPr>
              <w:spacing w:after="200" w:line="276" w:lineRule="auto"/>
            </w:pPr>
            <w:r w:rsidRPr="2A69521B">
              <w:rPr>
                <w:rFonts w:ascii="Calibri" w:hAnsi="Calibri" w:eastAsia="Calibri" w:cs="Calibri"/>
                <w:color w:val="000000" w:themeColor="text1"/>
                <w:sz w:val="17"/>
                <w:szCs w:val="17"/>
                <w:lang w:val="en-US"/>
              </w:rPr>
              <w:t>Código Pix copia e cola.</w:t>
            </w:r>
          </w:p>
        </w:tc>
        <w:tc>
          <w:tcPr>
            <w:tcW w:w="2795"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E2F0D9"/>
            <w:tcMar>
              <w:top w:w="55" w:type="dxa"/>
              <w:left w:w="90" w:type="dxa"/>
              <w:bottom w:w="55" w:type="dxa"/>
              <w:right w:w="90" w:type="dxa"/>
            </w:tcMar>
          </w:tcPr>
          <w:p w:rsidR="2A69521B" w:rsidP="2A69521B" w:rsidRDefault="2A69521B" w14:paraId="047FB996" w14:textId="1A5239CE">
            <w:pPr>
              <w:spacing w:after="200" w:line="276" w:lineRule="auto"/>
            </w:pPr>
            <w:r w:rsidRPr="2A69521B">
              <w:rPr>
                <w:rFonts w:ascii="Calibri" w:hAnsi="Calibri" w:eastAsia="Calibri" w:cs="Calibri"/>
                <w:color w:val="000000" w:themeColor="text1"/>
                <w:sz w:val="17"/>
                <w:szCs w:val="17"/>
                <w:lang w:val="en-US"/>
              </w:rPr>
              <w:t>Preenchido só quando o meio é Pix (RF009 M4).</w:t>
            </w:r>
          </w:p>
        </w:tc>
      </w:tr>
      <w:tr w:rsidR="2A69521B" w:rsidTr="2A69521B" w14:paraId="17592229" w14:textId="77777777">
        <w:trPr>
          <w:trHeight w:val="300"/>
        </w:trPr>
        <w:tc>
          <w:tcPr>
            <w:tcW w:w="167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E2F0D9"/>
            <w:tcMar>
              <w:top w:w="55" w:type="dxa"/>
              <w:left w:w="90" w:type="dxa"/>
              <w:bottom w:w="55" w:type="dxa"/>
              <w:right w:w="90" w:type="dxa"/>
            </w:tcMar>
          </w:tcPr>
          <w:p w:rsidR="2A69521B" w:rsidP="2A69521B" w:rsidRDefault="2A69521B" w14:paraId="0C5DB2F3" w14:textId="33FFA74F">
            <w:pPr>
              <w:spacing w:after="200" w:line="276" w:lineRule="auto"/>
            </w:pPr>
            <w:r w:rsidRPr="2A69521B">
              <w:rPr>
                <w:rFonts w:ascii="Calibri" w:hAnsi="Calibri" w:eastAsia="Calibri" w:cs="Calibri"/>
                <w:b/>
                <w:bCs/>
                <w:color w:val="000000" w:themeColor="text1"/>
                <w:sz w:val="17"/>
                <w:szCs w:val="17"/>
                <w:lang w:val="en-US"/>
              </w:rPr>
              <w:t>linha_digitavel</w:t>
            </w:r>
          </w:p>
        </w:tc>
        <w:tc>
          <w:tcPr>
            <w:tcW w:w="607"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E2F0D9"/>
            <w:tcMar>
              <w:top w:w="55" w:type="dxa"/>
              <w:left w:w="90" w:type="dxa"/>
              <w:bottom w:w="55" w:type="dxa"/>
              <w:right w:w="90" w:type="dxa"/>
            </w:tcMar>
          </w:tcPr>
          <w:p w:rsidR="2A69521B" w:rsidP="2A69521B" w:rsidRDefault="2A69521B" w14:paraId="1D986643" w14:textId="7EE221E4">
            <w:pPr>
              <w:spacing w:after="200" w:line="276" w:lineRule="auto"/>
            </w:pPr>
            <w:r w:rsidRPr="2A69521B">
              <w:rPr>
                <w:rFonts w:ascii="Cambria" w:hAnsi="Cambria" w:eastAsia="Cambria" w:cs="Cambria"/>
                <w:sz w:val="22"/>
                <w:szCs w:val="22"/>
                <w:lang w:val="en-US"/>
              </w:rPr>
              <w:t xml:space="preserve"> </w:t>
            </w:r>
          </w:p>
        </w:tc>
        <w:tc>
          <w:tcPr>
            <w:tcW w:w="1108"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E2F0D9"/>
            <w:tcMar>
              <w:top w:w="55" w:type="dxa"/>
              <w:left w:w="90" w:type="dxa"/>
              <w:bottom w:w="55" w:type="dxa"/>
              <w:right w:w="90" w:type="dxa"/>
            </w:tcMar>
          </w:tcPr>
          <w:p w:rsidR="2A69521B" w:rsidP="2A69521B" w:rsidRDefault="2A69521B" w14:paraId="6303C780" w14:textId="177FA4D1">
            <w:pPr>
              <w:spacing w:after="200" w:line="276" w:lineRule="auto"/>
            </w:pPr>
            <w:r w:rsidRPr="2A69521B">
              <w:rPr>
                <w:rFonts w:ascii="Calibri" w:hAnsi="Calibri" w:eastAsia="Calibri" w:cs="Calibri"/>
                <w:color w:val="000000" w:themeColor="text1"/>
                <w:sz w:val="17"/>
                <w:szCs w:val="17"/>
                <w:lang w:val="en-US"/>
              </w:rPr>
              <w:t>Texto(50)</w:t>
            </w:r>
          </w:p>
        </w:tc>
        <w:tc>
          <w:tcPr>
            <w:tcW w:w="1874"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E2F0D9"/>
            <w:tcMar>
              <w:top w:w="55" w:type="dxa"/>
              <w:left w:w="90" w:type="dxa"/>
              <w:bottom w:w="55" w:type="dxa"/>
              <w:right w:w="90" w:type="dxa"/>
            </w:tcMar>
          </w:tcPr>
          <w:p w:rsidR="2A69521B" w:rsidP="2A69521B" w:rsidRDefault="2A69521B" w14:paraId="209817DA" w14:textId="66E73FF3">
            <w:pPr>
              <w:spacing w:after="200" w:line="276" w:lineRule="auto"/>
            </w:pPr>
            <w:r w:rsidRPr="2A69521B">
              <w:rPr>
                <w:rFonts w:ascii="Calibri" w:hAnsi="Calibri" w:eastAsia="Calibri" w:cs="Calibri"/>
                <w:color w:val="000000" w:themeColor="text1"/>
                <w:sz w:val="17"/>
                <w:szCs w:val="17"/>
                <w:lang w:val="en-US"/>
              </w:rPr>
              <w:t>Linha digitável do boleto.</w:t>
            </w:r>
          </w:p>
        </w:tc>
        <w:tc>
          <w:tcPr>
            <w:tcW w:w="2795"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E2F0D9"/>
            <w:tcMar>
              <w:top w:w="55" w:type="dxa"/>
              <w:left w:w="90" w:type="dxa"/>
              <w:bottom w:w="55" w:type="dxa"/>
              <w:right w:w="90" w:type="dxa"/>
            </w:tcMar>
          </w:tcPr>
          <w:p w:rsidR="2A69521B" w:rsidP="2A69521B" w:rsidRDefault="2A69521B" w14:paraId="5DC7C570" w14:textId="30725892">
            <w:pPr>
              <w:spacing w:after="200" w:line="276" w:lineRule="auto"/>
            </w:pPr>
            <w:r w:rsidRPr="2A69521B">
              <w:rPr>
                <w:rFonts w:ascii="Calibri" w:hAnsi="Calibri" w:eastAsia="Calibri" w:cs="Calibri"/>
                <w:color w:val="000000" w:themeColor="text1"/>
                <w:sz w:val="17"/>
                <w:szCs w:val="17"/>
                <w:lang w:val="en-US"/>
              </w:rPr>
              <w:t>Preenchido só quando o meio é boleto. Veio de BOLETO.</w:t>
            </w:r>
          </w:p>
        </w:tc>
      </w:tr>
      <w:tr w:rsidR="2A69521B" w:rsidTr="2A69521B" w14:paraId="3C0E535E" w14:textId="77777777">
        <w:trPr>
          <w:trHeight w:val="300"/>
        </w:trPr>
        <w:tc>
          <w:tcPr>
            <w:tcW w:w="167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E2F0D9"/>
            <w:tcMar>
              <w:top w:w="55" w:type="dxa"/>
              <w:left w:w="90" w:type="dxa"/>
              <w:bottom w:w="55" w:type="dxa"/>
              <w:right w:w="90" w:type="dxa"/>
            </w:tcMar>
          </w:tcPr>
          <w:p w:rsidR="2A69521B" w:rsidP="2A69521B" w:rsidRDefault="2A69521B" w14:paraId="6A8ABE8A" w14:textId="4E57B991">
            <w:pPr>
              <w:spacing w:after="200" w:line="276" w:lineRule="auto"/>
            </w:pPr>
            <w:r w:rsidRPr="2A69521B">
              <w:rPr>
                <w:rFonts w:ascii="Calibri" w:hAnsi="Calibri" w:eastAsia="Calibri" w:cs="Calibri"/>
                <w:b/>
                <w:bCs/>
                <w:color w:val="000000" w:themeColor="text1"/>
                <w:sz w:val="17"/>
                <w:szCs w:val="17"/>
                <w:lang w:val="en-US"/>
              </w:rPr>
              <w:t>codigo_barras</w:t>
            </w:r>
          </w:p>
        </w:tc>
        <w:tc>
          <w:tcPr>
            <w:tcW w:w="607"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E2F0D9"/>
            <w:tcMar>
              <w:top w:w="55" w:type="dxa"/>
              <w:left w:w="90" w:type="dxa"/>
              <w:bottom w:w="55" w:type="dxa"/>
              <w:right w:w="90" w:type="dxa"/>
            </w:tcMar>
          </w:tcPr>
          <w:p w:rsidR="2A69521B" w:rsidP="2A69521B" w:rsidRDefault="2A69521B" w14:paraId="743057BE" w14:textId="6C6575B6">
            <w:pPr>
              <w:spacing w:after="200" w:line="276" w:lineRule="auto"/>
            </w:pPr>
            <w:r w:rsidRPr="2A69521B">
              <w:rPr>
                <w:rFonts w:ascii="Cambria" w:hAnsi="Cambria" w:eastAsia="Cambria" w:cs="Cambria"/>
                <w:sz w:val="22"/>
                <w:szCs w:val="22"/>
                <w:lang w:val="en-US"/>
              </w:rPr>
              <w:t xml:space="preserve"> </w:t>
            </w:r>
          </w:p>
        </w:tc>
        <w:tc>
          <w:tcPr>
            <w:tcW w:w="1108"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E2F0D9"/>
            <w:tcMar>
              <w:top w:w="55" w:type="dxa"/>
              <w:left w:w="90" w:type="dxa"/>
              <w:bottom w:w="55" w:type="dxa"/>
              <w:right w:w="90" w:type="dxa"/>
            </w:tcMar>
          </w:tcPr>
          <w:p w:rsidR="2A69521B" w:rsidP="2A69521B" w:rsidRDefault="2A69521B" w14:paraId="209DDD55" w14:textId="3E72C633">
            <w:pPr>
              <w:spacing w:after="200" w:line="276" w:lineRule="auto"/>
            </w:pPr>
            <w:r w:rsidRPr="2A69521B">
              <w:rPr>
                <w:rFonts w:ascii="Calibri" w:hAnsi="Calibri" w:eastAsia="Calibri" w:cs="Calibri"/>
                <w:color w:val="000000" w:themeColor="text1"/>
                <w:sz w:val="17"/>
                <w:szCs w:val="17"/>
                <w:lang w:val="en-US"/>
              </w:rPr>
              <w:t>Texto(50)</w:t>
            </w:r>
          </w:p>
        </w:tc>
        <w:tc>
          <w:tcPr>
            <w:tcW w:w="1874"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E2F0D9"/>
            <w:tcMar>
              <w:top w:w="55" w:type="dxa"/>
              <w:left w:w="90" w:type="dxa"/>
              <w:bottom w:w="55" w:type="dxa"/>
              <w:right w:w="90" w:type="dxa"/>
            </w:tcMar>
          </w:tcPr>
          <w:p w:rsidR="2A69521B" w:rsidP="2A69521B" w:rsidRDefault="2A69521B" w14:paraId="61092220" w14:textId="05FADB3E">
            <w:pPr>
              <w:spacing w:after="200" w:line="276" w:lineRule="auto"/>
            </w:pPr>
            <w:r w:rsidRPr="2A69521B">
              <w:rPr>
                <w:rFonts w:ascii="Calibri" w:hAnsi="Calibri" w:eastAsia="Calibri" w:cs="Calibri"/>
                <w:color w:val="000000" w:themeColor="text1"/>
                <w:sz w:val="17"/>
                <w:szCs w:val="17"/>
                <w:lang w:val="en-US"/>
              </w:rPr>
              <w:t>Código de barras do boleto.</w:t>
            </w:r>
          </w:p>
        </w:tc>
        <w:tc>
          <w:tcPr>
            <w:tcW w:w="2795"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E2F0D9"/>
            <w:tcMar>
              <w:top w:w="55" w:type="dxa"/>
              <w:left w:w="90" w:type="dxa"/>
              <w:bottom w:w="55" w:type="dxa"/>
              <w:right w:w="90" w:type="dxa"/>
            </w:tcMar>
          </w:tcPr>
          <w:p w:rsidR="2A69521B" w:rsidP="2A69521B" w:rsidRDefault="2A69521B" w14:paraId="6AF0987E" w14:textId="70010160">
            <w:pPr>
              <w:spacing w:after="200" w:line="276" w:lineRule="auto"/>
            </w:pPr>
            <w:r w:rsidRPr="2A69521B">
              <w:rPr>
                <w:rFonts w:ascii="Calibri" w:hAnsi="Calibri" w:eastAsia="Calibri" w:cs="Calibri"/>
                <w:color w:val="000000" w:themeColor="text1"/>
                <w:sz w:val="17"/>
                <w:szCs w:val="17"/>
                <w:lang w:val="en-US"/>
              </w:rPr>
              <w:t>Preenchido só quando o meio é boleto. Veio de BOLETO.</w:t>
            </w:r>
          </w:p>
        </w:tc>
      </w:tr>
      <w:tr w:rsidR="2A69521B" w:rsidTr="2A69521B" w14:paraId="18409ECB" w14:textId="77777777">
        <w:trPr>
          <w:trHeight w:val="300"/>
        </w:trPr>
        <w:tc>
          <w:tcPr>
            <w:tcW w:w="167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E2F0D9"/>
            <w:tcMar>
              <w:top w:w="55" w:type="dxa"/>
              <w:left w:w="90" w:type="dxa"/>
              <w:bottom w:w="55" w:type="dxa"/>
              <w:right w:w="90" w:type="dxa"/>
            </w:tcMar>
          </w:tcPr>
          <w:p w:rsidR="2A69521B" w:rsidP="2A69521B" w:rsidRDefault="2A69521B" w14:paraId="06EC75D5" w14:textId="23B4584D">
            <w:pPr>
              <w:spacing w:after="200" w:line="276" w:lineRule="auto"/>
            </w:pPr>
            <w:r w:rsidRPr="2A69521B">
              <w:rPr>
                <w:rFonts w:ascii="Calibri" w:hAnsi="Calibri" w:eastAsia="Calibri" w:cs="Calibri"/>
                <w:b/>
                <w:bCs/>
                <w:color w:val="000000" w:themeColor="text1"/>
                <w:sz w:val="17"/>
                <w:szCs w:val="17"/>
                <w:lang w:val="en-US"/>
              </w:rPr>
              <w:t>data_emissao</w:t>
            </w:r>
          </w:p>
        </w:tc>
        <w:tc>
          <w:tcPr>
            <w:tcW w:w="607"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E2F0D9"/>
            <w:tcMar>
              <w:top w:w="55" w:type="dxa"/>
              <w:left w:w="90" w:type="dxa"/>
              <w:bottom w:w="55" w:type="dxa"/>
              <w:right w:w="90" w:type="dxa"/>
            </w:tcMar>
          </w:tcPr>
          <w:p w:rsidR="2A69521B" w:rsidP="2A69521B" w:rsidRDefault="2A69521B" w14:paraId="157DED10" w14:textId="291A38AA">
            <w:pPr>
              <w:spacing w:after="200" w:line="276" w:lineRule="auto"/>
            </w:pPr>
            <w:r w:rsidRPr="2A69521B">
              <w:rPr>
                <w:rFonts w:ascii="Cambria" w:hAnsi="Cambria" w:eastAsia="Cambria" w:cs="Cambria"/>
                <w:sz w:val="22"/>
                <w:szCs w:val="22"/>
                <w:lang w:val="en-US"/>
              </w:rPr>
              <w:t xml:space="preserve"> </w:t>
            </w:r>
          </w:p>
        </w:tc>
        <w:tc>
          <w:tcPr>
            <w:tcW w:w="1108"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E2F0D9"/>
            <w:tcMar>
              <w:top w:w="55" w:type="dxa"/>
              <w:left w:w="90" w:type="dxa"/>
              <w:bottom w:w="55" w:type="dxa"/>
              <w:right w:w="90" w:type="dxa"/>
            </w:tcMar>
          </w:tcPr>
          <w:p w:rsidR="2A69521B" w:rsidP="2A69521B" w:rsidRDefault="2A69521B" w14:paraId="144436BD" w14:textId="4555D28A">
            <w:pPr>
              <w:spacing w:after="200" w:line="276" w:lineRule="auto"/>
            </w:pPr>
            <w:r w:rsidRPr="2A69521B">
              <w:rPr>
                <w:rFonts w:ascii="Calibri" w:hAnsi="Calibri" w:eastAsia="Calibri" w:cs="Calibri"/>
                <w:color w:val="000000" w:themeColor="text1"/>
                <w:sz w:val="17"/>
                <w:szCs w:val="17"/>
                <w:lang w:val="en-US"/>
              </w:rPr>
              <w:t>Data/Hora</w:t>
            </w:r>
          </w:p>
        </w:tc>
        <w:tc>
          <w:tcPr>
            <w:tcW w:w="1874"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E2F0D9"/>
            <w:tcMar>
              <w:top w:w="55" w:type="dxa"/>
              <w:left w:w="90" w:type="dxa"/>
              <w:bottom w:w="55" w:type="dxa"/>
              <w:right w:w="90" w:type="dxa"/>
            </w:tcMar>
          </w:tcPr>
          <w:p w:rsidR="2A69521B" w:rsidP="2A69521B" w:rsidRDefault="2A69521B" w14:paraId="02E7C368" w14:textId="60972A83">
            <w:pPr>
              <w:spacing w:after="200" w:line="276" w:lineRule="auto"/>
            </w:pPr>
            <w:r w:rsidRPr="2A69521B">
              <w:rPr>
                <w:rFonts w:ascii="Calibri" w:hAnsi="Calibri" w:eastAsia="Calibri" w:cs="Calibri"/>
                <w:color w:val="000000" w:themeColor="text1"/>
                <w:sz w:val="17"/>
                <w:szCs w:val="17"/>
                <w:lang w:val="en-US"/>
              </w:rPr>
              <w:t>Data e hora da geração.</w:t>
            </w:r>
          </w:p>
        </w:tc>
        <w:tc>
          <w:tcPr>
            <w:tcW w:w="2795"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E2F0D9"/>
            <w:tcMar>
              <w:top w:w="55" w:type="dxa"/>
              <w:left w:w="90" w:type="dxa"/>
              <w:bottom w:w="55" w:type="dxa"/>
              <w:right w:w="90" w:type="dxa"/>
            </w:tcMar>
          </w:tcPr>
          <w:p w:rsidR="2A69521B" w:rsidP="2A69521B" w:rsidRDefault="2A69521B" w14:paraId="049F0EB4" w14:textId="361D45C1">
            <w:pPr>
              <w:spacing w:after="200" w:line="276" w:lineRule="auto"/>
            </w:pPr>
            <w:r w:rsidRPr="2A69521B">
              <w:rPr>
                <w:rFonts w:ascii="Cambria" w:hAnsi="Cambria" w:eastAsia="Cambria" w:cs="Cambria"/>
                <w:sz w:val="22"/>
                <w:szCs w:val="22"/>
                <w:lang w:val="en-US"/>
              </w:rPr>
              <w:t xml:space="preserve"> </w:t>
            </w:r>
          </w:p>
        </w:tc>
      </w:tr>
      <w:tr w:rsidR="2A69521B" w:rsidTr="2A69521B" w14:paraId="7D296D05" w14:textId="77777777">
        <w:trPr>
          <w:trHeight w:val="300"/>
        </w:trPr>
        <w:tc>
          <w:tcPr>
            <w:tcW w:w="167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E2F0D9"/>
            <w:tcMar>
              <w:top w:w="55" w:type="dxa"/>
              <w:left w:w="90" w:type="dxa"/>
              <w:bottom w:w="55" w:type="dxa"/>
              <w:right w:w="90" w:type="dxa"/>
            </w:tcMar>
          </w:tcPr>
          <w:p w:rsidR="2A69521B" w:rsidP="2A69521B" w:rsidRDefault="2A69521B" w14:paraId="55E9BF1B" w14:textId="4599E629">
            <w:pPr>
              <w:spacing w:after="200" w:line="276" w:lineRule="auto"/>
            </w:pPr>
            <w:r w:rsidRPr="2A69521B">
              <w:rPr>
                <w:rFonts w:ascii="Calibri" w:hAnsi="Calibri" w:eastAsia="Calibri" w:cs="Calibri"/>
                <w:b/>
                <w:bCs/>
                <w:color w:val="000000" w:themeColor="text1"/>
                <w:sz w:val="17"/>
                <w:szCs w:val="17"/>
                <w:lang w:val="en-US"/>
              </w:rPr>
              <w:t>data_validade</w:t>
            </w:r>
          </w:p>
        </w:tc>
        <w:tc>
          <w:tcPr>
            <w:tcW w:w="607"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E2F0D9"/>
            <w:tcMar>
              <w:top w:w="55" w:type="dxa"/>
              <w:left w:w="90" w:type="dxa"/>
              <w:bottom w:w="55" w:type="dxa"/>
              <w:right w:w="90" w:type="dxa"/>
            </w:tcMar>
          </w:tcPr>
          <w:p w:rsidR="2A69521B" w:rsidP="2A69521B" w:rsidRDefault="2A69521B" w14:paraId="00F96A46" w14:textId="5741B35C">
            <w:pPr>
              <w:spacing w:after="200" w:line="276" w:lineRule="auto"/>
            </w:pPr>
            <w:r w:rsidRPr="2A69521B">
              <w:rPr>
                <w:rFonts w:ascii="Cambria" w:hAnsi="Cambria" w:eastAsia="Cambria" w:cs="Cambria"/>
                <w:sz w:val="22"/>
                <w:szCs w:val="22"/>
                <w:lang w:val="en-US"/>
              </w:rPr>
              <w:t xml:space="preserve"> </w:t>
            </w:r>
          </w:p>
        </w:tc>
        <w:tc>
          <w:tcPr>
            <w:tcW w:w="1108"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E2F0D9"/>
            <w:tcMar>
              <w:top w:w="55" w:type="dxa"/>
              <w:left w:w="90" w:type="dxa"/>
              <w:bottom w:w="55" w:type="dxa"/>
              <w:right w:w="90" w:type="dxa"/>
            </w:tcMar>
          </w:tcPr>
          <w:p w:rsidR="2A69521B" w:rsidP="2A69521B" w:rsidRDefault="2A69521B" w14:paraId="604C39A7" w14:textId="1614D679">
            <w:pPr>
              <w:spacing w:after="200" w:line="276" w:lineRule="auto"/>
            </w:pPr>
            <w:r w:rsidRPr="2A69521B">
              <w:rPr>
                <w:rFonts w:ascii="Calibri" w:hAnsi="Calibri" w:eastAsia="Calibri" w:cs="Calibri"/>
                <w:color w:val="000000" w:themeColor="text1"/>
                <w:sz w:val="17"/>
                <w:szCs w:val="17"/>
                <w:lang w:val="en-US"/>
              </w:rPr>
              <w:t>Data/Hora</w:t>
            </w:r>
          </w:p>
        </w:tc>
        <w:tc>
          <w:tcPr>
            <w:tcW w:w="1874"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E2F0D9"/>
            <w:tcMar>
              <w:top w:w="55" w:type="dxa"/>
              <w:left w:w="90" w:type="dxa"/>
              <w:bottom w:w="55" w:type="dxa"/>
              <w:right w:w="90" w:type="dxa"/>
            </w:tcMar>
          </w:tcPr>
          <w:p w:rsidR="2A69521B" w:rsidP="2A69521B" w:rsidRDefault="2A69521B" w14:paraId="58789628" w14:textId="60138A09">
            <w:pPr>
              <w:spacing w:after="200" w:line="276" w:lineRule="auto"/>
            </w:pPr>
            <w:r w:rsidRPr="2A69521B">
              <w:rPr>
                <w:rFonts w:ascii="Calibri" w:hAnsi="Calibri" w:eastAsia="Calibri" w:cs="Calibri"/>
                <w:color w:val="000000" w:themeColor="text1"/>
                <w:sz w:val="17"/>
                <w:szCs w:val="17"/>
                <w:lang w:val="en-US"/>
              </w:rPr>
              <w:t>Validade da cobrança.</w:t>
            </w:r>
          </w:p>
        </w:tc>
        <w:tc>
          <w:tcPr>
            <w:tcW w:w="2795"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E2F0D9"/>
            <w:tcMar>
              <w:top w:w="55" w:type="dxa"/>
              <w:left w:w="90" w:type="dxa"/>
              <w:bottom w:w="55" w:type="dxa"/>
              <w:right w:w="90" w:type="dxa"/>
            </w:tcMar>
          </w:tcPr>
          <w:p w:rsidR="2A69521B" w:rsidP="2A69521B" w:rsidRDefault="2A69521B" w14:paraId="533D5A25" w14:textId="0196F376">
            <w:pPr>
              <w:spacing w:after="200" w:line="276" w:lineRule="auto"/>
            </w:pPr>
            <w:r w:rsidRPr="2A69521B">
              <w:rPr>
                <w:rFonts w:ascii="Calibri" w:hAnsi="Calibri" w:eastAsia="Calibri" w:cs="Calibri"/>
                <w:color w:val="000000" w:themeColor="text1"/>
                <w:sz w:val="17"/>
                <w:szCs w:val="17"/>
                <w:lang w:val="en-US"/>
              </w:rPr>
              <w:t>Vencida a cobrança, o valor é recalculado antes de gerar outra (RG047 M1).</w:t>
            </w:r>
          </w:p>
        </w:tc>
      </w:tr>
      <w:tr w:rsidR="2A69521B" w:rsidTr="2A69521B" w14:paraId="0194FDD2" w14:textId="77777777">
        <w:trPr>
          <w:trHeight w:val="300"/>
        </w:trPr>
        <w:tc>
          <w:tcPr>
            <w:tcW w:w="167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E2F0D9"/>
            <w:tcMar>
              <w:top w:w="55" w:type="dxa"/>
              <w:left w:w="90" w:type="dxa"/>
              <w:bottom w:w="55" w:type="dxa"/>
              <w:right w:w="90" w:type="dxa"/>
            </w:tcMar>
          </w:tcPr>
          <w:p w:rsidR="2A69521B" w:rsidP="2A69521B" w:rsidRDefault="2A69521B" w14:paraId="34949E9A" w14:textId="0D37709D">
            <w:pPr>
              <w:spacing w:after="200" w:line="276" w:lineRule="auto"/>
            </w:pPr>
            <w:r w:rsidRPr="2A69521B">
              <w:rPr>
                <w:rFonts w:ascii="Calibri" w:hAnsi="Calibri" w:eastAsia="Calibri" w:cs="Calibri"/>
                <w:b/>
                <w:bCs/>
                <w:color w:val="000000" w:themeColor="text1"/>
                <w:sz w:val="17"/>
                <w:szCs w:val="17"/>
                <w:lang w:val="en-US"/>
              </w:rPr>
              <w:t>canal_origem</w:t>
            </w:r>
          </w:p>
        </w:tc>
        <w:tc>
          <w:tcPr>
            <w:tcW w:w="607"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E2F0D9"/>
            <w:tcMar>
              <w:top w:w="55" w:type="dxa"/>
              <w:left w:w="90" w:type="dxa"/>
              <w:bottom w:w="55" w:type="dxa"/>
              <w:right w:w="90" w:type="dxa"/>
            </w:tcMar>
          </w:tcPr>
          <w:p w:rsidR="2A69521B" w:rsidP="2A69521B" w:rsidRDefault="2A69521B" w14:paraId="1160BC6B" w14:textId="1B04E736">
            <w:pPr>
              <w:spacing w:after="200" w:line="276" w:lineRule="auto"/>
            </w:pPr>
            <w:r w:rsidRPr="2A69521B">
              <w:rPr>
                <w:rFonts w:ascii="Cambria" w:hAnsi="Cambria" w:eastAsia="Cambria" w:cs="Cambria"/>
                <w:sz w:val="22"/>
                <w:szCs w:val="22"/>
                <w:lang w:val="en-US"/>
              </w:rPr>
              <w:t xml:space="preserve"> </w:t>
            </w:r>
          </w:p>
        </w:tc>
        <w:tc>
          <w:tcPr>
            <w:tcW w:w="1108"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E2F0D9"/>
            <w:tcMar>
              <w:top w:w="55" w:type="dxa"/>
              <w:left w:w="90" w:type="dxa"/>
              <w:bottom w:w="55" w:type="dxa"/>
              <w:right w:w="90" w:type="dxa"/>
            </w:tcMar>
          </w:tcPr>
          <w:p w:rsidR="2A69521B" w:rsidP="2A69521B" w:rsidRDefault="2A69521B" w14:paraId="0437B5DE" w14:textId="1E18D1A8">
            <w:pPr>
              <w:spacing w:after="200" w:line="276" w:lineRule="auto"/>
            </w:pPr>
            <w:r w:rsidRPr="2A69521B">
              <w:rPr>
                <w:rFonts w:ascii="Calibri" w:hAnsi="Calibri" w:eastAsia="Calibri" w:cs="Calibri"/>
                <w:color w:val="000000" w:themeColor="text1"/>
                <w:sz w:val="17"/>
                <w:szCs w:val="17"/>
                <w:lang w:val="en-US"/>
              </w:rPr>
              <w:t>Texto(20)</w:t>
            </w:r>
          </w:p>
        </w:tc>
        <w:tc>
          <w:tcPr>
            <w:tcW w:w="1874"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E2F0D9"/>
            <w:tcMar>
              <w:top w:w="55" w:type="dxa"/>
              <w:left w:w="90" w:type="dxa"/>
              <w:bottom w:w="55" w:type="dxa"/>
              <w:right w:w="90" w:type="dxa"/>
            </w:tcMar>
          </w:tcPr>
          <w:p w:rsidR="2A69521B" w:rsidP="2A69521B" w:rsidRDefault="2A69521B" w14:paraId="199362A4" w14:textId="62D53DCC">
            <w:pPr>
              <w:spacing w:after="200" w:line="276" w:lineRule="auto"/>
            </w:pPr>
            <w:r w:rsidRPr="2A69521B">
              <w:rPr>
                <w:rFonts w:ascii="Calibri" w:hAnsi="Calibri" w:eastAsia="Calibri" w:cs="Calibri"/>
                <w:color w:val="000000" w:themeColor="text1"/>
                <w:sz w:val="17"/>
                <w:szCs w:val="17"/>
                <w:lang w:val="en-US"/>
              </w:rPr>
              <w:t>Portal ou CRM.</w:t>
            </w:r>
          </w:p>
        </w:tc>
        <w:tc>
          <w:tcPr>
            <w:tcW w:w="2795"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E2F0D9"/>
            <w:tcMar>
              <w:top w:w="55" w:type="dxa"/>
              <w:left w:w="90" w:type="dxa"/>
              <w:bottom w:w="55" w:type="dxa"/>
              <w:right w:w="90" w:type="dxa"/>
            </w:tcMar>
          </w:tcPr>
          <w:p w:rsidR="2A69521B" w:rsidP="2A69521B" w:rsidRDefault="2A69521B" w14:paraId="6F4FB9AE" w14:textId="73015FB6">
            <w:pPr>
              <w:spacing w:after="200" w:line="276" w:lineRule="auto"/>
            </w:pPr>
            <w:r w:rsidRPr="2A69521B">
              <w:rPr>
                <w:rFonts w:ascii="Calibri" w:hAnsi="Calibri" w:eastAsia="Calibri" w:cs="Calibri"/>
                <w:color w:val="000000" w:themeColor="text1"/>
                <w:sz w:val="17"/>
                <w:szCs w:val="17"/>
                <w:lang w:val="en-US"/>
              </w:rPr>
              <w:t>Quem pediu a cobrança.</w:t>
            </w:r>
          </w:p>
        </w:tc>
      </w:tr>
      <w:tr w:rsidR="2A69521B" w:rsidTr="2A69521B" w14:paraId="0589186B" w14:textId="77777777">
        <w:trPr>
          <w:trHeight w:val="300"/>
        </w:trPr>
        <w:tc>
          <w:tcPr>
            <w:tcW w:w="167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E2F0D9"/>
            <w:tcMar>
              <w:top w:w="55" w:type="dxa"/>
              <w:left w:w="90" w:type="dxa"/>
              <w:bottom w:w="55" w:type="dxa"/>
              <w:right w:w="90" w:type="dxa"/>
            </w:tcMar>
          </w:tcPr>
          <w:p w:rsidR="2A69521B" w:rsidP="2A69521B" w:rsidRDefault="2A69521B" w14:paraId="3ACB23AA" w14:textId="545A6F7B">
            <w:pPr>
              <w:spacing w:after="200" w:line="276" w:lineRule="auto"/>
            </w:pPr>
            <w:r w:rsidRPr="2A69521B">
              <w:rPr>
                <w:rFonts w:ascii="Calibri" w:hAnsi="Calibri" w:eastAsia="Calibri" w:cs="Calibri"/>
                <w:b/>
                <w:bCs/>
                <w:color w:val="000000" w:themeColor="text1"/>
                <w:sz w:val="17"/>
                <w:szCs w:val="17"/>
                <w:lang w:val="en-US"/>
              </w:rPr>
              <w:t>status_cobranca</w:t>
            </w:r>
          </w:p>
        </w:tc>
        <w:tc>
          <w:tcPr>
            <w:tcW w:w="607"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E2F0D9"/>
            <w:tcMar>
              <w:top w:w="55" w:type="dxa"/>
              <w:left w:w="90" w:type="dxa"/>
              <w:bottom w:w="55" w:type="dxa"/>
              <w:right w:w="90" w:type="dxa"/>
            </w:tcMar>
          </w:tcPr>
          <w:p w:rsidR="2A69521B" w:rsidP="2A69521B" w:rsidRDefault="2A69521B" w14:paraId="72360471" w14:textId="4081B8C0">
            <w:pPr>
              <w:spacing w:after="200" w:line="276" w:lineRule="auto"/>
            </w:pPr>
            <w:r w:rsidRPr="2A69521B">
              <w:rPr>
                <w:rFonts w:ascii="Cambria" w:hAnsi="Cambria" w:eastAsia="Cambria" w:cs="Cambria"/>
                <w:sz w:val="22"/>
                <w:szCs w:val="22"/>
                <w:lang w:val="en-US"/>
              </w:rPr>
              <w:t xml:space="preserve"> </w:t>
            </w:r>
          </w:p>
        </w:tc>
        <w:tc>
          <w:tcPr>
            <w:tcW w:w="1108"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E2F0D9"/>
            <w:tcMar>
              <w:top w:w="55" w:type="dxa"/>
              <w:left w:w="90" w:type="dxa"/>
              <w:bottom w:w="55" w:type="dxa"/>
              <w:right w:w="90" w:type="dxa"/>
            </w:tcMar>
          </w:tcPr>
          <w:p w:rsidR="2A69521B" w:rsidP="2A69521B" w:rsidRDefault="2A69521B" w14:paraId="396CB0B4" w14:textId="1A01A375">
            <w:pPr>
              <w:spacing w:after="200" w:line="276" w:lineRule="auto"/>
            </w:pPr>
            <w:r w:rsidRPr="2A69521B">
              <w:rPr>
                <w:rFonts w:ascii="Calibri" w:hAnsi="Calibri" w:eastAsia="Calibri" w:cs="Calibri"/>
                <w:color w:val="000000" w:themeColor="text1"/>
                <w:sz w:val="17"/>
                <w:szCs w:val="17"/>
                <w:lang w:val="en-US"/>
              </w:rPr>
              <w:t>Texto(20)</w:t>
            </w:r>
          </w:p>
        </w:tc>
        <w:tc>
          <w:tcPr>
            <w:tcW w:w="1874"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E2F0D9"/>
            <w:tcMar>
              <w:top w:w="55" w:type="dxa"/>
              <w:left w:w="90" w:type="dxa"/>
              <w:bottom w:w="55" w:type="dxa"/>
              <w:right w:w="90" w:type="dxa"/>
            </w:tcMar>
          </w:tcPr>
          <w:p w:rsidR="2A69521B" w:rsidP="2A69521B" w:rsidRDefault="2A69521B" w14:paraId="0ED8733C" w14:textId="1DC82697">
            <w:pPr>
              <w:spacing w:after="200" w:line="276" w:lineRule="auto"/>
            </w:pPr>
            <w:r w:rsidRPr="2A69521B">
              <w:rPr>
                <w:rFonts w:ascii="Calibri" w:hAnsi="Calibri" w:eastAsia="Calibri" w:cs="Calibri"/>
                <w:color w:val="000000" w:themeColor="text1"/>
                <w:sz w:val="17"/>
                <w:szCs w:val="17"/>
                <w:lang w:val="en-US"/>
              </w:rPr>
              <w:t>Situação da cobrança.</w:t>
            </w:r>
          </w:p>
        </w:tc>
        <w:tc>
          <w:tcPr>
            <w:tcW w:w="2795"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E2F0D9"/>
            <w:tcMar>
              <w:top w:w="55" w:type="dxa"/>
              <w:left w:w="90" w:type="dxa"/>
              <w:bottom w:w="55" w:type="dxa"/>
              <w:right w:w="90" w:type="dxa"/>
            </w:tcMar>
          </w:tcPr>
          <w:p w:rsidR="2A69521B" w:rsidP="2A69521B" w:rsidRDefault="2A69521B" w14:paraId="2ACFCC6A" w14:textId="7F00BE36">
            <w:pPr>
              <w:spacing w:after="200" w:line="276" w:lineRule="auto"/>
            </w:pPr>
            <w:r w:rsidRPr="2A69521B">
              <w:rPr>
                <w:rFonts w:ascii="Calibri" w:hAnsi="Calibri" w:eastAsia="Calibri" w:cs="Calibri"/>
                <w:color w:val="000000" w:themeColor="text1"/>
                <w:sz w:val="17"/>
                <w:szCs w:val="17"/>
                <w:lang w:val="en-US"/>
              </w:rPr>
              <w:t>Gerada, Paga ou Expirada. Gerar a cobrança não altera a parcela (RG049 M1).</w:t>
            </w:r>
          </w:p>
        </w:tc>
      </w:tr>
    </w:tbl>
    <w:p w:rsidR="11FB4510" w:rsidP="3DEA5B29" w:rsidRDefault="6095CC1E" w14:paraId="7439F959" w14:textId="21458E3C">
      <w:pPr>
        <w:pStyle w:val="Heading2"/>
        <w:spacing w:before="240" w:after="60" w:line="276" w:lineRule="auto"/>
        <w:rPr>
          <w:rFonts w:ascii="Calibri" w:hAnsi="Calibri" w:eastAsia="Calibri" w:cs="Calibri"/>
          <w:b w:val="1"/>
          <w:bCs w:val="1"/>
          <w:color w:val="2F5496"/>
          <w:sz w:val="24"/>
          <w:szCs w:val="24"/>
          <w:lang w:val="en-US"/>
        </w:rPr>
      </w:pPr>
      <w:bookmarkStart w:name="_Toc1711071345" w:id="124807343"/>
      <w:r w:rsidRPr="5A67BFDF" w:rsidR="6095CC1E">
        <w:rPr>
          <w:rFonts w:ascii="Calibri" w:hAnsi="Calibri" w:eastAsia="Calibri" w:cs="Calibri"/>
          <w:b w:val="1"/>
          <w:bCs w:val="1"/>
          <w:color w:val="2F5496"/>
          <w:sz w:val="24"/>
          <w:szCs w:val="24"/>
          <w:lang w:val="en-US"/>
        </w:rPr>
        <w:t>19. COBRANCA_PARCELA  (nova)</w:t>
      </w:r>
      <w:bookmarkEnd w:id="124807343"/>
    </w:p>
    <w:p w:rsidR="11FB4510" w:rsidP="2A69521B" w:rsidRDefault="1F2F2FC6" w14:paraId="2FDA33CB" w14:textId="42C4E898">
      <w:pPr>
        <w:spacing w:after="60" w:line="276" w:lineRule="auto"/>
      </w:pPr>
      <w:r w:rsidRPr="2A69521B">
        <w:rPr>
          <w:rFonts w:ascii="Calibri" w:hAnsi="Calibri" w:eastAsia="Calibri" w:cs="Calibri"/>
          <w:i/>
          <w:iCs/>
          <w:sz w:val="19"/>
          <w:szCs w:val="19"/>
          <w:lang w:val="en-US"/>
        </w:rPr>
        <w:t>Liga uma cobrança às parcelas que ela cobre (antecipação e quitação cobrem várias).</w:t>
      </w:r>
    </w:p>
    <w:tbl>
      <w:tblPr>
        <w:tblW w:w="0" w:type="auto"/>
        <w:tblLook w:val="06A0" w:firstRow="1" w:lastRow="0" w:firstColumn="1" w:lastColumn="0" w:noHBand="1" w:noVBand="1"/>
      </w:tblPr>
      <w:tblGrid>
        <w:gridCol w:w="1806"/>
        <w:gridCol w:w="637"/>
        <w:gridCol w:w="1141"/>
        <w:gridCol w:w="1834"/>
        <w:gridCol w:w="2786"/>
      </w:tblGrid>
      <w:tr w:rsidR="2A69521B" w:rsidTr="2A69521B" w14:paraId="57275670" w14:textId="77777777">
        <w:trPr>
          <w:trHeight w:val="300"/>
        </w:trPr>
        <w:tc>
          <w:tcPr>
            <w:tcW w:w="172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1F3864"/>
            <w:tcMar>
              <w:top w:w="55" w:type="dxa"/>
              <w:left w:w="90" w:type="dxa"/>
              <w:bottom w:w="55" w:type="dxa"/>
              <w:right w:w="90" w:type="dxa"/>
            </w:tcMar>
          </w:tcPr>
          <w:p w:rsidR="2A69521B" w:rsidP="2A69521B" w:rsidRDefault="2A69521B" w14:paraId="01304791" w14:textId="1CAEFB3F">
            <w:pPr>
              <w:spacing w:after="200" w:line="276" w:lineRule="auto"/>
            </w:pPr>
            <w:r w:rsidRPr="2A69521B">
              <w:rPr>
                <w:rFonts w:ascii="Calibri" w:hAnsi="Calibri" w:eastAsia="Calibri" w:cs="Calibri"/>
                <w:b/>
                <w:bCs/>
                <w:color w:val="FFFFFF" w:themeColor="background1"/>
                <w:sz w:val="18"/>
                <w:szCs w:val="18"/>
                <w:lang w:val="en-US"/>
              </w:rPr>
              <w:t>Atributo</w:t>
            </w:r>
          </w:p>
        </w:tc>
        <w:tc>
          <w:tcPr>
            <w:tcW w:w="606"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1F3864"/>
            <w:tcMar>
              <w:top w:w="55" w:type="dxa"/>
              <w:left w:w="90" w:type="dxa"/>
              <w:bottom w:w="55" w:type="dxa"/>
              <w:right w:w="90" w:type="dxa"/>
            </w:tcMar>
          </w:tcPr>
          <w:p w:rsidR="2A69521B" w:rsidP="2A69521B" w:rsidRDefault="2A69521B" w14:paraId="3B2BC4F5" w14:textId="100A3255">
            <w:pPr>
              <w:spacing w:after="200" w:line="276" w:lineRule="auto"/>
            </w:pPr>
            <w:r w:rsidRPr="2A69521B">
              <w:rPr>
                <w:rFonts w:ascii="Calibri" w:hAnsi="Calibri" w:eastAsia="Calibri" w:cs="Calibri"/>
                <w:b/>
                <w:bCs/>
                <w:color w:val="FFFFFF" w:themeColor="background1"/>
                <w:sz w:val="18"/>
                <w:szCs w:val="18"/>
                <w:lang w:val="en-US"/>
              </w:rPr>
              <w:t>Chave</w:t>
            </w:r>
          </w:p>
        </w:tc>
        <w:tc>
          <w:tcPr>
            <w:tcW w:w="1108"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1F3864"/>
            <w:tcMar>
              <w:top w:w="55" w:type="dxa"/>
              <w:left w:w="90" w:type="dxa"/>
              <w:bottom w:w="55" w:type="dxa"/>
              <w:right w:w="90" w:type="dxa"/>
            </w:tcMar>
          </w:tcPr>
          <w:p w:rsidR="2A69521B" w:rsidP="2A69521B" w:rsidRDefault="2A69521B" w14:paraId="10DD0680" w14:textId="709A3669">
            <w:pPr>
              <w:spacing w:after="200" w:line="276" w:lineRule="auto"/>
            </w:pPr>
            <w:r w:rsidRPr="2A69521B">
              <w:rPr>
                <w:rFonts w:ascii="Calibri" w:hAnsi="Calibri" w:eastAsia="Calibri" w:cs="Calibri"/>
                <w:b/>
                <w:bCs/>
                <w:color w:val="FFFFFF" w:themeColor="background1"/>
                <w:sz w:val="18"/>
                <w:szCs w:val="18"/>
                <w:lang w:val="en-US"/>
              </w:rPr>
              <w:t>Tipo</w:t>
            </w:r>
          </w:p>
        </w:tc>
        <w:tc>
          <w:tcPr>
            <w:tcW w:w="1834"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1F3864"/>
            <w:tcMar>
              <w:top w:w="55" w:type="dxa"/>
              <w:left w:w="90" w:type="dxa"/>
              <w:bottom w:w="55" w:type="dxa"/>
              <w:right w:w="90" w:type="dxa"/>
            </w:tcMar>
          </w:tcPr>
          <w:p w:rsidR="2A69521B" w:rsidP="2A69521B" w:rsidRDefault="2A69521B" w14:paraId="451B7272" w14:textId="4FCACB0F">
            <w:pPr>
              <w:spacing w:after="200" w:line="276" w:lineRule="auto"/>
            </w:pPr>
            <w:r w:rsidRPr="2A69521B">
              <w:rPr>
                <w:rFonts w:ascii="Calibri" w:hAnsi="Calibri" w:eastAsia="Calibri" w:cs="Calibri"/>
                <w:b/>
                <w:bCs/>
                <w:color w:val="FFFFFF" w:themeColor="background1"/>
                <w:sz w:val="18"/>
                <w:szCs w:val="18"/>
                <w:lang w:val="en-US"/>
              </w:rPr>
              <w:t>Descrição</w:t>
            </w:r>
          </w:p>
        </w:tc>
        <w:tc>
          <w:tcPr>
            <w:tcW w:w="2786"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1F3864"/>
            <w:tcMar>
              <w:top w:w="55" w:type="dxa"/>
              <w:left w:w="90" w:type="dxa"/>
              <w:bottom w:w="55" w:type="dxa"/>
              <w:right w:w="90" w:type="dxa"/>
            </w:tcMar>
          </w:tcPr>
          <w:p w:rsidR="2A69521B" w:rsidP="2A69521B" w:rsidRDefault="2A69521B" w14:paraId="72350BEA" w14:textId="4115F533">
            <w:pPr>
              <w:spacing w:after="200" w:line="276" w:lineRule="auto"/>
            </w:pPr>
            <w:r w:rsidRPr="2A69521B">
              <w:rPr>
                <w:rFonts w:ascii="Calibri" w:hAnsi="Calibri" w:eastAsia="Calibri" w:cs="Calibri"/>
                <w:b/>
                <w:bCs/>
                <w:color w:val="FFFFFF" w:themeColor="background1"/>
                <w:sz w:val="18"/>
                <w:szCs w:val="18"/>
                <w:lang w:val="en-US"/>
              </w:rPr>
              <w:t>Regra / Observação</w:t>
            </w:r>
          </w:p>
        </w:tc>
      </w:tr>
      <w:tr w:rsidR="2A69521B" w:rsidTr="2A69521B" w14:paraId="770E2EA0" w14:textId="77777777">
        <w:trPr>
          <w:trHeight w:val="300"/>
        </w:trPr>
        <w:tc>
          <w:tcPr>
            <w:tcW w:w="172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E2F0D9"/>
            <w:tcMar>
              <w:top w:w="55" w:type="dxa"/>
              <w:left w:w="90" w:type="dxa"/>
              <w:bottom w:w="55" w:type="dxa"/>
              <w:right w:w="90" w:type="dxa"/>
            </w:tcMar>
          </w:tcPr>
          <w:p w:rsidR="2A69521B" w:rsidP="2A69521B" w:rsidRDefault="2A69521B" w14:paraId="48616FA3" w14:textId="7F8166E9">
            <w:pPr>
              <w:spacing w:after="200" w:line="276" w:lineRule="auto"/>
            </w:pPr>
            <w:r w:rsidRPr="2A69521B">
              <w:rPr>
                <w:rFonts w:ascii="Calibri" w:hAnsi="Calibri" w:eastAsia="Calibri" w:cs="Calibri"/>
                <w:b/>
                <w:bCs/>
                <w:color w:val="000000" w:themeColor="text1"/>
                <w:sz w:val="17"/>
                <w:szCs w:val="17"/>
                <w:lang w:val="en-US"/>
              </w:rPr>
              <w:t>id_cobranca</w:t>
            </w:r>
          </w:p>
        </w:tc>
        <w:tc>
          <w:tcPr>
            <w:tcW w:w="606"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E2F0D9"/>
            <w:tcMar>
              <w:top w:w="55" w:type="dxa"/>
              <w:left w:w="90" w:type="dxa"/>
              <w:bottom w:w="55" w:type="dxa"/>
              <w:right w:w="90" w:type="dxa"/>
            </w:tcMar>
          </w:tcPr>
          <w:p w:rsidR="2A69521B" w:rsidP="2A69521B" w:rsidRDefault="2A69521B" w14:paraId="6DE39192" w14:textId="1165A1F5">
            <w:pPr>
              <w:spacing w:after="200" w:line="276" w:lineRule="auto"/>
            </w:pPr>
            <w:r w:rsidRPr="2A69521B">
              <w:rPr>
                <w:rFonts w:ascii="Calibri" w:hAnsi="Calibri" w:eastAsia="Calibri" w:cs="Calibri"/>
                <w:color w:val="000000" w:themeColor="text1"/>
                <w:sz w:val="17"/>
                <w:szCs w:val="17"/>
                <w:lang w:val="en-US"/>
              </w:rPr>
              <w:t>PK, FK</w:t>
            </w:r>
          </w:p>
        </w:tc>
        <w:tc>
          <w:tcPr>
            <w:tcW w:w="1108"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E2F0D9"/>
            <w:tcMar>
              <w:top w:w="55" w:type="dxa"/>
              <w:left w:w="90" w:type="dxa"/>
              <w:bottom w:w="55" w:type="dxa"/>
              <w:right w:w="90" w:type="dxa"/>
            </w:tcMar>
          </w:tcPr>
          <w:p w:rsidR="2A69521B" w:rsidP="2A69521B" w:rsidRDefault="2A69521B" w14:paraId="76D847FF" w14:textId="062A6966">
            <w:pPr>
              <w:spacing w:after="200" w:line="276" w:lineRule="auto"/>
            </w:pPr>
            <w:r w:rsidRPr="2A69521B">
              <w:rPr>
                <w:rFonts w:ascii="Calibri" w:hAnsi="Calibri" w:eastAsia="Calibri" w:cs="Calibri"/>
                <w:color w:val="000000" w:themeColor="text1"/>
                <w:sz w:val="17"/>
                <w:szCs w:val="17"/>
                <w:lang w:val="en-US"/>
              </w:rPr>
              <w:t>Inteiro</w:t>
            </w:r>
          </w:p>
        </w:tc>
        <w:tc>
          <w:tcPr>
            <w:tcW w:w="1834"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E2F0D9"/>
            <w:tcMar>
              <w:top w:w="55" w:type="dxa"/>
              <w:left w:w="90" w:type="dxa"/>
              <w:bottom w:w="55" w:type="dxa"/>
              <w:right w:w="90" w:type="dxa"/>
            </w:tcMar>
          </w:tcPr>
          <w:p w:rsidR="2A69521B" w:rsidP="2A69521B" w:rsidRDefault="2A69521B" w14:paraId="0EFF952D" w14:textId="6D449484">
            <w:pPr>
              <w:spacing w:after="200" w:line="276" w:lineRule="auto"/>
            </w:pPr>
            <w:r w:rsidRPr="2A69521B">
              <w:rPr>
                <w:rFonts w:ascii="Calibri" w:hAnsi="Calibri" w:eastAsia="Calibri" w:cs="Calibri"/>
                <w:color w:val="000000" w:themeColor="text1"/>
                <w:sz w:val="17"/>
                <w:szCs w:val="17"/>
                <w:lang w:val="en-US"/>
              </w:rPr>
              <w:t>Cobrança.</w:t>
            </w:r>
          </w:p>
        </w:tc>
        <w:tc>
          <w:tcPr>
            <w:tcW w:w="2786"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E2F0D9"/>
            <w:tcMar>
              <w:top w:w="55" w:type="dxa"/>
              <w:left w:w="90" w:type="dxa"/>
              <w:bottom w:w="55" w:type="dxa"/>
              <w:right w:w="90" w:type="dxa"/>
            </w:tcMar>
          </w:tcPr>
          <w:p w:rsidR="2A69521B" w:rsidP="2A69521B" w:rsidRDefault="2A69521B" w14:paraId="2DB2B972" w14:textId="26E6647C">
            <w:pPr>
              <w:spacing w:after="200" w:line="276" w:lineRule="auto"/>
            </w:pPr>
            <w:r w:rsidRPr="2A69521B">
              <w:rPr>
                <w:rFonts w:ascii="Calibri" w:hAnsi="Calibri" w:eastAsia="Calibri" w:cs="Calibri"/>
                <w:color w:val="000000" w:themeColor="text1"/>
                <w:sz w:val="17"/>
                <w:szCs w:val="17"/>
                <w:lang w:val="en-US"/>
              </w:rPr>
              <w:t>Parte da chave composta.</w:t>
            </w:r>
          </w:p>
        </w:tc>
      </w:tr>
      <w:tr w:rsidR="2A69521B" w:rsidTr="2A69521B" w14:paraId="57F65FD8" w14:textId="77777777">
        <w:trPr>
          <w:trHeight w:val="300"/>
        </w:trPr>
        <w:tc>
          <w:tcPr>
            <w:tcW w:w="172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E2F0D9"/>
            <w:tcMar>
              <w:top w:w="55" w:type="dxa"/>
              <w:left w:w="90" w:type="dxa"/>
              <w:bottom w:w="55" w:type="dxa"/>
              <w:right w:w="90" w:type="dxa"/>
            </w:tcMar>
          </w:tcPr>
          <w:p w:rsidR="2A69521B" w:rsidP="2A69521B" w:rsidRDefault="2A69521B" w14:paraId="3D7C7620" w14:textId="6F66A1BA">
            <w:pPr>
              <w:spacing w:after="200" w:line="276" w:lineRule="auto"/>
            </w:pPr>
            <w:r w:rsidRPr="2A69521B">
              <w:rPr>
                <w:rFonts w:ascii="Calibri" w:hAnsi="Calibri" w:eastAsia="Calibri" w:cs="Calibri"/>
                <w:b/>
                <w:bCs/>
                <w:color w:val="000000" w:themeColor="text1"/>
                <w:sz w:val="17"/>
                <w:szCs w:val="17"/>
                <w:lang w:val="en-US"/>
              </w:rPr>
              <w:t>id_parcela</w:t>
            </w:r>
          </w:p>
        </w:tc>
        <w:tc>
          <w:tcPr>
            <w:tcW w:w="606"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E2F0D9"/>
            <w:tcMar>
              <w:top w:w="55" w:type="dxa"/>
              <w:left w:w="90" w:type="dxa"/>
              <w:bottom w:w="55" w:type="dxa"/>
              <w:right w:w="90" w:type="dxa"/>
            </w:tcMar>
          </w:tcPr>
          <w:p w:rsidR="2A69521B" w:rsidP="2A69521B" w:rsidRDefault="2A69521B" w14:paraId="1217505A" w14:textId="11E37F88">
            <w:pPr>
              <w:spacing w:after="200" w:line="276" w:lineRule="auto"/>
            </w:pPr>
            <w:r w:rsidRPr="2A69521B">
              <w:rPr>
                <w:rFonts w:ascii="Calibri" w:hAnsi="Calibri" w:eastAsia="Calibri" w:cs="Calibri"/>
                <w:color w:val="000000" w:themeColor="text1"/>
                <w:sz w:val="17"/>
                <w:szCs w:val="17"/>
                <w:lang w:val="en-US"/>
              </w:rPr>
              <w:t>PK, FK</w:t>
            </w:r>
          </w:p>
        </w:tc>
        <w:tc>
          <w:tcPr>
            <w:tcW w:w="1108"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E2F0D9"/>
            <w:tcMar>
              <w:top w:w="55" w:type="dxa"/>
              <w:left w:w="90" w:type="dxa"/>
              <w:bottom w:w="55" w:type="dxa"/>
              <w:right w:w="90" w:type="dxa"/>
            </w:tcMar>
          </w:tcPr>
          <w:p w:rsidR="2A69521B" w:rsidP="2A69521B" w:rsidRDefault="2A69521B" w14:paraId="3DF8E5EA" w14:textId="0CD3B9FD">
            <w:pPr>
              <w:spacing w:after="200" w:line="276" w:lineRule="auto"/>
            </w:pPr>
            <w:r w:rsidRPr="2A69521B">
              <w:rPr>
                <w:rFonts w:ascii="Calibri" w:hAnsi="Calibri" w:eastAsia="Calibri" w:cs="Calibri"/>
                <w:color w:val="000000" w:themeColor="text1"/>
                <w:sz w:val="17"/>
                <w:szCs w:val="17"/>
                <w:lang w:val="en-US"/>
              </w:rPr>
              <w:t>Inteiro</w:t>
            </w:r>
          </w:p>
        </w:tc>
        <w:tc>
          <w:tcPr>
            <w:tcW w:w="1834"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E2F0D9"/>
            <w:tcMar>
              <w:top w:w="55" w:type="dxa"/>
              <w:left w:w="90" w:type="dxa"/>
              <w:bottom w:w="55" w:type="dxa"/>
              <w:right w:w="90" w:type="dxa"/>
            </w:tcMar>
          </w:tcPr>
          <w:p w:rsidR="2A69521B" w:rsidP="2A69521B" w:rsidRDefault="2A69521B" w14:paraId="2D6FE715" w14:textId="01389625">
            <w:pPr>
              <w:spacing w:after="200" w:line="276" w:lineRule="auto"/>
            </w:pPr>
            <w:r w:rsidRPr="2A69521B">
              <w:rPr>
                <w:rFonts w:ascii="Calibri" w:hAnsi="Calibri" w:eastAsia="Calibri" w:cs="Calibri"/>
                <w:color w:val="000000" w:themeColor="text1"/>
                <w:sz w:val="17"/>
                <w:szCs w:val="17"/>
                <w:lang w:val="en-US"/>
              </w:rPr>
              <w:t>Parcela coberta.</w:t>
            </w:r>
          </w:p>
        </w:tc>
        <w:tc>
          <w:tcPr>
            <w:tcW w:w="2786"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E2F0D9"/>
            <w:tcMar>
              <w:top w:w="55" w:type="dxa"/>
              <w:left w:w="90" w:type="dxa"/>
              <w:bottom w:w="55" w:type="dxa"/>
              <w:right w:w="90" w:type="dxa"/>
            </w:tcMar>
          </w:tcPr>
          <w:p w:rsidR="2A69521B" w:rsidP="2A69521B" w:rsidRDefault="2A69521B" w14:paraId="585D4BC0" w14:textId="343C000C">
            <w:pPr>
              <w:spacing w:after="200" w:line="276" w:lineRule="auto"/>
            </w:pPr>
            <w:r w:rsidRPr="2A69521B">
              <w:rPr>
                <w:rFonts w:ascii="Calibri" w:hAnsi="Calibri" w:eastAsia="Calibri" w:cs="Calibri"/>
                <w:color w:val="000000" w:themeColor="text1"/>
                <w:sz w:val="17"/>
                <w:szCs w:val="17"/>
                <w:lang w:val="en-US"/>
              </w:rPr>
              <w:t>Parte da chave composta.</w:t>
            </w:r>
          </w:p>
        </w:tc>
      </w:tr>
      <w:tr w:rsidR="2A69521B" w:rsidTr="2A69521B" w14:paraId="10E9E901" w14:textId="77777777">
        <w:trPr>
          <w:trHeight w:val="300"/>
        </w:trPr>
        <w:tc>
          <w:tcPr>
            <w:tcW w:w="172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E2F0D9"/>
            <w:tcMar>
              <w:top w:w="55" w:type="dxa"/>
              <w:left w:w="90" w:type="dxa"/>
              <w:bottom w:w="55" w:type="dxa"/>
              <w:right w:w="90" w:type="dxa"/>
            </w:tcMar>
          </w:tcPr>
          <w:p w:rsidR="2A69521B" w:rsidP="2A69521B" w:rsidRDefault="2A69521B" w14:paraId="7051F556" w14:textId="0567ECBF">
            <w:pPr>
              <w:spacing w:after="200" w:line="276" w:lineRule="auto"/>
            </w:pPr>
            <w:r w:rsidRPr="2A69521B">
              <w:rPr>
                <w:rFonts w:ascii="Calibri" w:hAnsi="Calibri" w:eastAsia="Calibri" w:cs="Calibri"/>
                <w:b/>
                <w:bCs/>
                <w:color w:val="000000" w:themeColor="text1"/>
                <w:sz w:val="17"/>
                <w:szCs w:val="17"/>
                <w:lang w:val="en-US"/>
              </w:rPr>
              <w:t>valor_parcela_cobrado</w:t>
            </w:r>
          </w:p>
        </w:tc>
        <w:tc>
          <w:tcPr>
            <w:tcW w:w="606"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E2F0D9"/>
            <w:tcMar>
              <w:top w:w="55" w:type="dxa"/>
              <w:left w:w="90" w:type="dxa"/>
              <w:bottom w:w="55" w:type="dxa"/>
              <w:right w:w="90" w:type="dxa"/>
            </w:tcMar>
          </w:tcPr>
          <w:p w:rsidR="2A69521B" w:rsidP="2A69521B" w:rsidRDefault="2A69521B" w14:paraId="16327FC7" w14:textId="3298586E">
            <w:pPr>
              <w:spacing w:after="200" w:line="276" w:lineRule="auto"/>
            </w:pPr>
            <w:r w:rsidRPr="2A69521B">
              <w:rPr>
                <w:rFonts w:ascii="Cambria" w:hAnsi="Cambria" w:eastAsia="Cambria" w:cs="Cambria"/>
                <w:sz w:val="22"/>
                <w:szCs w:val="22"/>
                <w:lang w:val="en-US"/>
              </w:rPr>
              <w:t xml:space="preserve"> </w:t>
            </w:r>
          </w:p>
        </w:tc>
        <w:tc>
          <w:tcPr>
            <w:tcW w:w="1108"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E2F0D9"/>
            <w:tcMar>
              <w:top w:w="55" w:type="dxa"/>
              <w:left w:w="90" w:type="dxa"/>
              <w:bottom w:w="55" w:type="dxa"/>
              <w:right w:w="90" w:type="dxa"/>
            </w:tcMar>
          </w:tcPr>
          <w:p w:rsidR="2A69521B" w:rsidP="2A69521B" w:rsidRDefault="2A69521B" w14:paraId="39B7FEB9" w14:textId="04246E7B">
            <w:pPr>
              <w:spacing w:after="200" w:line="276" w:lineRule="auto"/>
            </w:pPr>
            <w:r w:rsidRPr="2A69521B">
              <w:rPr>
                <w:rFonts w:ascii="Calibri" w:hAnsi="Calibri" w:eastAsia="Calibri" w:cs="Calibri"/>
                <w:color w:val="000000" w:themeColor="text1"/>
                <w:sz w:val="17"/>
                <w:szCs w:val="17"/>
                <w:lang w:val="en-US"/>
              </w:rPr>
              <w:t>Decimal(12,2)</w:t>
            </w:r>
          </w:p>
        </w:tc>
        <w:tc>
          <w:tcPr>
            <w:tcW w:w="1834"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E2F0D9"/>
            <w:tcMar>
              <w:top w:w="55" w:type="dxa"/>
              <w:left w:w="90" w:type="dxa"/>
              <w:bottom w:w="55" w:type="dxa"/>
              <w:right w:w="90" w:type="dxa"/>
            </w:tcMar>
          </w:tcPr>
          <w:p w:rsidR="2A69521B" w:rsidP="2A69521B" w:rsidRDefault="2A69521B" w14:paraId="73BEB2FE" w14:textId="521CE125">
            <w:pPr>
              <w:spacing w:after="200" w:line="276" w:lineRule="auto"/>
            </w:pPr>
            <w:r w:rsidRPr="2A69521B">
              <w:rPr>
                <w:rFonts w:ascii="Calibri" w:hAnsi="Calibri" w:eastAsia="Calibri" w:cs="Calibri"/>
                <w:color w:val="000000" w:themeColor="text1"/>
                <w:sz w:val="17"/>
                <w:szCs w:val="17"/>
                <w:lang w:val="en-US"/>
              </w:rPr>
              <w:t>Valor da parcela dentro da cobrança.</w:t>
            </w:r>
          </w:p>
        </w:tc>
        <w:tc>
          <w:tcPr>
            <w:tcW w:w="2786"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E2F0D9"/>
            <w:tcMar>
              <w:top w:w="55" w:type="dxa"/>
              <w:left w:w="90" w:type="dxa"/>
              <w:bottom w:w="55" w:type="dxa"/>
              <w:right w:w="90" w:type="dxa"/>
            </w:tcMar>
          </w:tcPr>
          <w:p w:rsidR="2A69521B" w:rsidP="2A69521B" w:rsidRDefault="2A69521B" w14:paraId="68CBD53E" w14:textId="0808C14B">
            <w:pPr>
              <w:spacing w:after="200" w:line="276" w:lineRule="auto"/>
            </w:pPr>
            <w:r w:rsidRPr="2A69521B">
              <w:rPr>
                <w:rFonts w:ascii="Calibri" w:hAnsi="Calibri" w:eastAsia="Calibri" w:cs="Calibri"/>
                <w:color w:val="000000" w:themeColor="text1"/>
                <w:sz w:val="17"/>
                <w:szCs w:val="17"/>
                <w:lang w:val="en-US"/>
              </w:rPr>
              <w:t>Já inclui encargos ou desconto de antecipação calculados na data (RG044-046 M1).</w:t>
            </w:r>
          </w:p>
        </w:tc>
      </w:tr>
    </w:tbl>
    <w:p w:rsidR="11FB4510" w:rsidP="3DEA5B29" w:rsidRDefault="6095CC1E" w14:paraId="2246401A" w14:textId="7F207F96">
      <w:pPr>
        <w:pStyle w:val="Heading2"/>
        <w:spacing w:before="240" w:after="60" w:line="276" w:lineRule="auto"/>
        <w:rPr>
          <w:rFonts w:ascii="Calibri" w:hAnsi="Calibri" w:eastAsia="Calibri" w:cs="Calibri"/>
          <w:b w:val="1"/>
          <w:bCs w:val="1"/>
          <w:color w:val="2F5496"/>
          <w:sz w:val="24"/>
          <w:szCs w:val="24"/>
          <w:lang w:val="en-US"/>
        </w:rPr>
      </w:pPr>
      <w:bookmarkStart w:name="_Toc2057344500" w:id="1216813255"/>
      <w:r w:rsidRPr="5A67BFDF" w:rsidR="6095CC1E">
        <w:rPr>
          <w:rFonts w:ascii="Calibri" w:hAnsi="Calibri" w:eastAsia="Calibri" w:cs="Calibri"/>
          <w:b w:val="1"/>
          <w:bCs w:val="1"/>
          <w:color w:val="2F5496"/>
          <w:sz w:val="24"/>
          <w:szCs w:val="24"/>
          <w:lang w:val="en-US"/>
        </w:rPr>
        <w:t>20. PAGAMENTO</w:t>
      </w:r>
      <w:bookmarkEnd w:id="1216813255"/>
    </w:p>
    <w:p w:rsidR="11FB4510" w:rsidP="2A69521B" w:rsidRDefault="1F2F2FC6" w14:paraId="77900A56" w14:textId="7088B96F">
      <w:pPr>
        <w:spacing w:after="60" w:line="276" w:lineRule="auto"/>
      </w:pPr>
      <w:r w:rsidRPr="2A69521B">
        <w:rPr>
          <w:rFonts w:ascii="Calibri" w:hAnsi="Calibri" w:eastAsia="Calibri" w:cs="Calibri"/>
          <w:i/>
          <w:iCs/>
          <w:sz w:val="19"/>
          <w:szCs w:val="19"/>
          <w:lang w:val="en-US"/>
        </w:rPr>
        <w:t>Registro financeiro de cada pagamento confirmado ou aguardando conciliação.</w:t>
      </w:r>
    </w:p>
    <w:tbl>
      <w:tblPr>
        <w:tblW w:w="0" w:type="auto"/>
        <w:tblLook w:val="06A0" w:firstRow="1" w:lastRow="0" w:firstColumn="1" w:lastColumn="0" w:noHBand="1" w:noVBand="1"/>
      </w:tblPr>
      <w:tblGrid>
        <w:gridCol w:w="1635"/>
        <w:gridCol w:w="637"/>
        <w:gridCol w:w="1141"/>
        <w:gridCol w:w="1829"/>
        <w:gridCol w:w="2890"/>
      </w:tblGrid>
      <w:tr w:rsidR="2A69521B" w:rsidTr="2A69521B" w14:paraId="19A2BC7D" w14:textId="77777777">
        <w:trPr>
          <w:trHeight w:val="300"/>
        </w:trPr>
        <w:tc>
          <w:tcPr>
            <w:tcW w:w="1635"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1F3864"/>
            <w:tcMar>
              <w:top w:w="55" w:type="dxa"/>
              <w:left w:w="90" w:type="dxa"/>
              <w:bottom w:w="55" w:type="dxa"/>
              <w:right w:w="90" w:type="dxa"/>
            </w:tcMar>
          </w:tcPr>
          <w:p w:rsidR="2A69521B" w:rsidP="2A69521B" w:rsidRDefault="2A69521B" w14:paraId="1B3E43CB" w14:textId="4B9D2FBD">
            <w:pPr>
              <w:spacing w:after="200" w:line="276" w:lineRule="auto"/>
            </w:pPr>
            <w:r w:rsidRPr="2A69521B">
              <w:rPr>
                <w:rFonts w:ascii="Calibri" w:hAnsi="Calibri" w:eastAsia="Calibri" w:cs="Calibri"/>
                <w:b/>
                <w:bCs/>
                <w:color w:val="FFFFFF" w:themeColor="background1"/>
                <w:sz w:val="18"/>
                <w:szCs w:val="18"/>
                <w:lang w:val="en-US"/>
              </w:rPr>
              <w:t>Atributo</w:t>
            </w:r>
          </w:p>
        </w:tc>
        <w:tc>
          <w:tcPr>
            <w:tcW w:w="599"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1F3864"/>
            <w:tcMar>
              <w:top w:w="55" w:type="dxa"/>
              <w:left w:w="90" w:type="dxa"/>
              <w:bottom w:w="55" w:type="dxa"/>
              <w:right w:w="90" w:type="dxa"/>
            </w:tcMar>
          </w:tcPr>
          <w:p w:rsidR="2A69521B" w:rsidP="2A69521B" w:rsidRDefault="2A69521B" w14:paraId="40766F0A" w14:textId="182F0702">
            <w:pPr>
              <w:spacing w:after="200" w:line="276" w:lineRule="auto"/>
            </w:pPr>
            <w:r w:rsidRPr="2A69521B">
              <w:rPr>
                <w:rFonts w:ascii="Calibri" w:hAnsi="Calibri" w:eastAsia="Calibri" w:cs="Calibri"/>
                <w:b/>
                <w:bCs/>
                <w:color w:val="FFFFFF" w:themeColor="background1"/>
                <w:sz w:val="18"/>
                <w:szCs w:val="18"/>
                <w:lang w:val="en-US"/>
              </w:rPr>
              <w:t>Chave</w:t>
            </w:r>
          </w:p>
        </w:tc>
        <w:tc>
          <w:tcPr>
            <w:tcW w:w="1101"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1F3864"/>
            <w:tcMar>
              <w:top w:w="55" w:type="dxa"/>
              <w:left w:w="90" w:type="dxa"/>
              <w:bottom w:w="55" w:type="dxa"/>
              <w:right w:w="90" w:type="dxa"/>
            </w:tcMar>
          </w:tcPr>
          <w:p w:rsidR="2A69521B" w:rsidP="2A69521B" w:rsidRDefault="2A69521B" w14:paraId="45739E95" w14:textId="13B8229B">
            <w:pPr>
              <w:spacing w:after="200" w:line="276" w:lineRule="auto"/>
            </w:pPr>
            <w:r w:rsidRPr="2A69521B">
              <w:rPr>
                <w:rFonts w:ascii="Calibri" w:hAnsi="Calibri" w:eastAsia="Calibri" w:cs="Calibri"/>
                <w:b/>
                <w:bCs/>
                <w:color w:val="FFFFFF" w:themeColor="background1"/>
                <w:sz w:val="18"/>
                <w:szCs w:val="18"/>
                <w:lang w:val="en-US"/>
              </w:rPr>
              <w:t>Tipo</w:t>
            </w:r>
          </w:p>
        </w:tc>
        <w:tc>
          <w:tcPr>
            <w:tcW w:w="1829"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1F3864"/>
            <w:tcMar>
              <w:top w:w="55" w:type="dxa"/>
              <w:left w:w="90" w:type="dxa"/>
              <w:bottom w:w="55" w:type="dxa"/>
              <w:right w:w="90" w:type="dxa"/>
            </w:tcMar>
          </w:tcPr>
          <w:p w:rsidR="2A69521B" w:rsidP="2A69521B" w:rsidRDefault="2A69521B" w14:paraId="7E355429" w14:textId="605E6802">
            <w:pPr>
              <w:spacing w:after="200" w:line="276" w:lineRule="auto"/>
            </w:pPr>
            <w:r w:rsidRPr="2A69521B">
              <w:rPr>
                <w:rFonts w:ascii="Calibri" w:hAnsi="Calibri" w:eastAsia="Calibri" w:cs="Calibri"/>
                <w:b/>
                <w:bCs/>
                <w:color w:val="FFFFFF" w:themeColor="background1"/>
                <w:sz w:val="18"/>
                <w:szCs w:val="18"/>
                <w:lang w:val="en-US"/>
              </w:rPr>
              <w:t>Descrição</w:t>
            </w:r>
          </w:p>
        </w:tc>
        <w:tc>
          <w:tcPr>
            <w:tcW w:w="28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1F3864"/>
            <w:tcMar>
              <w:top w:w="55" w:type="dxa"/>
              <w:left w:w="90" w:type="dxa"/>
              <w:bottom w:w="55" w:type="dxa"/>
              <w:right w:w="90" w:type="dxa"/>
            </w:tcMar>
          </w:tcPr>
          <w:p w:rsidR="2A69521B" w:rsidP="2A69521B" w:rsidRDefault="2A69521B" w14:paraId="62A4333F" w14:textId="18F92340">
            <w:pPr>
              <w:spacing w:after="200" w:line="276" w:lineRule="auto"/>
            </w:pPr>
            <w:r w:rsidRPr="2A69521B">
              <w:rPr>
                <w:rFonts w:ascii="Calibri" w:hAnsi="Calibri" w:eastAsia="Calibri" w:cs="Calibri"/>
                <w:b/>
                <w:bCs/>
                <w:color w:val="FFFFFF" w:themeColor="background1"/>
                <w:sz w:val="18"/>
                <w:szCs w:val="18"/>
                <w:lang w:val="en-US"/>
              </w:rPr>
              <w:t>Regra / Observação</w:t>
            </w:r>
          </w:p>
        </w:tc>
      </w:tr>
      <w:tr w:rsidR="2A69521B" w:rsidTr="2A69521B" w14:paraId="6A6B81A2" w14:textId="77777777">
        <w:trPr>
          <w:trHeight w:val="300"/>
        </w:trPr>
        <w:tc>
          <w:tcPr>
            <w:tcW w:w="1635"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1477AD58" w14:textId="68F40ADD">
            <w:pPr>
              <w:spacing w:after="200" w:line="276" w:lineRule="auto"/>
            </w:pPr>
            <w:r w:rsidRPr="2A69521B">
              <w:rPr>
                <w:rFonts w:ascii="Calibri" w:hAnsi="Calibri" w:eastAsia="Calibri" w:cs="Calibri"/>
                <w:b/>
                <w:bCs/>
                <w:sz w:val="17"/>
                <w:szCs w:val="17"/>
                <w:lang w:val="en-US"/>
              </w:rPr>
              <w:t>ID_PAGAMENTO</w:t>
            </w:r>
          </w:p>
        </w:tc>
        <w:tc>
          <w:tcPr>
            <w:tcW w:w="599"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5EB35299" w14:textId="2F045F44">
            <w:pPr>
              <w:spacing w:after="200" w:line="276" w:lineRule="auto"/>
            </w:pPr>
            <w:r w:rsidRPr="2A69521B">
              <w:rPr>
                <w:rFonts w:ascii="Calibri" w:hAnsi="Calibri" w:eastAsia="Calibri" w:cs="Calibri"/>
                <w:sz w:val="17"/>
                <w:szCs w:val="17"/>
                <w:lang w:val="en-US"/>
              </w:rPr>
              <w:t>PK</w:t>
            </w:r>
          </w:p>
        </w:tc>
        <w:tc>
          <w:tcPr>
            <w:tcW w:w="1101"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4B5DC47E" w14:textId="428D2D9C">
            <w:pPr>
              <w:spacing w:after="200" w:line="276" w:lineRule="auto"/>
            </w:pPr>
            <w:r w:rsidRPr="2A69521B">
              <w:rPr>
                <w:rFonts w:ascii="Calibri" w:hAnsi="Calibri" w:eastAsia="Calibri" w:cs="Calibri"/>
                <w:sz w:val="17"/>
                <w:szCs w:val="17"/>
                <w:lang w:val="en-US"/>
              </w:rPr>
              <w:t>Inteiro</w:t>
            </w:r>
          </w:p>
        </w:tc>
        <w:tc>
          <w:tcPr>
            <w:tcW w:w="1829"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5535439C" w14:textId="47535AE9">
            <w:pPr>
              <w:spacing w:after="200" w:line="276" w:lineRule="auto"/>
            </w:pPr>
            <w:r w:rsidRPr="2A69521B">
              <w:rPr>
                <w:rFonts w:ascii="Calibri" w:hAnsi="Calibri" w:eastAsia="Calibri" w:cs="Calibri"/>
                <w:sz w:val="17"/>
                <w:szCs w:val="17"/>
                <w:lang w:val="en-US"/>
              </w:rPr>
              <w:t>Identificador do pagamento.</w:t>
            </w:r>
          </w:p>
        </w:tc>
        <w:tc>
          <w:tcPr>
            <w:tcW w:w="28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1995AF7F" w14:textId="37ED43A2">
            <w:pPr>
              <w:spacing w:after="200" w:line="276" w:lineRule="auto"/>
            </w:pPr>
            <w:r w:rsidRPr="2A69521B">
              <w:rPr>
                <w:rFonts w:ascii="Calibri" w:hAnsi="Calibri" w:eastAsia="Calibri" w:cs="Calibri"/>
                <w:sz w:val="17"/>
                <w:szCs w:val="17"/>
                <w:lang w:val="en-US"/>
              </w:rPr>
              <w:t>Identificação única.</w:t>
            </w:r>
          </w:p>
        </w:tc>
      </w:tr>
      <w:tr w:rsidR="2A69521B" w:rsidTr="2A69521B" w14:paraId="0E6DBE2E" w14:textId="77777777">
        <w:trPr>
          <w:trHeight w:val="300"/>
        </w:trPr>
        <w:tc>
          <w:tcPr>
            <w:tcW w:w="1635"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E2F0D9"/>
            <w:tcMar>
              <w:top w:w="55" w:type="dxa"/>
              <w:left w:w="90" w:type="dxa"/>
              <w:bottom w:w="55" w:type="dxa"/>
              <w:right w:w="90" w:type="dxa"/>
            </w:tcMar>
          </w:tcPr>
          <w:p w:rsidR="2A69521B" w:rsidP="2A69521B" w:rsidRDefault="2A69521B" w14:paraId="3CF01C8E" w14:textId="3CC5B67A">
            <w:pPr>
              <w:spacing w:after="200" w:line="276" w:lineRule="auto"/>
            </w:pPr>
            <w:r w:rsidRPr="2A69521B">
              <w:rPr>
                <w:rFonts w:ascii="Calibri" w:hAnsi="Calibri" w:eastAsia="Calibri" w:cs="Calibri"/>
                <w:b/>
                <w:bCs/>
                <w:color w:val="000000" w:themeColor="text1"/>
                <w:sz w:val="17"/>
                <w:szCs w:val="17"/>
                <w:lang w:val="en-US"/>
              </w:rPr>
              <w:t>id_contrato</w:t>
            </w:r>
          </w:p>
        </w:tc>
        <w:tc>
          <w:tcPr>
            <w:tcW w:w="599"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E2F0D9"/>
            <w:tcMar>
              <w:top w:w="55" w:type="dxa"/>
              <w:left w:w="90" w:type="dxa"/>
              <w:bottom w:w="55" w:type="dxa"/>
              <w:right w:w="90" w:type="dxa"/>
            </w:tcMar>
          </w:tcPr>
          <w:p w:rsidR="2A69521B" w:rsidP="2A69521B" w:rsidRDefault="2A69521B" w14:paraId="3CE53E82" w14:textId="5E83C906">
            <w:pPr>
              <w:spacing w:after="200" w:line="276" w:lineRule="auto"/>
            </w:pPr>
            <w:r w:rsidRPr="2A69521B">
              <w:rPr>
                <w:rFonts w:ascii="Calibri" w:hAnsi="Calibri" w:eastAsia="Calibri" w:cs="Calibri"/>
                <w:color w:val="000000" w:themeColor="text1"/>
                <w:sz w:val="17"/>
                <w:szCs w:val="17"/>
                <w:lang w:val="en-US"/>
              </w:rPr>
              <w:t>FK</w:t>
            </w:r>
          </w:p>
        </w:tc>
        <w:tc>
          <w:tcPr>
            <w:tcW w:w="1101"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E2F0D9"/>
            <w:tcMar>
              <w:top w:w="55" w:type="dxa"/>
              <w:left w:w="90" w:type="dxa"/>
              <w:bottom w:w="55" w:type="dxa"/>
              <w:right w:w="90" w:type="dxa"/>
            </w:tcMar>
          </w:tcPr>
          <w:p w:rsidR="2A69521B" w:rsidP="2A69521B" w:rsidRDefault="2A69521B" w14:paraId="0D18BFF5" w14:textId="0DFF48C0">
            <w:pPr>
              <w:spacing w:after="200" w:line="276" w:lineRule="auto"/>
            </w:pPr>
            <w:r w:rsidRPr="2A69521B">
              <w:rPr>
                <w:rFonts w:ascii="Calibri" w:hAnsi="Calibri" w:eastAsia="Calibri" w:cs="Calibri"/>
                <w:color w:val="000000" w:themeColor="text1"/>
                <w:sz w:val="17"/>
                <w:szCs w:val="17"/>
                <w:lang w:val="en-US"/>
              </w:rPr>
              <w:t>Inteiro</w:t>
            </w:r>
          </w:p>
        </w:tc>
        <w:tc>
          <w:tcPr>
            <w:tcW w:w="1829"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E2F0D9"/>
            <w:tcMar>
              <w:top w:w="55" w:type="dxa"/>
              <w:left w:w="90" w:type="dxa"/>
              <w:bottom w:w="55" w:type="dxa"/>
              <w:right w:w="90" w:type="dxa"/>
            </w:tcMar>
          </w:tcPr>
          <w:p w:rsidR="2A69521B" w:rsidP="2A69521B" w:rsidRDefault="2A69521B" w14:paraId="6994B84E" w14:textId="67B4C577">
            <w:pPr>
              <w:spacing w:after="200" w:line="276" w:lineRule="auto"/>
            </w:pPr>
            <w:r w:rsidRPr="2A69521B">
              <w:rPr>
                <w:rFonts w:ascii="Calibri" w:hAnsi="Calibri" w:eastAsia="Calibri" w:cs="Calibri"/>
                <w:color w:val="000000" w:themeColor="text1"/>
                <w:sz w:val="17"/>
                <w:szCs w:val="17"/>
                <w:lang w:val="en-US"/>
              </w:rPr>
              <w:t>Contrato pago.</w:t>
            </w:r>
          </w:p>
        </w:tc>
        <w:tc>
          <w:tcPr>
            <w:tcW w:w="28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E2F0D9"/>
            <w:tcMar>
              <w:top w:w="55" w:type="dxa"/>
              <w:left w:w="90" w:type="dxa"/>
              <w:bottom w:w="55" w:type="dxa"/>
              <w:right w:w="90" w:type="dxa"/>
            </w:tcMar>
          </w:tcPr>
          <w:p w:rsidR="2A69521B" w:rsidP="2A69521B" w:rsidRDefault="2A69521B" w14:paraId="76497117" w14:textId="5259D300">
            <w:pPr>
              <w:spacing w:after="200" w:line="276" w:lineRule="auto"/>
            </w:pPr>
            <w:r w:rsidRPr="2A69521B">
              <w:rPr>
                <w:rFonts w:ascii="Calibri" w:hAnsi="Calibri" w:eastAsia="Calibri" w:cs="Calibri"/>
                <w:color w:val="000000" w:themeColor="text1"/>
                <w:sz w:val="17"/>
                <w:szCs w:val="17"/>
                <w:lang w:val="en-US"/>
              </w:rPr>
              <w:t>Obrigatório. A parcela atendida fica em PAGAMENTO_PARCELA.</w:t>
            </w:r>
          </w:p>
        </w:tc>
      </w:tr>
      <w:tr w:rsidR="2A69521B" w:rsidTr="2A69521B" w14:paraId="7310CCA1" w14:textId="77777777">
        <w:trPr>
          <w:trHeight w:val="300"/>
        </w:trPr>
        <w:tc>
          <w:tcPr>
            <w:tcW w:w="1635"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E2F0D9"/>
            <w:tcMar>
              <w:top w:w="55" w:type="dxa"/>
              <w:left w:w="90" w:type="dxa"/>
              <w:bottom w:w="55" w:type="dxa"/>
              <w:right w:w="90" w:type="dxa"/>
            </w:tcMar>
          </w:tcPr>
          <w:p w:rsidR="2A69521B" w:rsidP="2A69521B" w:rsidRDefault="2A69521B" w14:paraId="1905BC39" w14:textId="51EBA829">
            <w:pPr>
              <w:spacing w:after="200" w:line="276" w:lineRule="auto"/>
            </w:pPr>
            <w:r w:rsidRPr="2A69521B">
              <w:rPr>
                <w:rFonts w:ascii="Calibri" w:hAnsi="Calibri" w:eastAsia="Calibri" w:cs="Calibri"/>
                <w:b/>
                <w:bCs/>
                <w:color w:val="000000" w:themeColor="text1"/>
                <w:sz w:val="17"/>
                <w:szCs w:val="17"/>
                <w:lang w:val="en-US"/>
              </w:rPr>
              <w:t>id_cobranca</w:t>
            </w:r>
          </w:p>
        </w:tc>
        <w:tc>
          <w:tcPr>
            <w:tcW w:w="599"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E2F0D9"/>
            <w:tcMar>
              <w:top w:w="55" w:type="dxa"/>
              <w:left w:w="90" w:type="dxa"/>
              <w:bottom w:w="55" w:type="dxa"/>
              <w:right w:w="90" w:type="dxa"/>
            </w:tcMar>
          </w:tcPr>
          <w:p w:rsidR="2A69521B" w:rsidP="2A69521B" w:rsidRDefault="2A69521B" w14:paraId="189700E3" w14:textId="262F29BA">
            <w:pPr>
              <w:spacing w:after="200" w:line="276" w:lineRule="auto"/>
            </w:pPr>
            <w:r w:rsidRPr="2A69521B">
              <w:rPr>
                <w:rFonts w:ascii="Calibri" w:hAnsi="Calibri" w:eastAsia="Calibri" w:cs="Calibri"/>
                <w:color w:val="000000" w:themeColor="text1"/>
                <w:sz w:val="17"/>
                <w:szCs w:val="17"/>
                <w:lang w:val="en-US"/>
              </w:rPr>
              <w:t>FK</w:t>
            </w:r>
          </w:p>
        </w:tc>
        <w:tc>
          <w:tcPr>
            <w:tcW w:w="1101"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E2F0D9"/>
            <w:tcMar>
              <w:top w:w="55" w:type="dxa"/>
              <w:left w:w="90" w:type="dxa"/>
              <w:bottom w:w="55" w:type="dxa"/>
              <w:right w:w="90" w:type="dxa"/>
            </w:tcMar>
          </w:tcPr>
          <w:p w:rsidR="2A69521B" w:rsidP="2A69521B" w:rsidRDefault="2A69521B" w14:paraId="3F79170E" w14:textId="66DDACB8">
            <w:pPr>
              <w:spacing w:after="200" w:line="276" w:lineRule="auto"/>
            </w:pPr>
            <w:r w:rsidRPr="2A69521B">
              <w:rPr>
                <w:rFonts w:ascii="Calibri" w:hAnsi="Calibri" w:eastAsia="Calibri" w:cs="Calibri"/>
                <w:color w:val="000000" w:themeColor="text1"/>
                <w:sz w:val="17"/>
                <w:szCs w:val="17"/>
                <w:lang w:val="en-US"/>
              </w:rPr>
              <w:t>Inteiro</w:t>
            </w:r>
          </w:p>
        </w:tc>
        <w:tc>
          <w:tcPr>
            <w:tcW w:w="1829"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E2F0D9"/>
            <w:tcMar>
              <w:top w:w="55" w:type="dxa"/>
              <w:left w:w="90" w:type="dxa"/>
              <w:bottom w:w="55" w:type="dxa"/>
              <w:right w:w="90" w:type="dxa"/>
            </w:tcMar>
          </w:tcPr>
          <w:p w:rsidR="2A69521B" w:rsidP="2A69521B" w:rsidRDefault="2A69521B" w14:paraId="14A2C0A5" w14:textId="290E53FB">
            <w:pPr>
              <w:spacing w:after="200" w:line="276" w:lineRule="auto"/>
            </w:pPr>
            <w:r w:rsidRPr="2A69521B">
              <w:rPr>
                <w:rFonts w:ascii="Calibri" w:hAnsi="Calibri" w:eastAsia="Calibri" w:cs="Calibri"/>
                <w:color w:val="000000" w:themeColor="text1"/>
                <w:sz w:val="17"/>
                <w:szCs w:val="17"/>
                <w:lang w:val="en-US"/>
              </w:rPr>
              <w:t>Cobrança que originou o pagamento.</w:t>
            </w:r>
          </w:p>
        </w:tc>
        <w:tc>
          <w:tcPr>
            <w:tcW w:w="28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E2F0D9"/>
            <w:tcMar>
              <w:top w:w="55" w:type="dxa"/>
              <w:left w:w="90" w:type="dxa"/>
              <w:bottom w:w="55" w:type="dxa"/>
              <w:right w:w="90" w:type="dxa"/>
            </w:tcMar>
          </w:tcPr>
          <w:p w:rsidR="2A69521B" w:rsidP="2A69521B" w:rsidRDefault="2A69521B" w14:paraId="46DA2101" w14:textId="44F18367">
            <w:pPr>
              <w:spacing w:after="200" w:line="276" w:lineRule="auto"/>
            </w:pPr>
            <w:r w:rsidRPr="2A69521B">
              <w:rPr>
                <w:rFonts w:ascii="Calibri" w:hAnsi="Calibri" w:eastAsia="Calibri" w:cs="Calibri"/>
                <w:color w:val="000000" w:themeColor="text1"/>
                <w:sz w:val="17"/>
                <w:szCs w:val="17"/>
                <w:lang w:val="en-US"/>
              </w:rPr>
              <w:t>Pode ser nulo em conciliação manual.</w:t>
            </w:r>
          </w:p>
        </w:tc>
      </w:tr>
      <w:tr w:rsidR="2A69521B" w:rsidTr="2A69521B" w14:paraId="37DF2C8F" w14:textId="77777777">
        <w:trPr>
          <w:trHeight w:val="300"/>
        </w:trPr>
        <w:tc>
          <w:tcPr>
            <w:tcW w:w="1635"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662677F8" w14:textId="1BE1A92E">
            <w:pPr>
              <w:spacing w:after="200" w:line="276" w:lineRule="auto"/>
            </w:pPr>
            <w:r w:rsidRPr="2A69521B">
              <w:rPr>
                <w:rFonts w:ascii="Calibri" w:hAnsi="Calibri" w:eastAsia="Calibri" w:cs="Calibri"/>
                <w:b/>
                <w:bCs/>
                <w:sz w:val="17"/>
                <w:szCs w:val="17"/>
                <w:lang w:val="en-US"/>
              </w:rPr>
              <w:t>data_pagamento</w:t>
            </w:r>
          </w:p>
        </w:tc>
        <w:tc>
          <w:tcPr>
            <w:tcW w:w="599"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102F6214" w14:textId="1590ACBB">
            <w:pPr>
              <w:spacing w:after="200" w:line="276" w:lineRule="auto"/>
            </w:pPr>
            <w:r w:rsidRPr="2A69521B">
              <w:rPr>
                <w:rFonts w:ascii="Cambria" w:hAnsi="Cambria" w:eastAsia="Cambria" w:cs="Cambria"/>
                <w:sz w:val="22"/>
                <w:szCs w:val="22"/>
                <w:lang w:val="en-US"/>
              </w:rPr>
              <w:t xml:space="preserve"> </w:t>
            </w:r>
          </w:p>
        </w:tc>
        <w:tc>
          <w:tcPr>
            <w:tcW w:w="1101"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0CEC291E" w14:textId="110AEEC6">
            <w:pPr>
              <w:spacing w:after="200" w:line="276" w:lineRule="auto"/>
            </w:pPr>
            <w:r w:rsidRPr="2A69521B">
              <w:rPr>
                <w:rFonts w:ascii="Calibri" w:hAnsi="Calibri" w:eastAsia="Calibri" w:cs="Calibri"/>
                <w:sz w:val="17"/>
                <w:szCs w:val="17"/>
                <w:lang w:val="en-US"/>
              </w:rPr>
              <w:t>Data/Hora</w:t>
            </w:r>
          </w:p>
        </w:tc>
        <w:tc>
          <w:tcPr>
            <w:tcW w:w="1829"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10E2240B" w14:textId="6766DC8B">
            <w:pPr>
              <w:spacing w:after="200" w:line="276" w:lineRule="auto"/>
            </w:pPr>
            <w:r w:rsidRPr="2A69521B">
              <w:rPr>
                <w:rFonts w:ascii="Calibri" w:hAnsi="Calibri" w:eastAsia="Calibri" w:cs="Calibri"/>
                <w:sz w:val="17"/>
                <w:szCs w:val="17"/>
                <w:lang w:val="en-US"/>
              </w:rPr>
              <w:t>Data e hora do pagamento.</w:t>
            </w:r>
          </w:p>
        </w:tc>
        <w:tc>
          <w:tcPr>
            <w:tcW w:w="28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147C6393" w14:textId="53C8701F">
            <w:pPr>
              <w:spacing w:after="200" w:line="276" w:lineRule="auto"/>
            </w:pPr>
            <w:r w:rsidRPr="2A69521B">
              <w:rPr>
                <w:rFonts w:ascii="Calibri" w:hAnsi="Calibri" w:eastAsia="Calibri" w:cs="Calibri"/>
                <w:sz w:val="17"/>
                <w:szCs w:val="17"/>
                <w:lang w:val="en-US"/>
              </w:rPr>
              <w:t>Obrigatória (RF011 M1).</w:t>
            </w:r>
          </w:p>
        </w:tc>
      </w:tr>
      <w:tr w:rsidR="2A69521B" w:rsidTr="2A69521B" w14:paraId="54480A9E" w14:textId="77777777">
        <w:trPr>
          <w:trHeight w:val="300"/>
        </w:trPr>
        <w:tc>
          <w:tcPr>
            <w:tcW w:w="1635"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46A24251" w14:textId="532C32D8">
            <w:pPr>
              <w:spacing w:after="200" w:line="276" w:lineRule="auto"/>
            </w:pPr>
            <w:r w:rsidRPr="2A69521B">
              <w:rPr>
                <w:rFonts w:ascii="Calibri" w:hAnsi="Calibri" w:eastAsia="Calibri" w:cs="Calibri"/>
                <w:b/>
                <w:bCs/>
                <w:sz w:val="17"/>
                <w:szCs w:val="17"/>
                <w:lang w:val="en-US"/>
              </w:rPr>
              <w:t>valor_pago</w:t>
            </w:r>
          </w:p>
        </w:tc>
        <w:tc>
          <w:tcPr>
            <w:tcW w:w="599"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6FF427FA" w14:textId="44675E74">
            <w:pPr>
              <w:spacing w:after="200" w:line="276" w:lineRule="auto"/>
            </w:pPr>
            <w:r w:rsidRPr="2A69521B">
              <w:rPr>
                <w:rFonts w:ascii="Cambria" w:hAnsi="Cambria" w:eastAsia="Cambria" w:cs="Cambria"/>
                <w:sz w:val="22"/>
                <w:szCs w:val="22"/>
                <w:lang w:val="en-US"/>
              </w:rPr>
              <w:t xml:space="preserve"> </w:t>
            </w:r>
          </w:p>
        </w:tc>
        <w:tc>
          <w:tcPr>
            <w:tcW w:w="1101"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5CEF919E" w14:textId="23B8DC0B">
            <w:pPr>
              <w:spacing w:after="200" w:line="276" w:lineRule="auto"/>
            </w:pPr>
            <w:r w:rsidRPr="2A69521B">
              <w:rPr>
                <w:rFonts w:ascii="Calibri" w:hAnsi="Calibri" w:eastAsia="Calibri" w:cs="Calibri"/>
                <w:sz w:val="17"/>
                <w:szCs w:val="17"/>
                <w:lang w:val="en-US"/>
              </w:rPr>
              <w:t>Decimal(12,2)</w:t>
            </w:r>
          </w:p>
        </w:tc>
        <w:tc>
          <w:tcPr>
            <w:tcW w:w="1829"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43FFE8E5" w14:textId="0207F00B">
            <w:pPr>
              <w:spacing w:after="200" w:line="276" w:lineRule="auto"/>
            </w:pPr>
            <w:r w:rsidRPr="2A69521B">
              <w:rPr>
                <w:rFonts w:ascii="Calibri" w:hAnsi="Calibri" w:eastAsia="Calibri" w:cs="Calibri"/>
                <w:sz w:val="17"/>
                <w:szCs w:val="17"/>
                <w:lang w:val="en-US"/>
              </w:rPr>
              <w:t>Valor efetivamente recebido.</w:t>
            </w:r>
          </w:p>
        </w:tc>
        <w:tc>
          <w:tcPr>
            <w:tcW w:w="28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15ED87E4" w14:textId="2AF5D52E">
            <w:pPr>
              <w:spacing w:after="200" w:line="276" w:lineRule="auto"/>
            </w:pPr>
            <w:r w:rsidRPr="2A69521B">
              <w:rPr>
                <w:rFonts w:ascii="Calibri" w:hAnsi="Calibri" w:eastAsia="Calibri" w:cs="Calibri"/>
                <w:sz w:val="17"/>
                <w:szCs w:val="17"/>
                <w:lang w:val="en-US"/>
              </w:rPr>
              <w:t>Valor diferente do esperado não gera baixa automática: vai para a fila de conciliação (RG036 M1).</w:t>
            </w:r>
          </w:p>
        </w:tc>
      </w:tr>
      <w:tr w:rsidR="2A69521B" w:rsidTr="2A69521B" w14:paraId="73E61402" w14:textId="77777777">
        <w:trPr>
          <w:trHeight w:val="300"/>
        </w:trPr>
        <w:tc>
          <w:tcPr>
            <w:tcW w:w="1635"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74A556B9" w14:textId="57749434">
            <w:pPr>
              <w:spacing w:after="200" w:line="276" w:lineRule="auto"/>
            </w:pPr>
            <w:r w:rsidRPr="2A69521B">
              <w:rPr>
                <w:rFonts w:ascii="Calibri" w:hAnsi="Calibri" w:eastAsia="Calibri" w:cs="Calibri"/>
                <w:b/>
                <w:bCs/>
                <w:sz w:val="17"/>
                <w:szCs w:val="17"/>
                <w:lang w:val="en-US"/>
              </w:rPr>
              <w:t>forma_pagamento</w:t>
            </w:r>
          </w:p>
        </w:tc>
        <w:tc>
          <w:tcPr>
            <w:tcW w:w="599"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6253AFAC" w14:textId="2DD96B19">
            <w:pPr>
              <w:spacing w:after="200" w:line="276" w:lineRule="auto"/>
            </w:pPr>
            <w:r w:rsidRPr="2A69521B">
              <w:rPr>
                <w:rFonts w:ascii="Cambria" w:hAnsi="Cambria" w:eastAsia="Cambria" w:cs="Cambria"/>
                <w:sz w:val="22"/>
                <w:szCs w:val="22"/>
                <w:lang w:val="en-US"/>
              </w:rPr>
              <w:t xml:space="preserve"> </w:t>
            </w:r>
          </w:p>
        </w:tc>
        <w:tc>
          <w:tcPr>
            <w:tcW w:w="1101"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16FD2DD9" w14:textId="4CF9CE19">
            <w:pPr>
              <w:spacing w:after="200" w:line="276" w:lineRule="auto"/>
            </w:pPr>
            <w:r w:rsidRPr="2A69521B">
              <w:rPr>
                <w:rFonts w:ascii="Calibri" w:hAnsi="Calibri" w:eastAsia="Calibri" w:cs="Calibri"/>
                <w:sz w:val="17"/>
                <w:szCs w:val="17"/>
                <w:lang w:val="en-US"/>
              </w:rPr>
              <w:t>Texto(30)</w:t>
            </w:r>
          </w:p>
        </w:tc>
        <w:tc>
          <w:tcPr>
            <w:tcW w:w="1829"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26645AD5" w14:textId="74D2A9AD">
            <w:pPr>
              <w:spacing w:after="200" w:line="276" w:lineRule="auto"/>
            </w:pPr>
            <w:r w:rsidRPr="2A69521B">
              <w:rPr>
                <w:rFonts w:ascii="Calibri" w:hAnsi="Calibri" w:eastAsia="Calibri" w:cs="Calibri"/>
                <w:sz w:val="17"/>
                <w:szCs w:val="17"/>
                <w:lang w:val="en-US"/>
              </w:rPr>
              <w:t>Meio de pagamento.</w:t>
            </w:r>
          </w:p>
        </w:tc>
        <w:tc>
          <w:tcPr>
            <w:tcW w:w="28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1A8D6EDE" w14:textId="3871B3B0">
            <w:pPr>
              <w:spacing w:after="200" w:line="276" w:lineRule="auto"/>
            </w:pPr>
            <w:r w:rsidRPr="2A69521B">
              <w:rPr>
                <w:rFonts w:ascii="Calibri" w:hAnsi="Calibri" w:eastAsia="Calibri" w:cs="Calibri"/>
                <w:sz w:val="17"/>
                <w:szCs w:val="17"/>
                <w:lang w:val="en-US"/>
              </w:rPr>
              <w:t>Pix, boleto ou TED. Decisão 7 define a lista final.</w:t>
            </w:r>
          </w:p>
        </w:tc>
      </w:tr>
      <w:tr w:rsidR="2A69521B" w:rsidTr="2A69521B" w14:paraId="30940268" w14:textId="77777777">
        <w:trPr>
          <w:trHeight w:val="300"/>
        </w:trPr>
        <w:tc>
          <w:tcPr>
            <w:tcW w:w="1635"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40C2C400" w14:textId="73C7E7DB">
            <w:pPr>
              <w:spacing w:after="200" w:line="276" w:lineRule="auto"/>
            </w:pPr>
            <w:r w:rsidRPr="2A69521B">
              <w:rPr>
                <w:rFonts w:ascii="Calibri" w:hAnsi="Calibri" w:eastAsia="Calibri" w:cs="Calibri"/>
                <w:b/>
                <w:bCs/>
                <w:sz w:val="17"/>
                <w:szCs w:val="17"/>
                <w:lang w:val="en-US"/>
              </w:rPr>
              <w:t>origem_simulada</w:t>
            </w:r>
          </w:p>
        </w:tc>
        <w:tc>
          <w:tcPr>
            <w:tcW w:w="599"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546C95C1" w14:textId="1CF9BA76">
            <w:pPr>
              <w:spacing w:after="200" w:line="276" w:lineRule="auto"/>
            </w:pPr>
            <w:r w:rsidRPr="2A69521B">
              <w:rPr>
                <w:rFonts w:ascii="Cambria" w:hAnsi="Cambria" w:eastAsia="Cambria" w:cs="Cambria"/>
                <w:sz w:val="22"/>
                <w:szCs w:val="22"/>
                <w:lang w:val="en-US"/>
              </w:rPr>
              <w:t xml:space="preserve"> </w:t>
            </w:r>
          </w:p>
        </w:tc>
        <w:tc>
          <w:tcPr>
            <w:tcW w:w="1101"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62EAB225" w14:textId="151CF222">
            <w:pPr>
              <w:spacing w:after="200" w:line="276" w:lineRule="auto"/>
            </w:pPr>
            <w:r w:rsidRPr="2A69521B">
              <w:rPr>
                <w:rFonts w:ascii="Calibri" w:hAnsi="Calibri" w:eastAsia="Calibri" w:cs="Calibri"/>
                <w:sz w:val="17"/>
                <w:szCs w:val="17"/>
                <w:lang w:val="en-US"/>
              </w:rPr>
              <w:t>Texto(100)</w:t>
            </w:r>
          </w:p>
        </w:tc>
        <w:tc>
          <w:tcPr>
            <w:tcW w:w="1829"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724EF249" w14:textId="7C91E976">
            <w:pPr>
              <w:spacing w:after="200" w:line="276" w:lineRule="auto"/>
            </w:pPr>
            <w:r w:rsidRPr="2A69521B">
              <w:rPr>
                <w:rFonts w:ascii="Calibri" w:hAnsi="Calibri" w:eastAsia="Calibri" w:cs="Calibri"/>
                <w:sz w:val="17"/>
                <w:szCs w:val="17"/>
                <w:lang w:val="en-US"/>
              </w:rPr>
              <w:t>Origem do retorno do pagamento.</w:t>
            </w:r>
          </w:p>
        </w:tc>
        <w:tc>
          <w:tcPr>
            <w:tcW w:w="28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692FCDB7" w14:textId="5360398D">
            <w:pPr>
              <w:spacing w:after="200" w:line="276" w:lineRule="auto"/>
            </w:pPr>
            <w:r w:rsidRPr="2A69521B">
              <w:rPr>
                <w:rFonts w:ascii="Calibri" w:hAnsi="Calibri" w:eastAsia="Calibri" w:cs="Calibri"/>
                <w:sz w:val="17"/>
                <w:szCs w:val="17"/>
                <w:lang w:val="en-US"/>
              </w:rPr>
              <w:t>Rastreia que o pagamento veio de arquivo simulado (RNF012 M1).</w:t>
            </w:r>
          </w:p>
        </w:tc>
      </w:tr>
      <w:tr w:rsidR="2A69521B" w:rsidTr="2A69521B" w14:paraId="3963F2C5" w14:textId="77777777">
        <w:trPr>
          <w:trHeight w:val="300"/>
        </w:trPr>
        <w:tc>
          <w:tcPr>
            <w:tcW w:w="1635"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E2F0D9"/>
            <w:tcMar>
              <w:top w:w="55" w:type="dxa"/>
              <w:left w:w="90" w:type="dxa"/>
              <w:bottom w:w="55" w:type="dxa"/>
              <w:right w:w="90" w:type="dxa"/>
            </w:tcMar>
          </w:tcPr>
          <w:p w:rsidR="2A69521B" w:rsidP="2A69521B" w:rsidRDefault="2A69521B" w14:paraId="3ED40C58" w14:textId="1F31F46E">
            <w:pPr>
              <w:spacing w:after="200" w:line="276" w:lineRule="auto"/>
            </w:pPr>
            <w:r w:rsidRPr="2A69521B">
              <w:rPr>
                <w:rFonts w:ascii="Calibri" w:hAnsi="Calibri" w:eastAsia="Calibri" w:cs="Calibri"/>
                <w:b/>
                <w:bCs/>
                <w:color w:val="000000" w:themeColor="text1"/>
                <w:sz w:val="17"/>
                <w:szCs w:val="17"/>
                <w:lang w:val="en-US"/>
              </w:rPr>
              <w:t>status_pagamento</w:t>
            </w:r>
          </w:p>
        </w:tc>
        <w:tc>
          <w:tcPr>
            <w:tcW w:w="599"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E2F0D9"/>
            <w:tcMar>
              <w:top w:w="55" w:type="dxa"/>
              <w:left w:w="90" w:type="dxa"/>
              <w:bottom w:w="55" w:type="dxa"/>
              <w:right w:w="90" w:type="dxa"/>
            </w:tcMar>
          </w:tcPr>
          <w:p w:rsidR="2A69521B" w:rsidP="2A69521B" w:rsidRDefault="2A69521B" w14:paraId="67B5EB0F" w14:textId="7C1DA377">
            <w:pPr>
              <w:spacing w:after="200" w:line="276" w:lineRule="auto"/>
            </w:pPr>
            <w:r w:rsidRPr="2A69521B">
              <w:rPr>
                <w:rFonts w:ascii="Cambria" w:hAnsi="Cambria" w:eastAsia="Cambria" w:cs="Cambria"/>
                <w:sz w:val="22"/>
                <w:szCs w:val="22"/>
                <w:lang w:val="en-US"/>
              </w:rPr>
              <w:t xml:space="preserve"> </w:t>
            </w:r>
          </w:p>
        </w:tc>
        <w:tc>
          <w:tcPr>
            <w:tcW w:w="1101"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E2F0D9"/>
            <w:tcMar>
              <w:top w:w="55" w:type="dxa"/>
              <w:left w:w="90" w:type="dxa"/>
              <w:bottom w:w="55" w:type="dxa"/>
              <w:right w:w="90" w:type="dxa"/>
            </w:tcMar>
          </w:tcPr>
          <w:p w:rsidR="2A69521B" w:rsidP="2A69521B" w:rsidRDefault="2A69521B" w14:paraId="557C0AA4" w14:textId="18DAE76B">
            <w:pPr>
              <w:spacing w:after="200" w:line="276" w:lineRule="auto"/>
            </w:pPr>
            <w:r w:rsidRPr="2A69521B">
              <w:rPr>
                <w:rFonts w:ascii="Calibri" w:hAnsi="Calibri" w:eastAsia="Calibri" w:cs="Calibri"/>
                <w:color w:val="000000" w:themeColor="text1"/>
                <w:sz w:val="17"/>
                <w:szCs w:val="17"/>
                <w:lang w:val="en-US"/>
              </w:rPr>
              <w:t>Texto(30)</w:t>
            </w:r>
          </w:p>
        </w:tc>
        <w:tc>
          <w:tcPr>
            <w:tcW w:w="1829"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E2F0D9"/>
            <w:tcMar>
              <w:top w:w="55" w:type="dxa"/>
              <w:left w:w="90" w:type="dxa"/>
              <w:bottom w:w="55" w:type="dxa"/>
              <w:right w:w="90" w:type="dxa"/>
            </w:tcMar>
          </w:tcPr>
          <w:p w:rsidR="2A69521B" w:rsidP="2A69521B" w:rsidRDefault="2A69521B" w14:paraId="51D84FCE" w14:textId="684D2D5C">
            <w:pPr>
              <w:spacing w:after="200" w:line="276" w:lineRule="auto"/>
            </w:pPr>
            <w:r w:rsidRPr="2A69521B">
              <w:rPr>
                <w:rFonts w:ascii="Calibri" w:hAnsi="Calibri" w:eastAsia="Calibri" w:cs="Calibri"/>
                <w:color w:val="000000" w:themeColor="text1"/>
                <w:sz w:val="17"/>
                <w:szCs w:val="17"/>
                <w:lang w:val="en-US"/>
              </w:rPr>
              <w:t>Situação do pagamento.</w:t>
            </w:r>
          </w:p>
        </w:tc>
        <w:tc>
          <w:tcPr>
            <w:tcW w:w="28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E2F0D9"/>
            <w:tcMar>
              <w:top w:w="55" w:type="dxa"/>
              <w:left w:w="90" w:type="dxa"/>
              <w:bottom w:w="55" w:type="dxa"/>
              <w:right w:w="90" w:type="dxa"/>
            </w:tcMar>
          </w:tcPr>
          <w:p w:rsidR="2A69521B" w:rsidP="2A69521B" w:rsidRDefault="2A69521B" w14:paraId="3550DB98" w14:textId="60BDF72D">
            <w:pPr>
              <w:spacing w:after="200" w:line="276" w:lineRule="auto"/>
            </w:pPr>
            <w:r w:rsidRPr="2A69521B">
              <w:rPr>
                <w:rFonts w:ascii="Calibri" w:hAnsi="Calibri" w:eastAsia="Calibri" w:cs="Calibri"/>
                <w:color w:val="000000" w:themeColor="text1"/>
                <w:sz w:val="17"/>
                <w:szCs w:val="17"/>
                <w:lang w:val="en-US"/>
              </w:rPr>
              <w:t>Confirmado ou Pendente de conciliação. Dizer que pagou não gera baixa (RG033 M1).</w:t>
            </w:r>
          </w:p>
        </w:tc>
      </w:tr>
      <w:tr w:rsidR="2A69521B" w:rsidTr="2A69521B" w14:paraId="649B279C" w14:textId="77777777">
        <w:trPr>
          <w:trHeight w:val="300"/>
        </w:trPr>
        <w:tc>
          <w:tcPr>
            <w:tcW w:w="1635"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E2F0D9"/>
            <w:tcMar>
              <w:top w:w="55" w:type="dxa"/>
              <w:left w:w="90" w:type="dxa"/>
              <w:bottom w:w="55" w:type="dxa"/>
              <w:right w:w="90" w:type="dxa"/>
            </w:tcMar>
          </w:tcPr>
          <w:p w:rsidR="2A69521B" w:rsidP="2A69521B" w:rsidRDefault="2A69521B" w14:paraId="3D782565" w14:textId="577EF18B">
            <w:pPr>
              <w:spacing w:after="200" w:line="276" w:lineRule="auto"/>
            </w:pPr>
            <w:r w:rsidRPr="2A69521B">
              <w:rPr>
                <w:rFonts w:ascii="Calibri" w:hAnsi="Calibri" w:eastAsia="Calibri" w:cs="Calibri"/>
                <w:b/>
                <w:bCs/>
                <w:color w:val="000000" w:themeColor="text1"/>
                <w:sz w:val="17"/>
                <w:szCs w:val="17"/>
                <w:lang w:val="en-US"/>
              </w:rPr>
              <w:t>valor_principal</w:t>
            </w:r>
          </w:p>
        </w:tc>
        <w:tc>
          <w:tcPr>
            <w:tcW w:w="599"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E2F0D9"/>
            <w:tcMar>
              <w:top w:w="55" w:type="dxa"/>
              <w:left w:w="90" w:type="dxa"/>
              <w:bottom w:w="55" w:type="dxa"/>
              <w:right w:w="90" w:type="dxa"/>
            </w:tcMar>
          </w:tcPr>
          <w:p w:rsidR="2A69521B" w:rsidP="2A69521B" w:rsidRDefault="2A69521B" w14:paraId="2FCF442E" w14:textId="7E9C532C">
            <w:pPr>
              <w:spacing w:after="200" w:line="276" w:lineRule="auto"/>
            </w:pPr>
            <w:r w:rsidRPr="2A69521B">
              <w:rPr>
                <w:rFonts w:ascii="Cambria" w:hAnsi="Cambria" w:eastAsia="Cambria" w:cs="Cambria"/>
                <w:sz w:val="22"/>
                <w:szCs w:val="22"/>
                <w:lang w:val="en-US"/>
              </w:rPr>
              <w:t xml:space="preserve"> </w:t>
            </w:r>
          </w:p>
        </w:tc>
        <w:tc>
          <w:tcPr>
            <w:tcW w:w="1101"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E2F0D9"/>
            <w:tcMar>
              <w:top w:w="55" w:type="dxa"/>
              <w:left w:w="90" w:type="dxa"/>
              <w:bottom w:w="55" w:type="dxa"/>
              <w:right w:w="90" w:type="dxa"/>
            </w:tcMar>
          </w:tcPr>
          <w:p w:rsidR="2A69521B" w:rsidP="2A69521B" w:rsidRDefault="2A69521B" w14:paraId="00CB8E59" w14:textId="1979270F">
            <w:pPr>
              <w:spacing w:after="200" w:line="276" w:lineRule="auto"/>
            </w:pPr>
            <w:r w:rsidRPr="2A69521B">
              <w:rPr>
                <w:rFonts w:ascii="Calibri" w:hAnsi="Calibri" w:eastAsia="Calibri" w:cs="Calibri"/>
                <w:color w:val="000000" w:themeColor="text1"/>
                <w:sz w:val="17"/>
                <w:szCs w:val="17"/>
                <w:lang w:val="en-US"/>
              </w:rPr>
              <w:t>Decimal(12,2)</w:t>
            </w:r>
          </w:p>
        </w:tc>
        <w:tc>
          <w:tcPr>
            <w:tcW w:w="1829"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E2F0D9"/>
            <w:tcMar>
              <w:top w:w="55" w:type="dxa"/>
              <w:left w:w="90" w:type="dxa"/>
              <w:bottom w:w="55" w:type="dxa"/>
              <w:right w:w="90" w:type="dxa"/>
            </w:tcMar>
          </w:tcPr>
          <w:p w:rsidR="2A69521B" w:rsidP="2A69521B" w:rsidRDefault="2A69521B" w14:paraId="08763BCA" w14:textId="1CC75D41">
            <w:pPr>
              <w:spacing w:after="200" w:line="276" w:lineRule="auto"/>
            </w:pPr>
            <w:r w:rsidRPr="2A69521B">
              <w:rPr>
                <w:rFonts w:ascii="Calibri" w:hAnsi="Calibri" w:eastAsia="Calibri" w:cs="Calibri"/>
                <w:color w:val="000000" w:themeColor="text1"/>
                <w:sz w:val="17"/>
                <w:szCs w:val="17"/>
                <w:lang w:val="en-US"/>
              </w:rPr>
              <w:t>Parte do pagamento que quitou principal.</w:t>
            </w:r>
          </w:p>
        </w:tc>
        <w:tc>
          <w:tcPr>
            <w:tcW w:w="28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E2F0D9"/>
            <w:tcMar>
              <w:top w:w="55" w:type="dxa"/>
              <w:left w:w="90" w:type="dxa"/>
              <w:bottom w:w="55" w:type="dxa"/>
              <w:right w:w="90" w:type="dxa"/>
            </w:tcMar>
          </w:tcPr>
          <w:p w:rsidR="2A69521B" w:rsidP="2A69521B" w:rsidRDefault="2A69521B" w14:paraId="60F94F88" w14:textId="4EE0D65D">
            <w:pPr>
              <w:spacing w:after="200" w:line="276" w:lineRule="auto"/>
            </w:pPr>
            <w:r w:rsidRPr="2A69521B">
              <w:rPr>
                <w:rFonts w:ascii="Calibri" w:hAnsi="Calibri" w:eastAsia="Calibri" w:cs="Calibri"/>
                <w:color w:val="000000" w:themeColor="text1"/>
                <w:sz w:val="17"/>
                <w:szCs w:val="17"/>
                <w:lang w:val="en-US"/>
              </w:rPr>
              <w:t>Gravado no momento da confirmação, é histórico e não valor derivado (RF011 M1, RG035 M1).</w:t>
            </w:r>
          </w:p>
        </w:tc>
      </w:tr>
      <w:tr w:rsidR="2A69521B" w:rsidTr="2A69521B" w14:paraId="0DB98C02" w14:textId="77777777">
        <w:trPr>
          <w:trHeight w:val="300"/>
        </w:trPr>
        <w:tc>
          <w:tcPr>
            <w:tcW w:w="1635"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E2F0D9"/>
            <w:tcMar>
              <w:top w:w="55" w:type="dxa"/>
              <w:left w:w="90" w:type="dxa"/>
              <w:bottom w:w="55" w:type="dxa"/>
              <w:right w:w="90" w:type="dxa"/>
            </w:tcMar>
          </w:tcPr>
          <w:p w:rsidR="2A69521B" w:rsidP="2A69521B" w:rsidRDefault="2A69521B" w14:paraId="22B9585D" w14:textId="44B1DFB7">
            <w:pPr>
              <w:spacing w:after="200" w:line="276" w:lineRule="auto"/>
            </w:pPr>
            <w:r w:rsidRPr="2A69521B">
              <w:rPr>
                <w:rFonts w:ascii="Calibri" w:hAnsi="Calibri" w:eastAsia="Calibri" w:cs="Calibri"/>
                <w:b/>
                <w:bCs/>
                <w:color w:val="000000" w:themeColor="text1"/>
                <w:sz w:val="17"/>
                <w:szCs w:val="17"/>
                <w:lang w:val="en-US"/>
              </w:rPr>
              <w:t>valor_juros</w:t>
            </w:r>
          </w:p>
        </w:tc>
        <w:tc>
          <w:tcPr>
            <w:tcW w:w="599"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E2F0D9"/>
            <w:tcMar>
              <w:top w:w="55" w:type="dxa"/>
              <w:left w:w="90" w:type="dxa"/>
              <w:bottom w:w="55" w:type="dxa"/>
              <w:right w:w="90" w:type="dxa"/>
            </w:tcMar>
          </w:tcPr>
          <w:p w:rsidR="2A69521B" w:rsidP="2A69521B" w:rsidRDefault="2A69521B" w14:paraId="6135EA74" w14:textId="1BC991D4">
            <w:pPr>
              <w:spacing w:after="200" w:line="276" w:lineRule="auto"/>
            </w:pPr>
            <w:r w:rsidRPr="2A69521B">
              <w:rPr>
                <w:rFonts w:ascii="Cambria" w:hAnsi="Cambria" w:eastAsia="Cambria" w:cs="Cambria"/>
                <w:sz w:val="22"/>
                <w:szCs w:val="22"/>
                <w:lang w:val="en-US"/>
              </w:rPr>
              <w:t xml:space="preserve"> </w:t>
            </w:r>
          </w:p>
        </w:tc>
        <w:tc>
          <w:tcPr>
            <w:tcW w:w="1101"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E2F0D9"/>
            <w:tcMar>
              <w:top w:w="55" w:type="dxa"/>
              <w:left w:w="90" w:type="dxa"/>
              <w:bottom w:w="55" w:type="dxa"/>
              <w:right w:w="90" w:type="dxa"/>
            </w:tcMar>
          </w:tcPr>
          <w:p w:rsidR="2A69521B" w:rsidP="2A69521B" w:rsidRDefault="2A69521B" w14:paraId="4D171094" w14:textId="0CE30840">
            <w:pPr>
              <w:spacing w:after="200" w:line="276" w:lineRule="auto"/>
            </w:pPr>
            <w:r w:rsidRPr="2A69521B">
              <w:rPr>
                <w:rFonts w:ascii="Calibri" w:hAnsi="Calibri" w:eastAsia="Calibri" w:cs="Calibri"/>
                <w:color w:val="000000" w:themeColor="text1"/>
                <w:sz w:val="17"/>
                <w:szCs w:val="17"/>
                <w:lang w:val="en-US"/>
              </w:rPr>
              <w:t>Decimal(12,2)</w:t>
            </w:r>
          </w:p>
        </w:tc>
        <w:tc>
          <w:tcPr>
            <w:tcW w:w="1829"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E2F0D9"/>
            <w:tcMar>
              <w:top w:w="55" w:type="dxa"/>
              <w:left w:w="90" w:type="dxa"/>
              <w:bottom w:w="55" w:type="dxa"/>
              <w:right w:w="90" w:type="dxa"/>
            </w:tcMar>
          </w:tcPr>
          <w:p w:rsidR="2A69521B" w:rsidP="2A69521B" w:rsidRDefault="2A69521B" w14:paraId="13954385" w14:textId="7A08DD27">
            <w:pPr>
              <w:spacing w:after="200" w:line="276" w:lineRule="auto"/>
            </w:pPr>
            <w:r w:rsidRPr="2A69521B">
              <w:rPr>
                <w:rFonts w:ascii="Calibri" w:hAnsi="Calibri" w:eastAsia="Calibri" w:cs="Calibri"/>
                <w:color w:val="000000" w:themeColor="text1"/>
                <w:sz w:val="17"/>
                <w:szCs w:val="17"/>
                <w:lang w:val="en-US"/>
              </w:rPr>
              <w:t>Parte que quitou juros.</w:t>
            </w:r>
          </w:p>
        </w:tc>
        <w:tc>
          <w:tcPr>
            <w:tcW w:w="28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E2F0D9"/>
            <w:tcMar>
              <w:top w:w="55" w:type="dxa"/>
              <w:left w:w="90" w:type="dxa"/>
              <w:bottom w:w="55" w:type="dxa"/>
              <w:right w:w="90" w:type="dxa"/>
            </w:tcMar>
          </w:tcPr>
          <w:p w:rsidR="2A69521B" w:rsidP="2A69521B" w:rsidRDefault="2A69521B" w14:paraId="234B4306" w14:textId="25F96E27">
            <w:pPr>
              <w:spacing w:after="200" w:line="276" w:lineRule="auto"/>
            </w:pPr>
            <w:r w:rsidRPr="2A69521B">
              <w:rPr>
                <w:rFonts w:ascii="Cambria" w:hAnsi="Cambria" w:eastAsia="Cambria" w:cs="Cambria"/>
                <w:sz w:val="22"/>
                <w:szCs w:val="22"/>
                <w:lang w:val="en-US"/>
              </w:rPr>
              <w:t xml:space="preserve"> </w:t>
            </w:r>
          </w:p>
        </w:tc>
      </w:tr>
      <w:tr w:rsidR="2A69521B" w:rsidTr="2A69521B" w14:paraId="55698E6C" w14:textId="77777777">
        <w:trPr>
          <w:trHeight w:val="300"/>
        </w:trPr>
        <w:tc>
          <w:tcPr>
            <w:tcW w:w="1635"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E2F0D9"/>
            <w:tcMar>
              <w:top w:w="55" w:type="dxa"/>
              <w:left w:w="90" w:type="dxa"/>
              <w:bottom w:w="55" w:type="dxa"/>
              <w:right w:w="90" w:type="dxa"/>
            </w:tcMar>
          </w:tcPr>
          <w:p w:rsidR="2A69521B" w:rsidP="2A69521B" w:rsidRDefault="2A69521B" w14:paraId="4D5D3ED0" w14:textId="5D6086BC">
            <w:pPr>
              <w:spacing w:after="200" w:line="276" w:lineRule="auto"/>
            </w:pPr>
            <w:r w:rsidRPr="2A69521B">
              <w:rPr>
                <w:rFonts w:ascii="Calibri" w:hAnsi="Calibri" w:eastAsia="Calibri" w:cs="Calibri"/>
                <w:b/>
                <w:bCs/>
                <w:color w:val="000000" w:themeColor="text1"/>
                <w:sz w:val="17"/>
                <w:szCs w:val="17"/>
                <w:lang w:val="en-US"/>
              </w:rPr>
              <w:t>valor_mora</w:t>
            </w:r>
          </w:p>
        </w:tc>
        <w:tc>
          <w:tcPr>
            <w:tcW w:w="599"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E2F0D9"/>
            <w:tcMar>
              <w:top w:w="55" w:type="dxa"/>
              <w:left w:w="90" w:type="dxa"/>
              <w:bottom w:w="55" w:type="dxa"/>
              <w:right w:w="90" w:type="dxa"/>
            </w:tcMar>
          </w:tcPr>
          <w:p w:rsidR="2A69521B" w:rsidP="2A69521B" w:rsidRDefault="2A69521B" w14:paraId="09F4D261" w14:textId="4E67693A">
            <w:pPr>
              <w:spacing w:after="200" w:line="276" w:lineRule="auto"/>
            </w:pPr>
            <w:r w:rsidRPr="2A69521B">
              <w:rPr>
                <w:rFonts w:ascii="Cambria" w:hAnsi="Cambria" w:eastAsia="Cambria" w:cs="Cambria"/>
                <w:sz w:val="22"/>
                <w:szCs w:val="22"/>
                <w:lang w:val="en-US"/>
              </w:rPr>
              <w:t xml:space="preserve"> </w:t>
            </w:r>
          </w:p>
        </w:tc>
        <w:tc>
          <w:tcPr>
            <w:tcW w:w="1101"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E2F0D9"/>
            <w:tcMar>
              <w:top w:w="55" w:type="dxa"/>
              <w:left w:w="90" w:type="dxa"/>
              <w:bottom w:w="55" w:type="dxa"/>
              <w:right w:w="90" w:type="dxa"/>
            </w:tcMar>
          </w:tcPr>
          <w:p w:rsidR="2A69521B" w:rsidP="2A69521B" w:rsidRDefault="2A69521B" w14:paraId="048BFB4C" w14:textId="47160296">
            <w:pPr>
              <w:spacing w:after="200" w:line="276" w:lineRule="auto"/>
            </w:pPr>
            <w:r w:rsidRPr="2A69521B">
              <w:rPr>
                <w:rFonts w:ascii="Calibri" w:hAnsi="Calibri" w:eastAsia="Calibri" w:cs="Calibri"/>
                <w:color w:val="000000" w:themeColor="text1"/>
                <w:sz w:val="17"/>
                <w:szCs w:val="17"/>
                <w:lang w:val="en-US"/>
              </w:rPr>
              <w:t>Decimal(12,2)</w:t>
            </w:r>
          </w:p>
        </w:tc>
        <w:tc>
          <w:tcPr>
            <w:tcW w:w="1829"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E2F0D9"/>
            <w:tcMar>
              <w:top w:w="55" w:type="dxa"/>
              <w:left w:w="90" w:type="dxa"/>
              <w:bottom w:w="55" w:type="dxa"/>
              <w:right w:w="90" w:type="dxa"/>
            </w:tcMar>
          </w:tcPr>
          <w:p w:rsidR="2A69521B" w:rsidP="2A69521B" w:rsidRDefault="2A69521B" w14:paraId="35BF2F3D" w14:textId="44C9A48C">
            <w:pPr>
              <w:spacing w:after="200" w:line="276" w:lineRule="auto"/>
            </w:pPr>
            <w:r w:rsidRPr="2A69521B">
              <w:rPr>
                <w:rFonts w:ascii="Calibri" w:hAnsi="Calibri" w:eastAsia="Calibri" w:cs="Calibri"/>
                <w:color w:val="000000" w:themeColor="text1"/>
                <w:sz w:val="17"/>
                <w:szCs w:val="17"/>
                <w:lang w:val="en-US"/>
              </w:rPr>
              <w:t>Parte que quitou mora.</w:t>
            </w:r>
          </w:p>
        </w:tc>
        <w:tc>
          <w:tcPr>
            <w:tcW w:w="28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E2F0D9"/>
            <w:tcMar>
              <w:top w:w="55" w:type="dxa"/>
              <w:left w:w="90" w:type="dxa"/>
              <w:bottom w:w="55" w:type="dxa"/>
              <w:right w:w="90" w:type="dxa"/>
            </w:tcMar>
          </w:tcPr>
          <w:p w:rsidR="2A69521B" w:rsidP="2A69521B" w:rsidRDefault="2A69521B" w14:paraId="4F92475A" w14:textId="5DD73DF3">
            <w:pPr>
              <w:spacing w:after="200" w:line="276" w:lineRule="auto"/>
            </w:pPr>
            <w:r w:rsidRPr="2A69521B">
              <w:rPr>
                <w:rFonts w:ascii="Cambria" w:hAnsi="Cambria" w:eastAsia="Cambria" w:cs="Cambria"/>
                <w:sz w:val="22"/>
                <w:szCs w:val="22"/>
                <w:lang w:val="en-US"/>
              </w:rPr>
              <w:t xml:space="preserve"> </w:t>
            </w:r>
          </w:p>
        </w:tc>
      </w:tr>
      <w:tr w:rsidR="2A69521B" w:rsidTr="2A69521B" w14:paraId="464E808C" w14:textId="77777777">
        <w:trPr>
          <w:trHeight w:val="300"/>
        </w:trPr>
        <w:tc>
          <w:tcPr>
            <w:tcW w:w="1635"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E2F0D9"/>
            <w:tcMar>
              <w:top w:w="55" w:type="dxa"/>
              <w:left w:w="90" w:type="dxa"/>
              <w:bottom w:w="55" w:type="dxa"/>
              <w:right w:w="90" w:type="dxa"/>
            </w:tcMar>
          </w:tcPr>
          <w:p w:rsidR="2A69521B" w:rsidP="2A69521B" w:rsidRDefault="2A69521B" w14:paraId="2C11DFE7" w14:textId="408D7941">
            <w:pPr>
              <w:spacing w:after="200" w:line="276" w:lineRule="auto"/>
            </w:pPr>
            <w:r w:rsidRPr="2A69521B">
              <w:rPr>
                <w:rFonts w:ascii="Calibri" w:hAnsi="Calibri" w:eastAsia="Calibri" w:cs="Calibri"/>
                <w:b/>
                <w:bCs/>
                <w:color w:val="000000" w:themeColor="text1"/>
                <w:sz w:val="17"/>
                <w:szCs w:val="17"/>
                <w:lang w:val="en-US"/>
              </w:rPr>
              <w:t>valor_multa</w:t>
            </w:r>
          </w:p>
        </w:tc>
        <w:tc>
          <w:tcPr>
            <w:tcW w:w="599"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E2F0D9"/>
            <w:tcMar>
              <w:top w:w="55" w:type="dxa"/>
              <w:left w:w="90" w:type="dxa"/>
              <w:bottom w:w="55" w:type="dxa"/>
              <w:right w:w="90" w:type="dxa"/>
            </w:tcMar>
          </w:tcPr>
          <w:p w:rsidR="2A69521B" w:rsidP="2A69521B" w:rsidRDefault="2A69521B" w14:paraId="2B750889" w14:textId="6044CC62">
            <w:pPr>
              <w:spacing w:after="200" w:line="276" w:lineRule="auto"/>
            </w:pPr>
            <w:r w:rsidRPr="2A69521B">
              <w:rPr>
                <w:rFonts w:ascii="Cambria" w:hAnsi="Cambria" w:eastAsia="Cambria" w:cs="Cambria"/>
                <w:sz w:val="22"/>
                <w:szCs w:val="22"/>
                <w:lang w:val="en-US"/>
              </w:rPr>
              <w:t xml:space="preserve"> </w:t>
            </w:r>
          </w:p>
        </w:tc>
        <w:tc>
          <w:tcPr>
            <w:tcW w:w="1101"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E2F0D9"/>
            <w:tcMar>
              <w:top w:w="55" w:type="dxa"/>
              <w:left w:w="90" w:type="dxa"/>
              <w:bottom w:w="55" w:type="dxa"/>
              <w:right w:w="90" w:type="dxa"/>
            </w:tcMar>
          </w:tcPr>
          <w:p w:rsidR="2A69521B" w:rsidP="2A69521B" w:rsidRDefault="2A69521B" w14:paraId="044A009F" w14:textId="5BF71E29">
            <w:pPr>
              <w:spacing w:after="200" w:line="276" w:lineRule="auto"/>
            </w:pPr>
            <w:r w:rsidRPr="2A69521B">
              <w:rPr>
                <w:rFonts w:ascii="Calibri" w:hAnsi="Calibri" w:eastAsia="Calibri" w:cs="Calibri"/>
                <w:color w:val="000000" w:themeColor="text1"/>
                <w:sz w:val="17"/>
                <w:szCs w:val="17"/>
                <w:lang w:val="en-US"/>
              </w:rPr>
              <w:t>Decimal(12,2)</w:t>
            </w:r>
          </w:p>
        </w:tc>
        <w:tc>
          <w:tcPr>
            <w:tcW w:w="1829"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E2F0D9"/>
            <w:tcMar>
              <w:top w:w="55" w:type="dxa"/>
              <w:left w:w="90" w:type="dxa"/>
              <w:bottom w:w="55" w:type="dxa"/>
              <w:right w:w="90" w:type="dxa"/>
            </w:tcMar>
          </w:tcPr>
          <w:p w:rsidR="2A69521B" w:rsidP="2A69521B" w:rsidRDefault="2A69521B" w14:paraId="49A7C958" w14:textId="2B212159">
            <w:pPr>
              <w:spacing w:after="200" w:line="276" w:lineRule="auto"/>
            </w:pPr>
            <w:r w:rsidRPr="2A69521B">
              <w:rPr>
                <w:rFonts w:ascii="Calibri" w:hAnsi="Calibri" w:eastAsia="Calibri" w:cs="Calibri"/>
                <w:color w:val="000000" w:themeColor="text1"/>
                <w:sz w:val="17"/>
                <w:szCs w:val="17"/>
                <w:lang w:val="en-US"/>
              </w:rPr>
              <w:t>Parte que quitou multa.</w:t>
            </w:r>
          </w:p>
        </w:tc>
        <w:tc>
          <w:tcPr>
            <w:tcW w:w="28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E2F0D9"/>
            <w:tcMar>
              <w:top w:w="55" w:type="dxa"/>
              <w:left w:w="90" w:type="dxa"/>
              <w:bottom w:w="55" w:type="dxa"/>
              <w:right w:w="90" w:type="dxa"/>
            </w:tcMar>
          </w:tcPr>
          <w:p w:rsidR="2A69521B" w:rsidP="2A69521B" w:rsidRDefault="2A69521B" w14:paraId="759F0089" w14:textId="743F891A">
            <w:pPr>
              <w:spacing w:after="200" w:line="276" w:lineRule="auto"/>
            </w:pPr>
            <w:r w:rsidRPr="2A69521B">
              <w:rPr>
                <w:rFonts w:ascii="Cambria" w:hAnsi="Cambria" w:eastAsia="Cambria" w:cs="Cambria"/>
                <w:sz w:val="22"/>
                <w:szCs w:val="22"/>
                <w:lang w:val="en-US"/>
              </w:rPr>
              <w:t xml:space="preserve"> </w:t>
            </w:r>
          </w:p>
        </w:tc>
      </w:tr>
      <w:tr w:rsidR="2A69521B" w:rsidTr="2A69521B" w14:paraId="6AE0A182" w14:textId="77777777">
        <w:trPr>
          <w:trHeight w:val="300"/>
        </w:trPr>
        <w:tc>
          <w:tcPr>
            <w:tcW w:w="1635"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E2F0D9"/>
            <w:tcMar>
              <w:top w:w="55" w:type="dxa"/>
              <w:left w:w="90" w:type="dxa"/>
              <w:bottom w:w="55" w:type="dxa"/>
              <w:right w:w="90" w:type="dxa"/>
            </w:tcMar>
          </w:tcPr>
          <w:p w:rsidR="2A69521B" w:rsidP="2A69521B" w:rsidRDefault="2A69521B" w14:paraId="20124FF0" w14:textId="7A74E7AC">
            <w:pPr>
              <w:spacing w:after="200" w:line="276" w:lineRule="auto"/>
            </w:pPr>
            <w:r w:rsidRPr="2A69521B">
              <w:rPr>
                <w:rFonts w:ascii="Calibri" w:hAnsi="Calibri" w:eastAsia="Calibri" w:cs="Calibri"/>
                <w:b/>
                <w:bCs/>
                <w:color w:val="000000" w:themeColor="text1"/>
                <w:sz w:val="17"/>
                <w:szCs w:val="17"/>
                <w:lang w:val="en-US"/>
              </w:rPr>
              <w:t>valor_desconto</w:t>
            </w:r>
          </w:p>
        </w:tc>
        <w:tc>
          <w:tcPr>
            <w:tcW w:w="599"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E2F0D9"/>
            <w:tcMar>
              <w:top w:w="55" w:type="dxa"/>
              <w:left w:w="90" w:type="dxa"/>
              <w:bottom w:w="55" w:type="dxa"/>
              <w:right w:w="90" w:type="dxa"/>
            </w:tcMar>
          </w:tcPr>
          <w:p w:rsidR="2A69521B" w:rsidP="2A69521B" w:rsidRDefault="2A69521B" w14:paraId="2967EF52" w14:textId="2998F986">
            <w:pPr>
              <w:spacing w:after="200" w:line="276" w:lineRule="auto"/>
            </w:pPr>
            <w:r w:rsidRPr="2A69521B">
              <w:rPr>
                <w:rFonts w:ascii="Cambria" w:hAnsi="Cambria" w:eastAsia="Cambria" w:cs="Cambria"/>
                <w:sz w:val="22"/>
                <w:szCs w:val="22"/>
                <w:lang w:val="en-US"/>
              </w:rPr>
              <w:t xml:space="preserve"> </w:t>
            </w:r>
          </w:p>
        </w:tc>
        <w:tc>
          <w:tcPr>
            <w:tcW w:w="1101"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E2F0D9"/>
            <w:tcMar>
              <w:top w:w="55" w:type="dxa"/>
              <w:left w:w="90" w:type="dxa"/>
              <w:bottom w:w="55" w:type="dxa"/>
              <w:right w:w="90" w:type="dxa"/>
            </w:tcMar>
          </w:tcPr>
          <w:p w:rsidR="2A69521B" w:rsidP="2A69521B" w:rsidRDefault="2A69521B" w14:paraId="01704312" w14:textId="08020AD1">
            <w:pPr>
              <w:spacing w:after="200" w:line="276" w:lineRule="auto"/>
            </w:pPr>
            <w:r w:rsidRPr="2A69521B">
              <w:rPr>
                <w:rFonts w:ascii="Calibri" w:hAnsi="Calibri" w:eastAsia="Calibri" w:cs="Calibri"/>
                <w:color w:val="000000" w:themeColor="text1"/>
                <w:sz w:val="17"/>
                <w:szCs w:val="17"/>
                <w:lang w:val="en-US"/>
              </w:rPr>
              <w:t>Decimal(12,2)</w:t>
            </w:r>
          </w:p>
        </w:tc>
        <w:tc>
          <w:tcPr>
            <w:tcW w:w="1829"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E2F0D9"/>
            <w:tcMar>
              <w:top w:w="55" w:type="dxa"/>
              <w:left w:w="90" w:type="dxa"/>
              <w:bottom w:w="55" w:type="dxa"/>
              <w:right w:w="90" w:type="dxa"/>
            </w:tcMar>
          </w:tcPr>
          <w:p w:rsidR="2A69521B" w:rsidP="2A69521B" w:rsidRDefault="2A69521B" w14:paraId="7A7B8EC3" w14:textId="09C638FB">
            <w:pPr>
              <w:spacing w:after="200" w:line="276" w:lineRule="auto"/>
            </w:pPr>
            <w:r w:rsidRPr="2A69521B">
              <w:rPr>
                <w:rFonts w:ascii="Calibri" w:hAnsi="Calibri" w:eastAsia="Calibri" w:cs="Calibri"/>
                <w:color w:val="000000" w:themeColor="text1"/>
                <w:sz w:val="17"/>
                <w:szCs w:val="17"/>
                <w:lang w:val="en-US"/>
              </w:rPr>
              <w:t>Desconto concedido (antecipação ou quitação).</w:t>
            </w:r>
          </w:p>
        </w:tc>
        <w:tc>
          <w:tcPr>
            <w:tcW w:w="28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E2F0D9"/>
            <w:tcMar>
              <w:top w:w="55" w:type="dxa"/>
              <w:left w:w="90" w:type="dxa"/>
              <w:bottom w:w="55" w:type="dxa"/>
              <w:right w:w="90" w:type="dxa"/>
            </w:tcMar>
          </w:tcPr>
          <w:p w:rsidR="2A69521B" w:rsidP="2A69521B" w:rsidRDefault="2A69521B" w14:paraId="7CB722BC" w14:textId="608481F6">
            <w:pPr>
              <w:spacing w:after="200" w:line="276" w:lineRule="auto"/>
            </w:pPr>
            <w:r w:rsidRPr="2A69521B">
              <w:rPr>
                <w:rFonts w:ascii="Cambria" w:hAnsi="Cambria" w:eastAsia="Cambria" w:cs="Cambria"/>
                <w:sz w:val="22"/>
                <w:szCs w:val="22"/>
                <w:lang w:val="en-US"/>
              </w:rPr>
              <w:t xml:space="preserve"> </w:t>
            </w:r>
          </w:p>
        </w:tc>
      </w:tr>
    </w:tbl>
    <w:p w:rsidR="11FB4510" w:rsidP="2A69521B" w:rsidRDefault="1F2F2FC6" w14:paraId="77C347A4" w14:textId="4527A5EA">
      <w:pPr>
        <w:spacing w:before="70" w:after="20" w:line="276" w:lineRule="auto"/>
      </w:pPr>
      <w:r w:rsidRPr="2A69521B">
        <w:rPr>
          <w:rFonts w:ascii="Calibri" w:hAnsi="Calibri" w:eastAsia="Calibri" w:cs="Calibri"/>
          <w:b/>
          <w:bCs/>
          <w:sz w:val="18"/>
          <w:szCs w:val="18"/>
          <w:lang w:val="en-US"/>
        </w:rPr>
        <w:t>Removidos de PAGAMENTO:</w:t>
      </w:r>
    </w:p>
    <w:p w:rsidR="11FB4510" w:rsidP="008C1B6C" w:rsidRDefault="1F2F2FC6" w14:paraId="3D110CA2" w14:textId="1CBB3650">
      <w:pPr>
        <w:pStyle w:val="ListParagraph"/>
        <w:numPr>
          <w:ilvl w:val="0"/>
          <w:numId w:val="15"/>
        </w:numPr>
        <w:spacing w:after="0" w:line="276" w:lineRule="auto"/>
        <w:ind w:left="500" w:hanging="250"/>
        <w:rPr>
          <w:rFonts w:ascii="Calibri" w:hAnsi="Calibri" w:eastAsia="Calibri" w:cs="Calibri"/>
          <w:sz w:val="18"/>
          <w:szCs w:val="18"/>
          <w:lang w:val="en-US"/>
        </w:rPr>
      </w:pPr>
      <w:r w:rsidRPr="2A69521B">
        <w:rPr>
          <w:rFonts w:ascii="Calibri" w:hAnsi="Calibri" w:eastAsia="Calibri" w:cs="Calibri"/>
          <w:b/>
          <w:bCs/>
          <w:sz w:val="18"/>
          <w:szCs w:val="18"/>
          <w:lang w:val="en-US"/>
        </w:rPr>
        <w:t xml:space="preserve">id_parcela: </w:t>
      </w:r>
      <w:r w:rsidRPr="2A69521B">
        <w:rPr>
          <w:rFonts w:ascii="Calibri" w:hAnsi="Calibri" w:eastAsia="Calibri" w:cs="Calibri"/>
          <w:sz w:val="18"/>
          <w:szCs w:val="18"/>
          <w:lang w:val="en-US"/>
        </w:rPr>
        <w:t>saiu para PAGAMENTO_PARCELA: com uma única FK, um pagamento não consegue quitar várias parcelas, e o RF012 M1 (antecipação e quitação total) e o RG039 M1 exigem isso</w:t>
      </w:r>
    </w:p>
    <w:p w:rsidR="11FB4510" w:rsidP="3DEA5B29" w:rsidRDefault="6095CC1E" w14:paraId="11854AE6" w14:textId="4CDEBFD6">
      <w:pPr>
        <w:pStyle w:val="Heading2"/>
        <w:spacing w:before="240" w:after="60" w:line="276" w:lineRule="auto"/>
        <w:rPr>
          <w:rFonts w:ascii="Calibri" w:hAnsi="Calibri" w:eastAsia="Calibri" w:cs="Calibri"/>
          <w:b w:val="1"/>
          <w:bCs w:val="1"/>
          <w:color w:val="2F5496"/>
          <w:sz w:val="24"/>
          <w:szCs w:val="24"/>
          <w:lang w:val="en-US"/>
        </w:rPr>
      </w:pPr>
      <w:bookmarkStart w:name="_Toc1685860346" w:id="6085537"/>
      <w:r w:rsidRPr="5A67BFDF" w:rsidR="6095CC1E">
        <w:rPr>
          <w:rFonts w:ascii="Calibri" w:hAnsi="Calibri" w:eastAsia="Calibri" w:cs="Calibri"/>
          <w:b w:val="1"/>
          <w:bCs w:val="1"/>
          <w:color w:val="2F5496"/>
          <w:sz w:val="24"/>
          <w:szCs w:val="24"/>
          <w:lang w:val="en-US"/>
        </w:rPr>
        <w:t>21. PAGAMENTO_PARCELA  (nova)</w:t>
      </w:r>
      <w:bookmarkEnd w:id="6085537"/>
    </w:p>
    <w:p w:rsidR="11FB4510" w:rsidP="2A69521B" w:rsidRDefault="1F2F2FC6" w14:paraId="11CEE581" w14:textId="1874CD03">
      <w:pPr>
        <w:spacing w:after="60" w:line="276" w:lineRule="auto"/>
      </w:pPr>
      <w:r w:rsidRPr="2A69521B">
        <w:rPr>
          <w:rFonts w:ascii="Calibri" w:hAnsi="Calibri" w:eastAsia="Calibri" w:cs="Calibri"/>
          <w:i/>
          <w:iCs/>
          <w:sz w:val="19"/>
          <w:szCs w:val="19"/>
          <w:lang w:val="en-US"/>
        </w:rPr>
        <w:t>Associativa N:N entre pagamento e parcela.</w:t>
      </w:r>
    </w:p>
    <w:tbl>
      <w:tblPr>
        <w:tblW w:w="0" w:type="auto"/>
        <w:tblLook w:val="06A0" w:firstRow="1" w:lastRow="0" w:firstColumn="1" w:lastColumn="0" w:noHBand="1" w:noVBand="1"/>
      </w:tblPr>
      <w:tblGrid>
        <w:gridCol w:w="1604"/>
        <w:gridCol w:w="637"/>
        <w:gridCol w:w="1141"/>
        <w:gridCol w:w="1886"/>
        <w:gridCol w:w="2840"/>
      </w:tblGrid>
      <w:tr w:rsidR="2A69521B" w:rsidTr="2A69521B" w14:paraId="7A90EE19" w14:textId="77777777">
        <w:trPr>
          <w:trHeight w:val="300"/>
        </w:trPr>
        <w:tc>
          <w:tcPr>
            <w:tcW w:w="1604"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1F3864"/>
            <w:tcMar>
              <w:top w:w="55" w:type="dxa"/>
              <w:left w:w="90" w:type="dxa"/>
              <w:bottom w:w="55" w:type="dxa"/>
              <w:right w:w="90" w:type="dxa"/>
            </w:tcMar>
          </w:tcPr>
          <w:p w:rsidR="2A69521B" w:rsidP="2A69521B" w:rsidRDefault="2A69521B" w14:paraId="0CEDB69A" w14:textId="3B9F7791">
            <w:pPr>
              <w:spacing w:after="200" w:line="276" w:lineRule="auto"/>
            </w:pPr>
            <w:r w:rsidRPr="2A69521B">
              <w:rPr>
                <w:rFonts w:ascii="Calibri" w:hAnsi="Calibri" w:eastAsia="Calibri" w:cs="Calibri"/>
                <w:b/>
                <w:bCs/>
                <w:color w:val="FFFFFF" w:themeColor="background1"/>
                <w:sz w:val="18"/>
                <w:szCs w:val="18"/>
                <w:lang w:val="en-US"/>
              </w:rPr>
              <w:t>Atributo</w:t>
            </w:r>
          </w:p>
        </w:tc>
        <w:tc>
          <w:tcPr>
            <w:tcW w:w="611"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1F3864"/>
            <w:tcMar>
              <w:top w:w="55" w:type="dxa"/>
              <w:left w:w="90" w:type="dxa"/>
              <w:bottom w:w="55" w:type="dxa"/>
              <w:right w:w="90" w:type="dxa"/>
            </w:tcMar>
          </w:tcPr>
          <w:p w:rsidR="2A69521B" w:rsidP="2A69521B" w:rsidRDefault="2A69521B" w14:paraId="7B62EFEF" w14:textId="0D79A741">
            <w:pPr>
              <w:spacing w:after="200" w:line="276" w:lineRule="auto"/>
            </w:pPr>
            <w:r w:rsidRPr="2A69521B">
              <w:rPr>
                <w:rFonts w:ascii="Calibri" w:hAnsi="Calibri" w:eastAsia="Calibri" w:cs="Calibri"/>
                <w:b/>
                <w:bCs/>
                <w:color w:val="FFFFFF" w:themeColor="background1"/>
                <w:sz w:val="18"/>
                <w:szCs w:val="18"/>
                <w:lang w:val="en-US"/>
              </w:rPr>
              <w:t>Chave</w:t>
            </w:r>
          </w:p>
        </w:tc>
        <w:tc>
          <w:tcPr>
            <w:tcW w:w="1112"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1F3864"/>
            <w:tcMar>
              <w:top w:w="55" w:type="dxa"/>
              <w:left w:w="90" w:type="dxa"/>
              <w:bottom w:w="55" w:type="dxa"/>
              <w:right w:w="90" w:type="dxa"/>
            </w:tcMar>
          </w:tcPr>
          <w:p w:rsidR="2A69521B" w:rsidP="2A69521B" w:rsidRDefault="2A69521B" w14:paraId="6968323C" w14:textId="3EAFFCF2">
            <w:pPr>
              <w:spacing w:after="200" w:line="276" w:lineRule="auto"/>
            </w:pPr>
            <w:r w:rsidRPr="2A69521B">
              <w:rPr>
                <w:rFonts w:ascii="Calibri" w:hAnsi="Calibri" w:eastAsia="Calibri" w:cs="Calibri"/>
                <w:b/>
                <w:bCs/>
                <w:color w:val="FFFFFF" w:themeColor="background1"/>
                <w:sz w:val="18"/>
                <w:szCs w:val="18"/>
                <w:lang w:val="en-US"/>
              </w:rPr>
              <w:t>Tipo</w:t>
            </w:r>
          </w:p>
        </w:tc>
        <w:tc>
          <w:tcPr>
            <w:tcW w:w="1886"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1F3864"/>
            <w:tcMar>
              <w:top w:w="55" w:type="dxa"/>
              <w:left w:w="90" w:type="dxa"/>
              <w:bottom w:w="55" w:type="dxa"/>
              <w:right w:w="90" w:type="dxa"/>
            </w:tcMar>
          </w:tcPr>
          <w:p w:rsidR="2A69521B" w:rsidP="2A69521B" w:rsidRDefault="2A69521B" w14:paraId="01457035" w14:textId="658C4E64">
            <w:pPr>
              <w:spacing w:after="200" w:line="276" w:lineRule="auto"/>
            </w:pPr>
            <w:r w:rsidRPr="2A69521B">
              <w:rPr>
                <w:rFonts w:ascii="Calibri" w:hAnsi="Calibri" w:eastAsia="Calibri" w:cs="Calibri"/>
                <w:b/>
                <w:bCs/>
                <w:color w:val="FFFFFF" w:themeColor="background1"/>
                <w:sz w:val="18"/>
                <w:szCs w:val="18"/>
                <w:lang w:val="en-US"/>
              </w:rPr>
              <w:t>Descrição</w:t>
            </w:r>
          </w:p>
        </w:tc>
        <w:tc>
          <w:tcPr>
            <w:tcW w:w="284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1F3864"/>
            <w:tcMar>
              <w:top w:w="55" w:type="dxa"/>
              <w:left w:w="90" w:type="dxa"/>
              <w:bottom w:w="55" w:type="dxa"/>
              <w:right w:w="90" w:type="dxa"/>
            </w:tcMar>
          </w:tcPr>
          <w:p w:rsidR="2A69521B" w:rsidP="2A69521B" w:rsidRDefault="2A69521B" w14:paraId="0B835F7C" w14:textId="7E651094">
            <w:pPr>
              <w:spacing w:after="200" w:line="276" w:lineRule="auto"/>
            </w:pPr>
            <w:r w:rsidRPr="2A69521B">
              <w:rPr>
                <w:rFonts w:ascii="Calibri" w:hAnsi="Calibri" w:eastAsia="Calibri" w:cs="Calibri"/>
                <w:b/>
                <w:bCs/>
                <w:color w:val="FFFFFF" w:themeColor="background1"/>
                <w:sz w:val="18"/>
                <w:szCs w:val="18"/>
                <w:lang w:val="en-US"/>
              </w:rPr>
              <w:t>Regra / Observação</w:t>
            </w:r>
          </w:p>
        </w:tc>
      </w:tr>
      <w:tr w:rsidR="2A69521B" w:rsidTr="2A69521B" w14:paraId="4A0B670A" w14:textId="77777777">
        <w:trPr>
          <w:trHeight w:val="300"/>
        </w:trPr>
        <w:tc>
          <w:tcPr>
            <w:tcW w:w="1604"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E2F0D9"/>
            <w:tcMar>
              <w:top w:w="55" w:type="dxa"/>
              <w:left w:w="90" w:type="dxa"/>
              <w:bottom w:w="55" w:type="dxa"/>
              <w:right w:w="90" w:type="dxa"/>
            </w:tcMar>
          </w:tcPr>
          <w:p w:rsidR="2A69521B" w:rsidP="2A69521B" w:rsidRDefault="2A69521B" w14:paraId="689DB509" w14:textId="33064FAA">
            <w:pPr>
              <w:spacing w:after="200" w:line="276" w:lineRule="auto"/>
            </w:pPr>
            <w:r w:rsidRPr="2A69521B">
              <w:rPr>
                <w:rFonts w:ascii="Calibri" w:hAnsi="Calibri" w:eastAsia="Calibri" w:cs="Calibri"/>
                <w:b/>
                <w:bCs/>
                <w:color w:val="000000" w:themeColor="text1"/>
                <w:sz w:val="17"/>
                <w:szCs w:val="17"/>
                <w:lang w:val="en-US"/>
              </w:rPr>
              <w:t>id_pagamento</w:t>
            </w:r>
          </w:p>
        </w:tc>
        <w:tc>
          <w:tcPr>
            <w:tcW w:w="611"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E2F0D9"/>
            <w:tcMar>
              <w:top w:w="55" w:type="dxa"/>
              <w:left w:w="90" w:type="dxa"/>
              <w:bottom w:w="55" w:type="dxa"/>
              <w:right w:w="90" w:type="dxa"/>
            </w:tcMar>
          </w:tcPr>
          <w:p w:rsidR="2A69521B" w:rsidP="2A69521B" w:rsidRDefault="2A69521B" w14:paraId="1037EC48" w14:textId="3BAD0339">
            <w:pPr>
              <w:spacing w:after="200" w:line="276" w:lineRule="auto"/>
            </w:pPr>
            <w:r w:rsidRPr="2A69521B">
              <w:rPr>
                <w:rFonts w:ascii="Calibri" w:hAnsi="Calibri" w:eastAsia="Calibri" w:cs="Calibri"/>
                <w:color w:val="000000" w:themeColor="text1"/>
                <w:sz w:val="17"/>
                <w:szCs w:val="17"/>
                <w:lang w:val="en-US"/>
              </w:rPr>
              <w:t>PK, FK</w:t>
            </w:r>
          </w:p>
        </w:tc>
        <w:tc>
          <w:tcPr>
            <w:tcW w:w="1112"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E2F0D9"/>
            <w:tcMar>
              <w:top w:w="55" w:type="dxa"/>
              <w:left w:w="90" w:type="dxa"/>
              <w:bottom w:w="55" w:type="dxa"/>
              <w:right w:w="90" w:type="dxa"/>
            </w:tcMar>
          </w:tcPr>
          <w:p w:rsidR="2A69521B" w:rsidP="2A69521B" w:rsidRDefault="2A69521B" w14:paraId="2AD72DB6" w14:textId="4CE18596">
            <w:pPr>
              <w:spacing w:after="200" w:line="276" w:lineRule="auto"/>
            </w:pPr>
            <w:r w:rsidRPr="2A69521B">
              <w:rPr>
                <w:rFonts w:ascii="Calibri" w:hAnsi="Calibri" w:eastAsia="Calibri" w:cs="Calibri"/>
                <w:color w:val="000000" w:themeColor="text1"/>
                <w:sz w:val="17"/>
                <w:szCs w:val="17"/>
                <w:lang w:val="en-US"/>
              </w:rPr>
              <w:t>Inteiro</w:t>
            </w:r>
          </w:p>
        </w:tc>
        <w:tc>
          <w:tcPr>
            <w:tcW w:w="1886"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E2F0D9"/>
            <w:tcMar>
              <w:top w:w="55" w:type="dxa"/>
              <w:left w:w="90" w:type="dxa"/>
              <w:bottom w:w="55" w:type="dxa"/>
              <w:right w:w="90" w:type="dxa"/>
            </w:tcMar>
          </w:tcPr>
          <w:p w:rsidR="2A69521B" w:rsidP="2A69521B" w:rsidRDefault="2A69521B" w14:paraId="7274909E" w14:textId="650B3BB9">
            <w:pPr>
              <w:spacing w:after="200" w:line="276" w:lineRule="auto"/>
            </w:pPr>
            <w:r w:rsidRPr="2A69521B">
              <w:rPr>
                <w:rFonts w:ascii="Calibri" w:hAnsi="Calibri" w:eastAsia="Calibri" w:cs="Calibri"/>
                <w:color w:val="000000" w:themeColor="text1"/>
                <w:sz w:val="17"/>
                <w:szCs w:val="17"/>
                <w:lang w:val="en-US"/>
              </w:rPr>
              <w:t>Pagamento.</w:t>
            </w:r>
          </w:p>
        </w:tc>
        <w:tc>
          <w:tcPr>
            <w:tcW w:w="284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E2F0D9"/>
            <w:tcMar>
              <w:top w:w="55" w:type="dxa"/>
              <w:left w:w="90" w:type="dxa"/>
              <w:bottom w:w="55" w:type="dxa"/>
              <w:right w:w="90" w:type="dxa"/>
            </w:tcMar>
          </w:tcPr>
          <w:p w:rsidR="2A69521B" w:rsidP="2A69521B" w:rsidRDefault="2A69521B" w14:paraId="3B59DF02" w14:textId="60DB3E82">
            <w:pPr>
              <w:spacing w:after="200" w:line="276" w:lineRule="auto"/>
            </w:pPr>
            <w:r w:rsidRPr="2A69521B">
              <w:rPr>
                <w:rFonts w:ascii="Cambria" w:hAnsi="Cambria" w:eastAsia="Cambria" w:cs="Cambria"/>
                <w:sz w:val="22"/>
                <w:szCs w:val="22"/>
                <w:lang w:val="en-US"/>
              </w:rPr>
              <w:t xml:space="preserve"> </w:t>
            </w:r>
          </w:p>
        </w:tc>
      </w:tr>
      <w:tr w:rsidR="2A69521B" w:rsidTr="2A69521B" w14:paraId="228CFE37" w14:textId="77777777">
        <w:trPr>
          <w:trHeight w:val="300"/>
        </w:trPr>
        <w:tc>
          <w:tcPr>
            <w:tcW w:w="1604"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E2F0D9"/>
            <w:tcMar>
              <w:top w:w="55" w:type="dxa"/>
              <w:left w:w="90" w:type="dxa"/>
              <w:bottom w:w="55" w:type="dxa"/>
              <w:right w:w="90" w:type="dxa"/>
            </w:tcMar>
          </w:tcPr>
          <w:p w:rsidR="2A69521B" w:rsidP="2A69521B" w:rsidRDefault="2A69521B" w14:paraId="39A732C8" w14:textId="6C9C106F">
            <w:pPr>
              <w:spacing w:after="200" w:line="276" w:lineRule="auto"/>
            </w:pPr>
            <w:r w:rsidRPr="2A69521B">
              <w:rPr>
                <w:rFonts w:ascii="Calibri" w:hAnsi="Calibri" w:eastAsia="Calibri" w:cs="Calibri"/>
                <w:b/>
                <w:bCs/>
                <w:color w:val="000000" w:themeColor="text1"/>
                <w:sz w:val="17"/>
                <w:szCs w:val="17"/>
                <w:lang w:val="en-US"/>
              </w:rPr>
              <w:t>id_parcela</w:t>
            </w:r>
          </w:p>
        </w:tc>
        <w:tc>
          <w:tcPr>
            <w:tcW w:w="611"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E2F0D9"/>
            <w:tcMar>
              <w:top w:w="55" w:type="dxa"/>
              <w:left w:w="90" w:type="dxa"/>
              <w:bottom w:w="55" w:type="dxa"/>
              <w:right w:w="90" w:type="dxa"/>
            </w:tcMar>
          </w:tcPr>
          <w:p w:rsidR="2A69521B" w:rsidP="2A69521B" w:rsidRDefault="2A69521B" w14:paraId="0E82AC4A" w14:textId="647C4982">
            <w:pPr>
              <w:spacing w:after="200" w:line="276" w:lineRule="auto"/>
            </w:pPr>
            <w:r w:rsidRPr="2A69521B">
              <w:rPr>
                <w:rFonts w:ascii="Calibri" w:hAnsi="Calibri" w:eastAsia="Calibri" w:cs="Calibri"/>
                <w:color w:val="000000" w:themeColor="text1"/>
                <w:sz w:val="17"/>
                <w:szCs w:val="17"/>
                <w:lang w:val="en-US"/>
              </w:rPr>
              <w:t>PK, FK</w:t>
            </w:r>
          </w:p>
        </w:tc>
        <w:tc>
          <w:tcPr>
            <w:tcW w:w="1112"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E2F0D9"/>
            <w:tcMar>
              <w:top w:w="55" w:type="dxa"/>
              <w:left w:w="90" w:type="dxa"/>
              <w:bottom w:w="55" w:type="dxa"/>
              <w:right w:w="90" w:type="dxa"/>
            </w:tcMar>
          </w:tcPr>
          <w:p w:rsidR="2A69521B" w:rsidP="2A69521B" w:rsidRDefault="2A69521B" w14:paraId="097A87BC" w14:textId="72160105">
            <w:pPr>
              <w:spacing w:after="200" w:line="276" w:lineRule="auto"/>
            </w:pPr>
            <w:r w:rsidRPr="2A69521B">
              <w:rPr>
                <w:rFonts w:ascii="Calibri" w:hAnsi="Calibri" w:eastAsia="Calibri" w:cs="Calibri"/>
                <w:color w:val="000000" w:themeColor="text1"/>
                <w:sz w:val="17"/>
                <w:szCs w:val="17"/>
                <w:lang w:val="en-US"/>
              </w:rPr>
              <w:t>Inteiro</w:t>
            </w:r>
          </w:p>
        </w:tc>
        <w:tc>
          <w:tcPr>
            <w:tcW w:w="1886"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E2F0D9"/>
            <w:tcMar>
              <w:top w:w="55" w:type="dxa"/>
              <w:left w:w="90" w:type="dxa"/>
              <w:bottom w:w="55" w:type="dxa"/>
              <w:right w:w="90" w:type="dxa"/>
            </w:tcMar>
          </w:tcPr>
          <w:p w:rsidR="2A69521B" w:rsidP="2A69521B" w:rsidRDefault="2A69521B" w14:paraId="60F69CB2" w14:textId="184388BD">
            <w:pPr>
              <w:spacing w:after="200" w:line="276" w:lineRule="auto"/>
            </w:pPr>
            <w:r w:rsidRPr="2A69521B">
              <w:rPr>
                <w:rFonts w:ascii="Calibri" w:hAnsi="Calibri" w:eastAsia="Calibri" w:cs="Calibri"/>
                <w:color w:val="000000" w:themeColor="text1"/>
                <w:sz w:val="17"/>
                <w:szCs w:val="17"/>
                <w:lang w:val="en-US"/>
              </w:rPr>
              <w:t>Parcela atendida.</w:t>
            </w:r>
          </w:p>
        </w:tc>
        <w:tc>
          <w:tcPr>
            <w:tcW w:w="284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E2F0D9"/>
            <w:tcMar>
              <w:top w:w="55" w:type="dxa"/>
              <w:left w:w="90" w:type="dxa"/>
              <w:bottom w:w="55" w:type="dxa"/>
              <w:right w:w="90" w:type="dxa"/>
            </w:tcMar>
          </w:tcPr>
          <w:p w:rsidR="2A69521B" w:rsidP="2A69521B" w:rsidRDefault="2A69521B" w14:paraId="2074F15F" w14:textId="41732CA1">
            <w:pPr>
              <w:spacing w:after="200" w:line="276" w:lineRule="auto"/>
            </w:pPr>
            <w:r w:rsidRPr="2A69521B">
              <w:rPr>
                <w:rFonts w:ascii="Cambria" w:hAnsi="Cambria" w:eastAsia="Cambria" w:cs="Cambria"/>
                <w:sz w:val="22"/>
                <w:szCs w:val="22"/>
                <w:lang w:val="en-US"/>
              </w:rPr>
              <w:t xml:space="preserve"> </w:t>
            </w:r>
          </w:p>
        </w:tc>
      </w:tr>
      <w:tr w:rsidR="2A69521B" w:rsidTr="2A69521B" w14:paraId="4D8DDB04" w14:textId="77777777">
        <w:trPr>
          <w:trHeight w:val="300"/>
        </w:trPr>
        <w:tc>
          <w:tcPr>
            <w:tcW w:w="1604"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E2F0D9"/>
            <w:tcMar>
              <w:top w:w="55" w:type="dxa"/>
              <w:left w:w="90" w:type="dxa"/>
              <w:bottom w:w="55" w:type="dxa"/>
              <w:right w:w="90" w:type="dxa"/>
            </w:tcMar>
          </w:tcPr>
          <w:p w:rsidR="2A69521B" w:rsidP="2A69521B" w:rsidRDefault="2A69521B" w14:paraId="7716E2CA" w14:textId="59277C34">
            <w:pPr>
              <w:spacing w:after="200" w:line="276" w:lineRule="auto"/>
            </w:pPr>
            <w:r w:rsidRPr="2A69521B">
              <w:rPr>
                <w:rFonts w:ascii="Calibri" w:hAnsi="Calibri" w:eastAsia="Calibri" w:cs="Calibri"/>
                <w:b/>
                <w:bCs/>
                <w:color w:val="000000" w:themeColor="text1"/>
                <w:sz w:val="17"/>
                <w:szCs w:val="17"/>
                <w:lang w:val="en-US"/>
              </w:rPr>
              <w:t>valor_alocado</w:t>
            </w:r>
          </w:p>
        </w:tc>
        <w:tc>
          <w:tcPr>
            <w:tcW w:w="611"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E2F0D9"/>
            <w:tcMar>
              <w:top w:w="55" w:type="dxa"/>
              <w:left w:w="90" w:type="dxa"/>
              <w:bottom w:w="55" w:type="dxa"/>
              <w:right w:w="90" w:type="dxa"/>
            </w:tcMar>
          </w:tcPr>
          <w:p w:rsidR="2A69521B" w:rsidP="2A69521B" w:rsidRDefault="2A69521B" w14:paraId="6FC65B34" w14:textId="1FFA3D03">
            <w:pPr>
              <w:spacing w:after="200" w:line="276" w:lineRule="auto"/>
            </w:pPr>
            <w:r w:rsidRPr="2A69521B">
              <w:rPr>
                <w:rFonts w:ascii="Cambria" w:hAnsi="Cambria" w:eastAsia="Cambria" w:cs="Cambria"/>
                <w:sz w:val="22"/>
                <w:szCs w:val="22"/>
                <w:lang w:val="en-US"/>
              </w:rPr>
              <w:t xml:space="preserve"> </w:t>
            </w:r>
          </w:p>
        </w:tc>
        <w:tc>
          <w:tcPr>
            <w:tcW w:w="1112"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E2F0D9"/>
            <w:tcMar>
              <w:top w:w="55" w:type="dxa"/>
              <w:left w:w="90" w:type="dxa"/>
              <w:bottom w:w="55" w:type="dxa"/>
              <w:right w:w="90" w:type="dxa"/>
            </w:tcMar>
          </w:tcPr>
          <w:p w:rsidR="2A69521B" w:rsidP="2A69521B" w:rsidRDefault="2A69521B" w14:paraId="259AD524" w14:textId="4049A051">
            <w:pPr>
              <w:spacing w:after="200" w:line="276" w:lineRule="auto"/>
            </w:pPr>
            <w:r w:rsidRPr="2A69521B">
              <w:rPr>
                <w:rFonts w:ascii="Calibri" w:hAnsi="Calibri" w:eastAsia="Calibri" w:cs="Calibri"/>
                <w:color w:val="000000" w:themeColor="text1"/>
                <w:sz w:val="17"/>
                <w:szCs w:val="17"/>
                <w:lang w:val="en-US"/>
              </w:rPr>
              <w:t>Decimal(12,2)</w:t>
            </w:r>
          </w:p>
        </w:tc>
        <w:tc>
          <w:tcPr>
            <w:tcW w:w="1886"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E2F0D9"/>
            <w:tcMar>
              <w:top w:w="55" w:type="dxa"/>
              <w:left w:w="90" w:type="dxa"/>
              <w:bottom w:w="55" w:type="dxa"/>
              <w:right w:w="90" w:type="dxa"/>
            </w:tcMar>
          </w:tcPr>
          <w:p w:rsidR="2A69521B" w:rsidP="2A69521B" w:rsidRDefault="2A69521B" w14:paraId="28C5F449" w14:textId="65BDCDAC">
            <w:pPr>
              <w:spacing w:after="200" w:line="276" w:lineRule="auto"/>
            </w:pPr>
            <w:r w:rsidRPr="2A69521B">
              <w:rPr>
                <w:rFonts w:ascii="Calibri" w:hAnsi="Calibri" w:eastAsia="Calibri" w:cs="Calibri"/>
                <w:color w:val="000000" w:themeColor="text1"/>
                <w:sz w:val="17"/>
                <w:szCs w:val="17"/>
                <w:lang w:val="en-US"/>
              </w:rPr>
              <w:t>Quanto do pagamento foi para a parcela.</w:t>
            </w:r>
          </w:p>
        </w:tc>
        <w:tc>
          <w:tcPr>
            <w:tcW w:w="284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E2F0D9"/>
            <w:tcMar>
              <w:top w:w="55" w:type="dxa"/>
              <w:left w:w="90" w:type="dxa"/>
              <w:bottom w:w="55" w:type="dxa"/>
              <w:right w:w="90" w:type="dxa"/>
            </w:tcMar>
          </w:tcPr>
          <w:p w:rsidR="2A69521B" w:rsidP="2A69521B" w:rsidRDefault="2A69521B" w14:paraId="55EF3C0E" w14:textId="11758E5B">
            <w:pPr>
              <w:spacing w:after="200" w:line="276" w:lineRule="auto"/>
            </w:pPr>
            <w:r w:rsidRPr="2A69521B">
              <w:rPr>
                <w:rFonts w:ascii="Calibri" w:hAnsi="Calibri" w:eastAsia="Calibri" w:cs="Calibri"/>
                <w:color w:val="000000" w:themeColor="text1"/>
                <w:sz w:val="17"/>
                <w:szCs w:val="17"/>
                <w:lang w:val="en-US"/>
              </w:rPr>
              <w:t xml:space="preserve">A soma dos valores alocados fecha com o valor do pagamento (RG040 M1). </w:t>
            </w:r>
          </w:p>
        </w:tc>
      </w:tr>
    </w:tbl>
    <w:p w:rsidR="11FB4510" w:rsidP="3DEA5B29" w:rsidRDefault="6095CC1E" w14:paraId="5A973DF3" w14:textId="4067090D">
      <w:pPr>
        <w:pStyle w:val="Heading2"/>
        <w:spacing w:before="240" w:after="60" w:line="276" w:lineRule="auto"/>
        <w:rPr>
          <w:rFonts w:ascii="Calibri" w:hAnsi="Calibri" w:eastAsia="Calibri" w:cs="Calibri"/>
          <w:b w:val="1"/>
          <w:bCs w:val="1"/>
          <w:color w:val="2F5496"/>
          <w:sz w:val="24"/>
          <w:szCs w:val="24"/>
          <w:lang w:val="en-US"/>
        </w:rPr>
      </w:pPr>
      <w:bookmarkStart w:name="_Toc505349818" w:id="1307022796"/>
      <w:r w:rsidRPr="5A67BFDF" w:rsidR="6095CC1E">
        <w:rPr>
          <w:rFonts w:ascii="Calibri" w:hAnsi="Calibri" w:eastAsia="Calibri" w:cs="Calibri"/>
          <w:b w:val="1"/>
          <w:bCs w:val="1"/>
          <w:color w:val="2F5496"/>
          <w:sz w:val="24"/>
          <w:szCs w:val="24"/>
          <w:lang w:val="en-US"/>
        </w:rPr>
        <w:t>22. MANIFESTO</w:t>
      </w:r>
      <w:bookmarkEnd w:id="1307022796"/>
    </w:p>
    <w:p w:rsidR="11FB4510" w:rsidP="2A69521B" w:rsidRDefault="1F2F2FC6" w14:paraId="06A76B8A" w14:textId="26AE0781">
      <w:pPr>
        <w:spacing w:after="60" w:line="276" w:lineRule="auto"/>
      </w:pPr>
      <w:r w:rsidRPr="2A69521B">
        <w:rPr>
          <w:rFonts w:ascii="Calibri" w:hAnsi="Calibri" w:eastAsia="Calibri" w:cs="Calibri"/>
          <w:i/>
          <w:iCs/>
          <w:sz w:val="19"/>
          <w:szCs w:val="19"/>
          <w:lang w:val="en-US"/>
        </w:rPr>
        <w:t>Desembolso: transferência do valor liberado ao cliente.</w:t>
      </w:r>
    </w:p>
    <w:tbl>
      <w:tblPr>
        <w:tblW w:w="0" w:type="auto"/>
        <w:tblLook w:val="06A0" w:firstRow="1" w:lastRow="0" w:firstColumn="1" w:lastColumn="0" w:noHBand="1" w:noVBand="1"/>
      </w:tblPr>
      <w:tblGrid>
        <w:gridCol w:w="1657"/>
        <w:gridCol w:w="637"/>
        <w:gridCol w:w="1141"/>
        <w:gridCol w:w="1888"/>
        <w:gridCol w:w="2794"/>
      </w:tblGrid>
      <w:tr w:rsidR="2A69521B" w:rsidTr="2A69521B" w14:paraId="6D92C05E" w14:textId="77777777">
        <w:trPr>
          <w:trHeight w:val="300"/>
        </w:trPr>
        <w:tc>
          <w:tcPr>
            <w:tcW w:w="1657"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1F3864"/>
            <w:tcMar>
              <w:top w:w="55" w:type="dxa"/>
              <w:left w:w="90" w:type="dxa"/>
              <w:bottom w:w="55" w:type="dxa"/>
              <w:right w:w="90" w:type="dxa"/>
            </w:tcMar>
          </w:tcPr>
          <w:p w:rsidR="2A69521B" w:rsidP="2A69521B" w:rsidRDefault="2A69521B" w14:paraId="0621DA09" w14:textId="6242364C">
            <w:pPr>
              <w:spacing w:after="200" w:line="276" w:lineRule="auto"/>
            </w:pPr>
            <w:r w:rsidRPr="2A69521B">
              <w:rPr>
                <w:rFonts w:ascii="Calibri" w:hAnsi="Calibri" w:eastAsia="Calibri" w:cs="Calibri"/>
                <w:b/>
                <w:bCs/>
                <w:color w:val="FFFFFF" w:themeColor="background1"/>
                <w:sz w:val="18"/>
                <w:szCs w:val="18"/>
                <w:lang w:val="en-US"/>
              </w:rPr>
              <w:t>Atributo</w:t>
            </w:r>
          </w:p>
        </w:tc>
        <w:tc>
          <w:tcPr>
            <w:tcW w:w="607"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1F3864"/>
            <w:tcMar>
              <w:top w:w="55" w:type="dxa"/>
              <w:left w:w="90" w:type="dxa"/>
              <w:bottom w:w="55" w:type="dxa"/>
              <w:right w:w="90" w:type="dxa"/>
            </w:tcMar>
          </w:tcPr>
          <w:p w:rsidR="2A69521B" w:rsidP="2A69521B" w:rsidRDefault="2A69521B" w14:paraId="0D93E493" w14:textId="393DD4CE">
            <w:pPr>
              <w:spacing w:after="200" w:line="276" w:lineRule="auto"/>
            </w:pPr>
            <w:r w:rsidRPr="2A69521B">
              <w:rPr>
                <w:rFonts w:ascii="Calibri" w:hAnsi="Calibri" w:eastAsia="Calibri" w:cs="Calibri"/>
                <w:b/>
                <w:bCs/>
                <w:color w:val="FFFFFF" w:themeColor="background1"/>
                <w:sz w:val="18"/>
                <w:szCs w:val="18"/>
                <w:lang w:val="en-US"/>
              </w:rPr>
              <w:t>Chave</w:t>
            </w:r>
          </w:p>
        </w:tc>
        <w:tc>
          <w:tcPr>
            <w:tcW w:w="1108"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1F3864"/>
            <w:tcMar>
              <w:top w:w="55" w:type="dxa"/>
              <w:left w:w="90" w:type="dxa"/>
              <w:bottom w:w="55" w:type="dxa"/>
              <w:right w:w="90" w:type="dxa"/>
            </w:tcMar>
          </w:tcPr>
          <w:p w:rsidR="2A69521B" w:rsidP="2A69521B" w:rsidRDefault="2A69521B" w14:paraId="2B5F268E" w14:textId="399E6A3E">
            <w:pPr>
              <w:spacing w:after="200" w:line="276" w:lineRule="auto"/>
            </w:pPr>
            <w:r w:rsidRPr="2A69521B">
              <w:rPr>
                <w:rFonts w:ascii="Calibri" w:hAnsi="Calibri" w:eastAsia="Calibri" w:cs="Calibri"/>
                <w:b/>
                <w:bCs/>
                <w:color w:val="FFFFFF" w:themeColor="background1"/>
                <w:sz w:val="18"/>
                <w:szCs w:val="18"/>
                <w:lang w:val="en-US"/>
              </w:rPr>
              <w:t>Tipo</w:t>
            </w:r>
          </w:p>
        </w:tc>
        <w:tc>
          <w:tcPr>
            <w:tcW w:w="1888"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1F3864"/>
            <w:tcMar>
              <w:top w:w="55" w:type="dxa"/>
              <w:left w:w="90" w:type="dxa"/>
              <w:bottom w:w="55" w:type="dxa"/>
              <w:right w:w="90" w:type="dxa"/>
            </w:tcMar>
          </w:tcPr>
          <w:p w:rsidR="2A69521B" w:rsidP="2A69521B" w:rsidRDefault="2A69521B" w14:paraId="4DD1E7E1" w14:textId="7246656D">
            <w:pPr>
              <w:spacing w:after="200" w:line="276" w:lineRule="auto"/>
            </w:pPr>
            <w:r w:rsidRPr="2A69521B">
              <w:rPr>
                <w:rFonts w:ascii="Calibri" w:hAnsi="Calibri" w:eastAsia="Calibri" w:cs="Calibri"/>
                <w:b/>
                <w:bCs/>
                <w:color w:val="FFFFFF" w:themeColor="background1"/>
                <w:sz w:val="18"/>
                <w:szCs w:val="18"/>
                <w:lang w:val="en-US"/>
              </w:rPr>
              <w:t>Descrição</w:t>
            </w:r>
          </w:p>
        </w:tc>
        <w:tc>
          <w:tcPr>
            <w:tcW w:w="2794"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1F3864"/>
            <w:tcMar>
              <w:top w:w="55" w:type="dxa"/>
              <w:left w:w="90" w:type="dxa"/>
              <w:bottom w:w="55" w:type="dxa"/>
              <w:right w:w="90" w:type="dxa"/>
            </w:tcMar>
          </w:tcPr>
          <w:p w:rsidR="2A69521B" w:rsidP="2A69521B" w:rsidRDefault="2A69521B" w14:paraId="59FB5E1C" w14:textId="4227550D">
            <w:pPr>
              <w:spacing w:after="200" w:line="276" w:lineRule="auto"/>
            </w:pPr>
            <w:r w:rsidRPr="2A69521B">
              <w:rPr>
                <w:rFonts w:ascii="Calibri" w:hAnsi="Calibri" w:eastAsia="Calibri" w:cs="Calibri"/>
                <w:b/>
                <w:bCs/>
                <w:color w:val="FFFFFF" w:themeColor="background1"/>
                <w:sz w:val="18"/>
                <w:szCs w:val="18"/>
                <w:lang w:val="en-US"/>
              </w:rPr>
              <w:t>Regra / Observação</w:t>
            </w:r>
          </w:p>
        </w:tc>
      </w:tr>
      <w:tr w:rsidR="2A69521B" w:rsidTr="2A69521B" w14:paraId="3235DDD7" w14:textId="77777777">
        <w:trPr>
          <w:trHeight w:val="300"/>
        </w:trPr>
        <w:tc>
          <w:tcPr>
            <w:tcW w:w="1657"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32741AFD" w14:textId="76F71F25">
            <w:pPr>
              <w:spacing w:after="200" w:line="276" w:lineRule="auto"/>
            </w:pPr>
            <w:r w:rsidRPr="2A69521B">
              <w:rPr>
                <w:rFonts w:ascii="Calibri" w:hAnsi="Calibri" w:eastAsia="Calibri" w:cs="Calibri"/>
                <w:b/>
                <w:bCs/>
                <w:sz w:val="17"/>
                <w:szCs w:val="17"/>
                <w:lang w:val="en-US"/>
              </w:rPr>
              <w:t>ID_MANIFESTO</w:t>
            </w:r>
          </w:p>
        </w:tc>
        <w:tc>
          <w:tcPr>
            <w:tcW w:w="607"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6AA6ECCF" w14:textId="41822381">
            <w:pPr>
              <w:spacing w:after="200" w:line="276" w:lineRule="auto"/>
            </w:pPr>
            <w:r w:rsidRPr="2A69521B">
              <w:rPr>
                <w:rFonts w:ascii="Calibri" w:hAnsi="Calibri" w:eastAsia="Calibri" w:cs="Calibri"/>
                <w:sz w:val="17"/>
                <w:szCs w:val="17"/>
                <w:lang w:val="en-US"/>
              </w:rPr>
              <w:t>PK</w:t>
            </w:r>
          </w:p>
        </w:tc>
        <w:tc>
          <w:tcPr>
            <w:tcW w:w="1108"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45FD581C" w14:textId="0E729078">
            <w:pPr>
              <w:spacing w:after="200" w:line="276" w:lineRule="auto"/>
            </w:pPr>
            <w:r w:rsidRPr="2A69521B">
              <w:rPr>
                <w:rFonts w:ascii="Calibri" w:hAnsi="Calibri" w:eastAsia="Calibri" w:cs="Calibri"/>
                <w:sz w:val="17"/>
                <w:szCs w:val="17"/>
                <w:lang w:val="en-US"/>
              </w:rPr>
              <w:t>Inteiro</w:t>
            </w:r>
          </w:p>
        </w:tc>
        <w:tc>
          <w:tcPr>
            <w:tcW w:w="1888"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7457BF74" w14:textId="2AFB1EDC">
            <w:pPr>
              <w:spacing w:after="200" w:line="276" w:lineRule="auto"/>
            </w:pPr>
            <w:r w:rsidRPr="2A69521B">
              <w:rPr>
                <w:rFonts w:ascii="Calibri" w:hAnsi="Calibri" w:eastAsia="Calibri" w:cs="Calibri"/>
                <w:sz w:val="17"/>
                <w:szCs w:val="17"/>
                <w:lang w:val="en-US"/>
              </w:rPr>
              <w:t>Identificador do desembolso.</w:t>
            </w:r>
          </w:p>
        </w:tc>
        <w:tc>
          <w:tcPr>
            <w:tcW w:w="2794"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41795FE2" w14:textId="4DFE7FF3">
            <w:pPr>
              <w:spacing w:after="200" w:line="276" w:lineRule="auto"/>
            </w:pPr>
            <w:r w:rsidRPr="2A69521B">
              <w:rPr>
                <w:rFonts w:ascii="Calibri" w:hAnsi="Calibri" w:eastAsia="Calibri" w:cs="Calibri"/>
                <w:sz w:val="17"/>
                <w:szCs w:val="17"/>
                <w:lang w:val="en-US"/>
              </w:rPr>
              <w:t>Identificação única.</w:t>
            </w:r>
          </w:p>
        </w:tc>
      </w:tr>
      <w:tr w:rsidR="2A69521B" w:rsidTr="2A69521B" w14:paraId="71D9DA9A" w14:textId="77777777">
        <w:trPr>
          <w:trHeight w:val="300"/>
        </w:trPr>
        <w:tc>
          <w:tcPr>
            <w:tcW w:w="1657"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FF2CC"/>
            <w:tcMar>
              <w:top w:w="55" w:type="dxa"/>
              <w:left w:w="90" w:type="dxa"/>
              <w:bottom w:w="55" w:type="dxa"/>
              <w:right w:w="90" w:type="dxa"/>
            </w:tcMar>
          </w:tcPr>
          <w:p w:rsidR="2A69521B" w:rsidP="2A69521B" w:rsidRDefault="2A69521B" w14:paraId="05FEB0C1" w14:textId="5ACCE15C">
            <w:pPr>
              <w:spacing w:after="200" w:line="276" w:lineRule="auto"/>
            </w:pPr>
            <w:r w:rsidRPr="2A69521B">
              <w:rPr>
                <w:rFonts w:ascii="Calibri" w:hAnsi="Calibri" w:eastAsia="Calibri" w:cs="Calibri"/>
                <w:b/>
                <w:bCs/>
                <w:color w:val="000000" w:themeColor="text1"/>
                <w:sz w:val="17"/>
                <w:szCs w:val="17"/>
                <w:lang w:val="en-US"/>
              </w:rPr>
              <w:t>id_contrato</w:t>
            </w:r>
          </w:p>
        </w:tc>
        <w:tc>
          <w:tcPr>
            <w:tcW w:w="607"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FF2CC"/>
            <w:tcMar>
              <w:top w:w="55" w:type="dxa"/>
              <w:left w:w="90" w:type="dxa"/>
              <w:bottom w:w="55" w:type="dxa"/>
              <w:right w:w="90" w:type="dxa"/>
            </w:tcMar>
          </w:tcPr>
          <w:p w:rsidR="2A69521B" w:rsidP="2A69521B" w:rsidRDefault="2A69521B" w14:paraId="71B02602" w14:textId="3335A77A">
            <w:pPr>
              <w:spacing w:after="200" w:line="276" w:lineRule="auto"/>
            </w:pPr>
            <w:r w:rsidRPr="2A69521B">
              <w:rPr>
                <w:rFonts w:ascii="Calibri" w:hAnsi="Calibri" w:eastAsia="Calibri" w:cs="Calibri"/>
                <w:color w:val="000000" w:themeColor="text1"/>
                <w:sz w:val="17"/>
                <w:szCs w:val="17"/>
                <w:lang w:val="en-US"/>
              </w:rPr>
              <w:t>FK</w:t>
            </w:r>
          </w:p>
        </w:tc>
        <w:tc>
          <w:tcPr>
            <w:tcW w:w="1108"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FF2CC"/>
            <w:tcMar>
              <w:top w:w="55" w:type="dxa"/>
              <w:left w:w="90" w:type="dxa"/>
              <w:bottom w:w="55" w:type="dxa"/>
              <w:right w:w="90" w:type="dxa"/>
            </w:tcMar>
          </w:tcPr>
          <w:p w:rsidR="2A69521B" w:rsidP="2A69521B" w:rsidRDefault="2A69521B" w14:paraId="03CD139F" w14:textId="57FFEA1F">
            <w:pPr>
              <w:spacing w:after="200" w:line="276" w:lineRule="auto"/>
            </w:pPr>
            <w:r w:rsidRPr="2A69521B">
              <w:rPr>
                <w:rFonts w:ascii="Calibri" w:hAnsi="Calibri" w:eastAsia="Calibri" w:cs="Calibri"/>
                <w:color w:val="000000" w:themeColor="text1"/>
                <w:sz w:val="17"/>
                <w:szCs w:val="17"/>
                <w:lang w:val="en-US"/>
              </w:rPr>
              <w:t>Inteiro</w:t>
            </w:r>
          </w:p>
        </w:tc>
        <w:tc>
          <w:tcPr>
            <w:tcW w:w="1888"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FF2CC"/>
            <w:tcMar>
              <w:top w:w="55" w:type="dxa"/>
              <w:left w:w="90" w:type="dxa"/>
              <w:bottom w:w="55" w:type="dxa"/>
              <w:right w:w="90" w:type="dxa"/>
            </w:tcMar>
          </w:tcPr>
          <w:p w:rsidR="2A69521B" w:rsidP="2A69521B" w:rsidRDefault="2A69521B" w14:paraId="21C4E6B0" w14:textId="232A2893">
            <w:pPr>
              <w:spacing w:after="200" w:line="276" w:lineRule="auto"/>
            </w:pPr>
            <w:r w:rsidRPr="2A69521B">
              <w:rPr>
                <w:rFonts w:ascii="Calibri" w:hAnsi="Calibri" w:eastAsia="Calibri" w:cs="Calibri"/>
                <w:color w:val="000000" w:themeColor="text1"/>
                <w:sz w:val="17"/>
                <w:szCs w:val="17"/>
                <w:lang w:val="en-US"/>
              </w:rPr>
              <w:t>Contrato que gerou o desembolso.</w:t>
            </w:r>
          </w:p>
        </w:tc>
        <w:tc>
          <w:tcPr>
            <w:tcW w:w="2794"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FF2CC"/>
            <w:tcMar>
              <w:top w:w="55" w:type="dxa"/>
              <w:left w:w="90" w:type="dxa"/>
              <w:bottom w:w="55" w:type="dxa"/>
              <w:right w:w="90" w:type="dxa"/>
            </w:tcMar>
          </w:tcPr>
          <w:p w:rsidR="2A69521B" w:rsidP="2A69521B" w:rsidRDefault="2A69521B" w14:paraId="34D4C576" w14:textId="64D86C5D">
            <w:pPr>
              <w:spacing w:after="200" w:line="276" w:lineRule="auto"/>
            </w:pPr>
            <w:r w:rsidRPr="2A69521B">
              <w:rPr>
                <w:rFonts w:ascii="Calibri" w:hAnsi="Calibri" w:eastAsia="Calibri" w:cs="Calibri"/>
                <w:color w:val="000000" w:themeColor="text1"/>
                <w:sz w:val="17"/>
                <w:szCs w:val="17"/>
                <w:lang w:val="en-US"/>
              </w:rPr>
              <w:t xml:space="preserve">Único: um contrato gera exatamente um desembolso (RGN027 M1). </w:t>
            </w:r>
          </w:p>
        </w:tc>
      </w:tr>
      <w:tr w:rsidR="2A69521B" w:rsidTr="2A69521B" w14:paraId="3AE06E45" w14:textId="77777777">
        <w:trPr>
          <w:trHeight w:val="300"/>
        </w:trPr>
        <w:tc>
          <w:tcPr>
            <w:tcW w:w="1657"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42164D26" w14:textId="21AF5AE3">
            <w:pPr>
              <w:spacing w:after="200" w:line="276" w:lineRule="auto"/>
            </w:pPr>
            <w:r w:rsidRPr="2A69521B">
              <w:rPr>
                <w:rFonts w:ascii="Calibri" w:hAnsi="Calibri" w:eastAsia="Calibri" w:cs="Calibri"/>
                <w:b/>
                <w:bCs/>
                <w:sz w:val="17"/>
                <w:szCs w:val="17"/>
                <w:lang w:val="en-US"/>
              </w:rPr>
              <w:t>tipo_transferencia</w:t>
            </w:r>
          </w:p>
        </w:tc>
        <w:tc>
          <w:tcPr>
            <w:tcW w:w="607"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427BEF51" w14:textId="1E18C611">
            <w:pPr>
              <w:spacing w:after="200" w:line="276" w:lineRule="auto"/>
            </w:pPr>
            <w:r w:rsidRPr="2A69521B">
              <w:rPr>
                <w:rFonts w:ascii="Cambria" w:hAnsi="Cambria" w:eastAsia="Cambria" w:cs="Cambria"/>
                <w:sz w:val="22"/>
                <w:szCs w:val="22"/>
                <w:lang w:val="en-US"/>
              </w:rPr>
              <w:t xml:space="preserve"> </w:t>
            </w:r>
          </w:p>
        </w:tc>
        <w:tc>
          <w:tcPr>
            <w:tcW w:w="1108"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619679F5" w14:textId="0A5ECBE8">
            <w:pPr>
              <w:spacing w:after="200" w:line="276" w:lineRule="auto"/>
            </w:pPr>
            <w:r w:rsidRPr="2A69521B">
              <w:rPr>
                <w:rFonts w:ascii="Calibri" w:hAnsi="Calibri" w:eastAsia="Calibri" w:cs="Calibri"/>
                <w:sz w:val="17"/>
                <w:szCs w:val="17"/>
                <w:lang w:val="en-US"/>
              </w:rPr>
              <w:t>Texto(30)</w:t>
            </w:r>
          </w:p>
        </w:tc>
        <w:tc>
          <w:tcPr>
            <w:tcW w:w="1888"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6EED68A7" w14:textId="5F336145">
            <w:pPr>
              <w:spacing w:after="200" w:line="276" w:lineRule="auto"/>
            </w:pPr>
            <w:r w:rsidRPr="2A69521B">
              <w:rPr>
                <w:rFonts w:ascii="Calibri" w:hAnsi="Calibri" w:eastAsia="Calibri" w:cs="Calibri"/>
                <w:sz w:val="17"/>
                <w:szCs w:val="17"/>
                <w:lang w:val="en-US"/>
              </w:rPr>
              <w:t>Tipo de transferência.</w:t>
            </w:r>
          </w:p>
        </w:tc>
        <w:tc>
          <w:tcPr>
            <w:tcW w:w="2794"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225CB5A3" w14:textId="332E9F4C">
            <w:pPr>
              <w:spacing w:after="200" w:line="276" w:lineRule="auto"/>
            </w:pPr>
            <w:r w:rsidRPr="2A69521B">
              <w:rPr>
                <w:rFonts w:ascii="Calibri" w:hAnsi="Calibri" w:eastAsia="Calibri" w:cs="Calibri"/>
                <w:sz w:val="17"/>
                <w:szCs w:val="17"/>
                <w:lang w:val="en-US"/>
              </w:rPr>
              <w:t>Pix ou TED.</w:t>
            </w:r>
          </w:p>
        </w:tc>
      </w:tr>
      <w:tr w:rsidR="2A69521B" w:rsidTr="2A69521B" w14:paraId="14638C0D" w14:textId="77777777">
        <w:trPr>
          <w:trHeight w:val="300"/>
        </w:trPr>
        <w:tc>
          <w:tcPr>
            <w:tcW w:w="1657"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01D305B3" w14:textId="56268791">
            <w:pPr>
              <w:spacing w:after="200" w:line="276" w:lineRule="auto"/>
            </w:pPr>
            <w:r w:rsidRPr="2A69521B">
              <w:rPr>
                <w:rFonts w:ascii="Calibri" w:hAnsi="Calibri" w:eastAsia="Calibri" w:cs="Calibri"/>
                <w:b/>
                <w:bCs/>
                <w:sz w:val="17"/>
                <w:szCs w:val="17"/>
                <w:lang w:val="en-US"/>
              </w:rPr>
              <w:t>valor</w:t>
            </w:r>
          </w:p>
        </w:tc>
        <w:tc>
          <w:tcPr>
            <w:tcW w:w="607"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5AC18CCA" w14:textId="7161E0EE">
            <w:pPr>
              <w:spacing w:after="200" w:line="276" w:lineRule="auto"/>
            </w:pPr>
            <w:r w:rsidRPr="2A69521B">
              <w:rPr>
                <w:rFonts w:ascii="Cambria" w:hAnsi="Cambria" w:eastAsia="Cambria" w:cs="Cambria"/>
                <w:sz w:val="22"/>
                <w:szCs w:val="22"/>
                <w:lang w:val="en-US"/>
              </w:rPr>
              <w:t xml:space="preserve"> </w:t>
            </w:r>
          </w:p>
        </w:tc>
        <w:tc>
          <w:tcPr>
            <w:tcW w:w="1108"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08857D3D" w14:textId="75B19E02">
            <w:pPr>
              <w:spacing w:after="200" w:line="276" w:lineRule="auto"/>
            </w:pPr>
            <w:r w:rsidRPr="2A69521B">
              <w:rPr>
                <w:rFonts w:ascii="Calibri" w:hAnsi="Calibri" w:eastAsia="Calibri" w:cs="Calibri"/>
                <w:sz w:val="17"/>
                <w:szCs w:val="17"/>
                <w:lang w:val="en-US"/>
              </w:rPr>
              <w:t>Decimal(14,2)</w:t>
            </w:r>
          </w:p>
        </w:tc>
        <w:tc>
          <w:tcPr>
            <w:tcW w:w="1888"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6821666E" w14:textId="2F6E5AAF">
            <w:pPr>
              <w:spacing w:after="200" w:line="276" w:lineRule="auto"/>
            </w:pPr>
            <w:r w:rsidRPr="2A69521B">
              <w:rPr>
                <w:rFonts w:ascii="Calibri" w:hAnsi="Calibri" w:eastAsia="Calibri" w:cs="Calibri"/>
                <w:sz w:val="17"/>
                <w:szCs w:val="17"/>
                <w:lang w:val="en-US"/>
              </w:rPr>
              <w:t>Valor líquido transferido.</w:t>
            </w:r>
          </w:p>
        </w:tc>
        <w:tc>
          <w:tcPr>
            <w:tcW w:w="2794"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4D44EEEE" w14:textId="756803F2">
            <w:pPr>
              <w:spacing w:after="200" w:line="276" w:lineRule="auto"/>
            </w:pPr>
            <w:r w:rsidRPr="2A69521B">
              <w:rPr>
                <w:rFonts w:ascii="Calibri" w:hAnsi="Calibri" w:eastAsia="Calibri" w:cs="Calibri"/>
                <w:sz w:val="17"/>
                <w:szCs w:val="17"/>
                <w:lang w:val="en-US"/>
              </w:rPr>
              <w:t>Rastreável por data e valor (RNF016 M1).</w:t>
            </w:r>
          </w:p>
        </w:tc>
      </w:tr>
      <w:tr w:rsidR="2A69521B" w:rsidTr="2A69521B" w14:paraId="374A8CD6" w14:textId="77777777">
        <w:trPr>
          <w:trHeight w:val="300"/>
        </w:trPr>
        <w:tc>
          <w:tcPr>
            <w:tcW w:w="1657"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2015E648" w14:textId="4DBA28DA">
            <w:pPr>
              <w:spacing w:after="200" w:line="276" w:lineRule="auto"/>
            </w:pPr>
            <w:r w:rsidRPr="2A69521B">
              <w:rPr>
                <w:rFonts w:ascii="Calibri" w:hAnsi="Calibri" w:eastAsia="Calibri" w:cs="Calibri"/>
                <w:b/>
                <w:bCs/>
                <w:sz w:val="17"/>
                <w:szCs w:val="17"/>
                <w:lang w:val="en-US"/>
              </w:rPr>
              <w:t>data_transferencia</w:t>
            </w:r>
          </w:p>
        </w:tc>
        <w:tc>
          <w:tcPr>
            <w:tcW w:w="607"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2E7E56B2" w14:textId="50717F99">
            <w:pPr>
              <w:spacing w:after="200" w:line="276" w:lineRule="auto"/>
            </w:pPr>
            <w:r w:rsidRPr="2A69521B">
              <w:rPr>
                <w:rFonts w:ascii="Cambria" w:hAnsi="Cambria" w:eastAsia="Cambria" w:cs="Cambria"/>
                <w:sz w:val="22"/>
                <w:szCs w:val="22"/>
                <w:lang w:val="en-US"/>
              </w:rPr>
              <w:t xml:space="preserve"> </w:t>
            </w:r>
          </w:p>
        </w:tc>
        <w:tc>
          <w:tcPr>
            <w:tcW w:w="1108"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57F302FA" w14:textId="41B6911F">
            <w:pPr>
              <w:spacing w:after="200" w:line="276" w:lineRule="auto"/>
            </w:pPr>
            <w:r w:rsidRPr="2A69521B">
              <w:rPr>
                <w:rFonts w:ascii="Calibri" w:hAnsi="Calibri" w:eastAsia="Calibri" w:cs="Calibri"/>
                <w:sz w:val="17"/>
                <w:szCs w:val="17"/>
                <w:lang w:val="en-US"/>
              </w:rPr>
              <w:t>Data/Hora</w:t>
            </w:r>
          </w:p>
        </w:tc>
        <w:tc>
          <w:tcPr>
            <w:tcW w:w="1888"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21AB5F2B" w14:textId="751729B3">
            <w:pPr>
              <w:spacing w:after="200" w:line="276" w:lineRule="auto"/>
            </w:pPr>
            <w:r w:rsidRPr="2A69521B">
              <w:rPr>
                <w:rFonts w:ascii="Calibri" w:hAnsi="Calibri" w:eastAsia="Calibri" w:cs="Calibri"/>
                <w:sz w:val="17"/>
                <w:szCs w:val="17"/>
                <w:lang w:val="en-US"/>
              </w:rPr>
              <w:t>Data da transferência.</w:t>
            </w:r>
          </w:p>
        </w:tc>
        <w:tc>
          <w:tcPr>
            <w:tcW w:w="2794"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64F4C750" w14:textId="28EAF5D6">
            <w:pPr>
              <w:spacing w:after="200" w:line="276" w:lineRule="auto"/>
            </w:pPr>
            <w:r w:rsidRPr="2A69521B">
              <w:rPr>
                <w:rFonts w:ascii="Calibri" w:hAnsi="Calibri" w:eastAsia="Calibri" w:cs="Calibri"/>
                <w:sz w:val="17"/>
                <w:szCs w:val="17"/>
                <w:lang w:val="en-US"/>
              </w:rPr>
              <w:t>Só após assinatura do contrato (RGN028 M1) e autorização do financeiro (RGN030 M1).</w:t>
            </w:r>
          </w:p>
        </w:tc>
      </w:tr>
      <w:tr w:rsidR="2A69521B" w:rsidTr="2A69521B" w14:paraId="2E834D89" w14:textId="77777777">
        <w:trPr>
          <w:trHeight w:val="300"/>
        </w:trPr>
        <w:tc>
          <w:tcPr>
            <w:tcW w:w="1657"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3CF97534" w14:textId="5E83C5BD">
            <w:pPr>
              <w:spacing w:after="200" w:line="276" w:lineRule="auto"/>
            </w:pPr>
            <w:r w:rsidRPr="2A69521B">
              <w:rPr>
                <w:rFonts w:ascii="Calibri" w:hAnsi="Calibri" w:eastAsia="Calibri" w:cs="Calibri"/>
                <w:b/>
                <w:bCs/>
                <w:sz w:val="17"/>
                <w:szCs w:val="17"/>
                <w:lang w:val="en-US"/>
              </w:rPr>
              <w:t>arquivo_simulado</w:t>
            </w:r>
          </w:p>
        </w:tc>
        <w:tc>
          <w:tcPr>
            <w:tcW w:w="607"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080C11FD" w14:textId="348CD01D">
            <w:pPr>
              <w:spacing w:after="200" w:line="276" w:lineRule="auto"/>
            </w:pPr>
            <w:r w:rsidRPr="2A69521B">
              <w:rPr>
                <w:rFonts w:ascii="Cambria" w:hAnsi="Cambria" w:eastAsia="Cambria" w:cs="Cambria"/>
                <w:sz w:val="22"/>
                <w:szCs w:val="22"/>
                <w:lang w:val="en-US"/>
              </w:rPr>
              <w:t xml:space="preserve"> </w:t>
            </w:r>
          </w:p>
        </w:tc>
        <w:tc>
          <w:tcPr>
            <w:tcW w:w="1108"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6161E2F7" w14:textId="5B240577">
            <w:pPr>
              <w:spacing w:after="200" w:line="276" w:lineRule="auto"/>
            </w:pPr>
            <w:r w:rsidRPr="2A69521B">
              <w:rPr>
                <w:rFonts w:ascii="Calibri" w:hAnsi="Calibri" w:eastAsia="Calibri" w:cs="Calibri"/>
                <w:sz w:val="17"/>
                <w:szCs w:val="17"/>
                <w:lang w:val="en-US"/>
              </w:rPr>
              <w:t>Texto(255)</w:t>
            </w:r>
          </w:p>
        </w:tc>
        <w:tc>
          <w:tcPr>
            <w:tcW w:w="1888"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41385C73" w14:textId="7E7623FB">
            <w:pPr>
              <w:spacing w:after="200" w:line="276" w:lineRule="auto"/>
            </w:pPr>
            <w:r w:rsidRPr="2A69521B">
              <w:rPr>
                <w:rFonts w:ascii="Calibri" w:hAnsi="Calibri" w:eastAsia="Calibri" w:cs="Calibri"/>
                <w:sz w:val="17"/>
                <w:szCs w:val="17"/>
                <w:lang w:val="en-US"/>
              </w:rPr>
              <w:t>Arquivo simulado da transferência.</w:t>
            </w:r>
          </w:p>
        </w:tc>
        <w:tc>
          <w:tcPr>
            <w:tcW w:w="2794"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4F0EBAC9" w14:textId="35E1B701">
            <w:pPr>
              <w:spacing w:after="200" w:line="276" w:lineRule="auto"/>
            </w:pPr>
            <w:r w:rsidRPr="2A69521B">
              <w:rPr>
                <w:rFonts w:ascii="Calibri" w:hAnsi="Calibri" w:eastAsia="Calibri" w:cs="Calibri"/>
                <w:sz w:val="17"/>
                <w:szCs w:val="17"/>
                <w:lang w:val="en-US"/>
              </w:rPr>
              <w:t>Sem integração bancária real (decisão de escopo do MVP).</w:t>
            </w:r>
          </w:p>
        </w:tc>
      </w:tr>
    </w:tbl>
    <w:p w:rsidR="11FB4510" w:rsidP="3DEA5B29" w:rsidRDefault="6095CC1E" w14:paraId="1206AD44" w14:textId="61BBF39D">
      <w:pPr>
        <w:pStyle w:val="Heading2"/>
        <w:spacing w:before="240" w:after="60" w:line="276" w:lineRule="auto"/>
        <w:rPr>
          <w:rFonts w:ascii="Calibri" w:hAnsi="Calibri" w:eastAsia="Calibri" w:cs="Calibri"/>
          <w:b w:val="1"/>
          <w:bCs w:val="1"/>
          <w:color w:val="2F5496"/>
          <w:sz w:val="24"/>
          <w:szCs w:val="24"/>
          <w:lang w:val="en-US"/>
        </w:rPr>
      </w:pPr>
      <w:bookmarkStart w:name="_Toc330086972" w:id="935720537"/>
      <w:r w:rsidRPr="5A67BFDF" w:rsidR="6095CC1E">
        <w:rPr>
          <w:rFonts w:ascii="Calibri" w:hAnsi="Calibri" w:eastAsia="Calibri" w:cs="Calibri"/>
          <w:b w:val="1"/>
          <w:bCs w:val="1"/>
          <w:color w:val="2F5496"/>
          <w:sz w:val="24"/>
          <w:szCs w:val="24"/>
          <w:lang w:val="en-US"/>
        </w:rPr>
        <w:t>23. ACORDO</w:t>
      </w:r>
      <w:bookmarkEnd w:id="935720537"/>
    </w:p>
    <w:p w:rsidR="11FB4510" w:rsidP="2A69521B" w:rsidRDefault="1F2F2FC6" w14:paraId="6627DE6A" w14:textId="7A3858E4">
      <w:pPr>
        <w:spacing w:after="60" w:line="276" w:lineRule="auto"/>
      </w:pPr>
      <w:r w:rsidRPr="2A69521B">
        <w:rPr>
          <w:rFonts w:ascii="Calibri" w:hAnsi="Calibri" w:eastAsia="Calibri" w:cs="Calibri"/>
          <w:i/>
          <w:iCs/>
          <w:sz w:val="19"/>
          <w:szCs w:val="19"/>
          <w:lang w:val="en-US"/>
        </w:rPr>
        <w:t>Renegociação de dívida em atraso, feita no Portal ou no CRM.</w:t>
      </w:r>
    </w:p>
    <w:tbl>
      <w:tblPr>
        <w:tblW w:w="0" w:type="auto"/>
        <w:tblLook w:val="06A0" w:firstRow="1" w:lastRow="0" w:firstColumn="1" w:lastColumn="0" w:noHBand="1" w:noVBand="1"/>
      </w:tblPr>
      <w:tblGrid>
        <w:gridCol w:w="1746"/>
        <w:gridCol w:w="637"/>
        <w:gridCol w:w="1141"/>
        <w:gridCol w:w="1843"/>
        <w:gridCol w:w="2804"/>
      </w:tblGrid>
      <w:tr w:rsidR="2A69521B" w:rsidTr="2A69521B" w14:paraId="3D74D86E" w14:textId="77777777">
        <w:trPr>
          <w:trHeight w:val="300"/>
        </w:trPr>
        <w:tc>
          <w:tcPr>
            <w:tcW w:w="1703"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1F3864"/>
            <w:tcMar>
              <w:top w:w="55" w:type="dxa"/>
              <w:left w:w="90" w:type="dxa"/>
              <w:bottom w:w="55" w:type="dxa"/>
              <w:right w:w="90" w:type="dxa"/>
            </w:tcMar>
          </w:tcPr>
          <w:p w:rsidR="2A69521B" w:rsidP="2A69521B" w:rsidRDefault="2A69521B" w14:paraId="03BA319D" w14:textId="12D42972">
            <w:pPr>
              <w:spacing w:after="200" w:line="276" w:lineRule="auto"/>
            </w:pPr>
            <w:r w:rsidRPr="2A69521B">
              <w:rPr>
                <w:rFonts w:ascii="Calibri" w:hAnsi="Calibri" w:eastAsia="Calibri" w:cs="Calibri"/>
                <w:b/>
                <w:bCs/>
                <w:color w:val="FFFFFF" w:themeColor="background1"/>
                <w:sz w:val="18"/>
                <w:szCs w:val="18"/>
                <w:lang w:val="en-US"/>
              </w:rPr>
              <w:t>Atributo</w:t>
            </w:r>
          </w:p>
        </w:tc>
        <w:tc>
          <w:tcPr>
            <w:tcW w:w="601"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1F3864"/>
            <w:tcMar>
              <w:top w:w="55" w:type="dxa"/>
              <w:left w:w="90" w:type="dxa"/>
              <w:bottom w:w="55" w:type="dxa"/>
              <w:right w:w="90" w:type="dxa"/>
            </w:tcMar>
          </w:tcPr>
          <w:p w:rsidR="2A69521B" w:rsidP="2A69521B" w:rsidRDefault="2A69521B" w14:paraId="2315A73A" w14:textId="15A205E7">
            <w:pPr>
              <w:spacing w:after="200" w:line="276" w:lineRule="auto"/>
            </w:pPr>
            <w:r w:rsidRPr="2A69521B">
              <w:rPr>
                <w:rFonts w:ascii="Calibri" w:hAnsi="Calibri" w:eastAsia="Calibri" w:cs="Calibri"/>
                <w:b/>
                <w:bCs/>
                <w:color w:val="FFFFFF" w:themeColor="background1"/>
                <w:sz w:val="18"/>
                <w:szCs w:val="18"/>
                <w:lang w:val="en-US"/>
              </w:rPr>
              <w:t>Chave</w:t>
            </w:r>
          </w:p>
        </w:tc>
        <w:tc>
          <w:tcPr>
            <w:tcW w:w="1103"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1F3864"/>
            <w:tcMar>
              <w:top w:w="55" w:type="dxa"/>
              <w:left w:w="90" w:type="dxa"/>
              <w:bottom w:w="55" w:type="dxa"/>
              <w:right w:w="90" w:type="dxa"/>
            </w:tcMar>
          </w:tcPr>
          <w:p w:rsidR="2A69521B" w:rsidP="2A69521B" w:rsidRDefault="2A69521B" w14:paraId="39F3CB77" w14:textId="30A93D5F">
            <w:pPr>
              <w:spacing w:after="200" w:line="276" w:lineRule="auto"/>
            </w:pPr>
            <w:r w:rsidRPr="2A69521B">
              <w:rPr>
                <w:rFonts w:ascii="Calibri" w:hAnsi="Calibri" w:eastAsia="Calibri" w:cs="Calibri"/>
                <w:b/>
                <w:bCs/>
                <w:color w:val="FFFFFF" w:themeColor="background1"/>
                <w:sz w:val="18"/>
                <w:szCs w:val="18"/>
                <w:lang w:val="en-US"/>
              </w:rPr>
              <w:t>Tipo</w:t>
            </w:r>
          </w:p>
        </w:tc>
        <w:tc>
          <w:tcPr>
            <w:tcW w:w="1843"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1F3864"/>
            <w:tcMar>
              <w:top w:w="55" w:type="dxa"/>
              <w:left w:w="90" w:type="dxa"/>
              <w:bottom w:w="55" w:type="dxa"/>
              <w:right w:w="90" w:type="dxa"/>
            </w:tcMar>
          </w:tcPr>
          <w:p w:rsidR="2A69521B" w:rsidP="2A69521B" w:rsidRDefault="2A69521B" w14:paraId="78E0C820" w14:textId="058B1708">
            <w:pPr>
              <w:spacing w:after="200" w:line="276" w:lineRule="auto"/>
            </w:pPr>
            <w:r w:rsidRPr="2A69521B">
              <w:rPr>
                <w:rFonts w:ascii="Calibri" w:hAnsi="Calibri" w:eastAsia="Calibri" w:cs="Calibri"/>
                <w:b/>
                <w:bCs/>
                <w:color w:val="FFFFFF" w:themeColor="background1"/>
                <w:sz w:val="18"/>
                <w:szCs w:val="18"/>
                <w:lang w:val="en-US"/>
              </w:rPr>
              <w:t>Descrição</w:t>
            </w:r>
          </w:p>
        </w:tc>
        <w:tc>
          <w:tcPr>
            <w:tcW w:w="2804"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1F3864"/>
            <w:tcMar>
              <w:top w:w="55" w:type="dxa"/>
              <w:left w:w="90" w:type="dxa"/>
              <w:bottom w:w="55" w:type="dxa"/>
              <w:right w:w="90" w:type="dxa"/>
            </w:tcMar>
          </w:tcPr>
          <w:p w:rsidR="2A69521B" w:rsidP="2A69521B" w:rsidRDefault="2A69521B" w14:paraId="3F44018B" w14:textId="521C852E">
            <w:pPr>
              <w:spacing w:after="200" w:line="276" w:lineRule="auto"/>
            </w:pPr>
            <w:r w:rsidRPr="2A69521B">
              <w:rPr>
                <w:rFonts w:ascii="Calibri" w:hAnsi="Calibri" w:eastAsia="Calibri" w:cs="Calibri"/>
                <w:b/>
                <w:bCs/>
                <w:color w:val="FFFFFF" w:themeColor="background1"/>
                <w:sz w:val="18"/>
                <w:szCs w:val="18"/>
                <w:lang w:val="en-US"/>
              </w:rPr>
              <w:t>Regra / Observação</w:t>
            </w:r>
          </w:p>
        </w:tc>
      </w:tr>
      <w:tr w:rsidR="2A69521B" w:rsidTr="2A69521B" w14:paraId="1A912DF8" w14:textId="77777777">
        <w:trPr>
          <w:trHeight w:val="300"/>
        </w:trPr>
        <w:tc>
          <w:tcPr>
            <w:tcW w:w="1703"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38429C41" w14:textId="1398F0AB">
            <w:pPr>
              <w:spacing w:after="200" w:line="276" w:lineRule="auto"/>
            </w:pPr>
            <w:r w:rsidRPr="2A69521B">
              <w:rPr>
                <w:rFonts w:ascii="Calibri" w:hAnsi="Calibri" w:eastAsia="Calibri" w:cs="Calibri"/>
                <w:b/>
                <w:bCs/>
                <w:sz w:val="17"/>
                <w:szCs w:val="17"/>
                <w:lang w:val="en-US"/>
              </w:rPr>
              <w:t>ID_ACORDO</w:t>
            </w:r>
          </w:p>
        </w:tc>
        <w:tc>
          <w:tcPr>
            <w:tcW w:w="601"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5DA841A3" w14:textId="5FDAA1A8">
            <w:pPr>
              <w:spacing w:after="200" w:line="276" w:lineRule="auto"/>
            </w:pPr>
            <w:r w:rsidRPr="2A69521B">
              <w:rPr>
                <w:rFonts w:ascii="Calibri" w:hAnsi="Calibri" w:eastAsia="Calibri" w:cs="Calibri"/>
                <w:sz w:val="17"/>
                <w:szCs w:val="17"/>
                <w:lang w:val="en-US"/>
              </w:rPr>
              <w:t>PK</w:t>
            </w:r>
          </w:p>
        </w:tc>
        <w:tc>
          <w:tcPr>
            <w:tcW w:w="1103"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18A91DB0" w14:textId="6B49450B">
            <w:pPr>
              <w:spacing w:after="200" w:line="276" w:lineRule="auto"/>
            </w:pPr>
            <w:r w:rsidRPr="2A69521B">
              <w:rPr>
                <w:rFonts w:ascii="Calibri" w:hAnsi="Calibri" w:eastAsia="Calibri" w:cs="Calibri"/>
                <w:sz w:val="17"/>
                <w:szCs w:val="17"/>
                <w:lang w:val="en-US"/>
              </w:rPr>
              <w:t>Inteiro</w:t>
            </w:r>
          </w:p>
        </w:tc>
        <w:tc>
          <w:tcPr>
            <w:tcW w:w="1843"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5386E64C" w14:textId="0F5F16A2">
            <w:pPr>
              <w:spacing w:after="200" w:line="276" w:lineRule="auto"/>
            </w:pPr>
            <w:r w:rsidRPr="2A69521B">
              <w:rPr>
                <w:rFonts w:ascii="Calibri" w:hAnsi="Calibri" w:eastAsia="Calibri" w:cs="Calibri"/>
                <w:sz w:val="17"/>
                <w:szCs w:val="17"/>
                <w:lang w:val="en-US"/>
              </w:rPr>
              <w:t>Identificador do acordo.</w:t>
            </w:r>
          </w:p>
        </w:tc>
        <w:tc>
          <w:tcPr>
            <w:tcW w:w="2804"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652C9DE0" w14:textId="313792D0">
            <w:pPr>
              <w:spacing w:after="200" w:line="276" w:lineRule="auto"/>
            </w:pPr>
            <w:r w:rsidRPr="2A69521B">
              <w:rPr>
                <w:rFonts w:ascii="Calibri" w:hAnsi="Calibri" w:eastAsia="Calibri" w:cs="Calibri"/>
                <w:sz w:val="17"/>
                <w:szCs w:val="17"/>
                <w:lang w:val="en-US"/>
              </w:rPr>
              <w:t>Identificação única.</w:t>
            </w:r>
          </w:p>
        </w:tc>
      </w:tr>
      <w:tr w:rsidR="2A69521B" w:rsidTr="2A69521B" w14:paraId="1608086B" w14:textId="77777777">
        <w:trPr>
          <w:trHeight w:val="300"/>
        </w:trPr>
        <w:tc>
          <w:tcPr>
            <w:tcW w:w="1703"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26545AC7" w14:textId="230FE26B">
            <w:pPr>
              <w:spacing w:after="200" w:line="276" w:lineRule="auto"/>
            </w:pPr>
            <w:r w:rsidRPr="2A69521B">
              <w:rPr>
                <w:rFonts w:ascii="Calibri" w:hAnsi="Calibri" w:eastAsia="Calibri" w:cs="Calibri"/>
                <w:b/>
                <w:bCs/>
                <w:sz w:val="17"/>
                <w:szCs w:val="17"/>
                <w:lang w:val="en-US"/>
              </w:rPr>
              <w:t>id_contrato_original</w:t>
            </w:r>
          </w:p>
        </w:tc>
        <w:tc>
          <w:tcPr>
            <w:tcW w:w="601"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0679E40F" w14:textId="4FDF3E97">
            <w:pPr>
              <w:spacing w:after="200" w:line="276" w:lineRule="auto"/>
            </w:pPr>
            <w:r w:rsidRPr="2A69521B">
              <w:rPr>
                <w:rFonts w:ascii="Calibri" w:hAnsi="Calibri" w:eastAsia="Calibri" w:cs="Calibri"/>
                <w:sz w:val="17"/>
                <w:szCs w:val="17"/>
                <w:lang w:val="en-US"/>
              </w:rPr>
              <w:t>FK, UK</w:t>
            </w:r>
          </w:p>
        </w:tc>
        <w:tc>
          <w:tcPr>
            <w:tcW w:w="1103"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0A69D2B6" w14:textId="396C632A">
            <w:pPr>
              <w:spacing w:after="200" w:line="276" w:lineRule="auto"/>
            </w:pPr>
            <w:r w:rsidRPr="2A69521B">
              <w:rPr>
                <w:rFonts w:ascii="Calibri" w:hAnsi="Calibri" w:eastAsia="Calibri" w:cs="Calibri"/>
                <w:sz w:val="17"/>
                <w:szCs w:val="17"/>
                <w:lang w:val="en-US"/>
              </w:rPr>
              <w:t>Inteiro</w:t>
            </w:r>
          </w:p>
        </w:tc>
        <w:tc>
          <w:tcPr>
            <w:tcW w:w="1843"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48C59605" w14:textId="1B333B50">
            <w:pPr>
              <w:spacing w:after="200" w:line="276" w:lineRule="auto"/>
            </w:pPr>
            <w:r w:rsidRPr="2A69521B">
              <w:rPr>
                <w:rFonts w:ascii="Calibri" w:hAnsi="Calibri" w:eastAsia="Calibri" w:cs="Calibri"/>
                <w:sz w:val="17"/>
                <w:szCs w:val="17"/>
                <w:lang w:val="en-US"/>
              </w:rPr>
              <w:t>Contrato em atraso que foi renegociado.</w:t>
            </w:r>
          </w:p>
        </w:tc>
        <w:tc>
          <w:tcPr>
            <w:tcW w:w="2804"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0E92D11A" w14:textId="0EBE99F2">
            <w:pPr>
              <w:spacing w:after="200" w:line="276" w:lineRule="auto"/>
            </w:pPr>
            <w:r w:rsidRPr="2A69521B">
              <w:rPr>
                <w:rFonts w:ascii="Calibri" w:hAnsi="Calibri" w:eastAsia="Calibri" w:cs="Calibri"/>
                <w:sz w:val="17"/>
                <w:szCs w:val="17"/>
                <w:lang w:val="en-US"/>
              </w:rPr>
              <w:t>Único: cada contrato só pode ser renegociado uma vez (RF015 M4, RO004 M4).</w:t>
            </w:r>
          </w:p>
        </w:tc>
      </w:tr>
      <w:tr w:rsidR="2A69521B" w:rsidTr="2A69521B" w14:paraId="77C86515" w14:textId="77777777">
        <w:trPr>
          <w:trHeight w:val="300"/>
        </w:trPr>
        <w:tc>
          <w:tcPr>
            <w:tcW w:w="1703"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2B1CCA7B" w14:textId="2EB1C2F1">
            <w:pPr>
              <w:spacing w:after="200" w:line="276" w:lineRule="auto"/>
            </w:pPr>
            <w:r w:rsidRPr="2A69521B">
              <w:rPr>
                <w:rFonts w:ascii="Calibri" w:hAnsi="Calibri" w:eastAsia="Calibri" w:cs="Calibri"/>
                <w:b/>
                <w:bCs/>
                <w:sz w:val="17"/>
                <w:szCs w:val="17"/>
                <w:lang w:val="en-US"/>
              </w:rPr>
              <w:t>id_contrato_novo</w:t>
            </w:r>
          </w:p>
        </w:tc>
        <w:tc>
          <w:tcPr>
            <w:tcW w:w="601"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3B3C99AF" w14:textId="79D17053">
            <w:pPr>
              <w:spacing w:after="200" w:line="276" w:lineRule="auto"/>
            </w:pPr>
            <w:r w:rsidRPr="2A69521B">
              <w:rPr>
                <w:rFonts w:ascii="Calibri" w:hAnsi="Calibri" w:eastAsia="Calibri" w:cs="Calibri"/>
                <w:sz w:val="17"/>
                <w:szCs w:val="17"/>
                <w:lang w:val="en-US"/>
              </w:rPr>
              <w:t>FK, UK</w:t>
            </w:r>
          </w:p>
        </w:tc>
        <w:tc>
          <w:tcPr>
            <w:tcW w:w="1103"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71315205" w14:textId="54191759">
            <w:pPr>
              <w:spacing w:after="200" w:line="276" w:lineRule="auto"/>
            </w:pPr>
            <w:r w:rsidRPr="2A69521B">
              <w:rPr>
                <w:rFonts w:ascii="Calibri" w:hAnsi="Calibri" w:eastAsia="Calibri" w:cs="Calibri"/>
                <w:sz w:val="17"/>
                <w:szCs w:val="17"/>
                <w:lang w:val="en-US"/>
              </w:rPr>
              <w:t>Inteiro</w:t>
            </w:r>
          </w:p>
        </w:tc>
        <w:tc>
          <w:tcPr>
            <w:tcW w:w="1843"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6AB6817E" w14:textId="63D6FCAE">
            <w:pPr>
              <w:spacing w:after="200" w:line="276" w:lineRule="auto"/>
            </w:pPr>
            <w:r w:rsidRPr="2A69521B">
              <w:rPr>
                <w:rFonts w:ascii="Calibri" w:hAnsi="Calibri" w:eastAsia="Calibri" w:cs="Calibri"/>
                <w:sz w:val="17"/>
                <w:szCs w:val="17"/>
                <w:lang w:val="en-US"/>
              </w:rPr>
              <w:t>Contrato de renegociação gerado.</w:t>
            </w:r>
          </w:p>
        </w:tc>
        <w:tc>
          <w:tcPr>
            <w:tcW w:w="2804"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065147F4" w14:textId="4810521A">
            <w:pPr>
              <w:spacing w:after="200" w:line="276" w:lineRule="auto"/>
            </w:pPr>
            <w:r w:rsidRPr="2A69521B">
              <w:rPr>
                <w:rFonts w:ascii="Calibri" w:hAnsi="Calibri" w:eastAsia="Calibri" w:cs="Calibri"/>
                <w:sz w:val="17"/>
                <w:szCs w:val="17"/>
                <w:lang w:val="en-US"/>
              </w:rPr>
              <w:t>Nulo até a aprovação. O acordo é registrado antes de alterar o status do contrato (RF016 M4, RN11).</w:t>
            </w:r>
          </w:p>
        </w:tc>
      </w:tr>
      <w:tr w:rsidR="2A69521B" w:rsidTr="2A69521B" w14:paraId="2D0C3DDC" w14:textId="77777777">
        <w:trPr>
          <w:trHeight w:val="300"/>
        </w:trPr>
        <w:tc>
          <w:tcPr>
            <w:tcW w:w="1703"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FF2CC"/>
            <w:tcMar>
              <w:top w:w="55" w:type="dxa"/>
              <w:left w:w="90" w:type="dxa"/>
              <w:bottom w:w="55" w:type="dxa"/>
              <w:right w:w="90" w:type="dxa"/>
            </w:tcMar>
          </w:tcPr>
          <w:p w:rsidR="2A69521B" w:rsidP="2A69521B" w:rsidRDefault="2A69521B" w14:paraId="1A0F3437" w14:textId="761C1642">
            <w:pPr>
              <w:spacing w:after="200" w:line="276" w:lineRule="auto"/>
            </w:pPr>
            <w:r w:rsidRPr="2A69521B">
              <w:rPr>
                <w:rFonts w:ascii="Calibri" w:hAnsi="Calibri" w:eastAsia="Calibri" w:cs="Calibri"/>
                <w:b/>
                <w:bCs/>
                <w:color w:val="000000" w:themeColor="text1"/>
                <w:sz w:val="17"/>
                <w:szCs w:val="17"/>
                <w:lang w:val="en-US"/>
              </w:rPr>
              <w:t>matricula_funcionario</w:t>
            </w:r>
          </w:p>
        </w:tc>
        <w:tc>
          <w:tcPr>
            <w:tcW w:w="601"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FF2CC"/>
            <w:tcMar>
              <w:top w:w="55" w:type="dxa"/>
              <w:left w:w="90" w:type="dxa"/>
              <w:bottom w:w="55" w:type="dxa"/>
              <w:right w:w="90" w:type="dxa"/>
            </w:tcMar>
          </w:tcPr>
          <w:p w:rsidR="2A69521B" w:rsidP="2A69521B" w:rsidRDefault="2A69521B" w14:paraId="73B9CAD9" w14:textId="6ADE58C0">
            <w:pPr>
              <w:spacing w:after="200" w:line="276" w:lineRule="auto"/>
            </w:pPr>
            <w:r w:rsidRPr="2A69521B">
              <w:rPr>
                <w:rFonts w:ascii="Calibri" w:hAnsi="Calibri" w:eastAsia="Calibri" w:cs="Calibri"/>
                <w:color w:val="000000" w:themeColor="text1"/>
                <w:sz w:val="17"/>
                <w:szCs w:val="17"/>
                <w:lang w:val="en-US"/>
              </w:rPr>
              <w:t>FK</w:t>
            </w:r>
          </w:p>
        </w:tc>
        <w:tc>
          <w:tcPr>
            <w:tcW w:w="1103"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FF2CC"/>
            <w:tcMar>
              <w:top w:w="55" w:type="dxa"/>
              <w:left w:w="90" w:type="dxa"/>
              <w:bottom w:w="55" w:type="dxa"/>
              <w:right w:w="90" w:type="dxa"/>
            </w:tcMar>
          </w:tcPr>
          <w:p w:rsidR="2A69521B" w:rsidP="2A69521B" w:rsidRDefault="2A69521B" w14:paraId="5ADE1B3F" w14:textId="726E5201">
            <w:pPr>
              <w:spacing w:after="200" w:line="276" w:lineRule="auto"/>
            </w:pPr>
            <w:r w:rsidRPr="2A69521B">
              <w:rPr>
                <w:rFonts w:ascii="Calibri" w:hAnsi="Calibri" w:eastAsia="Calibri" w:cs="Calibri"/>
                <w:color w:val="000000" w:themeColor="text1"/>
                <w:sz w:val="17"/>
                <w:szCs w:val="17"/>
                <w:lang w:val="en-US"/>
              </w:rPr>
              <w:t>Texto(20)</w:t>
            </w:r>
          </w:p>
        </w:tc>
        <w:tc>
          <w:tcPr>
            <w:tcW w:w="1843"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FF2CC"/>
            <w:tcMar>
              <w:top w:w="55" w:type="dxa"/>
              <w:left w:w="90" w:type="dxa"/>
              <w:bottom w:w="55" w:type="dxa"/>
              <w:right w:w="90" w:type="dxa"/>
            </w:tcMar>
          </w:tcPr>
          <w:p w:rsidR="2A69521B" w:rsidP="2A69521B" w:rsidRDefault="2A69521B" w14:paraId="62847A35" w14:textId="52DD584B">
            <w:pPr>
              <w:spacing w:after="200" w:line="276" w:lineRule="auto"/>
            </w:pPr>
            <w:r w:rsidRPr="2A69521B">
              <w:rPr>
                <w:rFonts w:ascii="Calibri" w:hAnsi="Calibri" w:eastAsia="Calibri" w:cs="Calibri"/>
                <w:color w:val="000000" w:themeColor="text1"/>
                <w:sz w:val="17"/>
                <w:szCs w:val="17"/>
                <w:lang w:val="en-US"/>
              </w:rPr>
              <w:t>Atendente que formalizou.</w:t>
            </w:r>
          </w:p>
        </w:tc>
        <w:tc>
          <w:tcPr>
            <w:tcW w:w="2804"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FF2CC"/>
            <w:tcMar>
              <w:top w:w="55" w:type="dxa"/>
              <w:left w:w="90" w:type="dxa"/>
              <w:bottom w:w="55" w:type="dxa"/>
              <w:right w:w="90" w:type="dxa"/>
            </w:tcMar>
          </w:tcPr>
          <w:p w:rsidR="2A69521B" w:rsidP="2A69521B" w:rsidRDefault="2A69521B" w14:paraId="0C9A5D70" w14:textId="77527402">
            <w:pPr>
              <w:spacing w:after="200" w:line="276" w:lineRule="auto"/>
            </w:pPr>
            <w:r w:rsidRPr="2A69521B">
              <w:rPr>
                <w:rFonts w:ascii="Calibri" w:hAnsi="Calibri" w:eastAsia="Calibri" w:cs="Calibri"/>
                <w:color w:val="000000" w:themeColor="text1"/>
                <w:sz w:val="17"/>
                <w:szCs w:val="17"/>
                <w:lang w:val="en-US"/>
              </w:rPr>
              <w:t>Nulo quando o devedor aprova sozinho pelo Portal (RF013 M4). Condição acima da alçada vai para aprovação superior (RG021 M3).</w:t>
            </w:r>
          </w:p>
        </w:tc>
      </w:tr>
      <w:tr w:rsidR="2A69521B" w:rsidTr="2A69521B" w14:paraId="2EC8ECE1" w14:textId="77777777">
        <w:trPr>
          <w:trHeight w:val="300"/>
        </w:trPr>
        <w:tc>
          <w:tcPr>
            <w:tcW w:w="1703"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E2F0D9"/>
            <w:tcMar>
              <w:top w:w="55" w:type="dxa"/>
              <w:left w:w="90" w:type="dxa"/>
              <w:bottom w:w="55" w:type="dxa"/>
              <w:right w:w="90" w:type="dxa"/>
            </w:tcMar>
          </w:tcPr>
          <w:p w:rsidR="2A69521B" w:rsidP="2A69521B" w:rsidRDefault="2A69521B" w14:paraId="58D9D694" w14:textId="005A88EA">
            <w:pPr>
              <w:spacing w:after="200" w:line="276" w:lineRule="auto"/>
            </w:pPr>
            <w:r w:rsidRPr="2A69521B">
              <w:rPr>
                <w:rFonts w:ascii="Calibri" w:hAnsi="Calibri" w:eastAsia="Calibri" w:cs="Calibri"/>
                <w:b/>
                <w:bCs/>
                <w:color w:val="000000" w:themeColor="text1"/>
                <w:sz w:val="17"/>
                <w:szCs w:val="17"/>
                <w:lang w:val="en-US"/>
              </w:rPr>
              <w:t>id_politica</w:t>
            </w:r>
          </w:p>
        </w:tc>
        <w:tc>
          <w:tcPr>
            <w:tcW w:w="601"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E2F0D9"/>
            <w:tcMar>
              <w:top w:w="55" w:type="dxa"/>
              <w:left w:w="90" w:type="dxa"/>
              <w:bottom w:w="55" w:type="dxa"/>
              <w:right w:w="90" w:type="dxa"/>
            </w:tcMar>
          </w:tcPr>
          <w:p w:rsidR="2A69521B" w:rsidP="2A69521B" w:rsidRDefault="2A69521B" w14:paraId="54FA60C8" w14:textId="36B18E9D">
            <w:pPr>
              <w:spacing w:after="200" w:line="276" w:lineRule="auto"/>
            </w:pPr>
            <w:r w:rsidRPr="2A69521B">
              <w:rPr>
                <w:rFonts w:ascii="Calibri" w:hAnsi="Calibri" w:eastAsia="Calibri" w:cs="Calibri"/>
                <w:color w:val="000000" w:themeColor="text1"/>
                <w:sz w:val="17"/>
                <w:szCs w:val="17"/>
                <w:lang w:val="en-US"/>
              </w:rPr>
              <w:t>FK</w:t>
            </w:r>
          </w:p>
        </w:tc>
        <w:tc>
          <w:tcPr>
            <w:tcW w:w="1103"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E2F0D9"/>
            <w:tcMar>
              <w:top w:w="55" w:type="dxa"/>
              <w:left w:w="90" w:type="dxa"/>
              <w:bottom w:w="55" w:type="dxa"/>
              <w:right w:w="90" w:type="dxa"/>
            </w:tcMar>
          </w:tcPr>
          <w:p w:rsidR="2A69521B" w:rsidP="2A69521B" w:rsidRDefault="2A69521B" w14:paraId="2F8B627F" w14:textId="23523928">
            <w:pPr>
              <w:spacing w:after="200" w:line="276" w:lineRule="auto"/>
            </w:pPr>
            <w:r w:rsidRPr="2A69521B">
              <w:rPr>
                <w:rFonts w:ascii="Calibri" w:hAnsi="Calibri" w:eastAsia="Calibri" w:cs="Calibri"/>
                <w:color w:val="000000" w:themeColor="text1"/>
                <w:sz w:val="17"/>
                <w:szCs w:val="17"/>
                <w:lang w:val="en-US"/>
              </w:rPr>
              <w:t>Inteiro</w:t>
            </w:r>
          </w:p>
        </w:tc>
        <w:tc>
          <w:tcPr>
            <w:tcW w:w="1843"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E2F0D9"/>
            <w:tcMar>
              <w:top w:w="55" w:type="dxa"/>
              <w:left w:w="90" w:type="dxa"/>
              <w:bottom w:w="55" w:type="dxa"/>
              <w:right w:w="90" w:type="dxa"/>
            </w:tcMar>
          </w:tcPr>
          <w:p w:rsidR="2A69521B" w:rsidP="2A69521B" w:rsidRDefault="2A69521B" w14:paraId="48C5FEBD" w14:textId="61D6D839">
            <w:pPr>
              <w:spacing w:after="200" w:line="276" w:lineRule="auto"/>
            </w:pPr>
            <w:r w:rsidRPr="2A69521B">
              <w:rPr>
                <w:rFonts w:ascii="Calibri" w:hAnsi="Calibri" w:eastAsia="Calibri" w:cs="Calibri"/>
                <w:color w:val="000000" w:themeColor="text1"/>
                <w:sz w:val="17"/>
                <w:szCs w:val="17"/>
                <w:lang w:val="en-US"/>
              </w:rPr>
              <w:t>Política de desconto aplicada.</w:t>
            </w:r>
          </w:p>
        </w:tc>
        <w:tc>
          <w:tcPr>
            <w:tcW w:w="2804"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E2F0D9"/>
            <w:tcMar>
              <w:top w:w="55" w:type="dxa"/>
              <w:left w:w="90" w:type="dxa"/>
              <w:bottom w:w="55" w:type="dxa"/>
              <w:right w:w="90" w:type="dxa"/>
            </w:tcMar>
          </w:tcPr>
          <w:p w:rsidR="2A69521B" w:rsidP="2A69521B" w:rsidRDefault="2A69521B" w14:paraId="0187AFD7" w14:textId="3219825B">
            <w:pPr>
              <w:spacing w:after="200" w:line="276" w:lineRule="auto"/>
            </w:pPr>
            <w:r w:rsidRPr="2A69521B">
              <w:rPr>
                <w:rFonts w:ascii="Calibri" w:hAnsi="Calibri" w:eastAsia="Calibri" w:cs="Calibri"/>
                <w:color w:val="000000" w:themeColor="text1"/>
                <w:sz w:val="17"/>
                <w:szCs w:val="17"/>
                <w:lang w:val="en-US"/>
              </w:rPr>
              <w:t>Guarda qual regra estava vigente na negociação.</w:t>
            </w:r>
          </w:p>
        </w:tc>
      </w:tr>
      <w:tr w:rsidR="2A69521B" w:rsidTr="2A69521B" w14:paraId="736DC140" w14:textId="77777777">
        <w:trPr>
          <w:trHeight w:val="300"/>
        </w:trPr>
        <w:tc>
          <w:tcPr>
            <w:tcW w:w="1703"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397E0D9A" w14:textId="53F9868C">
            <w:pPr>
              <w:spacing w:after="200" w:line="276" w:lineRule="auto"/>
            </w:pPr>
            <w:r w:rsidRPr="2A69521B">
              <w:rPr>
                <w:rFonts w:ascii="Calibri" w:hAnsi="Calibri" w:eastAsia="Calibri" w:cs="Calibri"/>
                <w:b/>
                <w:bCs/>
                <w:sz w:val="17"/>
                <w:szCs w:val="17"/>
                <w:lang w:val="en-US"/>
              </w:rPr>
              <w:t>canal</w:t>
            </w:r>
          </w:p>
        </w:tc>
        <w:tc>
          <w:tcPr>
            <w:tcW w:w="601"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1904DBE6" w14:textId="04CEE2F8">
            <w:pPr>
              <w:spacing w:after="200" w:line="276" w:lineRule="auto"/>
            </w:pPr>
            <w:r w:rsidRPr="2A69521B">
              <w:rPr>
                <w:rFonts w:ascii="Cambria" w:hAnsi="Cambria" w:eastAsia="Cambria" w:cs="Cambria"/>
                <w:sz w:val="22"/>
                <w:szCs w:val="22"/>
                <w:lang w:val="en-US"/>
              </w:rPr>
              <w:t xml:space="preserve"> </w:t>
            </w:r>
          </w:p>
        </w:tc>
        <w:tc>
          <w:tcPr>
            <w:tcW w:w="1103"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1B609561" w14:textId="3CEE275B">
            <w:pPr>
              <w:spacing w:after="200" w:line="276" w:lineRule="auto"/>
            </w:pPr>
            <w:r w:rsidRPr="2A69521B">
              <w:rPr>
                <w:rFonts w:ascii="Calibri" w:hAnsi="Calibri" w:eastAsia="Calibri" w:cs="Calibri"/>
                <w:sz w:val="17"/>
                <w:szCs w:val="17"/>
                <w:lang w:val="en-US"/>
              </w:rPr>
              <w:t>Texto(30)</w:t>
            </w:r>
          </w:p>
        </w:tc>
        <w:tc>
          <w:tcPr>
            <w:tcW w:w="1843"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29F159B7" w14:textId="0A2CFA9E">
            <w:pPr>
              <w:spacing w:after="200" w:line="276" w:lineRule="auto"/>
            </w:pPr>
            <w:r w:rsidRPr="2A69521B">
              <w:rPr>
                <w:rFonts w:ascii="Calibri" w:hAnsi="Calibri" w:eastAsia="Calibri" w:cs="Calibri"/>
                <w:sz w:val="17"/>
                <w:szCs w:val="17"/>
                <w:lang w:val="en-US"/>
              </w:rPr>
              <w:t>Canal da negociação.</w:t>
            </w:r>
          </w:p>
        </w:tc>
        <w:tc>
          <w:tcPr>
            <w:tcW w:w="2804"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2D4C7BD2" w14:textId="6565101D">
            <w:pPr>
              <w:spacing w:after="200" w:line="276" w:lineRule="auto"/>
            </w:pPr>
            <w:r w:rsidRPr="2A69521B">
              <w:rPr>
                <w:rFonts w:ascii="Calibri" w:hAnsi="Calibri" w:eastAsia="Calibri" w:cs="Calibri"/>
                <w:sz w:val="17"/>
                <w:szCs w:val="17"/>
                <w:lang w:val="en-US"/>
              </w:rPr>
              <w:t>Portal ou CRM.</w:t>
            </w:r>
          </w:p>
        </w:tc>
      </w:tr>
      <w:tr w:rsidR="2A69521B" w:rsidTr="2A69521B" w14:paraId="33602A7C" w14:textId="77777777">
        <w:trPr>
          <w:trHeight w:val="300"/>
        </w:trPr>
        <w:tc>
          <w:tcPr>
            <w:tcW w:w="1703"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E2F0D9"/>
            <w:tcMar>
              <w:top w:w="55" w:type="dxa"/>
              <w:left w:w="90" w:type="dxa"/>
              <w:bottom w:w="55" w:type="dxa"/>
              <w:right w:w="90" w:type="dxa"/>
            </w:tcMar>
          </w:tcPr>
          <w:p w:rsidR="2A69521B" w:rsidP="2A69521B" w:rsidRDefault="2A69521B" w14:paraId="7359561D" w14:textId="61338529">
            <w:pPr>
              <w:spacing w:after="200" w:line="276" w:lineRule="auto"/>
            </w:pPr>
            <w:r w:rsidRPr="2A69521B">
              <w:rPr>
                <w:rFonts w:ascii="Calibri" w:hAnsi="Calibri" w:eastAsia="Calibri" w:cs="Calibri"/>
                <w:b/>
                <w:bCs/>
                <w:color w:val="000000" w:themeColor="text1"/>
                <w:sz w:val="17"/>
                <w:szCs w:val="17"/>
                <w:lang w:val="en-US"/>
              </w:rPr>
              <w:t>valor_divida_base</w:t>
            </w:r>
          </w:p>
        </w:tc>
        <w:tc>
          <w:tcPr>
            <w:tcW w:w="601"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E2F0D9"/>
            <w:tcMar>
              <w:top w:w="55" w:type="dxa"/>
              <w:left w:w="90" w:type="dxa"/>
              <w:bottom w:w="55" w:type="dxa"/>
              <w:right w:w="90" w:type="dxa"/>
            </w:tcMar>
          </w:tcPr>
          <w:p w:rsidR="2A69521B" w:rsidP="2A69521B" w:rsidRDefault="2A69521B" w14:paraId="58FE55D9" w14:textId="1EFF2123">
            <w:pPr>
              <w:spacing w:after="200" w:line="276" w:lineRule="auto"/>
            </w:pPr>
            <w:r w:rsidRPr="2A69521B">
              <w:rPr>
                <w:rFonts w:ascii="Cambria" w:hAnsi="Cambria" w:eastAsia="Cambria" w:cs="Cambria"/>
                <w:sz w:val="22"/>
                <w:szCs w:val="22"/>
                <w:lang w:val="en-US"/>
              </w:rPr>
              <w:t xml:space="preserve"> </w:t>
            </w:r>
          </w:p>
        </w:tc>
        <w:tc>
          <w:tcPr>
            <w:tcW w:w="1103"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E2F0D9"/>
            <w:tcMar>
              <w:top w:w="55" w:type="dxa"/>
              <w:left w:w="90" w:type="dxa"/>
              <w:bottom w:w="55" w:type="dxa"/>
              <w:right w:w="90" w:type="dxa"/>
            </w:tcMar>
          </w:tcPr>
          <w:p w:rsidR="2A69521B" w:rsidP="2A69521B" w:rsidRDefault="2A69521B" w14:paraId="39D6F01B" w14:textId="4A9B2207">
            <w:pPr>
              <w:spacing w:after="200" w:line="276" w:lineRule="auto"/>
            </w:pPr>
            <w:r w:rsidRPr="2A69521B">
              <w:rPr>
                <w:rFonts w:ascii="Calibri" w:hAnsi="Calibri" w:eastAsia="Calibri" w:cs="Calibri"/>
                <w:color w:val="000000" w:themeColor="text1"/>
                <w:sz w:val="17"/>
                <w:szCs w:val="17"/>
                <w:lang w:val="en-US"/>
              </w:rPr>
              <w:t>Decimal(12,2)</w:t>
            </w:r>
          </w:p>
        </w:tc>
        <w:tc>
          <w:tcPr>
            <w:tcW w:w="1843"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E2F0D9"/>
            <w:tcMar>
              <w:top w:w="55" w:type="dxa"/>
              <w:left w:w="90" w:type="dxa"/>
              <w:bottom w:w="55" w:type="dxa"/>
              <w:right w:w="90" w:type="dxa"/>
            </w:tcMar>
          </w:tcPr>
          <w:p w:rsidR="2A69521B" w:rsidP="2A69521B" w:rsidRDefault="2A69521B" w14:paraId="4B50FE81" w14:textId="4F72CAB9">
            <w:pPr>
              <w:spacing w:after="200" w:line="276" w:lineRule="auto"/>
            </w:pPr>
            <w:r w:rsidRPr="2A69521B">
              <w:rPr>
                <w:rFonts w:ascii="Calibri" w:hAnsi="Calibri" w:eastAsia="Calibri" w:cs="Calibri"/>
                <w:color w:val="000000" w:themeColor="text1"/>
                <w:sz w:val="17"/>
                <w:szCs w:val="17"/>
                <w:lang w:val="en-US"/>
              </w:rPr>
              <w:t>Dívida atualizada no momento da negociação.</w:t>
            </w:r>
          </w:p>
        </w:tc>
        <w:tc>
          <w:tcPr>
            <w:tcW w:w="2804"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E2F0D9"/>
            <w:tcMar>
              <w:top w:w="55" w:type="dxa"/>
              <w:left w:w="90" w:type="dxa"/>
              <w:bottom w:w="55" w:type="dxa"/>
              <w:right w:w="90" w:type="dxa"/>
            </w:tcMar>
          </w:tcPr>
          <w:p w:rsidR="2A69521B" w:rsidP="2A69521B" w:rsidRDefault="2A69521B" w14:paraId="064805A3" w14:textId="0097AB4D">
            <w:pPr>
              <w:spacing w:after="200" w:line="276" w:lineRule="auto"/>
            </w:pPr>
            <w:r w:rsidRPr="2A69521B">
              <w:rPr>
                <w:rFonts w:ascii="Calibri" w:hAnsi="Calibri" w:eastAsia="Calibri" w:cs="Calibri"/>
                <w:color w:val="000000" w:themeColor="text1"/>
                <w:sz w:val="17"/>
                <w:szCs w:val="17"/>
                <w:lang w:val="en-US"/>
              </w:rPr>
              <w:t>Base do cálculo do desconto.</w:t>
            </w:r>
          </w:p>
        </w:tc>
      </w:tr>
      <w:tr w:rsidR="2A69521B" w:rsidTr="2A69521B" w14:paraId="6015C04C" w14:textId="77777777">
        <w:trPr>
          <w:trHeight w:val="300"/>
        </w:trPr>
        <w:tc>
          <w:tcPr>
            <w:tcW w:w="1703"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E2F0D9"/>
            <w:tcMar>
              <w:top w:w="55" w:type="dxa"/>
              <w:left w:w="90" w:type="dxa"/>
              <w:bottom w:w="55" w:type="dxa"/>
              <w:right w:w="90" w:type="dxa"/>
            </w:tcMar>
          </w:tcPr>
          <w:p w:rsidR="2A69521B" w:rsidP="2A69521B" w:rsidRDefault="2A69521B" w14:paraId="4EC0B2C1" w14:textId="72AF8F51">
            <w:pPr>
              <w:spacing w:after="200" w:line="276" w:lineRule="auto"/>
            </w:pPr>
            <w:r w:rsidRPr="2A69521B">
              <w:rPr>
                <w:rFonts w:ascii="Calibri" w:hAnsi="Calibri" w:eastAsia="Calibri" w:cs="Calibri"/>
                <w:b/>
                <w:bCs/>
                <w:color w:val="000000" w:themeColor="text1"/>
                <w:sz w:val="17"/>
                <w:szCs w:val="17"/>
                <w:lang w:val="en-US"/>
              </w:rPr>
              <w:t>valor_desconto</w:t>
            </w:r>
          </w:p>
        </w:tc>
        <w:tc>
          <w:tcPr>
            <w:tcW w:w="601"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E2F0D9"/>
            <w:tcMar>
              <w:top w:w="55" w:type="dxa"/>
              <w:left w:w="90" w:type="dxa"/>
              <w:bottom w:w="55" w:type="dxa"/>
              <w:right w:w="90" w:type="dxa"/>
            </w:tcMar>
          </w:tcPr>
          <w:p w:rsidR="2A69521B" w:rsidP="2A69521B" w:rsidRDefault="2A69521B" w14:paraId="3667662D" w14:textId="0D2B95F9">
            <w:pPr>
              <w:spacing w:after="200" w:line="276" w:lineRule="auto"/>
            </w:pPr>
            <w:r w:rsidRPr="2A69521B">
              <w:rPr>
                <w:rFonts w:ascii="Cambria" w:hAnsi="Cambria" w:eastAsia="Cambria" w:cs="Cambria"/>
                <w:sz w:val="22"/>
                <w:szCs w:val="22"/>
                <w:lang w:val="en-US"/>
              </w:rPr>
              <w:t xml:space="preserve"> </w:t>
            </w:r>
          </w:p>
        </w:tc>
        <w:tc>
          <w:tcPr>
            <w:tcW w:w="1103"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E2F0D9"/>
            <w:tcMar>
              <w:top w:w="55" w:type="dxa"/>
              <w:left w:w="90" w:type="dxa"/>
              <w:bottom w:w="55" w:type="dxa"/>
              <w:right w:w="90" w:type="dxa"/>
            </w:tcMar>
          </w:tcPr>
          <w:p w:rsidR="2A69521B" w:rsidP="2A69521B" w:rsidRDefault="2A69521B" w14:paraId="4F80A432" w14:textId="5BC4BCEB">
            <w:pPr>
              <w:spacing w:after="200" w:line="276" w:lineRule="auto"/>
            </w:pPr>
            <w:r w:rsidRPr="2A69521B">
              <w:rPr>
                <w:rFonts w:ascii="Calibri" w:hAnsi="Calibri" w:eastAsia="Calibri" w:cs="Calibri"/>
                <w:color w:val="000000" w:themeColor="text1"/>
                <w:sz w:val="17"/>
                <w:szCs w:val="17"/>
                <w:lang w:val="en-US"/>
              </w:rPr>
              <w:t>Decimal(12,2)</w:t>
            </w:r>
          </w:p>
        </w:tc>
        <w:tc>
          <w:tcPr>
            <w:tcW w:w="1843"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E2F0D9"/>
            <w:tcMar>
              <w:top w:w="55" w:type="dxa"/>
              <w:left w:w="90" w:type="dxa"/>
              <w:bottom w:w="55" w:type="dxa"/>
              <w:right w:w="90" w:type="dxa"/>
            </w:tcMar>
          </w:tcPr>
          <w:p w:rsidR="2A69521B" w:rsidP="2A69521B" w:rsidRDefault="2A69521B" w14:paraId="30A61BCF" w14:textId="53993E4F">
            <w:pPr>
              <w:spacing w:after="200" w:line="276" w:lineRule="auto"/>
            </w:pPr>
            <w:r w:rsidRPr="2A69521B">
              <w:rPr>
                <w:rFonts w:ascii="Calibri" w:hAnsi="Calibri" w:eastAsia="Calibri" w:cs="Calibri"/>
                <w:color w:val="000000" w:themeColor="text1"/>
                <w:sz w:val="17"/>
                <w:szCs w:val="17"/>
                <w:lang w:val="en-US"/>
              </w:rPr>
              <w:t>Desconto concedido.</w:t>
            </w:r>
          </w:p>
        </w:tc>
        <w:tc>
          <w:tcPr>
            <w:tcW w:w="2804"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E2F0D9"/>
            <w:tcMar>
              <w:top w:w="55" w:type="dxa"/>
              <w:left w:w="90" w:type="dxa"/>
              <w:bottom w:w="55" w:type="dxa"/>
              <w:right w:w="90" w:type="dxa"/>
            </w:tcMar>
          </w:tcPr>
          <w:p w:rsidR="2A69521B" w:rsidP="2A69521B" w:rsidRDefault="2A69521B" w14:paraId="52D14174" w14:textId="2438B7B8">
            <w:pPr>
              <w:spacing w:after="200" w:line="276" w:lineRule="auto"/>
            </w:pPr>
            <w:r w:rsidRPr="2A69521B">
              <w:rPr>
                <w:rFonts w:ascii="Calibri" w:hAnsi="Calibri" w:eastAsia="Calibri" w:cs="Calibri"/>
                <w:color w:val="000000" w:themeColor="text1"/>
                <w:sz w:val="17"/>
                <w:szCs w:val="17"/>
                <w:lang w:val="en-US"/>
              </w:rPr>
              <w:t>Dentro do limite da política (RF012 M4, RO003 M4).</w:t>
            </w:r>
          </w:p>
        </w:tc>
      </w:tr>
      <w:tr w:rsidR="2A69521B" w:rsidTr="2A69521B" w14:paraId="6EFB8374" w14:textId="77777777">
        <w:trPr>
          <w:trHeight w:val="300"/>
        </w:trPr>
        <w:tc>
          <w:tcPr>
            <w:tcW w:w="1703"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E2F0D9"/>
            <w:tcMar>
              <w:top w:w="55" w:type="dxa"/>
              <w:left w:w="90" w:type="dxa"/>
              <w:bottom w:w="55" w:type="dxa"/>
              <w:right w:w="90" w:type="dxa"/>
            </w:tcMar>
          </w:tcPr>
          <w:p w:rsidR="2A69521B" w:rsidP="2A69521B" w:rsidRDefault="2A69521B" w14:paraId="403E06B7" w14:textId="722875E6">
            <w:pPr>
              <w:spacing w:after="200" w:line="276" w:lineRule="auto"/>
            </w:pPr>
            <w:r w:rsidRPr="2A69521B">
              <w:rPr>
                <w:rFonts w:ascii="Calibri" w:hAnsi="Calibri" w:eastAsia="Calibri" w:cs="Calibri"/>
                <w:b/>
                <w:bCs/>
                <w:color w:val="000000" w:themeColor="text1"/>
                <w:sz w:val="17"/>
                <w:szCs w:val="17"/>
                <w:lang w:val="en-US"/>
              </w:rPr>
              <w:t>valor_entrada</w:t>
            </w:r>
          </w:p>
        </w:tc>
        <w:tc>
          <w:tcPr>
            <w:tcW w:w="601"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E2F0D9"/>
            <w:tcMar>
              <w:top w:w="55" w:type="dxa"/>
              <w:left w:w="90" w:type="dxa"/>
              <w:bottom w:w="55" w:type="dxa"/>
              <w:right w:w="90" w:type="dxa"/>
            </w:tcMar>
          </w:tcPr>
          <w:p w:rsidR="2A69521B" w:rsidP="2A69521B" w:rsidRDefault="2A69521B" w14:paraId="5CEE3C63" w14:textId="702DD4D2">
            <w:pPr>
              <w:spacing w:after="200" w:line="276" w:lineRule="auto"/>
            </w:pPr>
            <w:r w:rsidRPr="2A69521B">
              <w:rPr>
                <w:rFonts w:ascii="Cambria" w:hAnsi="Cambria" w:eastAsia="Cambria" w:cs="Cambria"/>
                <w:sz w:val="22"/>
                <w:szCs w:val="22"/>
                <w:lang w:val="en-US"/>
              </w:rPr>
              <w:t xml:space="preserve"> </w:t>
            </w:r>
          </w:p>
        </w:tc>
        <w:tc>
          <w:tcPr>
            <w:tcW w:w="1103"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E2F0D9"/>
            <w:tcMar>
              <w:top w:w="55" w:type="dxa"/>
              <w:left w:w="90" w:type="dxa"/>
              <w:bottom w:w="55" w:type="dxa"/>
              <w:right w:w="90" w:type="dxa"/>
            </w:tcMar>
          </w:tcPr>
          <w:p w:rsidR="2A69521B" w:rsidP="2A69521B" w:rsidRDefault="2A69521B" w14:paraId="6C580B92" w14:textId="3B1DC8A4">
            <w:pPr>
              <w:spacing w:after="200" w:line="276" w:lineRule="auto"/>
            </w:pPr>
            <w:r w:rsidRPr="2A69521B">
              <w:rPr>
                <w:rFonts w:ascii="Calibri" w:hAnsi="Calibri" w:eastAsia="Calibri" w:cs="Calibri"/>
                <w:color w:val="000000" w:themeColor="text1"/>
                <w:sz w:val="17"/>
                <w:szCs w:val="17"/>
                <w:lang w:val="en-US"/>
              </w:rPr>
              <w:t>Decimal(12,2)</w:t>
            </w:r>
          </w:p>
        </w:tc>
        <w:tc>
          <w:tcPr>
            <w:tcW w:w="1843"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E2F0D9"/>
            <w:tcMar>
              <w:top w:w="55" w:type="dxa"/>
              <w:left w:w="90" w:type="dxa"/>
              <w:bottom w:w="55" w:type="dxa"/>
              <w:right w:w="90" w:type="dxa"/>
            </w:tcMar>
          </w:tcPr>
          <w:p w:rsidR="2A69521B" w:rsidP="2A69521B" w:rsidRDefault="2A69521B" w14:paraId="74C68B46" w14:textId="1021BE49">
            <w:pPr>
              <w:spacing w:after="200" w:line="276" w:lineRule="auto"/>
            </w:pPr>
            <w:r w:rsidRPr="2A69521B">
              <w:rPr>
                <w:rFonts w:ascii="Calibri" w:hAnsi="Calibri" w:eastAsia="Calibri" w:cs="Calibri"/>
                <w:color w:val="000000" w:themeColor="text1"/>
                <w:sz w:val="17"/>
                <w:szCs w:val="17"/>
                <w:lang w:val="en-US"/>
              </w:rPr>
              <w:t>Valor de entrada.</w:t>
            </w:r>
          </w:p>
        </w:tc>
        <w:tc>
          <w:tcPr>
            <w:tcW w:w="2804"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E2F0D9"/>
            <w:tcMar>
              <w:top w:w="55" w:type="dxa"/>
              <w:left w:w="90" w:type="dxa"/>
              <w:bottom w:w="55" w:type="dxa"/>
              <w:right w:w="90" w:type="dxa"/>
            </w:tcMar>
          </w:tcPr>
          <w:p w:rsidR="2A69521B" w:rsidP="2A69521B" w:rsidRDefault="2A69521B" w14:paraId="30D80567" w14:textId="24A86DAE">
            <w:pPr>
              <w:spacing w:after="200" w:line="276" w:lineRule="auto"/>
            </w:pPr>
            <w:r w:rsidRPr="2A69521B">
              <w:rPr>
                <w:rFonts w:ascii="Cambria" w:hAnsi="Cambria" w:eastAsia="Cambria" w:cs="Cambria"/>
                <w:sz w:val="22"/>
                <w:szCs w:val="22"/>
                <w:lang w:val="en-US"/>
              </w:rPr>
              <w:t xml:space="preserve"> </w:t>
            </w:r>
          </w:p>
        </w:tc>
      </w:tr>
      <w:tr w:rsidR="2A69521B" w:rsidTr="2A69521B" w14:paraId="6D2238E2" w14:textId="77777777">
        <w:trPr>
          <w:trHeight w:val="300"/>
        </w:trPr>
        <w:tc>
          <w:tcPr>
            <w:tcW w:w="1703"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E2F0D9"/>
            <w:tcMar>
              <w:top w:w="55" w:type="dxa"/>
              <w:left w:w="90" w:type="dxa"/>
              <w:bottom w:w="55" w:type="dxa"/>
              <w:right w:w="90" w:type="dxa"/>
            </w:tcMar>
          </w:tcPr>
          <w:p w:rsidR="2A69521B" w:rsidP="2A69521B" w:rsidRDefault="2A69521B" w14:paraId="6AEACA20" w14:textId="74F9D70F">
            <w:pPr>
              <w:spacing w:after="200" w:line="276" w:lineRule="auto"/>
            </w:pPr>
            <w:r w:rsidRPr="2A69521B">
              <w:rPr>
                <w:rFonts w:ascii="Calibri" w:hAnsi="Calibri" w:eastAsia="Calibri" w:cs="Calibri"/>
                <w:b/>
                <w:bCs/>
                <w:color w:val="000000" w:themeColor="text1"/>
                <w:sz w:val="17"/>
                <w:szCs w:val="17"/>
                <w:lang w:val="en-US"/>
              </w:rPr>
              <w:t>quantidade_parcelas</w:t>
            </w:r>
          </w:p>
        </w:tc>
        <w:tc>
          <w:tcPr>
            <w:tcW w:w="601"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E2F0D9"/>
            <w:tcMar>
              <w:top w:w="55" w:type="dxa"/>
              <w:left w:w="90" w:type="dxa"/>
              <w:bottom w:w="55" w:type="dxa"/>
              <w:right w:w="90" w:type="dxa"/>
            </w:tcMar>
          </w:tcPr>
          <w:p w:rsidR="2A69521B" w:rsidP="2A69521B" w:rsidRDefault="2A69521B" w14:paraId="6B34771B" w14:textId="332D8379">
            <w:pPr>
              <w:spacing w:after="200" w:line="276" w:lineRule="auto"/>
            </w:pPr>
            <w:r w:rsidRPr="2A69521B">
              <w:rPr>
                <w:rFonts w:ascii="Cambria" w:hAnsi="Cambria" w:eastAsia="Cambria" w:cs="Cambria"/>
                <w:sz w:val="22"/>
                <w:szCs w:val="22"/>
                <w:lang w:val="en-US"/>
              </w:rPr>
              <w:t xml:space="preserve"> </w:t>
            </w:r>
          </w:p>
        </w:tc>
        <w:tc>
          <w:tcPr>
            <w:tcW w:w="1103"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E2F0D9"/>
            <w:tcMar>
              <w:top w:w="55" w:type="dxa"/>
              <w:left w:w="90" w:type="dxa"/>
              <w:bottom w:w="55" w:type="dxa"/>
              <w:right w:w="90" w:type="dxa"/>
            </w:tcMar>
          </w:tcPr>
          <w:p w:rsidR="2A69521B" w:rsidP="2A69521B" w:rsidRDefault="2A69521B" w14:paraId="1C78CBD3" w14:textId="31CCC982">
            <w:pPr>
              <w:spacing w:after="200" w:line="276" w:lineRule="auto"/>
            </w:pPr>
            <w:r w:rsidRPr="2A69521B">
              <w:rPr>
                <w:rFonts w:ascii="Calibri" w:hAnsi="Calibri" w:eastAsia="Calibri" w:cs="Calibri"/>
                <w:color w:val="000000" w:themeColor="text1"/>
                <w:sz w:val="17"/>
                <w:szCs w:val="17"/>
                <w:lang w:val="en-US"/>
              </w:rPr>
              <w:t>Inteiro</w:t>
            </w:r>
          </w:p>
        </w:tc>
        <w:tc>
          <w:tcPr>
            <w:tcW w:w="1843"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E2F0D9"/>
            <w:tcMar>
              <w:top w:w="55" w:type="dxa"/>
              <w:left w:w="90" w:type="dxa"/>
              <w:bottom w:w="55" w:type="dxa"/>
              <w:right w:w="90" w:type="dxa"/>
            </w:tcMar>
          </w:tcPr>
          <w:p w:rsidR="2A69521B" w:rsidP="2A69521B" w:rsidRDefault="2A69521B" w14:paraId="73EAF141" w14:textId="7DD9BF43">
            <w:pPr>
              <w:spacing w:after="200" w:line="276" w:lineRule="auto"/>
            </w:pPr>
            <w:r w:rsidRPr="2A69521B">
              <w:rPr>
                <w:rFonts w:ascii="Calibri" w:hAnsi="Calibri" w:eastAsia="Calibri" w:cs="Calibri"/>
                <w:color w:val="000000" w:themeColor="text1"/>
                <w:sz w:val="17"/>
                <w:szCs w:val="17"/>
                <w:lang w:val="en-US"/>
              </w:rPr>
              <w:t>Número de parcelas do acordo.</w:t>
            </w:r>
          </w:p>
        </w:tc>
        <w:tc>
          <w:tcPr>
            <w:tcW w:w="2804"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E2F0D9"/>
            <w:tcMar>
              <w:top w:w="55" w:type="dxa"/>
              <w:left w:w="90" w:type="dxa"/>
              <w:bottom w:w="55" w:type="dxa"/>
              <w:right w:w="90" w:type="dxa"/>
            </w:tcMar>
          </w:tcPr>
          <w:p w:rsidR="2A69521B" w:rsidP="2A69521B" w:rsidRDefault="2A69521B" w14:paraId="5EA63FE6" w14:textId="4CE91CD2">
            <w:pPr>
              <w:spacing w:after="200" w:line="276" w:lineRule="auto"/>
            </w:pPr>
            <w:r w:rsidRPr="2A69521B">
              <w:rPr>
                <w:rFonts w:ascii="Cambria" w:hAnsi="Cambria" w:eastAsia="Cambria" w:cs="Cambria"/>
                <w:sz w:val="22"/>
                <w:szCs w:val="22"/>
                <w:lang w:val="en-US"/>
              </w:rPr>
              <w:t xml:space="preserve"> </w:t>
            </w:r>
          </w:p>
        </w:tc>
      </w:tr>
      <w:tr w:rsidR="2A69521B" w:rsidTr="2A69521B" w14:paraId="33F354FE" w14:textId="77777777">
        <w:trPr>
          <w:trHeight w:val="300"/>
        </w:trPr>
        <w:tc>
          <w:tcPr>
            <w:tcW w:w="1703"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E2F0D9"/>
            <w:tcMar>
              <w:top w:w="55" w:type="dxa"/>
              <w:left w:w="90" w:type="dxa"/>
              <w:bottom w:w="55" w:type="dxa"/>
              <w:right w:w="90" w:type="dxa"/>
            </w:tcMar>
          </w:tcPr>
          <w:p w:rsidR="2A69521B" w:rsidP="2A69521B" w:rsidRDefault="2A69521B" w14:paraId="4C0438C5" w14:textId="615B195B">
            <w:pPr>
              <w:spacing w:after="200" w:line="276" w:lineRule="auto"/>
            </w:pPr>
            <w:r w:rsidRPr="2A69521B">
              <w:rPr>
                <w:rFonts w:ascii="Calibri" w:hAnsi="Calibri" w:eastAsia="Calibri" w:cs="Calibri"/>
                <w:b/>
                <w:bCs/>
                <w:color w:val="000000" w:themeColor="text1"/>
                <w:sz w:val="17"/>
                <w:szCs w:val="17"/>
                <w:lang w:val="en-US"/>
              </w:rPr>
              <w:t>valor_parcela</w:t>
            </w:r>
          </w:p>
        </w:tc>
        <w:tc>
          <w:tcPr>
            <w:tcW w:w="601"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E2F0D9"/>
            <w:tcMar>
              <w:top w:w="55" w:type="dxa"/>
              <w:left w:w="90" w:type="dxa"/>
              <w:bottom w:w="55" w:type="dxa"/>
              <w:right w:w="90" w:type="dxa"/>
            </w:tcMar>
          </w:tcPr>
          <w:p w:rsidR="2A69521B" w:rsidP="2A69521B" w:rsidRDefault="2A69521B" w14:paraId="38D1DE33" w14:textId="3723B7BA">
            <w:pPr>
              <w:spacing w:after="200" w:line="276" w:lineRule="auto"/>
            </w:pPr>
            <w:r w:rsidRPr="2A69521B">
              <w:rPr>
                <w:rFonts w:ascii="Cambria" w:hAnsi="Cambria" w:eastAsia="Cambria" w:cs="Cambria"/>
                <w:sz w:val="22"/>
                <w:szCs w:val="22"/>
                <w:lang w:val="en-US"/>
              </w:rPr>
              <w:t xml:space="preserve"> </w:t>
            </w:r>
          </w:p>
        </w:tc>
        <w:tc>
          <w:tcPr>
            <w:tcW w:w="1103"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E2F0D9"/>
            <w:tcMar>
              <w:top w:w="55" w:type="dxa"/>
              <w:left w:w="90" w:type="dxa"/>
              <w:bottom w:w="55" w:type="dxa"/>
              <w:right w:w="90" w:type="dxa"/>
            </w:tcMar>
          </w:tcPr>
          <w:p w:rsidR="2A69521B" w:rsidP="2A69521B" w:rsidRDefault="2A69521B" w14:paraId="11837214" w14:textId="3BA86967">
            <w:pPr>
              <w:spacing w:after="200" w:line="276" w:lineRule="auto"/>
            </w:pPr>
            <w:r w:rsidRPr="2A69521B">
              <w:rPr>
                <w:rFonts w:ascii="Calibri" w:hAnsi="Calibri" w:eastAsia="Calibri" w:cs="Calibri"/>
                <w:color w:val="000000" w:themeColor="text1"/>
                <w:sz w:val="17"/>
                <w:szCs w:val="17"/>
                <w:lang w:val="en-US"/>
              </w:rPr>
              <w:t>Decimal(12,2)</w:t>
            </w:r>
          </w:p>
        </w:tc>
        <w:tc>
          <w:tcPr>
            <w:tcW w:w="1843"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E2F0D9"/>
            <w:tcMar>
              <w:top w:w="55" w:type="dxa"/>
              <w:left w:w="90" w:type="dxa"/>
              <w:bottom w:w="55" w:type="dxa"/>
              <w:right w:w="90" w:type="dxa"/>
            </w:tcMar>
          </w:tcPr>
          <w:p w:rsidR="2A69521B" w:rsidP="2A69521B" w:rsidRDefault="2A69521B" w14:paraId="343A2AA5" w14:textId="2547DD76">
            <w:pPr>
              <w:spacing w:after="200" w:line="276" w:lineRule="auto"/>
            </w:pPr>
            <w:r w:rsidRPr="2A69521B">
              <w:rPr>
                <w:rFonts w:ascii="Calibri" w:hAnsi="Calibri" w:eastAsia="Calibri" w:cs="Calibri"/>
                <w:color w:val="000000" w:themeColor="text1"/>
                <w:sz w:val="17"/>
                <w:szCs w:val="17"/>
                <w:lang w:val="en-US"/>
              </w:rPr>
              <w:t>Valor de cada parcela do acordo.</w:t>
            </w:r>
          </w:p>
        </w:tc>
        <w:tc>
          <w:tcPr>
            <w:tcW w:w="2804"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E2F0D9"/>
            <w:tcMar>
              <w:top w:w="55" w:type="dxa"/>
              <w:left w:w="90" w:type="dxa"/>
              <w:bottom w:w="55" w:type="dxa"/>
              <w:right w:w="90" w:type="dxa"/>
            </w:tcMar>
          </w:tcPr>
          <w:p w:rsidR="2A69521B" w:rsidP="2A69521B" w:rsidRDefault="2A69521B" w14:paraId="61355CF0" w14:textId="713D3A36">
            <w:pPr>
              <w:spacing w:after="200" w:line="276" w:lineRule="auto"/>
            </w:pPr>
            <w:r w:rsidRPr="2A69521B">
              <w:rPr>
                <w:rFonts w:ascii="Cambria" w:hAnsi="Cambria" w:eastAsia="Cambria" w:cs="Cambria"/>
                <w:sz w:val="22"/>
                <w:szCs w:val="22"/>
                <w:lang w:val="en-US"/>
              </w:rPr>
              <w:t xml:space="preserve"> </w:t>
            </w:r>
          </w:p>
        </w:tc>
      </w:tr>
      <w:tr w:rsidR="2A69521B" w:rsidTr="2A69521B" w14:paraId="35B4526B" w14:textId="77777777">
        <w:trPr>
          <w:trHeight w:val="300"/>
        </w:trPr>
        <w:tc>
          <w:tcPr>
            <w:tcW w:w="1703"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E2F0D9"/>
            <w:tcMar>
              <w:top w:w="55" w:type="dxa"/>
              <w:left w:w="90" w:type="dxa"/>
              <w:bottom w:w="55" w:type="dxa"/>
              <w:right w:w="90" w:type="dxa"/>
            </w:tcMar>
          </w:tcPr>
          <w:p w:rsidR="2A69521B" w:rsidP="2A69521B" w:rsidRDefault="2A69521B" w14:paraId="5D0DBFBE" w14:textId="62C41EFC">
            <w:pPr>
              <w:spacing w:after="200" w:line="276" w:lineRule="auto"/>
            </w:pPr>
            <w:r w:rsidRPr="2A69521B">
              <w:rPr>
                <w:rFonts w:ascii="Calibri" w:hAnsi="Calibri" w:eastAsia="Calibri" w:cs="Calibri"/>
                <w:b/>
                <w:bCs/>
                <w:color w:val="000000" w:themeColor="text1"/>
                <w:sz w:val="17"/>
                <w:szCs w:val="17"/>
                <w:lang w:val="en-US"/>
              </w:rPr>
              <w:t>taxa_aplicada</w:t>
            </w:r>
          </w:p>
        </w:tc>
        <w:tc>
          <w:tcPr>
            <w:tcW w:w="601"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E2F0D9"/>
            <w:tcMar>
              <w:top w:w="55" w:type="dxa"/>
              <w:left w:w="90" w:type="dxa"/>
              <w:bottom w:w="55" w:type="dxa"/>
              <w:right w:w="90" w:type="dxa"/>
            </w:tcMar>
          </w:tcPr>
          <w:p w:rsidR="2A69521B" w:rsidP="2A69521B" w:rsidRDefault="2A69521B" w14:paraId="1336C76E" w14:textId="410A8EAA">
            <w:pPr>
              <w:spacing w:after="200" w:line="276" w:lineRule="auto"/>
            </w:pPr>
            <w:r w:rsidRPr="2A69521B">
              <w:rPr>
                <w:rFonts w:ascii="Cambria" w:hAnsi="Cambria" w:eastAsia="Cambria" w:cs="Cambria"/>
                <w:sz w:val="22"/>
                <w:szCs w:val="22"/>
                <w:lang w:val="en-US"/>
              </w:rPr>
              <w:t xml:space="preserve"> </w:t>
            </w:r>
          </w:p>
        </w:tc>
        <w:tc>
          <w:tcPr>
            <w:tcW w:w="1103"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E2F0D9"/>
            <w:tcMar>
              <w:top w:w="55" w:type="dxa"/>
              <w:left w:w="90" w:type="dxa"/>
              <w:bottom w:w="55" w:type="dxa"/>
              <w:right w:w="90" w:type="dxa"/>
            </w:tcMar>
          </w:tcPr>
          <w:p w:rsidR="2A69521B" w:rsidP="2A69521B" w:rsidRDefault="2A69521B" w14:paraId="57EB2CF2" w14:textId="4CF63747">
            <w:pPr>
              <w:spacing w:after="200" w:line="276" w:lineRule="auto"/>
            </w:pPr>
            <w:r w:rsidRPr="2A69521B">
              <w:rPr>
                <w:rFonts w:ascii="Calibri" w:hAnsi="Calibri" w:eastAsia="Calibri" w:cs="Calibri"/>
                <w:color w:val="000000" w:themeColor="text1"/>
                <w:sz w:val="17"/>
                <w:szCs w:val="17"/>
                <w:lang w:val="en-US"/>
              </w:rPr>
              <w:t>Decimal(7,4)</w:t>
            </w:r>
          </w:p>
        </w:tc>
        <w:tc>
          <w:tcPr>
            <w:tcW w:w="1843"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E2F0D9"/>
            <w:tcMar>
              <w:top w:w="55" w:type="dxa"/>
              <w:left w:w="90" w:type="dxa"/>
              <w:bottom w:w="55" w:type="dxa"/>
              <w:right w:w="90" w:type="dxa"/>
            </w:tcMar>
          </w:tcPr>
          <w:p w:rsidR="2A69521B" w:rsidP="2A69521B" w:rsidRDefault="2A69521B" w14:paraId="40779C10" w14:textId="41E1C54F">
            <w:pPr>
              <w:spacing w:after="200" w:line="276" w:lineRule="auto"/>
            </w:pPr>
            <w:r w:rsidRPr="2A69521B">
              <w:rPr>
                <w:rFonts w:ascii="Calibri" w:hAnsi="Calibri" w:eastAsia="Calibri" w:cs="Calibri"/>
                <w:color w:val="000000" w:themeColor="text1"/>
                <w:sz w:val="17"/>
                <w:szCs w:val="17"/>
                <w:lang w:val="en-US"/>
              </w:rPr>
              <w:t>Taxa aplicada, quando houver.</w:t>
            </w:r>
          </w:p>
        </w:tc>
        <w:tc>
          <w:tcPr>
            <w:tcW w:w="2804"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E2F0D9"/>
            <w:tcMar>
              <w:top w:w="55" w:type="dxa"/>
              <w:left w:w="90" w:type="dxa"/>
              <w:bottom w:w="55" w:type="dxa"/>
              <w:right w:w="90" w:type="dxa"/>
            </w:tcMar>
          </w:tcPr>
          <w:p w:rsidR="2A69521B" w:rsidP="2A69521B" w:rsidRDefault="2A69521B" w14:paraId="08B4D678" w14:textId="40DB356B">
            <w:pPr>
              <w:spacing w:after="200" w:line="276" w:lineRule="auto"/>
            </w:pPr>
            <w:r w:rsidRPr="2A69521B">
              <w:rPr>
                <w:rFonts w:ascii="Calibri" w:hAnsi="Calibri" w:eastAsia="Calibri" w:cs="Calibri"/>
                <w:color w:val="000000" w:themeColor="text1"/>
                <w:sz w:val="17"/>
                <w:szCs w:val="17"/>
                <w:lang w:val="en-US"/>
              </w:rPr>
              <w:t>Opcional (RG023 M3).</w:t>
            </w:r>
          </w:p>
        </w:tc>
      </w:tr>
      <w:tr w:rsidR="2A69521B" w:rsidTr="2A69521B" w14:paraId="02BC1D3B" w14:textId="77777777">
        <w:trPr>
          <w:trHeight w:val="300"/>
        </w:trPr>
        <w:tc>
          <w:tcPr>
            <w:tcW w:w="1703"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7E05547A" w14:textId="2EDB902D">
            <w:pPr>
              <w:spacing w:after="200" w:line="276" w:lineRule="auto"/>
            </w:pPr>
            <w:r w:rsidRPr="2A69521B">
              <w:rPr>
                <w:rFonts w:ascii="Calibri" w:hAnsi="Calibri" w:eastAsia="Calibri" w:cs="Calibri"/>
                <w:b/>
                <w:bCs/>
                <w:sz w:val="17"/>
                <w:szCs w:val="17"/>
                <w:lang w:val="en-US"/>
              </w:rPr>
              <w:t>data_acordo</w:t>
            </w:r>
          </w:p>
        </w:tc>
        <w:tc>
          <w:tcPr>
            <w:tcW w:w="601"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01EB4B00" w14:textId="46022B43">
            <w:pPr>
              <w:spacing w:after="200" w:line="276" w:lineRule="auto"/>
            </w:pPr>
            <w:r w:rsidRPr="2A69521B">
              <w:rPr>
                <w:rFonts w:ascii="Cambria" w:hAnsi="Cambria" w:eastAsia="Cambria" w:cs="Cambria"/>
                <w:sz w:val="22"/>
                <w:szCs w:val="22"/>
                <w:lang w:val="en-US"/>
              </w:rPr>
              <w:t xml:space="preserve"> </w:t>
            </w:r>
          </w:p>
        </w:tc>
        <w:tc>
          <w:tcPr>
            <w:tcW w:w="1103"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03C8EFC9" w14:textId="65031E78">
            <w:pPr>
              <w:spacing w:after="200" w:line="276" w:lineRule="auto"/>
            </w:pPr>
            <w:r w:rsidRPr="2A69521B">
              <w:rPr>
                <w:rFonts w:ascii="Calibri" w:hAnsi="Calibri" w:eastAsia="Calibri" w:cs="Calibri"/>
                <w:sz w:val="17"/>
                <w:szCs w:val="17"/>
                <w:lang w:val="en-US"/>
              </w:rPr>
              <w:t>Data/Hora</w:t>
            </w:r>
          </w:p>
        </w:tc>
        <w:tc>
          <w:tcPr>
            <w:tcW w:w="1843"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53F9997C" w14:textId="14E8AC11">
            <w:pPr>
              <w:spacing w:after="200" w:line="276" w:lineRule="auto"/>
            </w:pPr>
            <w:r w:rsidRPr="2A69521B">
              <w:rPr>
                <w:rFonts w:ascii="Calibri" w:hAnsi="Calibri" w:eastAsia="Calibri" w:cs="Calibri"/>
                <w:sz w:val="17"/>
                <w:szCs w:val="17"/>
                <w:lang w:val="en-US"/>
              </w:rPr>
              <w:t>Data e hora da aprovação do acordo.</w:t>
            </w:r>
          </w:p>
        </w:tc>
        <w:tc>
          <w:tcPr>
            <w:tcW w:w="2804"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22EC326E" w14:textId="323B1061">
            <w:pPr>
              <w:spacing w:after="200" w:line="276" w:lineRule="auto"/>
            </w:pPr>
            <w:r w:rsidRPr="2A69521B">
              <w:rPr>
                <w:rFonts w:ascii="Calibri" w:hAnsi="Calibri" w:eastAsia="Calibri" w:cs="Calibri"/>
                <w:sz w:val="17"/>
                <w:szCs w:val="17"/>
                <w:lang w:val="en-US"/>
              </w:rPr>
              <w:t>Preenchida na aprovação.</w:t>
            </w:r>
          </w:p>
        </w:tc>
      </w:tr>
      <w:tr w:rsidR="2A69521B" w:rsidTr="2A69521B" w14:paraId="21555590" w14:textId="77777777">
        <w:trPr>
          <w:trHeight w:val="300"/>
        </w:trPr>
        <w:tc>
          <w:tcPr>
            <w:tcW w:w="1703"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E2F0D9"/>
            <w:tcMar>
              <w:top w:w="55" w:type="dxa"/>
              <w:left w:w="90" w:type="dxa"/>
              <w:bottom w:w="55" w:type="dxa"/>
              <w:right w:w="90" w:type="dxa"/>
            </w:tcMar>
          </w:tcPr>
          <w:p w:rsidR="2A69521B" w:rsidP="2A69521B" w:rsidRDefault="2A69521B" w14:paraId="08F6DEA1" w14:textId="73766F74">
            <w:pPr>
              <w:spacing w:after="200" w:line="276" w:lineRule="auto"/>
            </w:pPr>
            <w:r w:rsidRPr="2A69521B">
              <w:rPr>
                <w:rFonts w:ascii="Calibri" w:hAnsi="Calibri" w:eastAsia="Calibri" w:cs="Calibri"/>
                <w:b/>
                <w:bCs/>
                <w:color w:val="000000" w:themeColor="text1"/>
                <w:sz w:val="17"/>
                <w:szCs w:val="17"/>
                <w:lang w:val="en-US"/>
              </w:rPr>
              <w:t>status_acordo</w:t>
            </w:r>
          </w:p>
        </w:tc>
        <w:tc>
          <w:tcPr>
            <w:tcW w:w="601"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E2F0D9"/>
            <w:tcMar>
              <w:top w:w="55" w:type="dxa"/>
              <w:left w:w="90" w:type="dxa"/>
              <w:bottom w:w="55" w:type="dxa"/>
              <w:right w:w="90" w:type="dxa"/>
            </w:tcMar>
          </w:tcPr>
          <w:p w:rsidR="2A69521B" w:rsidP="2A69521B" w:rsidRDefault="2A69521B" w14:paraId="53A47924" w14:textId="310FDB61">
            <w:pPr>
              <w:spacing w:after="200" w:line="276" w:lineRule="auto"/>
            </w:pPr>
            <w:r w:rsidRPr="2A69521B">
              <w:rPr>
                <w:rFonts w:ascii="Cambria" w:hAnsi="Cambria" w:eastAsia="Cambria" w:cs="Cambria"/>
                <w:sz w:val="22"/>
                <w:szCs w:val="22"/>
                <w:lang w:val="en-US"/>
              </w:rPr>
              <w:t xml:space="preserve"> </w:t>
            </w:r>
          </w:p>
        </w:tc>
        <w:tc>
          <w:tcPr>
            <w:tcW w:w="1103"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E2F0D9"/>
            <w:tcMar>
              <w:top w:w="55" w:type="dxa"/>
              <w:left w:w="90" w:type="dxa"/>
              <w:bottom w:w="55" w:type="dxa"/>
              <w:right w:w="90" w:type="dxa"/>
            </w:tcMar>
          </w:tcPr>
          <w:p w:rsidR="2A69521B" w:rsidP="2A69521B" w:rsidRDefault="2A69521B" w14:paraId="339F2E14" w14:textId="58F22A26">
            <w:pPr>
              <w:spacing w:after="200" w:line="276" w:lineRule="auto"/>
            </w:pPr>
            <w:r w:rsidRPr="2A69521B">
              <w:rPr>
                <w:rFonts w:ascii="Calibri" w:hAnsi="Calibri" w:eastAsia="Calibri" w:cs="Calibri"/>
                <w:color w:val="000000" w:themeColor="text1"/>
                <w:sz w:val="17"/>
                <w:szCs w:val="17"/>
                <w:lang w:val="en-US"/>
              </w:rPr>
              <w:t>Texto(30)</w:t>
            </w:r>
          </w:p>
        </w:tc>
        <w:tc>
          <w:tcPr>
            <w:tcW w:w="1843"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E2F0D9"/>
            <w:tcMar>
              <w:top w:w="55" w:type="dxa"/>
              <w:left w:w="90" w:type="dxa"/>
              <w:bottom w:w="55" w:type="dxa"/>
              <w:right w:w="90" w:type="dxa"/>
            </w:tcMar>
          </w:tcPr>
          <w:p w:rsidR="2A69521B" w:rsidP="2A69521B" w:rsidRDefault="2A69521B" w14:paraId="416CB82D" w14:textId="3D83E1BD">
            <w:pPr>
              <w:spacing w:after="200" w:line="276" w:lineRule="auto"/>
            </w:pPr>
            <w:r w:rsidRPr="2A69521B">
              <w:rPr>
                <w:rFonts w:ascii="Calibri" w:hAnsi="Calibri" w:eastAsia="Calibri" w:cs="Calibri"/>
                <w:color w:val="000000" w:themeColor="text1"/>
                <w:sz w:val="17"/>
                <w:szCs w:val="17"/>
                <w:lang w:val="en-US"/>
              </w:rPr>
              <w:t>Situação do acordo.</w:t>
            </w:r>
          </w:p>
        </w:tc>
        <w:tc>
          <w:tcPr>
            <w:tcW w:w="2804"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E2F0D9"/>
            <w:tcMar>
              <w:top w:w="55" w:type="dxa"/>
              <w:left w:w="90" w:type="dxa"/>
              <w:bottom w:w="55" w:type="dxa"/>
              <w:right w:w="90" w:type="dxa"/>
            </w:tcMar>
          </w:tcPr>
          <w:p w:rsidR="2A69521B" w:rsidP="2A69521B" w:rsidRDefault="2A69521B" w14:paraId="7E55122B" w14:textId="5BA00997">
            <w:pPr>
              <w:spacing w:after="200" w:line="276" w:lineRule="auto"/>
            </w:pPr>
            <w:r w:rsidRPr="2A69521B">
              <w:rPr>
                <w:rFonts w:ascii="Calibri" w:hAnsi="Calibri" w:eastAsia="Calibri" w:cs="Calibri"/>
                <w:color w:val="000000" w:themeColor="text1"/>
                <w:sz w:val="17"/>
                <w:szCs w:val="17"/>
                <w:lang w:val="en-US"/>
              </w:rPr>
              <w:t>Aguardando aprovação, Aprovado, Cumprido ou Descumprido. Descumprido devolve o contrato a Inadimplente automaticamente (RN11, RO006 M4).</w:t>
            </w:r>
          </w:p>
        </w:tc>
      </w:tr>
    </w:tbl>
    <w:p w:rsidR="11FB4510" w:rsidP="3DEA5B29" w:rsidRDefault="6095CC1E" w14:paraId="53C9E6B0" w14:textId="454F35F2">
      <w:pPr>
        <w:pStyle w:val="Heading2"/>
        <w:spacing w:before="240" w:after="60" w:line="276" w:lineRule="auto"/>
        <w:rPr>
          <w:rFonts w:ascii="Calibri" w:hAnsi="Calibri" w:eastAsia="Calibri" w:cs="Calibri"/>
          <w:b w:val="1"/>
          <w:bCs w:val="1"/>
          <w:color w:val="2F5496"/>
          <w:sz w:val="24"/>
          <w:szCs w:val="24"/>
          <w:lang w:val="en-US"/>
        </w:rPr>
      </w:pPr>
      <w:bookmarkStart w:name="_Toc74303641" w:id="569228386"/>
      <w:r w:rsidRPr="5A67BFDF" w:rsidR="6095CC1E">
        <w:rPr>
          <w:rFonts w:ascii="Calibri" w:hAnsi="Calibri" w:eastAsia="Calibri" w:cs="Calibri"/>
          <w:b w:val="1"/>
          <w:bCs w:val="1"/>
          <w:color w:val="2F5496"/>
          <w:sz w:val="24"/>
          <w:szCs w:val="24"/>
          <w:lang w:val="en-US"/>
        </w:rPr>
        <w:t>24. POLITICA_DESCONTO  (nova)</w:t>
      </w:r>
      <w:bookmarkEnd w:id="569228386"/>
    </w:p>
    <w:p w:rsidR="11FB4510" w:rsidP="2A69521B" w:rsidRDefault="1F2F2FC6" w14:paraId="54B24AF5" w14:textId="5544A738">
      <w:pPr>
        <w:spacing w:after="60" w:line="276" w:lineRule="auto"/>
      </w:pPr>
      <w:r w:rsidRPr="2A69521B">
        <w:rPr>
          <w:rFonts w:ascii="Calibri" w:hAnsi="Calibri" w:eastAsia="Calibri" w:cs="Calibri"/>
          <w:i/>
          <w:iCs/>
          <w:sz w:val="19"/>
          <w:szCs w:val="19"/>
          <w:lang w:val="en-US"/>
        </w:rPr>
        <w:t>Limites de desconto, entrada e parcelamento aceitos em renegociação.</w:t>
      </w:r>
    </w:p>
    <w:tbl>
      <w:tblPr>
        <w:tblW w:w="0" w:type="auto"/>
        <w:tblLook w:val="06A0" w:firstRow="1" w:lastRow="0" w:firstColumn="1" w:lastColumn="0" w:noHBand="1" w:noVBand="1"/>
      </w:tblPr>
      <w:tblGrid>
        <w:gridCol w:w="2031"/>
        <w:gridCol w:w="637"/>
        <w:gridCol w:w="1080"/>
        <w:gridCol w:w="1829"/>
        <w:gridCol w:w="2709"/>
      </w:tblGrid>
      <w:tr w:rsidR="2A69521B" w:rsidTr="2A69521B" w14:paraId="75526252" w14:textId="77777777">
        <w:trPr>
          <w:trHeight w:val="300"/>
        </w:trPr>
        <w:tc>
          <w:tcPr>
            <w:tcW w:w="1837"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1F3864"/>
            <w:tcMar>
              <w:top w:w="55" w:type="dxa"/>
              <w:left w:w="90" w:type="dxa"/>
              <w:bottom w:w="55" w:type="dxa"/>
              <w:right w:w="90" w:type="dxa"/>
            </w:tcMar>
          </w:tcPr>
          <w:p w:rsidR="2A69521B" w:rsidP="2A69521B" w:rsidRDefault="2A69521B" w14:paraId="755D40F9" w14:textId="1C6AFE6C">
            <w:pPr>
              <w:spacing w:after="200" w:line="276" w:lineRule="auto"/>
            </w:pPr>
            <w:r w:rsidRPr="2A69521B">
              <w:rPr>
                <w:rFonts w:ascii="Calibri" w:hAnsi="Calibri" w:eastAsia="Calibri" w:cs="Calibri"/>
                <w:b/>
                <w:bCs/>
                <w:color w:val="FFFFFF" w:themeColor="background1"/>
                <w:sz w:val="18"/>
                <w:szCs w:val="18"/>
                <w:lang w:val="en-US"/>
              </w:rPr>
              <w:t>Atributo</w:t>
            </w:r>
          </w:p>
        </w:tc>
        <w:tc>
          <w:tcPr>
            <w:tcW w:w="60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1F3864"/>
            <w:tcMar>
              <w:top w:w="55" w:type="dxa"/>
              <w:left w:w="90" w:type="dxa"/>
              <w:bottom w:w="55" w:type="dxa"/>
              <w:right w:w="90" w:type="dxa"/>
            </w:tcMar>
          </w:tcPr>
          <w:p w:rsidR="2A69521B" w:rsidP="2A69521B" w:rsidRDefault="2A69521B" w14:paraId="309DA081" w14:textId="57C0F6B8">
            <w:pPr>
              <w:spacing w:after="200" w:line="276" w:lineRule="auto"/>
            </w:pPr>
            <w:r w:rsidRPr="2A69521B">
              <w:rPr>
                <w:rFonts w:ascii="Calibri" w:hAnsi="Calibri" w:eastAsia="Calibri" w:cs="Calibri"/>
                <w:b/>
                <w:bCs/>
                <w:color w:val="FFFFFF" w:themeColor="background1"/>
                <w:sz w:val="18"/>
                <w:szCs w:val="18"/>
                <w:lang w:val="en-US"/>
              </w:rPr>
              <w:t>Chave</w:t>
            </w:r>
          </w:p>
        </w:tc>
        <w:tc>
          <w:tcPr>
            <w:tcW w:w="108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1F3864"/>
            <w:tcMar>
              <w:top w:w="55" w:type="dxa"/>
              <w:left w:w="90" w:type="dxa"/>
              <w:bottom w:w="55" w:type="dxa"/>
              <w:right w:w="90" w:type="dxa"/>
            </w:tcMar>
          </w:tcPr>
          <w:p w:rsidR="2A69521B" w:rsidP="2A69521B" w:rsidRDefault="2A69521B" w14:paraId="766AB216" w14:textId="5FB077BD">
            <w:pPr>
              <w:spacing w:after="200" w:line="276" w:lineRule="auto"/>
            </w:pPr>
            <w:r w:rsidRPr="2A69521B">
              <w:rPr>
                <w:rFonts w:ascii="Calibri" w:hAnsi="Calibri" w:eastAsia="Calibri" w:cs="Calibri"/>
                <w:b/>
                <w:bCs/>
                <w:color w:val="FFFFFF" w:themeColor="background1"/>
                <w:sz w:val="18"/>
                <w:szCs w:val="18"/>
                <w:lang w:val="en-US"/>
              </w:rPr>
              <w:t>Tipo</w:t>
            </w:r>
          </w:p>
        </w:tc>
        <w:tc>
          <w:tcPr>
            <w:tcW w:w="1829"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1F3864"/>
            <w:tcMar>
              <w:top w:w="55" w:type="dxa"/>
              <w:left w:w="90" w:type="dxa"/>
              <w:bottom w:w="55" w:type="dxa"/>
              <w:right w:w="90" w:type="dxa"/>
            </w:tcMar>
          </w:tcPr>
          <w:p w:rsidR="2A69521B" w:rsidP="2A69521B" w:rsidRDefault="2A69521B" w14:paraId="2CFA8E38" w14:textId="578322EA">
            <w:pPr>
              <w:spacing w:after="200" w:line="276" w:lineRule="auto"/>
            </w:pPr>
            <w:r w:rsidRPr="2A69521B">
              <w:rPr>
                <w:rFonts w:ascii="Calibri" w:hAnsi="Calibri" w:eastAsia="Calibri" w:cs="Calibri"/>
                <w:b/>
                <w:bCs/>
                <w:color w:val="FFFFFF" w:themeColor="background1"/>
                <w:sz w:val="18"/>
                <w:szCs w:val="18"/>
                <w:lang w:val="en-US"/>
              </w:rPr>
              <w:t>Descrição</w:t>
            </w:r>
          </w:p>
        </w:tc>
        <w:tc>
          <w:tcPr>
            <w:tcW w:w="2709"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1F3864"/>
            <w:tcMar>
              <w:top w:w="55" w:type="dxa"/>
              <w:left w:w="90" w:type="dxa"/>
              <w:bottom w:w="55" w:type="dxa"/>
              <w:right w:w="90" w:type="dxa"/>
            </w:tcMar>
          </w:tcPr>
          <w:p w:rsidR="2A69521B" w:rsidP="2A69521B" w:rsidRDefault="2A69521B" w14:paraId="2C3577F2" w14:textId="7648FE4E">
            <w:pPr>
              <w:spacing w:after="200" w:line="276" w:lineRule="auto"/>
            </w:pPr>
            <w:r w:rsidRPr="2A69521B">
              <w:rPr>
                <w:rFonts w:ascii="Calibri" w:hAnsi="Calibri" w:eastAsia="Calibri" w:cs="Calibri"/>
                <w:b/>
                <w:bCs/>
                <w:color w:val="FFFFFF" w:themeColor="background1"/>
                <w:sz w:val="18"/>
                <w:szCs w:val="18"/>
                <w:lang w:val="en-US"/>
              </w:rPr>
              <w:t>Regra / Observação</w:t>
            </w:r>
          </w:p>
        </w:tc>
      </w:tr>
      <w:tr w:rsidR="2A69521B" w:rsidTr="2A69521B" w14:paraId="15655FB6" w14:textId="77777777">
        <w:trPr>
          <w:trHeight w:val="300"/>
        </w:trPr>
        <w:tc>
          <w:tcPr>
            <w:tcW w:w="1837"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E2F0D9"/>
            <w:tcMar>
              <w:top w:w="55" w:type="dxa"/>
              <w:left w:w="90" w:type="dxa"/>
              <w:bottom w:w="55" w:type="dxa"/>
              <w:right w:w="90" w:type="dxa"/>
            </w:tcMar>
          </w:tcPr>
          <w:p w:rsidR="2A69521B" w:rsidP="2A69521B" w:rsidRDefault="2A69521B" w14:paraId="79722D99" w14:textId="24F256E2">
            <w:pPr>
              <w:spacing w:after="200" w:line="276" w:lineRule="auto"/>
            </w:pPr>
            <w:r w:rsidRPr="2A69521B">
              <w:rPr>
                <w:rFonts w:ascii="Calibri" w:hAnsi="Calibri" w:eastAsia="Calibri" w:cs="Calibri"/>
                <w:b/>
                <w:bCs/>
                <w:color w:val="000000" w:themeColor="text1"/>
                <w:sz w:val="17"/>
                <w:szCs w:val="17"/>
                <w:lang w:val="en-US"/>
              </w:rPr>
              <w:t>ID_POLITICA</w:t>
            </w:r>
          </w:p>
        </w:tc>
        <w:tc>
          <w:tcPr>
            <w:tcW w:w="60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E2F0D9"/>
            <w:tcMar>
              <w:top w:w="55" w:type="dxa"/>
              <w:left w:w="90" w:type="dxa"/>
              <w:bottom w:w="55" w:type="dxa"/>
              <w:right w:w="90" w:type="dxa"/>
            </w:tcMar>
          </w:tcPr>
          <w:p w:rsidR="2A69521B" w:rsidP="2A69521B" w:rsidRDefault="2A69521B" w14:paraId="563888E5" w14:textId="28520926">
            <w:pPr>
              <w:spacing w:after="200" w:line="276" w:lineRule="auto"/>
            </w:pPr>
            <w:r w:rsidRPr="2A69521B">
              <w:rPr>
                <w:rFonts w:ascii="Calibri" w:hAnsi="Calibri" w:eastAsia="Calibri" w:cs="Calibri"/>
                <w:color w:val="000000" w:themeColor="text1"/>
                <w:sz w:val="17"/>
                <w:szCs w:val="17"/>
                <w:lang w:val="en-US"/>
              </w:rPr>
              <w:t>PK</w:t>
            </w:r>
          </w:p>
        </w:tc>
        <w:tc>
          <w:tcPr>
            <w:tcW w:w="108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E2F0D9"/>
            <w:tcMar>
              <w:top w:w="55" w:type="dxa"/>
              <w:left w:w="90" w:type="dxa"/>
              <w:bottom w:w="55" w:type="dxa"/>
              <w:right w:w="90" w:type="dxa"/>
            </w:tcMar>
          </w:tcPr>
          <w:p w:rsidR="2A69521B" w:rsidP="2A69521B" w:rsidRDefault="2A69521B" w14:paraId="6DDDA256" w14:textId="536C8331">
            <w:pPr>
              <w:spacing w:after="200" w:line="276" w:lineRule="auto"/>
            </w:pPr>
            <w:r w:rsidRPr="2A69521B">
              <w:rPr>
                <w:rFonts w:ascii="Calibri" w:hAnsi="Calibri" w:eastAsia="Calibri" w:cs="Calibri"/>
                <w:color w:val="000000" w:themeColor="text1"/>
                <w:sz w:val="17"/>
                <w:szCs w:val="17"/>
                <w:lang w:val="en-US"/>
              </w:rPr>
              <w:t>Inteiro</w:t>
            </w:r>
          </w:p>
        </w:tc>
        <w:tc>
          <w:tcPr>
            <w:tcW w:w="1829"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E2F0D9"/>
            <w:tcMar>
              <w:top w:w="55" w:type="dxa"/>
              <w:left w:w="90" w:type="dxa"/>
              <w:bottom w:w="55" w:type="dxa"/>
              <w:right w:w="90" w:type="dxa"/>
            </w:tcMar>
          </w:tcPr>
          <w:p w:rsidR="2A69521B" w:rsidP="2A69521B" w:rsidRDefault="2A69521B" w14:paraId="139CF0E3" w14:textId="41808E67">
            <w:pPr>
              <w:spacing w:after="200" w:line="276" w:lineRule="auto"/>
            </w:pPr>
            <w:r w:rsidRPr="2A69521B">
              <w:rPr>
                <w:rFonts w:ascii="Calibri" w:hAnsi="Calibri" w:eastAsia="Calibri" w:cs="Calibri"/>
                <w:color w:val="000000" w:themeColor="text1"/>
                <w:sz w:val="17"/>
                <w:szCs w:val="17"/>
                <w:lang w:val="en-US"/>
              </w:rPr>
              <w:t>Identificador da política.</w:t>
            </w:r>
          </w:p>
        </w:tc>
        <w:tc>
          <w:tcPr>
            <w:tcW w:w="2709"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E2F0D9"/>
            <w:tcMar>
              <w:top w:w="55" w:type="dxa"/>
              <w:left w:w="90" w:type="dxa"/>
              <w:bottom w:w="55" w:type="dxa"/>
              <w:right w:w="90" w:type="dxa"/>
            </w:tcMar>
          </w:tcPr>
          <w:p w:rsidR="2A69521B" w:rsidP="2A69521B" w:rsidRDefault="2A69521B" w14:paraId="345C422E" w14:textId="335FBD64">
            <w:pPr>
              <w:spacing w:after="200" w:line="276" w:lineRule="auto"/>
            </w:pPr>
            <w:r w:rsidRPr="2A69521B">
              <w:rPr>
                <w:rFonts w:ascii="Calibri" w:hAnsi="Calibri" w:eastAsia="Calibri" w:cs="Calibri"/>
                <w:color w:val="000000" w:themeColor="text1"/>
                <w:sz w:val="17"/>
                <w:szCs w:val="17"/>
                <w:lang w:val="en-US"/>
              </w:rPr>
              <w:t>Identificação única.</w:t>
            </w:r>
          </w:p>
        </w:tc>
      </w:tr>
      <w:tr w:rsidR="2A69521B" w:rsidTr="2A69521B" w14:paraId="491CF1AA" w14:textId="77777777">
        <w:trPr>
          <w:trHeight w:val="300"/>
        </w:trPr>
        <w:tc>
          <w:tcPr>
            <w:tcW w:w="1837"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E2F0D9"/>
            <w:tcMar>
              <w:top w:w="55" w:type="dxa"/>
              <w:left w:w="90" w:type="dxa"/>
              <w:bottom w:w="55" w:type="dxa"/>
              <w:right w:w="90" w:type="dxa"/>
            </w:tcMar>
          </w:tcPr>
          <w:p w:rsidR="2A69521B" w:rsidP="2A69521B" w:rsidRDefault="2A69521B" w14:paraId="18ED88B4" w14:textId="273C662D">
            <w:pPr>
              <w:spacing w:after="200" w:line="276" w:lineRule="auto"/>
            </w:pPr>
            <w:r w:rsidRPr="2A69521B">
              <w:rPr>
                <w:rFonts w:ascii="Calibri" w:hAnsi="Calibri" w:eastAsia="Calibri" w:cs="Calibri"/>
                <w:b/>
                <w:bCs/>
                <w:color w:val="000000" w:themeColor="text1"/>
                <w:sz w:val="17"/>
                <w:szCs w:val="17"/>
                <w:lang w:val="en-US"/>
              </w:rPr>
              <w:t>desconto_max_portal</w:t>
            </w:r>
          </w:p>
        </w:tc>
        <w:tc>
          <w:tcPr>
            <w:tcW w:w="60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E2F0D9"/>
            <w:tcMar>
              <w:top w:w="55" w:type="dxa"/>
              <w:left w:w="90" w:type="dxa"/>
              <w:bottom w:w="55" w:type="dxa"/>
              <w:right w:w="90" w:type="dxa"/>
            </w:tcMar>
          </w:tcPr>
          <w:p w:rsidR="2A69521B" w:rsidP="2A69521B" w:rsidRDefault="2A69521B" w14:paraId="7A1D2E41" w14:textId="366AF1C9">
            <w:pPr>
              <w:spacing w:after="200" w:line="276" w:lineRule="auto"/>
            </w:pPr>
            <w:r w:rsidRPr="2A69521B">
              <w:rPr>
                <w:rFonts w:ascii="Cambria" w:hAnsi="Cambria" w:eastAsia="Cambria" w:cs="Cambria"/>
                <w:sz w:val="22"/>
                <w:szCs w:val="22"/>
                <w:lang w:val="en-US"/>
              </w:rPr>
              <w:t xml:space="preserve"> </w:t>
            </w:r>
          </w:p>
        </w:tc>
        <w:tc>
          <w:tcPr>
            <w:tcW w:w="108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E2F0D9"/>
            <w:tcMar>
              <w:top w:w="55" w:type="dxa"/>
              <w:left w:w="90" w:type="dxa"/>
              <w:bottom w:w="55" w:type="dxa"/>
              <w:right w:w="90" w:type="dxa"/>
            </w:tcMar>
          </w:tcPr>
          <w:p w:rsidR="2A69521B" w:rsidP="2A69521B" w:rsidRDefault="2A69521B" w14:paraId="55CFFB95" w14:textId="6FE0728D">
            <w:pPr>
              <w:spacing w:after="200" w:line="276" w:lineRule="auto"/>
            </w:pPr>
            <w:r w:rsidRPr="2A69521B">
              <w:rPr>
                <w:rFonts w:ascii="Calibri" w:hAnsi="Calibri" w:eastAsia="Calibri" w:cs="Calibri"/>
                <w:color w:val="000000" w:themeColor="text1"/>
                <w:sz w:val="17"/>
                <w:szCs w:val="17"/>
                <w:lang w:val="en-US"/>
              </w:rPr>
              <w:t>Decimal(7,4)</w:t>
            </w:r>
          </w:p>
        </w:tc>
        <w:tc>
          <w:tcPr>
            <w:tcW w:w="1829"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E2F0D9"/>
            <w:tcMar>
              <w:top w:w="55" w:type="dxa"/>
              <w:left w:w="90" w:type="dxa"/>
              <w:bottom w:w="55" w:type="dxa"/>
              <w:right w:w="90" w:type="dxa"/>
            </w:tcMar>
          </w:tcPr>
          <w:p w:rsidR="2A69521B" w:rsidP="2A69521B" w:rsidRDefault="2A69521B" w14:paraId="130F36CF" w14:textId="3DF97526">
            <w:pPr>
              <w:spacing w:after="200" w:line="276" w:lineRule="auto"/>
            </w:pPr>
            <w:r w:rsidRPr="2A69521B">
              <w:rPr>
                <w:rFonts w:ascii="Calibri" w:hAnsi="Calibri" w:eastAsia="Calibri" w:cs="Calibri"/>
                <w:color w:val="000000" w:themeColor="text1"/>
                <w:sz w:val="17"/>
                <w:szCs w:val="17"/>
                <w:lang w:val="en-US"/>
              </w:rPr>
              <w:t>Maior desconto que o devedor aprova sozinho.</w:t>
            </w:r>
          </w:p>
        </w:tc>
        <w:tc>
          <w:tcPr>
            <w:tcW w:w="2709"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E2F0D9"/>
            <w:tcMar>
              <w:top w:w="55" w:type="dxa"/>
              <w:left w:w="90" w:type="dxa"/>
              <w:bottom w:w="55" w:type="dxa"/>
              <w:right w:w="90" w:type="dxa"/>
            </w:tcMar>
          </w:tcPr>
          <w:p w:rsidR="2A69521B" w:rsidP="2A69521B" w:rsidRDefault="2A69521B" w14:paraId="63BADF31" w14:textId="41FA4DCF">
            <w:pPr>
              <w:spacing w:after="200" w:line="276" w:lineRule="auto"/>
            </w:pPr>
            <w:r w:rsidRPr="2A69521B">
              <w:rPr>
                <w:rFonts w:ascii="Calibri" w:hAnsi="Calibri" w:eastAsia="Calibri" w:cs="Calibri"/>
                <w:color w:val="000000" w:themeColor="text1"/>
                <w:sz w:val="17"/>
                <w:szCs w:val="17"/>
                <w:lang w:val="en-US"/>
              </w:rPr>
              <w:t>Acima disso, só com atendente via CRM (RO003 M4). Valor a definir pelo grupo.</w:t>
            </w:r>
          </w:p>
        </w:tc>
      </w:tr>
      <w:tr w:rsidR="2A69521B" w:rsidTr="2A69521B" w14:paraId="6AD3F665" w14:textId="77777777">
        <w:trPr>
          <w:trHeight w:val="300"/>
        </w:trPr>
        <w:tc>
          <w:tcPr>
            <w:tcW w:w="1837"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E2F0D9"/>
            <w:tcMar>
              <w:top w:w="55" w:type="dxa"/>
              <w:left w:w="90" w:type="dxa"/>
              <w:bottom w:w="55" w:type="dxa"/>
              <w:right w:w="90" w:type="dxa"/>
            </w:tcMar>
          </w:tcPr>
          <w:p w:rsidR="2A69521B" w:rsidP="2A69521B" w:rsidRDefault="2A69521B" w14:paraId="69996E9A" w14:textId="52D56738">
            <w:pPr>
              <w:spacing w:after="200" w:line="276" w:lineRule="auto"/>
            </w:pPr>
            <w:r w:rsidRPr="2A69521B">
              <w:rPr>
                <w:rFonts w:ascii="Calibri" w:hAnsi="Calibri" w:eastAsia="Calibri" w:cs="Calibri"/>
                <w:b/>
                <w:bCs/>
                <w:color w:val="000000" w:themeColor="text1"/>
                <w:sz w:val="17"/>
                <w:szCs w:val="17"/>
                <w:lang w:val="en-US"/>
              </w:rPr>
              <w:t>desconto_max_atendente</w:t>
            </w:r>
          </w:p>
        </w:tc>
        <w:tc>
          <w:tcPr>
            <w:tcW w:w="60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E2F0D9"/>
            <w:tcMar>
              <w:top w:w="55" w:type="dxa"/>
              <w:left w:w="90" w:type="dxa"/>
              <w:bottom w:w="55" w:type="dxa"/>
              <w:right w:w="90" w:type="dxa"/>
            </w:tcMar>
          </w:tcPr>
          <w:p w:rsidR="2A69521B" w:rsidP="2A69521B" w:rsidRDefault="2A69521B" w14:paraId="0C3BE9BC" w14:textId="6D1A81FC">
            <w:pPr>
              <w:spacing w:after="200" w:line="276" w:lineRule="auto"/>
            </w:pPr>
            <w:r w:rsidRPr="2A69521B">
              <w:rPr>
                <w:rFonts w:ascii="Cambria" w:hAnsi="Cambria" w:eastAsia="Cambria" w:cs="Cambria"/>
                <w:sz w:val="22"/>
                <w:szCs w:val="22"/>
                <w:lang w:val="en-US"/>
              </w:rPr>
              <w:t xml:space="preserve"> </w:t>
            </w:r>
          </w:p>
        </w:tc>
        <w:tc>
          <w:tcPr>
            <w:tcW w:w="108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E2F0D9"/>
            <w:tcMar>
              <w:top w:w="55" w:type="dxa"/>
              <w:left w:w="90" w:type="dxa"/>
              <w:bottom w:w="55" w:type="dxa"/>
              <w:right w:w="90" w:type="dxa"/>
            </w:tcMar>
          </w:tcPr>
          <w:p w:rsidR="2A69521B" w:rsidP="2A69521B" w:rsidRDefault="2A69521B" w14:paraId="5417F1C6" w14:textId="5C30C4CB">
            <w:pPr>
              <w:spacing w:after="200" w:line="276" w:lineRule="auto"/>
            </w:pPr>
            <w:r w:rsidRPr="2A69521B">
              <w:rPr>
                <w:rFonts w:ascii="Calibri" w:hAnsi="Calibri" w:eastAsia="Calibri" w:cs="Calibri"/>
                <w:color w:val="000000" w:themeColor="text1"/>
                <w:sz w:val="17"/>
                <w:szCs w:val="17"/>
                <w:lang w:val="en-US"/>
              </w:rPr>
              <w:t>Decimal(7,4)</w:t>
            </w:r>
          </w:p>
        </w:tc>
        <w:tc>
          <w:tcPr>
            <w:tcW w:w="1829"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E2F0D9"/>
            <w:tcMar>
              <w:top w:w="55" w:type="dxa"/>
              <w:left w:w="90" w:type="dxa"/>
              <w:bottom w:w="55" w:type="dxa"/>
              <w:right w:w="90" w:type="dxa"/>
            </w:tcMar>
          </w:tcPr>
          <w:p w:rsidR="2A69521B" w:rsidP="2A69521B" w:rsidRDefault="2A69521B" w14:paraId="3D3B1530" w14:textId="65019923">
            <w:pPr>
              <w:spacing w:after="200" w:line="276" w:lineRule="auto"/>
            </w:pPr>
            <w:r w:rsidRPr="2A69521B">
              <w:rPr>
                <w:rFonts w:ascii="Calibri" w:hAnsi="Calibri" w:eastAsia="Calibri" w:cs="Calibri"/>
                <w:color w:val="000000" w:themeColor="text1"/>
                <w:sz w:val="17"/>
                <w:szCs w:val="17"/>
                <w:lang w:val="en-US"/>
              </w:rPr>
              <w:t>Maior desconto na alçada do atendente.</w:t>
            </w:r>
          </w:p>
        </w:tc>
        <w:tc>
          <w:tcPr>
            <w:tcW w:w="2709"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E2F0D9"/>
            <w:tcMar>
              <w:top w:w="55" w:type="dxa"/>
              <w:left w:w="90" w:type="dxa"/>
              <w:bottom w:w="55" w:type="dxa"/>
              <w:right w:w="90" w:type="dxa"/>
            </w:tcMar>
          </w:tcPr>
          <w:p w:rsidR="2A69521B" w:rsidP="2A69521B" w:rsidRDefault="2A69521B" w14:paraId="15034539" w14:textId="4BDB07C8">
            <w:pPr>
              <w:spacing w:after="200" w:line="276" w:lineRule="auto"/>
            </w:pPr>
            <w:r w:rsidRPr="2A69521B">
              <w:rPr>
                <w:rFonts w:ascii="Calibri" w:hAnsi="Calibri" w:eastAsia="Calibri" w:cs="Calibri"/>
                <w:color w:val="000000" w:themeColor="text1"/>
                <w:sz w:val="17"/>
                <w:szCs w:val="17"/>
                <w:lang w:val="en-US"/>
              </w:rPr>
              <w:t>Acima disso, aprovação superior (RG021 M3). Proposto.</w:t>
            </w:r>
          </w:p>
        </w:tc>
      </w:tr>
      <w:tr w:rsidR="2A69521B" w:rsidTr="2A69521B" w14:paraId="568515DF" w14:textId="77777777">
        <w:trPr>
          <w:trHeight w:val="300"/>
        </w:trPr>
        <w:tc>
          <w:tcPr>
            <w:tcW w:w="1837"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E2F0D9"/>
            <w:tcMar>
              <w:top w:w="55" w:type="dxa"/>
              <w:left w:w="90" w:type="dxa"/>
              <w:bottom w:w="55" w:type="dxa"/>
              <w:right w:w="90" w:type="dxa"/>
            </w:tcMar>
          </w:tcPr>
          <w:p w:rsidR="2A69521B" w:rsidP="2A69521B" w:rsidRDefault="2A69521B" w14:paraId="43285D49" w14:textId="71C2E703">
            <w:pPr>
              <w:spacing w:after="200" w:line="276" w:lineRule="auto"/>
            </w:pPr>
            <w:r w:rsidRPr="2A69521B">
              <w:rPr>
                <w:rFonts w:ascii="Calibri" w:hAnsi="Calibri" w:eastAsia="Calibri" w:cs="Calibri"/>
                <w:b/>
                <w:bCs/>
                <w:color w:val="000000" w:themeColor="text1"/>
                <w:sz w:val="17"/>
                <w:szCs w:val="17"/>
                <w:lang w:val="en-US"/>
              </w:rPr>
              <w:t>entrada_minima_pct</w:t>
            </w:r>
          </w:p>
        </w:tc>
        <w:tc>
          <w:tcPr>
            <w:tcW w:w="60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E2F0D9"/>
            <w:tcMar>
              <w:top w:w="55" w:type="dxa"/>
              <w:left w:w="90" w:type="dxa"/>
              <w:bottom w:w="55" w:type="dxa"/>
              <w:right w:w="90" w:type="dxa"/>
            </w:tcMar>
          </w:tcPr>
          <w:p w:rsidR="2A69521B" w:rsidP="2A69521B" w:rsidRDefault="2A69521B" w14:paraId="1054B308" w14:textId="21880EC7">
            <w:pPr>
              <w:spacing w:after="200" w:line="276" w:lineRule="auto"/>
            </w:pPr>
            <w:r w:rsidRPr="2A69521B">
              <w:rPr>
                <w:rFonts w:ascii="Cambria" w:hAnsi="Cambria" w:eastAsia="Cambria" w:cs="Cambria"/>
                <w:sz w:val="22"/>
                <w:szCs w:val="22"/>
                <w:lang w:val="en-US"/>
              </w:rPr>
              <w:t xml:space="preserve"> </w:t>
            </w:r>
          </w:p>
        </w:tc>
        <w:tc>
          <w:tcPr>
            <w:tcW w:w="108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E2F0D9"/>
            <w:tcMar>
              <w:top w:w="55" w:type="dxa"/>
              <w:left w:w="90" w:type="dxa"/>
              <w:bottom w:w="55" w:type="dxa"/>
              <w:right w:w="90" w:type="dxa"/>
            </w:tcMar>
          </w:tcPr>
          <w:p w:rsidR="2A69521B" w:rsidP="2A69521B" w:rsidRDefault="2A69521B" w14:paraId="59C8D66D" w14:textId="23A70FF5">
            <w:pPr>
              <w:spacing w:after="200" w:line="276" w:lineRule="auto"/>
            </w:pPr>
            <w:r w:rsidRPr="2A69521B">
              <w:rPr>
                <w:rFonts w:ascii="Calibri" w:hAnsi="Calibri" w:eastAsia="Calibri" w:cs="Calibri"/>
                <w:color w:val="000000" w:themeColor="text1"/>
                <w:sz w:val="17"/>
                <w:szCs w:val="17"/>
                <w:lang w:val="en-US"/>
              </w:rPr>
              <w:t>Decimal(7,4)</w:t>
            </w:r>
          </w:p>
        </w:tc>
        <w:tc>
          <w:tcPr>
            <w:tcW w:w="1829"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E2F0D9"/>
            <w:tcMar>
              <w:top w:w="55" w:type="dxa"/>
              <w:left w:w="90" w:type="dxa"/>
              <w:bottom w:w="55" w:type="dxa"/>
              <w:right w:w="90" w:type="dxa"/>
            </w:tcMar>
          </w:tcPr>
          <w:p w:rsidR="2A69521B" w:rsidP="2A69521B" w:rsidRDefault="2A69521B" w14:paraId="0F9F25FD" w14:textId="6F533388">
            <w:pPr>
              <w:spacing w:after="200" w:line="276" w:lineRule="auto"/>
            </w:pPr>
            <w:r w:rsidRPr="2A69521B">
              <w:rPr>
                <w:rFonts w:ascii="Calibri" w:hAnsi="Calibri" w:eastAsia="Calibri" w:cs="Calibri"/>
                <w:color w:val="000000" w:themeColor="text1"/>
                <w:sz w:val="17"/>
                <w:szCs w:val="17"/>
                <w:lang w:val="en-US"/>
              </w:rPr>
              <w:t>Percentual mínimo de entrada.</w:t>
            </w:r>
          </w:p>
        </w:tc>
        <w:tc>
          <w:tcPr>
            <w:tcW w:w="2709"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E2F0D9"/>
            <w:tcMar>
              <w:top w:w="55" w:type="dxa"/>
              <w:left w:w="90" w:type="dxa"/>
              <w:bottom w:w="55" w:type="dxa"/>
              <w:right w:w="90" w:type="dxa"/>
            </w:tcMar>
          </w:tcPr>
          <w:p w:rsidR="2A69521B" w:rsidP="2A69521B" w:rsidRDefault="2A69521B" w14:paraId="6B6B34AE" w14:textId="39CABAB7">
            <w:pPr>
              <w:spacing w:after="200" w:line="276" w:lineRule="auto"/>
            </w:pPr>
            <w:r w:rsidRPr="2A69521B">
              <w:rPr>
                <w:rFonts w:ascii="Calibri" w:hAnsi="Calibri" w:eastAsia="Calibri" w:cs="Calibri"/>
                <w:color w:val="000000" w:themeColor="text1"/>
                <w:sz w:val="17"/>
                <w:szCs w:val="17"/>
                <w:lang w:val="en-US"/>
              </w:rPr>
              <w:t>Proposto, a partir de “desconto, entrada, parcelas” (RF011 M4).</w:t>
            </w:r>
          </w:p>
        </w:tc>
      </w:tr>
      <w:tr w:rsidR="2A69521B" w:rsidTr="2A69521B" w14:paraId="270E6E7B" w14:textId="77777777">
        <w:trPr>
          <w:trHeight w:val="300"/>
        </w:trPr>
        <w:tc>
          <w:tcPr>
            <w:tcW w:w="1837"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E2F0D9"/>
            <w:tcMar>
              <w:top w:w="55" w:type="dxa"/>
              <w:left w:w="90" w:type="dxa"/>
              <w:bottom w:w="55" w:type="dxa"/>
              <w:right w:w="90" w:type="dxa"/>
            </w:tcMar>
          </w:tcPr>
          <w:p w:rsidR="2A69521B" w:rsidP="2A69521B" w:rsidRDefault="2A69521B" w14:paraId="41DAFA8C" w14:textId="078EEC68">
            <w:pPr>
              <w:spacing w:after="200" w:line="276" w:lineRule="auto"/>
            </w:pPr>
            <w:r w:rsidRPr="2A69521B">
              <w:rPr>
                <w:rFonts w:ascii="Calibri" w:hAnsi="Calibri" w:eastAsia="Calibri" w:cs="Calibri"/>
                <w:b/>
                <w:bCs/>
                <w:color w:val="000000" w:themeColor="text1"/>
                <w:sz w:val="17"/>
                <w:szCs w:val="17"/>
                <w:lang w:val="en-US"/>
              </w:rPr>
              <w:t>parcelas_max</w:t>
            </w:r>
          </w:p>
        </w:tc>
        <w:tc>
          <w:tcPr>
            <w:tcW w:w="60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E2F0D9"/>
            <w:tcMar>
              <w:top w:w="55" w:type="dxa"/>
              <w:left w:w="90" w:type="dxa"/>
              <w:bottom w:w="55" w:type="dxa"/>
              <w:right w:w="90" w:type="dxa"/>
            </w:tcMar>
          </w:tcPr>
          <w:p w:rsidR="2A69521B" w:rsidP="2A69521B" w:rsidRDefault="2A69521B" w14:paraId="07130337" w14:textId="734146C4">
            <w:pPr>
              <w:spacing w:after="200" w:line="276" w:lineRule="auto"/>
            </w:pPr>
            <w:r w:rsidRPr="2A69521B">
              <w:rPr>
                <w:rFonts w:ascii="Cambria" w:hAnsi="Cambria" w:eastAsia="Cambria" w:cs="Cambria"/>
                <w:sz w:val="22"/>
                <w:szCs w:val="22"/>
                <w:lang w:val="en-US"/>
              </w:rPr>
              <w:t xml:space="preserve"> </w:t>
            </w:r>
          </w:p>
        </w:tc>
        <w:tc>
          <w:tcPr>
            <w:tcW w:w="108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E2F0D9"/>
            <w:tcMar>
              <w:top w:w="55" w:type="dxa"/>
              <w:left w:w="90" w:type="dxa"/>
              <w:bottom w:w="55" w:type="dxa"/>
              <w:right w:w="90" w:type="dxa"/>
            </w:tcMar>
          </w:tcPr>
          <w:p w:rsidR="2A69521B" w:rsidP="2A69521B" w:rsidRDefault="2A69521B" w14:paraId="75F3BC31" w14:textId="56590CEB">
            <w:pPr>
              <w:spacing w:after="200" w:line="276" w:lineRule="auto"/>
            </w:pPr>
            <w:r w:rsidRPr="2A69521B">
              <w:rPr>
                <w:rFonts w:ascii="Calibri" w:hAnsi="Calibri" w:eastAsia="Calibri" w:cs="Calibri"/>
                <w:color w:val="000000" w:themeColor="text1"/>
                <w:sz w:val="17"/>
                <w:szCs w:val="17"/>
                <w:lang w:val="en-US"/>
              </w:rPr>
              <w:t>Inteiro</w:t>
            </w:r>
          </w:p>
        </w:tc>
        <w:tc>
          <w:tcPr>
            <w:tcW w:w="1829"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E2F0D9"/>
            <w:tcMar>
              <w:top w:w="55" w:type="dxa"/>
              <w:left w:w="90" w:type="dxa"/>
              <w:bottom w:w="55" w:type="dxa"/>
              <w:right w:w="90" w:type="dxa"/>
            </w:tcMar>
          </w:tcPr>
          <w:p w:rsidR="2A69521B" w:rsidP="2A69521B" w:rsidRDefault="2A69521B" w14:paraId="09BD3E03" w14:textId="7284596B">
            <w:pPr>
              <w:spacing w:after="200" w:line="276" w:lineRule="auto"/>
            </w:pPr>
            <w:r w:rsidRPr="2A69521B">
              <w:rPr>
                <w:rFonts w:ascii="Calibri" w:hAnsi="Calibri" w:eastAsia="Calibri" w:cs="Calibri"/>
                <w:color w:val="000000" w:themeColor="text1"/>
                <w:sz w:val="17"/>
                <w:szCs w:val="17"/>
                <w:lang w:val="en-US"/>
              </w:rPr>
              <w:t>Máximo de parcelas do acordo.</w:t>
            </w:r>
          </w:p>
        </w:tc>
        <w:tc>
          <w:tcPr>
            <w:tcW w:w="2709"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E2F0D9"/>
            <w:tcMar>
              <w:top w:w="55" w:type="dxa"/>
              <w:left w:w="90" w:type="dxa"/>
              <w:bottom w:w="55" w:type="dxa"/>
              <w:right w:w="90" w:type="dxa"/>
            </w:tcMar>
          </w:tcPr>
          <w:p w:rsidR="2A69521B" w:rsidP="2A69521B" w:rsidRDefault="2A69521B" w14:paraId="17726DAC" w14:textId="62449A73">
            <w:pPr>
              <w:spacing w:after="200" w:line="276" w:lineRule="auto"/>
            </w:pPr>
            <w:r w:rsidRPr="2A69521B">
              <w:rPr>
                <w:rFonts w:ascii="Calibri" w:hAnsi="Calibri" w:eastAsia="Calibri" w:cs="Calibri"/>
                <w:color w:val="000000" w:themeColor="text1"/>
                <w:sz w:val="17"/>
                <w:szCs w:val="17"/>
                <w:lang w:val="en-US"/>
              </w:rPr>
              <w:t>Proposto.</w:t>
            </w:r>
          </w:p>
        </w:tc>
      </w:tr>
      <w:tr w:rsidR="2A69521B" w:rsidTr="2A69521B" w14:paraId="1F25EEBD" w14:textId="77777777">
        <w:trPr>
          <w:trHeight w:val="300"/>
        </w:trPr>
        <w:tc>
          <w:tcPr>
            <w:tcW w:w="1837"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E2F0D9"/>
            <w:tcMar>
              <w:top w:w="55" w:type="dxa"/>
              <w:left w:w="90" w:type="dxa"/>
              <w:bottom w:w="55" w:type="dxa"/>
              <w:right w:w="90" w:type="dxa"/>
            </w:tcMar>
          </w:tcPr>
          <w:p w:rsidR="2A69521B" w:rsidP="2A69521B" w:rsidRDefault="2A69521B" w14:paraId="6DDF7667" w14:textId="7B57BA05">
            <w:pPr>
              <w:spacing w:after="200" w:line="276" w:lineRule="auto"/>
            </w:pPr>
            <w:r w:rsidRPr="2A69521B">
              <w:rPr>
                <w:rFonts w:ascii="Calibri" w:hAnsi="Calibri" w:eastAsia="Calibri" w:cs="Calibri"/>
                <w:b/>
                <w:bCs/>
                <w:color w:val="000000" w:themeColor="text1"/>
                <w:sz w:val="17"/>
                <w:szCs w:val="17"/>
                <w:lang w:val="en-US"/>
              </w:rPr>
              <w:t>vigencia_inicio</w:t>
            </w:r>
          </w:p>
        </w:tc>
        <w:tc>
          <w:tcPr>
            <w:tcW w:w="60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E2F0D9"/>
            <w:tcMar>
              <w:top w:w="55" w:type="dxa"/>
              <w:left w:w="90" w:type="dxa"/>
              <w:bottom w:w="55" w:type="dxa"/>
              <w:right w:w="90" w:type="dxa"/>
            </w:tcMar>
          </w:tcPr>
          <w:p w:rsidR="2A69521B" w:rsidP="2A69521B" w:rsidRDefault="2A69521B" w14:paraId="00E3141D" w14:textId="32C11EAA">
            <w:pPr>
              <w:spacing w:after="200" w:line="276" w:lineRule="auto"/>
            </w:pPr>
            <w:r w:rsidRPr="2A69521B">
              <w:rPr>
                <w:rFonts w:ascii="Cambria" w:hAnsi="Cambria" w:eastAsia="Cambria" w:cs="Cambria"/>
                <w:sz w:val="22"/>
                <w:szCs w:val="22"/>
                <w:lang w:val="en-US"/>
              </w:rPr>
              <w:t xml:space="preserve"> </w:t>
            </w:r>
          </w:p>
        </w:tc>
        <w:tc>
          <w:tcPr>
            <w:tcW w:w="108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E2F0D9"/>
            <w:tcMar>
              <w:top w:w="55" w:type="dxa"/>
              <w:left w:w="90" w:type="dxa"/>
              <w:bottom w:w="55" w:type="dxa"/>
              <w:right w:w="90" w:type="dxa"/>
            </w:tcMar>
          </w:tcPr>
          <w:p w:rsidR="2A69521B" w:rsidP="2A69521B" w:rsidRDefault="2A69521B" w14:paraId="1D547A4A" w14:textId="3D5ABCCD">
            <w:pPr>
              <w:spacing w:after="200" w:line="276" w:lineRule="auto"/>
            </w:pPr>
            <w:r w:rsidRPr="2A69521B">
              <w:rPr>
                <w:rFonts w:ascii="Calibri" w:hAnsi="Calibri" w:eastAsia="Calibri" w:cs="Calibri"/>
                <w:color w:val="000000" w:themeColor="text1"/>
                <w:sz w:val="17"/>
                <w:szCs w:val="17"/>
                <w:lang w:val="en-US"/>
              </w:rPr>
              <w:t>Data</w:t>
            </w:r>
          </w:p>
        </w:tc>
        <w:tc>
          <w:tcPr>
            <w:tcW w:w="1829"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E2F0D9"/>
            <w:tcMar>
              <w:top w:w="55" w:type="dxa"/>
              <w:left w:w="90" w:type="dxa"/>
              <w:bottom w:w="55" w:type="dxa"/>
              <w:right w:w="90" w:type="dxa"/>
            </w:tcMar>
          </w:tcPr>
          <w:p w:rsidR="2A69521B" w:rsidP="2A69521B" w:rsidRDefault="2A69521B" w14:paraId="0FCC52DD" w14:textId="5BEF684B">
            <w:pPr>
              <w:spacing w:after="200" w:line="276" w:lineRule="auto"/>
            </w:pPr>
            <w:r w:rsidRPr="2A69521B">
              <w:rPr>
                <w:rFonts w:ascii="Calibri" w:hAnsi="Calibri" w:eastAsia="Calibri" w:cs="Calibri"/>
                <w:color w:val="000000" w:themeColor="text1"/>
                <w:sz w:val="17"/>
                <w:szCs w:val="17"/>
                <w:lang w:val="en-US"/>
              </w:rPr>
              <w:t>Início da vigência.</w:t>
            </w:r>
          </w:p>
        </w:tc>
        <w:tc>
          <w:tcPr>
            <w:tcW w:w="2709"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E2F0D9"/>
            <w:tcMar>
              <w:top w:w="55" w:type="dxa"/>
              <w:left w:w="90" w:type="dxa"/>
              <w:bottom w:w="55" w:type="dxa"/>
              <w:right w:w="90" w:type="dxa"/>
            </w:tcMar>
          </w:tcPr>
          <w:p w:rsidR="2A69521B" w:rsidP="2A69521B" w:rsidRDefault="2A69521B" w14:paraId="3D8DD144" w14:textId="248F709D">
            <w:pPr>
              <w:spacing w:after="200" w:line="276" w:lineRule="auto"/>
            </w:pPr>
            <w:r w:rsidRPr="2A69521B">
              <w:rPr>
                <w:rFonts w:ascii="Calibri" w:hAnsi="Calibri" w:eastAsia="Calibri" w:cs="Calibri"/>
                <w:color w:val="000000" w:themeColor="text1"/>
                <w:sz w:val="17"/>
                <w:szCs w:val="17"/>
                <w:lang w:val="en-US"/>
              </w:rPr>
              <w:t>Ao trocar a política, a anterior permanece registrada (RGN0015 M2).</w:t>
            </w:r>
          </w:p>
        </w:tc>
      </w:tr>
      <w:tr w:rsidR="2A69521B" w:rsidTr="2A69521B" w14:paraId="3CC3170E" w14:textId="77777777">
        <w:trPr>
          <w:trHeight w:val="300"/>
        </w:trPr>
        <w:tc>
          <w:tcPr>
            <w:tcW w:w="1837"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E2F0D9"/>
            <w:tcMar>
              <w:top w:w="55" w:type="dxa"/>
              <w:left w:w="90" w:type="dxa"/>
              <w:bottom w:w="55" w:type="dxa"/>
              <w:right w:w="90" w:type="dxa"/>
            </w:tcMar>
          </w:tcPr>
          <w:p w:rsidR="2A69521B" w:rsidP="2A69521B" w:rsidRDefault="2A69521B" w14:paraId="436B314F" w14:textId="51756BB1">
            <w:pPr>
              <w:spacing w:after="200" w:line="276" w:lineRule="auto"/>
            </w:pPr>
            <w:r w:rsidRPr="2A69521B">
              <w:rPr>
                <w:rFonts w:ascii="Calibri" w:hAnsi="Calibri" w:eastAsia="Calibri" w:cs="Calibri"/>
                <w:b/>
                <w:bCs/>
                <w:color w:val="000000" w:themeColor="text1"/>
                <w:sz w:val="17"/>
                <w:szCs w:val="17"/>
                <w:lang w:val="en-US"/>
              </w:rPr>
              <w:t>vigencia_fim</w:t>
            </w:r>
          </w:p>
        </w:tc>
        <w:tc>
          <w:tcPr>
            <w:tcW w:w="60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E2F0D9"/>
            <w:tcMar>
              <w:top w:w="55" w:type="dxa"/>
              <w:left w:w="90" w:type="dxa"/>
              <w:bottom w:w="55" w:type="dxa"/>
              <w:right w:w="90" w:type="dxa"/>
            </w:tcMar>
          </w:tcPr>
          <w:p w:rsidR="2A69521B" w:rsidP="2A69521B" w:rsidRDefault="2A69521B" w14:paraId="11C2589F" w14:textId="45BCD771">
            <w:pPr>
              <w:spacing w:after="200" w:line="276" w:lineRule="auto"/>
            </w:pPr>
            <w:r w:rsidRPr="2A69521B">
              <w:rPr>
                <w:rFonts w:ascii="Cambria" w:hAnsi="Cambria" w:eastAsia="Cambria" w:cs="Cambria"/>
                <w:sz w:val="22"/>
                <w:szCs w:val="22"/>
                <w:lang w:val="en-US"/>
              </w:rPr>
              <w:t xml:space="preserve"> </w:t>
            </w:r>
          </w:p>
        </w:tc>
        <w:tc>
          <w:tcPr>
            <w:tcW w:w="108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E2F0D9"/>
            <w:tcMar>
              <w:top w:w="55" w:type="dxa"/>
              <w:left w:w="90" w:type="dxa"/>
              <w:bottom w:w="55" w:type="dxa"/>
              <w:right w:w="90" w:type="dxa"/>
            </w:tcMar>
          </w:tcPr>
          <w:p w:rsidR="2A69521B" w:rsidP="2A69521B" w:rsidRDefault="2A69521B" w14:paraId="70786878" w14:textId="03C15133">
            <w:pPr>
              <w:spacing w:after="200" w:line="276" w:lineRule="auto"/>
            </w:pPr>
            <w:r w:rsidRPr="2A69521B">
              <w:rPr>
                <w:rFonts w:ascii="Calibri" w:hAnsi="Calibri" w:eastAsia="Calibri" w:cs="Calibri"/>
                <w:color w:val="000000" w:themeColor="text1"/>
                <w:sz w:val="17"/>
                <w:szCs w:val="17"/>
                <w:lang w:val="en-US"/>
              </w:rPr>
              <w:t>Data</w:t>
            </w:r>
          </w:p>
        </w:tc>
        <w:tc>
          <w:tcPr>
            <w:tcW w:w="1829"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E2F0D9"/>
            <w:tcMar>
              <w:top w:w="55" w:type="dxa"/>
              <w:left w:w="90" w:type="dxa"/>
              <w:bottom w:w="55" w:type="dxa"/>
              <w:right w:w="90" w:type="dxa"/>
            </w:tcMar>
          </w:tcPr>
          <w:p w:rsidR="2A69521B" w:rsidP="2A69521B" w:rsidRDefault="2A69521B" w14:paraId="48863ED0" w14:textId="0D50568B">
            <w:pPr>
              <w:spacing w:after="200" w:line="276" w:lineRule="auto"/>
            </w:pPr>
            <w:r w:rsidRPr="2A69521B">
              <w:rPr>
                <w:rFonts w:ascii="Calibri" w:hAnsi="Calibri" w:eastAsia="Calibri" w:cs="Calibri"/>
                <w:color w:val="000000" w:themeColor="text1"/>
                <w:sz w:val="17"/>
                <w:szCs w:val="17"/>
                <w:lang w:val="en-US"/>
              </w:rPr>
              <w:t>Fim da vigência.</w:t>
            </w:r>
          </w:p>
        </w:tc>
        <w:tc>
          <w:tcPr>
            <w:tcW w:w="2709"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E2F0D9"/>
            <w:tcMar>
              <w:top w:w="55" w:type="dxa"/>
              <w:left w:w="90" w:type="dxa"/>
              <w:bottom w:w="55" w:type="dxa"/>
              <w:right w:w="90" w:type="dxa"/>
            </w:tcMar>
          </w:tcPr>
          <w:p w:rsidR="2A69521B" w:rsidP="2A69521B" w:rsidRDefault="2A69521B" w14:paraId="298E33E6" w14:textId="6EFA61FA">
            <w:pPr>
              <w:spacing w:after="200" w:line="276" w:lineRule="auto"/>
            </w:pPr>
            <w:r w:rsidRPr="2A69521B">
              <w:rPr>
                <w:rFonts w:ascii="Calibri" w:hAnsi="Calibri" w:eastAsia="Calibri" w:cs="Calibri"/>
                <w:color w:val="000000" w:themeColor="text1"/>
                <w:sz w:val="17"/>
                <w:szCs w:val="17"/>
                <w:lang w:val="en-US"/>
              </w:rPr>
              <w:t>Nulo enquanto vigente.</w:t>
            </w:r>
          </w:p>
        </w:tc>
      </w:tr>
    </w:tbl>
    <w:p w:rsidR="11FB4510" w:rsidP="3DEA5B29" w:rsidRDefault="6095CC1E" w14:paraId="054DADAA" w14:textId="01067E60">
      <w:pPr>
        <w:pStyle w:val="Heading2"/>
        <w:spacing w:before="240" w:after="60" w:line="276" w:lineRule="auto"/>
        <w:rPr>
          <w:rFonts w:ascii="Calibri" w:hAnsi="Calibri" w:eastAsia="Calibri" w:cs="Calibri"/>
          <w:b w:val="1"/>
          <w:bCs w:val="1"/>
          <w:color w:val="2F5496"/>
          <w:sz w:val="24"/>
          <w:szCs w:val="24"/>
          <w:lang w:val="en-US"/>
        </w:rPr>
      </w:pPr>
      <w:bookmarkStart w:name="_Toc1229608901" w:id="1402221396"/>
      <w:r w:rsidRPr="5A67BFDF" w:rsidR="6095CC1E">
        <w:rPr>
          <w:rFonts w:ascii="Calibri" w:hAnsi="Calibri" w:eastAsia="Calibri" w:cs="Calibri"/>
          <w:b w:val="1"/>
          <w:bCs w:val="1"/>
          <w:color w:val="2F5496"/>
          <w:sz w:val="24"/>
          <w:szCs w:val="24"/>
          <w:lang w:val="en-US"/>
        </w:rPr>
        <w:t>25. COMISSAO</w:t>
      </w:r>
      <w:bookmarkEnd w:id="1402221396"/>
    </w:p>
    <w:p w:rsidR="11FB4510" w:rsidP="2A69521B" w:rsidRDefault="1F2F2FC6" w14:paraId="48221F18" w14:textId="278EFAE5">
      <w:pPr>
        <w:spacing w:after="60" w:line="276" w:lineRule="auto"/>
      </w:pPr>
      <w:r w:rsidRPr="2A69521B">
        <w:rPr>
          <w:rFonts w:ascii="Calibri" w:hAnsi="Calibri" w:eastAsia="Calibri" w:cs="Calibri"/>
          <w:i/>
          <w:iCs/>
          <w:sz w:val="19"/>
          <w:szCs w:val="19"/>
          <w:lang w:val="en-US"/>
        </w:rPr>
        <w:t>Comissão do funcionário por acordo.</w:t>
      </w:r>
    </w:p>
    <w:tbl>
      <w:tblPr>
        <w:tblW w:w="0" w:type="auto"/>
        <w:tblLook w:val="06A0" w:firstRow="1" w:lastRow="0" w:firstColumn="1" w:lastColumn="0" w:noHBand="1" w:noVBand="1"/>
      </w:tblPr>
      <w:tblGrid>
        <w:gridCol w:w="1746"/>
        <w:gridCol w:w="637"/>
        <w:gridCol w:w="1141"/>
        <w:gridCol w:w="1862"/>
        <w:gridCol w:w="2773"/>
      </w:tblGrid>
      <w:tr w:rsidR="2A69521B" w:rsidTr="2A69521B" w14:paraId="21171922" w14:textId="77777777">
        <w:trPr>
          <w:trHeight w:val="300"/>
        </w:trPr>
        <w:tc>
          <w:tcPr>
            <w:tcW w:w="1708"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1F3864"/>
            <w:tcMar>
              <w:top w:w="55" w:type="dxa"/>
              <w:left w:w="90" w:type="dxa"/>
              <w:bottom w:w="55" w:type="dxa"/>
              <w:right w:w="90" w:type="dxa"/>
            </w:tcMar>
          </w:tcPr>
          <w:p w:rsidR="2A69521B" w:rsidP="2A69521B" w:rsidRDefault="2A69521B" w14:paraId="22B19C24" w14:textId="2361D50B">
            <w:pPr>
              <w:spacing w:after="200" w:line="276" w:lineRule="auto"/>
            </w:pPr>
            <w:r w:rsidRPr="2A69521B">
              <w:rPr>
                <w:rFonts w:ascii="Calibri" w:hAnsi="Calibri" w:eastAsia="Calibri" w:cs="Calibri"/>
                <w:b/>
                <w:bCs/>
                <w:color w:val="FFFFFF" w:themeColor="background1"/>
                <w:sz w:val="18"/>
                <w:szCs w:val="18"/>
                <w:lang w:val="en-US"/>
              </w:rPr>
              <w:t>Atributo</w:t>
            </w:r>
          </w:p>
        </w:tc>
        <w:tc>
          <w:tcPr>
            <w:tcW w:w="605"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1F3864"/>
            <w:tcMar>
              <w:top w:w="55" w:type="dxa"/>
              <w:left w:w="90" w:type="dxa"/>
              <w:bottom w:w="55" w:type="dxa"/>
              <w:right w:w="90" w:type="dxa"/>
            </w:tcMar>
          </w:tcPr>
          <w:p w:rsidR="2A69521B" w:rsidP="2A69521B" w:rsidRDefault="2A69521B" w14:paraId="54EEAF29" w14:textId="11E748A5">
            <w:pPr>
              <w:spacing w:after="200" w:line="276" w:lineRule="auto"/>
            </w:pPr>
            <w:r w:rsidRPr="2A69521B">
              <w:rPr>
                <w:rFonts w:ascii="Calibri" w:hAnsi="Calibri" w:eastAsia="Calibri" w:cs="Calibri"/>
                <w:b/>
                <w:bCs/>
                <w:color w:val="FFFFFF" w:themeColor="background1"/>
                <w:sz w:val="18"/>
                <w:szCs w:val="18"/>
                <w:lang w:val="en-US"/>
              </w:rPr>
              <w:t>Chave</w:t>
            </w:r>
          </w:p>
        </w:tc>
        <w:tc>
          <w:tcPr>
            <w:tcW w:w="1107"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1F3864"/>
            <w:tcMar>
              <w:top w:w="55" w:type="dxa"/>
              <w:left w:w="90" w:type="dxa"/>
              <w:bottom w:w="55" w:type="dxa"/>
              <w:right w:w="90" w:type="dxa"/>
            </w:tcMar>
          </w:tcPr>
          <w:p w:rsidR="2A69521B" w:rsidP="2A69521B" w:rsidRDefault="2A69521B" w14:paraId="32880C34" w14:textId="2C90858D">
            <w:pPr>
              <w:spacing w:after="200" w:line="276" w:lineRule="auto"/>
            </w:pPr>
            <w:r w:rsidRPr="2A69521B">
              <w:rPr>
                <w:rFonts w:ascii="Calibri" w:hAnsi="Calibri" w:eastAsia="Calibri" w:cs="Calibri"/>
                <w:b/>
                <w:bCs/>
                <w:color w:val="FFFFFF" w:themeColor="background1"/>
                <w:sz w:val="18"/>
                <w:szCs w:val="18"/>
                <w:lang w:val="en-US"/>
              </w:rPr>
              <w:t>Tipo</w:t>
            </w:r>
          </w:p>
        </w:tc>
        <w:tc>
          <w:tcPr>
            <w:tcW w:w="1862"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1F3864"/>
            <w:tcMar>
              <w:top w:w="55" w:type="dxa"/>
              <w:left w:w="90" w:type="dxa"/>
              <w:bottom w:w="55" w:type="dxa"/>
              <w:right w:w="90" w:type="dxa"/>
            </w:tcMar>
          </w:tcPr>
          <w:p w:rsidR="2A69521B" w:rsidP="2A69521B" w:rsidRDefault="2A69521B" w14:paraId="0B6CCF97" w14:textId="35CB9CA6">
            <w:pPr>
              <w:spacing w:after="200" w:line="276" w:lineRule="auto"/>
            </w:pPr>
            <w:r w:rsidRPr="2A69521B">
              <w:rPr>
                <w:rFonts w:ascii="Calibri" w:hAnsi="Calibri" w:eastAsia="Calibri" w:cs="Calibri"/>
                <w:b/>
                <w:bCs/>
                <w:color w:val="FFFFFF" w:themeColor="background1"/>
                <w:sz w:val="18"/>
                <w:szCs w:val="18"/>
                <w:lang w:val="en-US"/>
              </w:rPr>
              <w:t>Descrição</w:t>
            </w:r>
          </w:p>
        </w:tc>
        <w:tc>
          <w:tcPr>
            <w:tcW w:w="2773"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1F3864"/>
            <w:tcMar>
              <w:top w:w="55" w:type="dxa"/>
              <w:left w:w="90" w:type="dxa"/>
              <w:bottom w:w="55" w:type="dxa"/>
              <w:right w:w="90" w:type="dxa"/>
            </w:tcMar>
          </w:tcPr>
          <w:p w:rsidR="2A69521B" w:rsidP="2A69521B" w:rsidRDefault="2A69521B" w14:paraId="5DB7122B" w14:textId="59AAA0A7">
            <w:pPr>
              <w:spacing w:after="200" w:line="276" w:lineRule="auto"/>
            </w:pPr>
            <w:r w:rsidRPr="2A69521B">
              <w:rPr>
                <w:rFonts w:ascii="Calibri" w:hAnsi="Calibri" w:eastAsia="Calibri" w:cs="Calibri"/>
                <w:b/>
                <w:bCs/>
                <w:color w:val="FFFFFF" w:themeColor="background1"/>
                <w:sz w:val="18"/>
                <w:szCs w:val="18"/>
                <w:lang w:val="en-US"/>
              </w:rPr>
              <w:t>Regra / Observação</w:t>
            </w:r>
          </w:p>
        </w:tc>
      </w:tr>
      <w:tr w:rsidR="2A69521B" w:rsidTr="2A69521B" w14:paraId="08F7DBAB" w14:textId="77777777">
        <w:trPr>
          <w:trHeight w:val="300"/>
        </w:trPr>
        <w:tc>
          <w:tcPr>
            <w:tcW w:w="1708"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43591FE6" w14:textId="266E6A8E">
            <w:pPr>
              <w:spacing w:after="200" w:line="276" w:lineRule="auto"/>
            </w:pPr>
            <w:r w:rsidRPr="2A69521B">
              <w:rPr>
                <w:rFonts w:ascii="Calibri" w:hAnsi="Calibri" w:eastAsia="Calibri" w:cs="Calibri"/>
                <w:b/>
                <w:bCs/>
                <w:sz w:val="17"/>
                <w:szCs w:val="17"/>
                <w:lang w:val="en-US"/>
              </w:rPr>
              <w:t>ID_COMISSAO</w:t>
            </w:r>
          </w:p>
        </w:tc>
        <w:tc>
          <w:tcPr>
            <w:tcW w:w="605"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61361C0A" w14:textId="11668D6C">
            <w:pPr>
              <w:spacing w:after="200" w:line="276" w:lineRule="auto"/>
            </w:pPr>
            <w:r w:rsidRPr="2A69521B">
              <w:rPr>
                <w:rFonts w:ascii="Calibri" w:hAnsi="Calibri" w:eastAsia="Calibri" w:cs="Calibri"/>
                <w:sz w:val="17"/>
                <w:szCs w:val="17"/>
                <w:lang w:val="en-US"/>
              </w:rPr>
              <w:t>PK</w:t>
            </w:r>
          </w:p>
        </w:tc>
        <w:tc>
          <w:tcPr>
            <w:tcW w:w="1107"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14A0AE2B" w14:textId="2AD5EAF4">
            <w:pPr>
              <w:spacing w:after="200" w:line="276" w:lineRule="auto"/>
            </w:pPr>
            <w:r w:rsidRPr="2A69521B">
              <w:rPr>
                <w:rFonts w:ascii="Calibri" w:hAnsi="Calibri" w:eastAsia="Calibri" w:cs="Calibri"/>
                <w:sz w:val="17"/>
                <w:szCs w:val="17"/>
                <w:lang w:val="en-US"/>
              </w:rPr>
              <w:t>Inteiro</w:t>
            </w:r>
          </w:p>
        </w:tc>
        <w:tc>
          <w:tcPr>
            <w:tcW w:w="1862"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71595361" w14:textId="170DDF91">
            <w:pPr>
              <w:spacing w:after="200" w:line="276" w:lineRule="auto"/>
            </w:pPr>
            <w:r w:rsidRPr="2A69521B">
              <w:rPr>
                <w:rFonts w:ascii="Calibri" w:hAnsi="Calibri" w:eastAsia="Calibri" w:cs="Calibri"/>
                <w:sz w:val="17"/>
                <w:szCs w:val="17"/>
                <w:lang w:val="en-US"/>
              </w:rPr>
              <w:t>Identificador da comissão.</w:t>
            </w:r>
          </w:p>
        </w:tc>
        <w:tc>
          <w:tcPr>
            <w:tcW w:w="2773"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52FE566F" w14:textId="0321E7A0">
            <w:pPr>
              <w:spacing w:after="200" w:line="276" w:lineRule="auto"/>
            </w:pPr>
            <w:r w:rsidRPr="2A69521B">
              <w:rPr>
                <w:rFonts w:ascii="Calibri" w:hAnsi="Calibri" w:eastAsia="Calibri" w:cs="Calibri"/>
                <w:sz w:val="17"/>
                <w:szCs w:val="17"/>
                <w:lang w:val="en-US"/>
              </w:rPr>
              <w:t>Identificação única.</w:t>
            </w:r>
          </w:p>
        </w:tc>
      </w:tr>
      <w:tr w:rsidR="2A69521B" w:rsidTr="2A69521B" w14:paraId="38E9E99E" w14:textId="77777777">
        <w:trPr>
          <w:trHeight w:val="300"/>
        </w:trPr>
        <w:tc>
          <w:tcPr>
            <w:tcW w:w="1708"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2E9220D2" w14:textId="0A7BF699">
            <w:pPr>
              <w:spacing w:after="200" w:line="276" w:lineRule="auto"/>
            </w:pPr>
            <w:r w:rsidRPr="2A69521B">
              <w:rPr>
                <w:rFonts w:ascii="Calibri" w:hAnsi="Calibri" w:eastAsia="Calibri" w:cs="Calibri"/>
                <w:b/>
                <w:bCs/>
                <w:sz w:val="17"/>
                <w:szCs w:val="17"/>
                <w:lang w:val="en-US"/>
              </w:rPr>
              <w:t>matricula_funcionario</w:t>
            </w:r>
          </w:p>
        </w:tc>
        <w:tc>
          <w:tcPr>
            <w:tcW w:w="605"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33FA3DBF" w14:textId="671C1170">
            <w:pPr>
              <w:spacing w:after="200" w:line="276" w:lineRule="auto"/>
            </w:pPr>
            <w:r w:rsidRPr="2A69521B">
              <w:rPr>
                <w:rFonts w:ascii="Calibri" w:hAnsi="Calibri" w:eastAsia="Calibri" w:cs="Calibri"/>
                <w:sz w:val="17"/>
                <w:szCs w:val="17"/>
                <w:lang w:val="en-US"/>
              </w:rPr>
              <w:t>FK</w:t>
            </w:r>
          </w:p>
        </w:tc>
        <w:tc>
          <w:tcPr>
            <w:tcW w:w="1107"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09F0CF92" w14:textId="3749479F">
            <w:pPr>
              <w:spacing w:after="200" w:line="276" w:lineRule="auto"/>
            </w:pPr>
            <w:r w:rsidRPr="2A69521B">
              <w:rPr>
                <w:rFonts w:ascii="Calibri" w:hAnsi="Calibri" w:eastAsia="Calibri" w:cs="Calibri"/>
                <w:sz w:val="17"/>
                <w:szCs w:val="17"/>
                <w:lang w:val="en-US"/>
              </w:rPr>
              <w:t>Texto(20)</w:t>
            </w:r>
          </w:p>
        </w:tc>
        <w:tc>
          <w:tcPr>
            <w:tcW w:w="1862"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3625DA94" w14:textId="19BF0BCC">
            <w:pPr>
              <w:spacing w:after="200" w:line="276" w:lineRule="auto"/>
            </w:pPr>
            <w:r w:rsidRPr="2A69521B">
              <w:rPr>
                <w:rFonts w:ascii="Calibri" w:hAnsi="Calibri" w:eastAsia="Calibri" w:cs="Calibri"/>
                <w:sz w:val="17"/>
                <w:szCs w:val="17"/>
                <w:lang w:val="en-US"/>
              </w:rPr>
              <w:t>Funcionário que recebe a comissão.</w:t>
            </w:r>
          </w:p>
        </w:tc>
        <w:tc>
          <w:tcPr>
            <w:tcW w:w="2773"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6279D4FC" w14:textId="073D02D7">
            <w:pPr>
              <w:spacing w:after="200" w:line="276" w:lineRule="auto"/>
            </w:pPr>
            <w:r w:rsidRPr="2A69521B">
              <w:rPr>
                <w:rFonts w:ascii="Calibri" w:hAnsi="Calibri" w:eastAsia="Calibri" w:cs="Calibri"/>
                <w:sz w:val="17"/>
                <w:szCs w:val="17"/>
                <w:lang w:val="en-US"/>
              </w:rPr>
              <w:t>Obrigatório.</w:t>
            </w:r>
          </w:p>
        </w:tc>
      </w:tr>
      <w:tr w:rsidR="2A69521B" w:rsidTr="2A69521B" w14:paraId="44770E89" w14:textId="77777777">
        <w:trPr>
          <w:trHeight w:val="300"/>
        </w:trPr>
        <w:tc>
          <w:tcPr>
            <w:tcW w:w="1708"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40D4C1BB" w14:textId="00CB02E1">
            <w:pPr>
              <w:spacing w:after="200" w:line="276" w:lineRule="auto"/>
            </w:pPr>
            <w:r w:rsidRPr="2A69521B">
              <w:rPr>
                <w:rFonts w:ascii="Calibri" w:hAnsi="Calibri" w:eastAsia="Calibri" w:cs="Calibri"/>
                <w:b/>
                <w:bCs/>
                <w:sz w:val="17"/>
                <w:szCs w:val="17"/>
                <w:lang w:val="en-US"/>
              </w:rPr>
              <w:t>id_acordo</w:t>
            </w:r>
          </w:p>
        </w:tc>
        <w:tc>
          <w:tcPr>
            <w:tcW w:w="605"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3DBD4E76" w14:textId="74C8413E">
            <w:pPr>
              <w:spacing w:after="200" w:line="276" w:lineRule="auto"/>
            </w:pPr>
            <w:r w:rsidRPr="2A69521B">
              <w:rPr>
                <w:rFonts w:ascii="Calibri" w:hAnsi="Calibri" w:eastAsia="Calibri" w:cs="Calibri"/>
                <w:sz w:val="17"/>
                <w:szCs w:val="17"/>
                <w:lang w:val="en-US"/>
              </w:rPr>
              <w:t>FK</w:t>
            </w:r>
          </w:p>
        </w:tc>
        <w:tc>
          <w:tcPr>
            <w:tcW w:w="1107"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51236475" w14:textId="6E1EE67D">
            <w:pPr>
              <w:spacing w:after="200" w:line="276" w:lineRule="auto"/>
            </w:pPr>
            <w:r w:rsidRPr="2A69521B">
              <w:rPr>
                <w:rFonts w:ascii="Calibri" w:hAnsi="Calibri" w:eastAsia="Calibri" w:cs="Calibri"/>
                <w:sz w:val="17"/>
                <w:szCs w:val="17"/>
                <w:lang w:val="en-US"/>
              </w:rPr>
              <w:t>Inteiro</w:t>
            </w:r>
          </w:p>
        </w:tc>
        <w:tc>
          <w:tcPr>
            <w:tcW w:w="1862"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2460E61F" w14:textId="0D7A0B38">
            <w:pPr>
              <w:spacing w:after="200" w:line="276" w:lineRule="auto"/>
            </w:pPr>
            <w:r w:rsidRPr="2A69521B">
              <w:rPr>
                <w:rFonts w:ascii="Calibri" w:hAnsi="Calibri" w:eastAsia="Calibri" w:cs="Calibri"/>
                <w:sz w:val="17"/>
                <w:szCs w:val="17"/>
                <w:lang w:val="en-US"/>
              </w:rPr>
              <w:t>Acordo que originou a comissão.</w:t>
            </w:r>
          </w:p>
        </w:tc>
        <w:tc>
          <w:tcPr>
            <w:tcW w:w="2773"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114F8239" w14:textId="48C8039C">
            <w:pPr>
              <w:spacing w:after="200" w:line="276" w:lineRule="auto"/>
            </w:pPr>
            <w:r w:rsidRPr="2A69521B">
              <w:rPr>
                <w:rFonts w:ascii="Calibri" w:hAnsi="Calibri" w:eastAsia="Calibri" w:cs="Calibri"/>
                <w:sz w:val="17"/>
                <w:szCs w:val="17"/>
                <w:lang w:val="en-US"/>
              </w:rPr>
              <w:t>Obrigatório.</w:t>
            </w:r>
          </w:p>
        </w:tc>
      </w:tr>
      <w:tr w:rsidR="2A69521B" w:rsidTr="2A69521B" w14:paraId="5A8028FC" w14:textId="77777777">
        <w:trPr>
          <w:trHeight w:val="300"/>
        </w:trPr>
        <w:tc>
          <w:tcPr>
            <w:tcW w:w="1708"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6E9741B6" w14:textId="20E0CE56">
            <w:pPr>
              <w:spacing w:after="200" w:line="276" w:lineRule="auto"/>
            </w:pPr>
            <w:r w:rsidRPr="2A69521B">
              <w:rPr>
                <w:rFonts w:ascii="Calibri" w:hAnsi="Calibri" w:eastAsia="Calibri" w:cs="Calibri"/>
                <w:b/>
                <w:bCs/>
                <w:sz w:val="17"/>
                <w:szCs w:val="17"/>
                <w:lang w:val="en-US"/>
              </w:rPr>
              <w:t>valor_comissao</w:t>
            </w:r>
          </w:p>
        </w:tc>
        <w:tc>
          <w:tcPr>
            <w:tcW w:w="605"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51FE0347" w14:textId="50DE582B">
            <w:pPr>
              <w:spacing w:after="200" w:line="276" w:lineRule="auto"/>
            </w:pPr>
            <w:r w:rsidRPr="2A69521B">
              <w:rPr>
                <w:rFonts w:ascii="Cambria" w:hAnsi="Cambria" w:eastAsia="Cambria" w:cs="Cambria"/>
                <w:sz w:val="22"/>
                <w:szCs w:val="22"/>
                <w:lang w:val="en-US"/>
              </w:rPr>
              <w:t xml:space="preserve"> </w:t>
            </w:r>
          </w:p>
        </w:tc>
        <w:tc>
          <w:tcPr>
            <w:tcW w:w="1107"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07868A3F" w14:textId="4190E2EB">
            <w:pPr>
              <w:spacing w:after="200" w:line="276" w:lineRule="auto"/>
            </w:pPr>
            <w:r w:rsidRPr="2A69521B">
              <w:rPr>
                <w:rFonts w:ascii="Calibri" w:hAnsi="Calibri" w:eastAsia="Calibri" w:cs="Calibri"/>
                <w:sz w:val="17"/>
                <w:szCs w:val="17"/>
                <w:lang w:val="en-US"/>
              </w:rPr>
              <w:t>Decimal(12,2)</w:t>
            </w:r>
          </w:p>
        </w:tc>
        <w:tc>
          <w:tcPr>
            <w:tcW w:w="1862"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64A078B0" w14:textId="150C2F6A">
            <w:pPr>
              <w:spacing w:after="200" w:line="276" w:lineRule="auto"/>
            </w:pPr>
            <w:r w:rsidRPr="2A69521B">
              <w:rPr>
                <w:rFonts w:ascii="Calibri" w:hAnsi="Calibri" w:eastAsia="Calibri" w:cs="Calibri"/>
                <w:sz w:val="17"/>
                <w:szCs w:val="17"/>
                <w:lang w:val="en-US"/>
              </w:rPr>
              <w:t>Valor da comissão.</w:t>
            </w:r>
          </w:p>
        </w:tc>
        <w:tc>
          <w:tcPr>
            <w:tcW w:w="2773"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02E708DD" w14:textId="54F04148">
            <w:pPr>
              <w:spacing w:after="200" w:line="276" w:lineRule="auto"/>
            </w:pPr>
            <w:r w:rsidRPr="2A69521B">
              <w:rPr>
                <w:rFonts w:ascii="Cambria" w:hAnsi="Cambria" w:eastAsia="Cambria" w:cs="Cambria"/>
                <w:sz w:val="22"/>
                <w:szCs w:val="22"/>
                <w:lang w:val="en-US"/>
              </w:rPr>
              <w:t xml:space="preserve"> </w:t>
            </w:r>
          </w:p>
        </w:tc>
      </w:tr>
      <w:tr w:rsidR="2A69521B" w:rsidTr="2A69521B" w14:paraId="5665E903" w14:textId="77777777">
        <w:trPr>
          <w:trHeight w:val="300"/>
        </w:trPr>
        <w:tc>
          <w:tcPr>
            <w:tcW w:w="1708"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53D5D1D9" w14:textId="758961F6">
            <w:pPr>
              <w:spacing w:after="200" w:line="276" w:lineRule="auto"/>
            </w:pPr>
            <w:r w:rsidRPr="2A69521B">
              <w:rPr>
                <w:rFonts w:ascii="Calibri" w:hAnsi="Calibri" w:eastAsia="Calibri" w:cs="Calibri"/>
                <w:b/>
                <w:bCs/>
                <w:sz w:val="17"/>
                <w:szCs w:val="17"/>
                <w:lang w:val="en-US"/>
              </w:rPr>
              <w:t>data_referencia</w:t>
            </w:r>
          </w:p>
        </w:tc>
        <w:tc>
          <w:tcPr>
            <w:tcW w:w="605"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3605AA27" w14:textId="5CB55FA2">
            <w:pPr>
              <w:spacing w:after="200" w:line="276" w:lineRule="auto"/>
            </w:pPr>
            <w:r w:rsidRPr="2A69521B">
              <w:rPr>
                <w:rFonts w:ascii="Cambria" w:hAnsi="Cambria" w:eastAsia="Cambria" w:cs="Cambria"/>
                <w:sz w:val="22"/>
                <w:szCs w:val="22"/>
                <w:lang w:val="en-US"/>
              </w:rPr>
              <w:t xml:space="preserve"> </w:t>
            </w:r>
          </w:p>
        </w:tc>
        <w:tc>
          <w:tcPr>
            <w:tcW w:w="1107"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27751B53" w14:textId="7DDEA8E4">
            <w:pPr>
              <w:spacing w:after="200" w:line="276" w:lineRule="auto"/>
            </w:pPr>
            <w:r w:rsidRPr="2A69521B">
              <w:rPr>
                <w:rFonts w:ascii="Calibri" w:hAnsi="Calibri" w:eastAsia="Calibri" w:cs="Calibri"/>
                <w:sz w:val="17"/>
                <w:szCs w:val="17"/>
                <w:lang w:val="en-US"/>
              </w:rPr>
              <w:t>Data</w:t>
            </w:r>
          </w:p>
        </w:tc>
        <w:tc>
          <w:tcPr>
            <w:tcW w:w="1862"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3D4BA652" w14:textId="238A7D52">
            <w:pPr>
              <w:spacing w:after="200" w:line="276" w:lineRule="auto"/>
            </w:pPr>
            <w:r w:rsidRPr="2A69521B">
              <w:rPr>
                <w:rFonts w:ascii="Calibri" w:hAnsi="Calibri" w:eastAsia="Calibri" w:cs="Calibri"/>
                <w:sz w:val="17"/>
                <w:szCs w:val="17"/>
                <w:lang w:val="en-US"/>
              </w:rPr>
              <w:t>Data de referência.</w:t>
            </w:r>
          </w:p>
        </w:tc>
        <w:tc>
          <w:tcPr>
            <w:tcW w:w="2773"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6326CDF3" w14:textId="6020AC73">
            <w:pPr>
              <w:spacing w:after="200" w:line="276" w:lineRule="auto"/>
            </w:pPr>
            <w:r w:rsidRPr="2A69521B">
              <w:rPr>
                <w:rFonts w:ascii="Cambria" w:hAnsi="Cambria" w:eastAsia="Cambria" w:cs="Cambria"/>
                <w:sz w:val="22"/>
                <w:szCs w:val="22"/>
                <w:lang w:val="en-US"/>
              </w:rPr>
              <w:t xml:space="preserve"> </w:t>
            </w:r>
          </w:p>
        </w:tc>
      </w:tr>
    </w:tbl>
    <w:p w:rsidR="11FB4510" w:rsidP="3DEA5B29" w:rsidRDefault="6095CC1E" w14:paraId="5CC2E178" w14:textId="47A63AEC">
      <w:pPr>
        <w:pStyle w:val="Heading2"/>
        <w:spacing w:before="240" w:after="60" w:line="276" w:lineRule="auto"/>
        <w:rPr>
          <w:rFonts w:ascii="Calibri" w:hAnsi="Calibri" w:eastAsia="Calibri" w:cs="Calibri"/>
          <w:b w:val="1"/>
          <w:bCs w:val="1"/>
          <w:color w:val="2F5496"/>
          <w:sz w:val="24"/>
          <w:szCs w:val="24"/>
          <w:lang w:val="en-US"/>
        </w:rPr>
      </w:pPr>
      <w:bookmarkStart w:name="_Toc1752459675" w:id="784933941"/>
      <w:r w:rsidRPr="5A67BFDF" w:rsidR="6095CC1E">
        <w:rPr>
          <w:rFonts w:ascii="Calibri" w:hAnsi="Calibri" w:eastAsia="Calibri" w:cs="Calibri"/>
          <w:b w:val="1"/>
          <w:bCs w:val="1"/>
          <w:color w:val="2F5496"/>
          <w:sz w:val="24"/>
          <w:szCs w:val="24"/>
          <w:lang w:val="en-US"/>
        </w:rPr>
        <w:t>28. EMPRESA</w:t>
      </w:r>
      <w:bookmarkEnd w:id="784933941"/>
    </w:p>
    <w:p w:rsidR="11FB4510" w:rsidP="2A69521B" w:rsidRDefault="1F2F2FC6" w14:paraId="519BFA4E" w14:textId="2DA1F5A9">
      <w:pPr>
        <w:spacing w:after="60" w:line="276" w:lineRule="auto"/>
      </w:pPr>
      <w:r w:rsidRPr="2A69521B">
        <w:rPr>
          <w:rFonts w:ascii="Calibri" w:hAnsi="Calibri" w:eastAsia="Calibri" w:cs="Calibri"/>
          <w:i/>
          <w:iCs/>
          <w:sz w:val="19"/>
          <w:szCs w:val="19"/>
          <w:lang w:val="en-US"/>
        </w:rPr>
        <w:t>A própria Tycred.</w:t>
      </w:r>
    </w:p>
    <w:tbl>
      <w:tblPr>
        <w:tblW w:w="0" w:type="auto"/>
        <w:tblLook w:val="06A0" w:firstRow="1" w:lastRow="0" w:firstColumn="1" w:lastColumn="0" w:noHBand="1" w:noVBand="1"/>
      </w:tblPr>
      <w:tblGrid>
        <w:gridCol w:w="1619"/>
        <w:gridCol w:w="637"/>
        <w:gridCol w:w="1068"/>
        <w:gridCol w:w="1903"/>
        <w:gridCol w:w="2852"/>
      </w:tblGrid>
      <w:tr w:rsidR="2A69521B" w:rsidTr="2A69521B" w14:paraId="2CD75513" w14:textId="77777777">
        <w:trPr>
          <w:trHeight w:val="300"/>
        </w:trPr>
        <w:tc>
          <w:tcPr>
            <w:tcW w:w="1619"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1F3864"/>
            <w:tcMar>
              <w:top w:w="55" w:type="dxa"/>
              <w:left w:w="90" w:type="dxa"/>
              <w:bottom w:w="55" w:type="dxa"/>
              <w:right w:w="90" w:type="dxa"/>
            </w:tcMar>
          </w:tcPr>
          <w:p w:rsidR="2A69521B" w:rsidP="2A69521B" w:rsidRDefault="2A69521B" w14:paraId="2B160245" w14:textId="05D5F923">
            <w:pPr>
              <w:spacing w:after="200" w:line="276" w:lineRule="auto"/>
            </w:pPr>
            <w:r w:rsidRPr="2A69521B">
              <w:rPr>
                <w:rFonts w:ascii="Calibri" w:hAnsi="Calibri" w:eastAsia="Calibri" w:cs="Calibri"/>
                <w:b/>
                <w:bCs/>
                <w:color w:val="FFFFFF" w:themeColor="background1"/>
                <w:sz w:val="18"/>
                <w:szCs w:val="18"/>
                <w:lang w:val="en-US"/>
              </w:rPr>
              <w:t>Atributo</w:t>
            </w:r>
          </w:p>
        </w:tc>
        <w:tc>
          <w:tcPr>
            <w:tcW w:w="611"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1F3864"/>
            <w:tcMar>
              <w:top w:w="55" w:type="dxa"/>
              <w:left w:w="90" w:type="dxa"/>
              <w:bottom w:w="55" w:type="dxa"/>
              <w:right w:w="90" w:type="dxa"/>
            </w:tcMar>
          </w:tcPr>
          <w:p w:rsidR="2A69521B" w:rsidP="2A69521B" w:rsidRDefault="2A69521B" w14:paraId="28E08154" w14:textId="6E1F00D8">
            <w:pPr>
              <w:spacing w:after="200" w:line="276" w:lineRule="auto"/>
            </w:pPr>
            <w:r w:rsidRPr="2A69521B">
              <w:rPr>
                <w:rFonts w:ascii="Calibri" w:hAnsi="Calibri" w:eastAsia="Calibri" w:cs="Calibri"/>
                <w:b/>
                <w:bCs/>
                <w:color w:val="FFFFFF" w:themeColor="background1"/>
                <w:sz w:val="18"/>
                <w:szCs w:val="18"/>
                <w:lang w:val="en-US"/>
              </w:rPr>
              <w:t>Chave</w:t>
            </w:r>
          </w:p>
        </w:tc>
        <w:tc>
          <w:tcPr>
            <w:tcW w:w="1068"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1F3864"/>
            <w:tcMar>
              <w:top w:w="55" w:type="dxa"/>
              <w:left w:w="90" w:type="dxa"/>
              <w:bottom w:w="55" w:type="dxa"/>
              <w:right w:w="90" w:type="dxa"/>
            </w:tcMar>
          </w:tcPr>
          <w:p w:rsidR="2A69521B" w:rsidP="2A69521B" w:rsidRDefault="2A69521B" w14:paraId="3DC9F368" w14:textId="12BCF8A5">
            <w:pPr>
              <w:spacing w:after="200" w:line="276" w:lineRule="auto"/>
            </w:pPr>
            <w:r w:rsidRPr="2A69521B">
              <w:rPr>
                <w:rFonts w:ascii="Calibri" w:hAnsi="Calibri" w:eastAsia="Calibri" w:cs="Calibri"/>
                <w:b/>
                <w:bCs/>
                <w:color w:val="FFFFFF" w:themeColor="background1"/>
                <w:sz w:val="18"/>
                <w:szCs w:val="18"/>
                <w:lang w:val="en-US"/>
              </w:rPr>
              <w:t>Tipo</w:t>
            </w:r>
          </w:p>
        </w:tc>
        <w:tc>
          <w:tcPr>
            <w:tcW w:w="1903"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1F3864"/>
            <w:tcMar>
              <w:top w:w="55" w:type="dxa"/>
              <w:left w:w="90" w:type="dxa"/>
              <w:bottom w:w="55" w:type="dxa"/>
              <w:right w:w="90" w:type="dxa"/>
            </w:tcMar>
          </w:tcPr>
          <w:p w:rsidR="2A69521B" w:rsidP="2A69521B" w:rsidRDefault="2A69521B" w14:paraId="6598D19D" w14:textId="5072C214">
            <w:pPr>
              <w:spacing w:after="200" w:line="276" w:lineRule="auto"/>
            </w:pPr>
            <w:r w:rsidRPr="2A69521B">
              <w:rPr>
                <w:rFonts w:ascii="Calibri" w:hAnsi="Calibri" w:eastAsia="Calibri" w:cs="Calibri"/>
                <w:b/>
                <w:bCs/>
                <w:color w:val="FFFFFF" w:themeColor="background1"/>
                <w:sz w:val="18"/>
                <w:szCs w:val="18"/>
                <w:lang w:val="en-US"/>
              </w:rPr>
              <w:t>Descrição</w:t>
            </w:r>
          </w:p>
        </w:tc>
        <w:tc>
          <w:tcPr>
            <w:tcW w:w="2852"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1F3864"/>
            <w:tcMar>
              <w:top w:w="55" w:type="dxa"/>
              <w:left w:w="90" w:type="dxa"/>
              <w:bottom w:w="55" w:type="dxa"/>
              <w:right w:w="90" w:type="dxa"/>
            </w:tcMar>
          </w:tcPr>
          <w:p w:rsidR="2A69521B" w:rsidP="2A69521B" w:rsidRDefault="2A69521B" w14:paraId="1C91895F" w14:textId="23D35998">
            <w:pPr>
              <w:spacing w:after="200" w:line="276" w:lineRule="auto"/>
            </w:pPr>
            <w:r w:rsidRPr="2A69521B">
              <w:rPr>
                <w:rFonts w:ascii="Calibri" w:hAnsi="Calibri" w:eastAsia="Calibri" w:cs="Calibri"/>
                <w:b/>
                <w:bCs/>
                <w:color w:val="FFFFFF" w:themeColor="background1"/>
                <w:sz w:val="18"/>
                <w:szCs w:val="18"/>
                <w:lang w:val="en-US"/>
              </w:rPr>
              <w:t>Regra / Observação</w:t>
            </w:r>
          </w:p>
        </w:tc>
      </w:tr>
      <w:tr w:rsidR="2A69521B" w:rsidTr="2A69521B" w14:paraId="2926BAAE" w14:textId="77777777">
        <w:trPr>
          <w:trHeight w:val="300"/>
        </w:trPr>
        <w:tc>
          <w:tcPr>
            <w:tcW w:w="1619"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61C3B22E" w14:textId="469B2F81">
            <w:pPr>
              <w:spacing w:after="200" w:line="276" w:lineRule="auto"/>
            </w:pPr>
            <w:r w:rsidRPr="2A69521B">
              <w:rPr>
                <w:rFonts w:ascii="Calibri" w:hAnsi="Calibri" w:eastAsia="Calibri" w:cs="Calibri"/>
                <w:b/>
                <w:bCs/>
                <w:sz w:val="17"/>
                <w:szCs w:val="17"/>
                <w:lang w:val="en-US"/>
              </w:rPr>
              <w:t>ID_EMPRESA</w:t>
            </w:r>
          </w:p>
        </w:tc>
        <w:tc>
          <w:tcPr>
            <w:tcW w:w="611"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45621107" w14:textId="272281A2">
            <w:pPr>
              <w:spacing w:after="200" w:line="276" w:lineRule="auto"/>
            </w:pPr>
            <w:r w:rsidRPr="2A69521B">
              <w:rPr>
                <w:rFonts w:ascii="Calibri" w:hAnsi="Calibri" w:eastAsia="Calibri" w:cs="Calibri"/>
                <w:sz w:val="17"/>
                <w:szCs w:val="17"/>
                <w:lang w:val="en-US"/>
              </w:rPr>
              <w:t>PK</w:t>
            </w:r>
          </w:p>
        </w:tc>
        <w:tc>
          <w:tcPr>
            <w:tcW w:w="1068"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443733BB" w14:textId="749E0EA5">
            <w:pPr>
              <w:spacing w:after="200" w:line="276" w:lineRule="auto"/>
            </w:pPr>
            <w:r w:rsidRPr="2A69521B">
              <w:rPr>
                <w:rFonts w:ascii="Calibri" w:hAnsi="Calibri" w:eastAsia="Calibri" w:cs="Calibri"/>
                <w:sz w:val="17"/>
                <w:szCs w:val="17"/>
                <w:lang w:val="en-US"/>
              </w:rPr>
              <w:t>Inteiro</w:t>
            </w:r>
          </w:p>
        </w:tc>
        <w:tc>
          <w:tcPr>
            <w:tcW w:w="1903"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602AC9AC" w14:textId="1BAE8D22">
            <w:pPr>
              <w:spacing w:after="200" w:line="276" w:lineRule="auto"/>
            </w:pPr>
            <w:r w:rsidRPr="2A69521B">
              <w:rPr>
                <w:rFonts w:ascii="Calibri" w:hAnsi="Calibri" w:eastAsia="Calibri" w:cs="Calibri"/>
                <w:sz w:val="17"/>
                <w:szCs w:val="17"/>
                <w:lang w:val="en-US"/>
              </w:rPr>
              <w:t>Identificador da empresa.</w:t>
            </w:r>
          </w:p>
        </w:tc>
        <w:tc>
          <w:tcPr>
            <w:tcW w:w="2852"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7CC1EF71" w14:textId="0AC9D6D8">
            <w:pPr>
              <w:spacing w:after="200" w:line="276" w:lineRule="auto"/>
            </w:pPr>
            <w:r w:rsidRPr="2A69521B">
              <w:rPr>
                <w:rFonts w:ascii="Calibri" w:hAnsi="Calibri" w:eastAsia="Calibri" w:cs="Calibri"/>
                <w:sz w:val="17"/>
                <w:szCs w:val="17"/>
                <w:lang w:val="en-US"/>
              </w:rPr>
              <w:t>Identificação única.</w:t>
            </w:r>
          </w:p>
        </w:tc>
      </w:tr>
      <w:tr w:rsidR="2A69521B" w:rsidTr="2A69521B" w14:paraId="32E308E0" w14:textId="77777777">
        <w:trPr>
          <w:trHeight w:val="300"/>
        </w:trPr>
        <w:tc>
          <w:tcPr>
            <w:tcW w:w="1619"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3F589DE5" w14:textId="1AB44646">
            <w:pPr>
              <w:spacing w:after="200" w:line="276" w:lineRule="auto"/>
            </w:pPr>
            <w:r w:rsidRPr="2A69521B">
              <w:rPr>
                <w:rFonts w:ascii="Calibri" w:hAnsi="Calibri" w:eastAsia="Calibri" w:cs="Calibri"/>
                <w:b/>
                <w:bCs/>
                <w:sz w:val="17"/>
                <w:szCs w:val="17"/>
                <w:lang w:val="en-US"/>
              </w:rPr>
              <w:t>razao_social</w:t>
            </w:r>
          </w:p>
        </w:tc>
        <w:tc>
          <w:tcPr>
            <w:tcW w:w="611"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5763F56B" w14:textId="677E1F58">
            <w:pPr>
              <w:spacing w:after="200" w:line="276" w:lineRule="auto"/>
            </w:pPr>
            <w:r w:rsidRPr="2A69521B">
              <w:rPr>
                <w:rFonts w:ascii="Cambria" w:hAnsi="Cambria" w:eastAsia="Cambria" w:cs="Cambria"/>
                <w:sz w:val="22"/>
                <w:szCs w:val="22"/>
                <w:lang w:val="en-US"/>
              </w:rPr>
              <w:t xml:space="preserve"> </w:t>
            </w:r>
          </w:p>
        </w:tc>
        <w:tc>
          <w:tcPr>
            <w:tcW w:w="1068"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0A2AA025" w14:textId="7C1AE7AD">
            <w:pPr>
              <w:spacing w:after="200" w:line="276" w:lineRule="auto"/>
            </w:pPr>
            <w:r w:rsidRPr="2A69521B">
              <w:rPr>
                <w:rFonts w:ascii="Calibri" w:hAnsi="Calibri" w:eastAsia="Calibri" w:cs="Calibri"/>
                <w:sz w:val="17"/>
                <w:szCs w:val="17"/>
                <w:lang w:val="en-US"/>
              </w:rPr>
              <w:t>Texto(150)</w:t>
            </w:r>
          </w:p>
        </w:tc>
        <w:tc>
          <w:tcPr>
            <w:tcW w:w="1903"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60F6A495" w14:textId="455CC548">
            <w:pPr>
              <w:spacing w:after="200" w:line="276" w:lineRule="auto"/>
            </w:pPr>
            <w:r w:rsidRPr="2A69521B">
              <w:rPr>
                <w:rFonts w:ascii="Calibri" w:hAnsi="Calibri" w:eastAsia="Calibri" w:cs="Calibri"/>
                <w:sz w:val="17"/>
                <w:szCs w:val="17"/>
                <w:lang w:val="en-US"/>
              </w:rPr>
              <w:t>Razão social.</w:t>
            </w:r>
          </w:p>
        </w:tc>
        <w:tc>
          <w:tcPr>
            <w:tcW w:w="2852"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7D025D0F" w14:textId="3C358409">
            <w:pPr>
              <w:spacing w:after="200" w:line="276" w:lineRule="auto"/>
            </w:pPr>
            <w:r w:rsidRPr="2A69521B">
              <w:rPr>
                <w:rFonts w:ascii="Cambria" w:hAnsi="Cambria" w:eastAsia="Cambria" w:cs="Cambria"/>
                <w:sz w:val="22"/>
                <w:szCs w:val="22"/>
                <w:lang w:val="en-US"/>
              </w:rPr>
              <w:t xml:space="preserve"> </w:t>
            </w:r>
          </w:p>
        </w:tc>
      </w:tr>
      <w:tr w:rsidR="2A69521B" w:rsidTr="2A69521B" w14:paraId="70F6BAC1" w14:textId="77777777">
        <w:trPr>
          <w:trHeight w:val="300"/>
        </w:trPr>
        <w:tc>
          <w:tcPr>
            <w:tcW w:w="1619"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7ACD4C14" w14:textId="1CBFF0E1">
            <w:pPr>
              <w:spacing w:after="200" w:line="276" w:lineRule="auto"/>
            </w:pPr>
            <w:r w:rsidRPr="2A69521B">
              <w:rPr>
                <w:rFonts w:ascii="Calibri" w:hAnsi="Calibri" w:eastAsia="Calibri" w:cs="Calibri"/>
                <w:b/>
                <w:bCs/>
                <w:sz w:val="17"/>
                <w:szCs w:val="17"/>
                <w:lang w:val="en-US"/>
              </w:rPr>
              <w:t>cnpj</w:t>
            </w:r>
          </w:p>
        </w:tc>
        <w:tc>
          <w:tcPr>
            <w:tcW w:w="611"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772A282E" w14:textId="2CBF9FAE">
            <w:pPr>
              <w:spacing w:after="200" w:line="276" w:lineRule="auto"/>
            </w:pPr>
            <w:r w:rsidRPr="2A69521B">
              <w:rPr>
                <w:rFonts w:ascii="Calibri" w:hAnsi="Calibri" w:eastAsia="Calibri" w:cs="Calibri"/>
                <w:sz w:val="17"/>
                <w:szCs w:val="17"/>
                <w:lang w:val="en-US"/>
              </w:rPr>
              <w:t>UK</w:t>
            </w:r>
          </w:p>
        </w:tc>
        <w:tc>
          <w:tcPr>
            <w:tcW w:w="1068"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1D06A3AA" w14:textId="0EBBEBFF">
            <w:pPr>
              <w:spacing w:after="200" w:line="276" w:lineRule="auto"/>
            </w:pPr>
            <w:r w:rsidRPr="2A69521B">
              <w:rPr>
                <w:rFonts w:ascii="Calibri" w:hAnsi="Calibri" w:eastAsia="Calibri" w:cs="Calibri"/>
                <w:sz w:val="17"/>
                <w:szCs w:val="17"/>
                <w:lang w:val="en-US"/>
              </w:rPr>
              <w:t>Texto(14)</w:t>
            </w:r>
          </w:p>
        </w:tc>
        <w:tc>
          <w:tcPr>
            <w:tcW w:w="1903"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0AFAAFF7" w14:textId="02673F37">
            <w:pPr>
              <w:spacing w:after="200" w:line="276" w:lineRule="auto"/>
            </w:pPr>
            <w:r w:rsidRPr="2A69521B">
              <w:rPr>
                <w:rFonts w:ascii="Calibri" w:hAnsi="Calibri" w:eastAsia="Calibri" w:cs="Calibri"/>
                <w:sz w:val="17"/>
                <w:szCs w:val="17"/>
                <w:lang w:val="en-US"/>
              </w:rPr>
              <w:t>CNPJ da Tycred.</w:t>
            </w:r>
          </w:p>
        </w:tc>
        <w:tc>
          <w:tcPr>
            <w:tcW w:w="2852"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6BA51AFE" w14:textId="6A83FFB6">
            <w:pPr>
              <w:spacing w:after="200" w:line="276" w:lineRule="auto"/>
            </w:pPr>
            <w:r w:rsidRPr="2A69521B">
              <w:rPr>
                <w:rFonts w:ascii="Calibri" w:hAnsi="Calibri" w:eastAsia="Calibri" w:cs="Calibri"/>
                <w:sz w:val="17"/>
                <w:szCs w:val="17"/>
                <w:lang w:val="en-US"/>
              </w:rPr>
              <w:t>O CNPJ pertence à empresa, não ao cliente (cliente é pessoa física).</w:t>
            </w:r>
          </w:p>
        </w:tc>
      </w:tr>
      <w:tr w:rsidR="2A69521B" w:rsidTr="2A69521B" w14:paraId="2DECD50A" w14:textId="77777777">
        <w:trPr>
          <w:trHeight w:val="300"/>
        </w:trPr>
        <w:tc>
          <w:tcPr>
            <w:tcW w:w="1619"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0F43839E" w14:textId="3CCB57A5">
            <w:pPr>
              <w:spacing w:after="200" w:line="276" w:lineRule="auto"/>
            </w:pPr>
            <w:r w:rsidRPr="2A69521B">
              <w:rPr>
                <w:rFonts w:ascii="Calibri" w:hAnsi="Calibri" w:eastAsia="Calibri" w:cs="Calibri"/>
                <w:b/>
                <w:bCs/>
                <w:sz w:val="17"/>
                <w:szCs w:val="17"/>
                <w:lang w:val="en-US"/>
              </w:rPr>
              <w:t>endereco_sede</w:t>
            </w:r>
          </w:p>
        </w:tc>
        <w:tc>
          <w:tcPr>
            <w:tcW w:w="611"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2E85A800" w14:textId="5598CBFE">
            <w:pPr>
              <w:spacing w:after="200" w:line="276" w:lineRule="auto"/>
            </w:pPr>
            <w:r w:rsidRPr="2A69521B">
              <w:rPr>
                <w:rFonts w:ascii="Cambria" w:hAnsi="Cambria" w:eastAsia="Cambria" w:cs="Cambria"/>
                <w:sz w:val="22"/>
                <w:szCs w:val="22"/>
                <w:lang w:val="en-US"/>
              </w:rPr>
              <w:t xml:space="preserve"> </w:t>
            </w:r>
          </w:p>
        </w:tc>
        <w:tc>
          <w:tcPr>
            <w:tcW w:w="1068"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55C5C575" w14:textId="187E6910">
            <w:pPr>
              <w:spacing w:after="200" w:line="276" w:lineRule="auto"/>
            </w:pPr>
            <w:r w:rsidRPr="2A69521B">
              <w:rPr>
                <w:rFonts w:ascii="Calibri" w:hAnsi="Calibri" w:eastAsia="Calibri" w:cs="Calibri"/>
                <w:sz w:val="17"/>
                <w:szCs w:val="17"/>
                <w:lang w:val="en-US"/>
              </w:rPr>
              <w:t>Texto(255)</w:t>
            </w:r>
          </w:p>
        </w:tc>
        <w:tc>
          <w:tcPr>
            <w:tcW w:w="1903"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2AE5D105" w14:textId="4E569767">
            <w:pPr>
              <w:spacing w:after="200" w:line="276" w:lineRule="auto"/>
            </w:pPr>
            <w:r w:rsidRPr="2A69521B">
              <w:rPr>
                <w:rFonts w:ascii="Calibri" w:hAnsi="Calibri" w:eastAsia="Calibri" w:cs="Calibri"/>
                <w:sz w:val="17"/>
                <w:szCs w:val="17"/>
                <w:lang w:val="en-US"/>
              </w:rPr>
              <w:t>Endereço da sede.</w:t>
            </w:r>
          </w:p>
        </w:tc>
        <w:tc>
          <w:tcPr>
            <w:tcW w:w="2852"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4CAD8E71" w14:textId="0967518E">
            <w:pPr>
              <w:spacing w:after="200" w:line="276" w:lineRule="auto"/>
            </w:pPr>
            <w:r w:rsidRPr="2A69521B">
              <w:rPr>
                <w:rFonts w:ascii="Cambria" w:hAnsi="Cambria" w:eastAsia="Cambria" w:cs="Cambria"/>
                <w:sz w:val="22"/>
                <w:szCs w:val="22"/>
                <w:lang w:val="en-US"/>
              </w:rPr>
              <w:t xml:space="preserve"> </w:t>
            </w:r>
          </w:p>
        </w:tc>
      </w:tr>
    </w:tbl>
    <w:p w:rsidR="11FB4510" w:rsidP="3DEA5B29" w:rsidRDefault="6095CC1E" w14:paraId="4AB1B5BA" w14:textId="7328B5DF">
      <w:pPr>
        <w:pStyle w:val="Heading2"/>
        <w:spacing w:before="240" w:after="60" w:line="276" w:lineRule="auto"/>
        <w:rPr>
          <w:rFonts w:ascii="Calibri" w:hAnsi="Calibri" w:eastAsia="Calibri" w:cs="Calibri"/>
          <w:b w:val="1"/>
          <w:bCs w:val="1"/>
          <w:color w:val="2F5496"/>
          <w:sz w:val="24"/>
          <w:szCs w:val="24"/>
          <w:lang w:val="en-US"/>
        </w:rPr>
      </w:pPr>
      <w:bookmarkStart w:name="_Toc2011946037" w:id="1049685524"/>
      <w:r w:rsidRPr="5A67BFDF" w:rsidR="6095CC1E">
        <w:rPr>
          <w:rFonts w:ascii="Calibri" w:hAnsi="Calibri" w:eastAsia="Calibri" w:cs="Calibri"/>
          <w:b w:val="1"/>
          <w:bCs w:val="1"/>
          <w:color w:val="2F5496"/>
          <w:sz w:val="24"/>
          <w:szCs w:val="24"/>
          <w:lang w:val="en-US"/>
        </w:rPr>
        <w:t>29. CONTA_BANCARIA</w:t>
      </w:r>
      <w:bookmarkEnd w:id="1049685524"/>
    </w:p>
    <w:p w:rsidR="11FB4510" w:rsidP="2A69521B" w:rsidRDefault="1F2F2FC6" w14:paraId="2DF9C943" w14:textId="282A4BB3">
      <w:pPr>
        <w:spacing w:after="60" w:line="276" w:lineRule="auto"/>
      </w:pPr>
      <w:r w:rsidRPr="2A69521B">
        <w:rPr>
          <w:rFonts w:ascii="Calibri" w:hAnsi="Calibri" w:eastAsia="Calibri" w:cs="Calibri"/>
          <w:i/>
          <w:iCs/>
          <w:sz w:val="19"/>
          <w:szCs w:val="19"/>
          <w:lang w:val="en-US"/>
        </w:rPr>
        <w:t>Contas bancárias da Tycred e dos clientes.</w:t>
      </w:r>
    </w:p>
    <w:tbl>
      <w:tblPr>
        <w:tblW w:w="0" w:type="auto"/>
        <w:tblLook w:val="06A0" w:firstRow="1" w:lastRow="0" w:firstColumn="1" w:lastColumn="0" w:noHBand="1" w:noVBand="1"/>
      </w:tblPr>
      <w:tblGrid>
        <w:gridCol w:w="1612"/>
        <w:gridCol w:w="637"/>
        <w:gridCol w:w="1069"/>
        <w:gridCol w:w="1905"/>
        <w:gridCol w:w="2856"/>
      </w:tblGrid>
      <w:tr w:rsidR="2A69521B" w:rsidTr="2A69521B" w14:paraId="64BC1273" w14:textId="77777777">
        <w:trPr>
          <w:trHeight w:val="300"/>
        </w:trPr>
        <w:tc>
          <w:tcPr>
            <w:tcW w:w="1612"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1F3864"/>
            <w:tcMar>
              <w:top w:w="55" w:type="dxa"/>
              <w:left w:w="90" w:type="dxa"/>
              <w:bottom w:w="55" w:type="dxa"/>
              <w:right w:w="90" w:type="dxa"/>
            </w:tcMar>
          </w:tcPr>
          <w:p w:rsidR="2A69521B" w:rsidP="2A69521B" w:rsidRDefault="2A69521B" w14:paraId="08F61757" w14:textId="0B50A2BC">
            <w:pPr>
              <w:spacing w:after="200" w:line="276" w:lineRule="auto"/>
            </w:pPr>
            <w:r w:rsidRPr="2A69521B">
              <w:rPr>
                <w:rFonts w:ascii="Calibri" w:hAnsi="Calibri" w:eastAsia="Calibri" w:cs="Calibri"/>
                <w:b/>
                <w:bCs/>
                <w:color w:val="FFFFFF" w:themeColor="background1"/>
                <w:sz w:val="18"/>
                <w:szCs w:val="18"/>
                <w:lang w:val="en-US"/>
              </w:rPr>
              <w:t>Atributo</w:t>
            </w:r>
          </w:p>
        </w:tc>
        <w:tc>
          <w:tcPr>
            <w:tcW w:w="612"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1F3864"/>
            <w:tcMar>
              <w:top w:w="55" w:type="dxa"/>
              <w:left w:w="90" w:type="dxa"/>
              <w:bottom w:w="55" w:type="dxa"/>
              <w:right w:w="90" w:type="dxa"/>
            </w:tcMar>
          </w:tcPr>
          <w:p w:rsidR="2A69521B" w:rsidP="2A69521B" w:rsidRDefault="2A69521B" w14:paraId="305E3C84" w14:textId="249DB0B9">
            <w:pPr>
              <w:spacing w:after="200" w:line="276" w:lineRule="auto"/>
            </w:pPr>
            <w:r w:rsidRPr="2A69521B">
              <w:rPr>
                <w:rFonts w:ascii="Calibri" w:hAnsi="Calibri" w:eastAsia="Calibri" w:cs="Calibri"/>
                <w:b/>
                <w:bCs/>
                <w:color w:val="FFFFFF" w:themeColor="background1"/>
                <w:sz w:val="18"/>
                <w:szCs w:val="18"/>
                <w:lang w:val="en-US"/>
              </w:rPr>
              <w:t>Chave</w:t>
            </w:r>
          </w:p>
        </w:tc>
        <w:tc>
          <w:tcPr>
            <w:tcW w:w="1069"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1F3864"/>
            <w:tcMar>
              <w:top w:w="55" w:type="dxa"/>
              <w:left w:w="90" w:type="dxa"/>
              <w:bottom w:w="55" w:type="dxa"/>
              <w:right w:w="90" w:type="dxa"/>
            </w:tcMar>
          </w:tcPr>
          <w:p w:rsidR="2A69521B" w:rsidP="2A69521B" w:rsidRDefault="2A69521B" w14:paraId="0357269A" w14:textId="04B84093">
            <w:pPr>
              <w:spacing w:after="200" w:line="276" w:lineRule="auto"/>
            </w:pPr>
            <w:r w:rsidRPr="2A69521B">
              <w:rPr>
                <w:rFonts w:ascii="Calibri" w:hAnsi="Calibri" w:eastAsia="Calibri" w:cs="Calibri"/>
                <w:b/>
                <w:bCs/>
                <w:color w:val="FFFFFF" w:themeColor="background1"/>
                <w:sz w:val="18"/>
                <w:szCs w:val="18"/>
                <w:lang w:val="en-US"/>
              </w:rPr>
              <w:t>Tipo</w:t>
            </w:r>
          </w:p>
        </w:tc>
        <w:tc>
          <w:tcPr>
            <w:tcW w:w="1905"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1F3864"/>
            <w:tcMar>
              <w:top w:w="55" w:type="dxa"/>
              <w:left w:w="90" w:type="dxa"/>
              <w:bottom w:w="55" w:type="dxa"/>
              <w:right w:w="90" w:type="dxa"/>
            </w:tcMar>
          </w:tcPr>
          <w:p w:rsidR="2A69521B" w:rsidP="2A69521B" w:rsidRDefault="2A69521B" w14:paraId="0363BB47" w14:textId="6583888E">
            <w:pPr>
              <w:spacing w:after="200" w:line="276" w:lineRule="auto"/>
            </w:pPr>
            <w:r w:rsidRPr="2A69521B">
              <w:rPr>
                <w:rFonts w:ascii="Calibri" w:hAnsi="Calibri" w:eastAsia="Calibri" w:cs="Calibri"/>
                <w:b/>
                <w:bCs/>
                <w:color w:val="FFFFFF" w:themeColor="background1"/>
                <w:sz w:val="18"/>
                <w:szCs w:val="18"/>
                <w:lang w:val="en-US"/>
              </w:rPr>
              <w:t>Descrição</w:t>
            </w:r>
          </w:p>
        </w:tc>
        <w:tc>
          <w:tcPr>
            <w:tcW w:w="2856"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1F3864"/>
            <w:tcMar>
              <w:top w:w="55" w:type="dxa"/>
              <w:left w:w="90" w:type="dxa"/>
              <w:bottom w:w="55" w:type="dxa"/>
              <w:right w:w="90" w:type="dxa"/>
            </w:tcMar>
          </w:tcPr>
          <w:p w:rsidR="2A69521B" w:rsidP="2A69521B" w:rsidRDefault="2A69521B" w14:paraId="400AEA7A" w14:textId="7FEE4860">
            <w:pPr>
              <w:spacing w:after="200" w:line="276" w:lineRule="auto"/>
            </w:pPr>
            <w:r w:rsidRPr="2A69521B">
              <w:rPr>
                <w:rFonts w:ascii="Calibri" w:hAnsi="Calibri" w:eastAsia="Calibri" w:cs="Calibri"/>
                <w:b/>
                <w:bCs/>
                <w:color w:val="FFFFFF" w:themeColor="background1"/>
                <w:sz w:val="18"/>
                <w:szCs w:val="18"/>
                <w:lang w:val="en-US"/>
              </w:rPr>
              <w:t>Regra / Observação</w:t>
            </w:r>
          </w:p>
        </w:tc>
      </w:tr>
      <w:tr w:rsidR="2A69521B" w:rsidTr="2A69521B" w14:paraId="6C457C0E" w14:textId="77777777">
        <w:trPr>
          <w:trHeight w:val="300"/>
        </w:trPr>
        <w:tc>
          <w:tcPr>
            <w:tcW w:w="1612"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549EA3D4" w14:textId="449AC7B0">
            <w:pPr>
              <w:spacing w:after="200" w:line="276" w:lineRule="auto"/>
            </w:pPr>
            <w:r w:rsidRPr="2A69521B">
              <w:rPr>
                <w:rFonts w:ascii="Calibri" w:hAnsi="Calibri" w:eastAsia="Calibri" w:cs="Calibri"/>
                <w:b/>
                <w:bCs/>
                <w:sz w:val="17"/>
                <w:szCs w:val="17"/>
                <w:lang w:val="en-US"/>
              </w:rPr>
              <w:t>ID_CONTA</w:t>
            </w:r>
          </w:p>
        </w:tc>
        <w:tc>
          <w:tcPr>
            <w:tcW w:w="612"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4B2BF6E6" w14:textId="461CAA85">
            <w:pPr>
              <w:spacing w:after="200" w:line="276" w:lineRule="auto"/>
            </w:pPr>
            <w:r w:rsidRPr="2A69521B">
              <w:rPr>
                <w:rFonts w:ascii="Calibri" w:hAnsi="Calibri" w:eastAsia="Calibri" w:cs="Calibri"/>
                <w:sz w:val="17"/>
                <w:szCs w:val="17"/>
                <w:lang w:val="en-US"/>
              </w:rPr>
              <w:t>PK</w:t>
            </w:r>
          </w:p>
        </w:tc>
        <w:tc>
          <w:tcPr>
            <w:tcW w:w="1069"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2AE789E0" w14:textId="29D055B9">
            <w:pPr>
              <w:spacing w:after="200" w:line="276" w:lineRule="auto"/>
            </w:pPr>
            <w:r w:rsidRPr="2A69521B">
              <w:rPr>
                <w:rFonts w:ascii="Calibri" w:hAnsi="Calibri" w:eastAsia="Calibri" w:cs="Calibri"/>
                <w:sz w:val="17"/>
                <w:szCs w:val="17"/>
                <w:lang w:val="en-US"/>
              </w:rPr>
              <w:t>Inteiro</w:t>
            </w:r>
          </w:p>
        </w:tc>
        <w:tc>
          <w:tcPr>
            <w:tcW w:w="1905"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1B7F5DD5" w14:textId="7836408D">
            <w:pPr>
              <w:spacing w:after="200" w:line="276" w:lineRule="auto"/>
            </w:pPr>
            <w:r w:rsidRPr="2A69521B">
              <w:rPr>
                <w:rFonts w:ascii="Calibri" w:hAnsi="Calibri" w:eastAsia="Calibri" w:cs="Calibri"/>
                <w:sz w:val="17"/>
                <w:szCs w:val="17"/>
                <w:lang w:val="en-US"/>
              </w:rPr>
              <w:t>Identificador da conta.</w:t>
            </w:r>
          </w:p>
        </w:tc>
        <w:tc>
          <w:tcPr>
            <w:tcW w:w="2856"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2B13EA22" w14:textId="420476F1">
            <w:pPr>
              <w:spacing w:after="200" w:line="276" w:lineRule="auto"/>
            </w:pPr>
            <w:r w:rsidRPr="2A69521B">
              <w:rPr>
                <w:rFonts w:ascii="Calibri" w:hAnsi="Calibri" w:eastAsia="Calibri" w:cs="Calibri"/>
                <w:sz w:val="17"/>
                <w:szCs w:val="17"/>
                <w:lang w:val="en-US"/>
              </w:rPr>
              <w:t>Identificação única.</w:t>
            </w:r>
          </w:p>
        </w:tc>
      </w:tr>
      <w:tr w:rsidR="2A69521B" w:rsidTr="2A69521B" w14:paraId="44ED5F79" w14:textId="77777777">
        <w:trPr>
          <w:trHeight w:val="300"/>
        </w:trPr>
        <w:tc>
          <w:tcPr>
            <w:tcW w:w="1612"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54328582" w14:textId="02C0CC2D">
            <w:pPr>
              <w:spacing w:after="200" w:line="276" w:lineRule="auto"/>
            </w:pPr>
            <w:r w:rsidRPr="2A69521B">
              <w:rPr>
                <w:rFonts w:ascii="Calibri" w:hAnsi="Calibri" w:eastAsia="Calibri" w:cs="Calibri"/>
                <w:b/>
                <w:bCs/>
                <w:sz w:val="17"/>
                <w:szCs w:val="17"/>
                <w:lang w:val="en-US"/>
              </w:rPr>
              <w:t>titular_tipo</w:t>
            </w:r>
          </w:p>
        </w:tc>
        <w:tc>
          <w:tcPr>
            <w:tcW w:w="612"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3418499A" w14:textId="3BEE5D06">
            <w:pPr>
              <w:spacing w:after="200" w:line="276" w:lineRule="auto"/>
            </w:pPr>
            <w:r w:rsidRPr="2A69521B">
              <w:rPr>
                <w:rFonts w:ascii="Cambria" w:hAnsi="Cambria" w:eastAsia="Cambria" w:cs="Cambria"/>
                <w:sz w:val="22"/>
                <w:szCs w:val="22"/>
                <w:lang w:val="en-US"/>
              </w:rPr>
              <w:t xml:space="preserve"> </w:t>
            </w:r>
          </w:p>
        </w:tc>
        <w:tc>
          <w:tcPr>
            <w:tcW w:w="1069"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533AA1D7" w14:textId="22160B26">
            <w:pPr>
              <w:spacing w:after="200" w:line="276" w:lineRule="auto"/>
            </w:pPr>
            <w:r w:rsidRPr="2A69521B">
              <w:rPr>
                <w:rFonts w:ascii="Calibri" w:hAnsi="Calibri" w:eastAsia="Calibri" w:cs="Calibri"/>
                <w:sz w:val="17"/>
                <w:szCs w:val="17"/>
                <w:lang w:val="en-US"/>
              </w:rPr>
              <w:t>Texto(30)</w:t>
            </w:r>
          </w:p>
        </w:tc>
        <w:tc>
          <w:tcPr>
            <w:tcW w:w="1905"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222FA08B" w14:textId="063CCF45">
            <w:pPr>
              <w:spacing w:after="200" w:line="276" w:lineRule="auto"/>
            </w:pPr>
            <w:r w:rsidRPr="2A69521B">
              <w:rPr>
                <w:rFonts w:ascii="Calibri" w:hAnsi="Calibri" w:eastAsia="Calibri" w:cs="Calibri"/>
                <w:sz w:val="17"/>
                <w:szCs w:val="17"/>
                <w:lang w:val="en-US"/>
              </w:rPr>
              <w:t>Tipo do titular.</w:t>
            </w:r>
          </w:p>
        </w:tc>
        <w:tc>
          <w:tcPr>
            <w:tcW w:w="2856"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6EED8A88" w14:textId="68029EFF">
            <w:pPr>
              <w:spacing w:after="200" w:line="276" w:lineRule="auto"/>
            </w:pPr>
            <w:r w:rsidRPr="2A69521B">
              <w:rPr>
                <w:rFonts w:ascii="Calibri" w:hAnsi="Calibri" w:eastAsia="Calibri" w:cs="Calibri"/>
                <w:sz w:val="17"/>
                <w:szCs w:val="17"/>
                <w:lang w:val="en-US"/>
              </w:rPr>
              <w:t>Empresa ou Cliente.</w:t>
            </w:r>
          </w:p>
        </w:tc>
      </w:tr>
      <w:tr w:rsidR="2A69521B" w:rsidTr="2A69521B" w14:paraId="5F482838" w14:textId="77777777">
        <w:trPr>
          <w:trHeight w:val="300"/>
        </w:trPr>
        <w:tc>
          <w:tcPr>
            <w:tcW w:w="1612"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584449C1" w14:textId="7C22D0A1">
            <w:pPr>
              <w:spacing w:after="200" w:line="276" w:lineRule="auto"/>
            </w:pPr>
            <w:r w:rsidRPr="2A69521B">
              <w:rPr>
                <w:rFonts w:ascii="Calibri" w:hAnsi="Calibri" w:eastAsia="Calibri" w:cs="Calibri"/>
                <w:b/>
                <w:bCs/>
                <w:sz w:val="17"/>
                <w:szCs w:val="17"/>
                <w:lang w:val="en-US"/>
              </w:rPr>
              <w:t>id_titular</w:t>
            </w:r>
          </w:p>
        </w:tc>
        <w:tc>
          <w:tcPr>
            <w:tcW w:w="612"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04FC0B04" w14:textId="0D07FC90">
            <w:pPr>
              <w:spacing w:after="200" w:line="276" w:lineRule="auto"/>
            </w:pPr>
            <w:r w:rsidRPr="2A69521B">
              <w:rPr>
                <w:rFonts w:ascii="Cambria" w:hAnsi="Cambria" w:eastAsia="Cambria" w:cs="Cambria"/>
                <w:sz w:val="22"/>
                <w:szCs w:val="22"/>
                <w:lang w:val="en-US"/>
              </w:rPr>
              <w:t xml:space="preserve"> </w:t>
            </w:r>
          </w:p>
        </w:tc>
        <w:tc>
          <w:tcPr>
            <w:tcW w:w="1069"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33677EE1" w14:textId="4425C683">
            <w:pPr>
              <w:spacing w:after="200" w:line="276" w:lineRule="auto"/>
            </w:pPr>
            <w:r w:rsidRPr="2A69521B">
              <w:rPr>
                <w:rFonts w:ascii="Calibri" w:hAnsi="Calibri" w:eastAsia="Calibri" w:cs="Calibri"/>
                <w:sz w:val="17"/>
                <w:szCs w:val="17"/>
                <w:lang w:val="en-US"/>
              </w:rPr>
              <w:t>Inteiro</w:t>
            </w:r>
          </w:p>
        </w:tc>
        <w:tc>
          <w:tcPr>
            <w:tcW w:w="1905"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58500146" w14:textId="6171CDF4">
            <w:pPr>
              <w:spacing w:after="200" w:line="276" w:lineRule="auto"/>
            </w:pPr>
            <w:r w:rsidRPr="2A69521B">
              <w:rPr>
                <w:rFonts w:ascii="Calibri" w:hAnsi="Calibri" w:eastAsia="Calibri" w:cs="Calibri"/>
                <w:sz w:val="17"/>
                <w:szCs w:val="17"/>
                <w:lang w:val="en-US"/>
              </w:rPr>
              <w:t>Identificador do titular.</w:t>
            </w:r>
          </w:p>
        </w:tc>
        <w:tc>
          <w:tcPr>
            <w:tcW w:w="2856"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5679FEF4" w14:textId="58FC5240">
            <w:pPr>
              <w:spacing w:after="200" w:line="276" w:lineRule="auto"/>
            </w:pPr>
            <w:r w:rsidRPr="2A69521B">
              <w:rPr>
                <w:rFonts w:ascii="Calibri" w:hAnsi="Calibri" w:eastAsia="Calibri" w:cs="Calibri"/>
                <w:sz w:val="17"/>
                <w:szCs w:val="17"/>
                <w:lang w:val="en-US"/>
              </w:rPr>
              <w:t>Referencia EMPRESA ou CLIENTE conforme titular_tipo. Esse padrão não é protegido por FK; vale o grupo decidir se separa em duas colunas.</w:t>
            </w:r>
          </w:p>
        </w:tc>
      </w:tr>
      <w:tr w:rsidR="2A69521B" w:rsidTr="2A69521B" w14:paraId="5EE49BDD" w14:textId="77777777">
        <w:trPr>
          <w:trHeight w:val="300"/>
        </w:trPr>
        <w:tc>
          <w:tcPr>
            <w:tcW w:w="1612"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76071716" w14:textId="3CC3D051">
            <w:pPr>
              <w:spacing w:after="200" w:line="276" w:lineRule="auto"/>
            </w:pPr>
            <w:r w:rsidRPr="2A69521B">
              <w:rPr>
                <w:rFonts w:ascii="Calibri" w:hAnsi="Calibri" w:eastAsia="Calibri" w:cs="Calibri"/>
                <w:b/>
                <w:bCs/>
                <w:sz w:val="17"/>
                <w:szCs w:val="17"/>
                <w:lang w:val="en-US"/>
              </w:rPr>
              <w:t>banco</w:t>
            </w:r>
          </w:p>
        </w:tc>
        <w:tc>
          <w:tcPr>
            <w:tcW w:w="612"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2E37E8D1" w14:textId="573651A7">
            <w:pPr>
              <w:spacing w:after="200" w:line="276" w:lineRule="auto"/>
            </w:pPr>
            <w:r w:rsidRPr="2A69521B">
              <w:rPr>
                <w:rFonts w:ascii="Cambria" w:hAnsi="Cambria" w:eastAsia="Cambria" w:cs="Cambria"/>
                <w:sz w:val="22"/>
                <w:szCs w:val="22"/>
                <w:lang w:val="en-US"/>
              </w:rPr>
              <w:t xml:space="preserve"> </w:t>
            </w:r>
          </w:p>
        </w:tc>
        <w:tc>
          <w:tcPr>
            <w:tcW w:w="1069"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65A0B1AF" w14:textId="26B06C82">
            <w:pPr>
              <w:spacing w:after="200" w:line="276" w:lineRule="auto"/>
            </w:pPr>
            <w:r w:rsidRPr="2A69521B">
              <w:rPr>
                <w:rFonts w:ascii="Calibri" w:hAnsi="Calibri" w:eastAsia="Calibri" w:cs="Calibri"/>
                <w:sz w:val="17"/>
                <w:szCs w:val="17"/>
                <w:lang w:val="en-US"/>
              </w:rPr>
              <w:t>Texto(100)</w:t>
            </w:r>
          </w:p>
        </w:tc>
        <w:tc>
          <w:tcPr>
            <w:tcW w:w="1905"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30A311B8" w14:textId="6663F7AE">
            <w:pPr>
              <w:spacing w:after="200" w:line="276" w:lineRule="auto"/>
            </w:pPr>
            <w:r w:rsidRPr="2A69521B">
              <w:rPr>
                <w:rFonts w:ascii="Calibri" w:hAnsi="Calibri" w:eastAsia="Calibri" w:cs="Calibri"/>
                <w:sz w:val="17"/>
                <w:szCs w:val="17"/>
                <w:lang w:val="en-US"/>
              </w:rPr>
              <w:t>Banco.</w:t>
            </w:r>
          </w:p>
        </w:tc>
        <w:tc>
          <w:tcPr>
            <w:tcW w:w="2856"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0E99FAEB" w14:textId="3052637C">
            <w:pPr>
              <w:spacing w:after="200" w:line="276" w:lineRule="auto"/>
            </w:pPr>
            <w:r w:rsidRPr="2A69521B">
              <w:rPr>
                <w:rFonts w:ascii="Cambria" w:hAnsi="Cambria" w:eastAsia="Cambria" w:cs="Cambria"/>
                <w:sz w:val="22"/>
                <w:szCs w:val="22"/>
                <w:lang w:val="en-US"/>
              </w:rPr>
              <w:t xml:space="preserve"> </w:t>
            </w:r>
          </w:p>
        </w:tc>
      </w:tr>
      <w:tr w:rsidR="2A69521B" w:rsidTr="2A69521B" w14:paraId="23703C4F" w14:textId="77777777">
        <w:trPr>
          <w:trHeight w:val="300"/>
        </w:trPr>
        <w:tc>
          <w:tcPr>
            <w:tcW w:w="1612"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505DC038" w14:textId="2CFABAF8">
            <w:pPr>
              <w:spacing w:after="200" w:line="276" w:lineRule="auto"/>
            </w:pPr>
            <w:r w:rsidRPr="2A69521B">
              <w:rPr>
                <w:rFonts w:ascii="Calibri" w:hAnsi="Calibri" w:eastAsia="Calibri" w:cs="Calibri"/>
                <w:b/>
                <w:bCs/>
                <w:sz w:val="17"/>
                <w:szCs w:val="17"/>
                <w:lang w:val="en-US"/>
              </w:rPr>
              <w:t>agencia</w:t>
            </w:r>
          </w:p>
        </w:tc>
        <w:tc>
          <w:tcPr>
            <w:tcW w:w="612"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3D25F3F9" w14:textId="16A44BC2">
            <w:pPr>
              <w:spacing w:after="200" w:line="276" w:lineRule="auto"/>
            </w:pPr>
            <w:r w:rsidRPr="2A69521B">
              <w:rPr>
                <w:rFonts w:ascii="Cambria" w:hAnsi="Cambria" w:eastAsia="Cambria" w:cs="Cambria"/>
                <w:sz w:val="22"/>
                <w:szCs w:val="22"/>
                <w:lang w:val="en-US"/>
              </w:rPr>
              <w:t xml:space="preserve"> </w:t>
            </w:r>
          </w:p>
        </w:tc>
        <w:tc>
          <w:tcPr>
            <w:tcW w:w="1069"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0F28E979" w14:textId="53A0188F">
            <w:pPr>
              <w:spacing w:after="200" w:line="276" w:lineRule="auto"/>
            </w:pPr>
            <w:r w:rsidRPr="2A69521B">
              <w:rPr>
                <w:rFonts w:ascii="Calibri" w:hAnsi="Calibri" w:eastAsia="Calibri" w:cs="Calibri"/>
                <w:sz w:val="17"/>
                <w:szCs w:val="17"/>
                <w:lang w:val="en-US"/>
              </w:rPr>
              <w:t>Texto(20)</w:t>
            </w:r>
          </w:p>
        </w:tc>
        <w:tc>
          <w:tcPr>
            <w:tcW w:w="1905"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39281567" w14:textId="2090ADE0">
            <w:pPr>
              <w:spacing w:after="200" w:line="276" w:lineRule="auto"/>
            </w:pPr>
            <w:r w:rsidRPr="2A69521B">
              <w:rPr>
                <w:rFonts w:ascii="Calibri" w:hAnsi="Calibri" w:eastAsia="Calibri" w:cs="Calibri"/>
                <w:sz w:val="17"/>
                <w:szCs w:val="17"/>
                <w:lang w:val="en-US"/>
              </w:rPr>
              <w:t>Agência.</w:t>
            </w:r>
          </w:p>
        </w:tc>
        <w:tc>
          <w:tcPr>
            <w:tcW w:w="2856"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134E27D2" w14:textId="3F30453C">
            <w:pPr>
              <w:spacing w:after="200" w:line="276" w:lineRule="auto"/>
            </w:pPr>
            <w:r w:rsidRPr="2A69521B">
              <w:rPr>
                <w:rFonts w:ascii="Cambria" w:hAnsi="Cambria" w:eastAsia="Cambria" w:cs="Cambria"/>
                <w:sz w:val="22"/>
                <w:szCs w:val="22"/>
                <w:lang w:val="en-US"/>
              </w:rPr>
              <w:t xml:space="preserve"> </w:t>
            </w:r>
          </w:p>
        </w:tc>
      </w:tr>
      <w:tr w:rsidR="2A69521B" w:rsidTr="2A69521B" w14:paraId="32A0E8C5" w14:textId="77777777">
        <w:trPr>
          <w:trHeight w:val="300"/>
        </w:trPr>
        <w:tc>
          <w:tcPr>
            <w:tcW w:w="1612"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6F13D5F5" w14:textId="22EF447B">
            <w:pPr>
              <w:spacing w:after="200" w:line="276" w:lineRule="auto"/>
            </w:pPr>
            <w:r w:rsidRPr="2A69521B">
              <w:rPr>
                <w:rFonts w:ascii="Calibri" w:hAnsi="Calibri" w:eastAsia="Calibri" w:cs="Calibri"/>
                <w:b/>
                <w:bCs/>
                <w:sz w:val="17"/>
                <w:szCs w:val="17"/>
                <w:lang w:val="en-US"/>
              </w:rPr>
              <w:t>numero_conta</w:t>
            </w:r>
          </w:p>
        </w:tc>
        <w:tc>
          <w:tcPr>
            <w:tcW w:w="612"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1E7BF1E3" w14:textId="5B392B32">
            <w:pPr>
              <w:spacing w:after="200" w:line="276" w:lineRule="auto"/>
            </w:pPr>
            <w:r w:rsidRPr="2A69521B">
              <w:rPr>
                <w:rFonts w:ascii="Cambria" w:hAnsi="Cambria" w:eastAsia="Cambria" w:cs="Cambria"/>
                <w:sz w:val="22"/>
                <w:szCs w:val="22"/>
                <w:lang w:val="en-US"/>
              </w:rPr>
              <w:t xml:space="preserve"> </w:t>
            </w:r>
          </w:p>
        </w:tc>
        <w:tc>
          <w:tcPr>
            <w:tcW w:w="1069"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7C7BE2DC" w14:textId="5953906E">
            <w:pPr>
              <w:spacing w:after="200" w:line="276" w:lineRule="auto"/>
            </w:pPr>
            <w:r w:rsidRPr="2A69521B">
              <w:rPr>
                <w:rFonts w:ascii="Calibri" w:hAnsi="Calibri" w:eastAsia="Calibri" w:cs="Calibri"/>
                <w:sz w:val="17"/>
                <w:szCs w:val="17"/>
                <w:lang w:val="en-US"/>
              </w:rPr>
              <w:t>Texto(30)</w:t>
            </w:r>
          </w:p>
        </w:tc>
        <w:tc>
          <w:tcPr>
            <w:tcW w:w="1905"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50E24182" w14:textId="62599081">
            <w:pPr>
              <w:spacing w:after="200" w:line="276" w:lineRule="auto"/>
            </w:pPr>
            <w:r w:rsidRPr="2A69521B">
              <w:rPr>
                <w:rFonts w:ascii="Calibri" w:hAnsi="Calibri" w:eastAsia="Calibri" w:cs="Calibri"/>
                <w:sz w:val="17"/>
                <w:szCs w:val="17"/>
                <w:lang w:val="en-US"/>
              </w:rPr>
              <w:t>Número da conta.</w:t>
            </w:r>
          </w:p>
        </w:tc>
        <w:tc>
          <w:tcPr>
            <w:tcW w:w="2856"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0E6B1F5D" w14:textId="519305AE">
            <w:pPr>
              <w:spacing w:after="200" w:line="276" w:lineRule="auto"/>
            </w:pPr>
            <w:r w:rsidRPr="2A69521B">
              <w:rPr>
                <w:rFonts w:ascii="Calibri" w:hAnsi="Calibri" w:eastAsia="Calibri" w:cs="Calibri"/>
                <w:sz w:val="17"/>
                <w:szCs w:val="17"/>
                <w:lang w:val="en-US"/>
              </w:rPr>
              <w:t>Dado sensível; acesso restrito (LGPD).</w:t>
            </w:r>
          </w:p>
        </w:tc>
      </w:tr>
      <w:tr w:rsidR="2A69521B" w:rsidTr="2A69521B" w14:paraId="57C1ED01" w14:textId="77777777">
        <w:trPr>
          <w:trHeight w:val="300"/>
        </w:trPr>
        <w:tc>
          <w:tcPr>
            <w:tcW w:w="1612"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31AC3E73" w14:textId="5028BE33">
            <w:pPr>
              <w:spacing w:after="200" w:line="276" w:lineRule="auto"/>
            </w:pPr>
            <w:r w:rsidRPr="2A69521B">
              <w:rPr>
                <w:rFonts w:ascii="Calibri" w:hAnsi="Calibri" w:eastAsia="Calibri" w:cs="Calibri"/>
                <w:b/>
                <w:bCs/>
                <w:sz w:val="17"/>
                <w:szCs w:val="17"/>
                <w:lang w:val="en-US"/>
              </w:rPr>
              <w:t>chave_pix</w:t>
            </w:r>
          </w:p>
        </w:tc>
        <w:tc>
          <w:tcPr>
            <w:tcW w:w="612"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15739152" w14:textId="1096FCBD">
            <w:pPr>
              <w:spacing w:after="200" w:line="276" w:lineRule="auto"/>
            </w:pPr>
            <w:r w:rsidRPr="2A69521B">
              <w:rPr>
                <w:rFonts w:ascii="Cambria" w:hAnsi="Cambria" w:eastAsia="Cambria" w:cs="Cambria"/>
                <w:sz w:val="22"/>
                <w:szCs w:val="22"/>
                <w:lang w:val="en-US"/>
              </w:rPr>
              <w:t xml:space="preserve"> </w:t>
            </w:r>
          </w:p>
        </w:tc>
        <w:tc>
          <w:tcPr>
            <w:tcW w:w="1069"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52F78929" w14:textId="56353DB7">
            <w:pPr>
              <w:spacing w:after="200" w:line="276" w:lineRule="auto"/>
            </w:pPr>
            <w:r w:rsidRPr="2A69521B">
              <w:rPr>
                <w:rFonts w:ascii="Calibri" w:hAnsi="Calibri" w:eastAsia="Calibri" w:cs="Calibri"/>
                <w:sz w:val="17"/>
                <w:szCs w:val="17"/>
                <w:lang w:val="en-US"/>
              </w:rPr>
              <w:t>Texto(100)</w:t>
            </w:r>
          </w:p>
        </w:tc>
        <w:tc>
          <w:tcPr>
            <w:tcW w:w="1905"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0CFBC1FB" w14:textId="7F3119F7">
            <w:pPr>
              <w:spacing w:after="200" w:line="276" w:lineRule="auto"/>
            </w:pPr>
            <w:r w:rsidRPr="2A69521B">
              <w:rPr>
                <w:rFonts w:ascii="Calibri" w:hAnsi="Calibri" w:eastAsia="Calibri" w:cs="Calibri"/>
                <w:sz w:val="17"/>
                <w:szCs w:val="17"/>
                <w:lang w:val="en-US"/>
              </w:rPr>
              <w:t>Chave Pix.</w:t>
            </w:r>
          </w:p>
        </w:tc>
        <w:tc>
          <w:tcPr>
            <w:tcW w:w="2856"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145F6C7D" w14:textId="7089B7E7">
            <w:pPr>
              <w:spacing w:after="200" w:line="276" w:lineRule="auto"/>
            </w:pPr>
            <w:r w:rsidRPr="2A69521B">
              <w:rPr>
                <w:rFonts w:ascii="Calibri" w:hAnsi="Calibri" w:eastAsia="Calibri" w:cs="Calibri"/>
                <w:sz w:val="17"/>
                <w:szCs w:val="17"/>
                <w:lang w:val="en-US"/>
              </w:rPr>
              <w:t>Usada em cobrança e desembolso.</w:t>
            </w:r>
          </w:p>
        </w:tc>
      </w:tr>
    </w:tbl>
    <w:p w:rsidR="11FB4510" w:rsidP="3DEA5B29" w:rsidRDefault="6095CC1E" w14:paraId="7F605A81" w14:textId="44991BB5">
      <w:pPr>
        <w:pStyle w:val="Heading2"/>
        <w:spacing w:before="240" w:after="60" w:line="276" w:lineRule="auto"/>
        <w:rPr>
          <w:rFonts w:ascii="Calibri" w:hAnsi="Calibri" w:eastAsia="Calibri" w:cs="Calibri"/>
          <w:b w:val="1"/>
          <w:bCs w:val="1"/>
          <w:color w:val="2F5496"/>
          <w:sz w:val="24"/>
          <w:szCs w:val="24"/>
          <w:lang w:val="en-US"/>
        </w:rPr>
      </w:pPr>
      <w:bookmarkStart w:name="_Toc813911656" w:id="1740876826"/>
      <w:r w:rsidRPr="5A67BFDF" w:rsidR="6095CC1E">
        <w:rPr>
          <w:rFonts w:ascii="Calibri" w:hAnsi="Calibri" w:eastAsia="Calibri" w:cs="Calibri"/>
          <w:b w:val="1"/>
          <w:bCs w:val="1"/>
          <w:color w:val="2F5496"/>
          <w:sz w:val="24"/>
          <w:szCs w:val="24"/>
          <w:lang w:val="en-US"/>
        </w:rPr>
        <w:t>30. FUNDO_CAIXA</w:t>
      </w:r>
      <w:bookmarkEnd w:id="1740876826"/>
    </w:p>
    <w:p w:rsidR="11FB4510" w:rsidP="2A69521B" w:rsidRDefault="1F2F2FC6" w14:paraId="55D5C88C" w14:textId="55F6A617">
      <w:pPr>
        <w:spacing w:after="60" w:line="276" w:lineRule="auto"/>
      </w:pPr>
      <w:r w:rsidRPr="2A69521B">
        <w:rPr>
          <w:rFonts w:ascii="Calibri" w:hAnsi="Calibri" w:eastAsia="Calibri" w:cs="Calibri"/>
          <w:i/>
          <w:iCs/>
          <w:sz w:val="19"/>
          <w:szCs w:val="19"/>
          <w:lang w:val="en-US"/>
        </w:rPr>
        <w:t>Fundo de caixa da empresa.</w:t>
      </w:r>
    </w:p>
    <w:tbl>
      <w:tblPr>
        <w:tblW w:w="0" w:type="auto"/>
        <w:tblLook w:val="06A0" w:firstRow="1" w:lastRow="0" w:firstColumn="1" w:lastColumn="0" w:noHBand="1" w:noVBand="1"/>
      </w:tblPr>
      <w:tblGrid>
        <w:gridCol w:w="1570"/>
        <w:gridCol w:w="637"/>
        <w:gridCol w:w="1141"/>
        <w:gridCol w:w="1902"/>
        <w:gridCol w:w="2858"/>
      </w:tblGrid>
      <w:tr w:rsidR="2A69521B" w:rsidTr="2A69521B" w14:paraId="67BC60D3" w14:textId="77777777">
        <w:trPr>
          <w:trHeight w:val="300"/>
        </w:trPr>
        <w:tc>
          <w:tcPr>
            <w:tcW w:w="157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1F3864"/>
            <w:tcMar>
              <w:top w:w="55" w:type="dxa"/>
              <w:left w:w="90" w:type="dxa"/>
              <w:bottom w:w="55" w:type="dxa"/>
              <w:right w:w="90" w:type="dxa"/>
            </w:tcMar>
          </w:tcPr>
          <w:p w:rsidR="2A69521B" w:rsidP="2A69521B" w:rsidRDefault="2A69521B" w14:paraId="6A229372" w14:textId="35A083A6">
            <w:pPr>
              <w:spacing w:after="200" w:line="276" w:lineRule="auto"/>
            </w:pPr>
            <w:r w:rsidRPr="2A69521B">
              <w:rPr>
                <w:rFonts w:ascii="Calibri" w:hAnsi="Calibri" w:eastAsia="Calibri" w:cs="Calibri"/>
                <w:b/>
                <w:bCs/>
                <w:color w:val="FFFFFF" w:themeColor="background1"/>
                <w:sz w:val="18"/>
                <w:szCs w:val="18"/>
                <w:lang w:val="en-US"/>
              </w:rPr>
              <w:t>Atributo</w:t>
            </w:r>
          </w:p>
        </w:tc>
        <w:tc>
          <w:tcPr>
            <w:tcW w:w="611"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1F3864"/>
            <w:tcMar>
              <w:top w:w="55" w:type="dxa"/>
              <w:left w:w="90" w:type="dxa"/>
              <w:bottom w:w="55" w:type="dxa"/>
              <w:right w:w="90" w:type="dxa"/>
            </w:tcMar>
          </w:tcPr>
          <w:p w:rsidR="2A69521B" w:rsidP="2A69521B" w:rsidRDefault="2A69521B" w14:paraId="6742B94F" w14:textId="06B5DB11">
            <w:pPr>
              <w:spacing w:after="200" w:line="276" w:lineRule="auto"/>
            </w:pPr>
            <w:r w:rsidRPr="2A69521B">
              <w:rPr>
                <w:rFonts w:ascii="Calibri" w:hAnsi="Calibri" w:eastAsia="Calibri" w:cs="Calibri"/>
                <w:b/>
                <w:bCs/>
                <w:color w:val="FFFFFF" w:themeColor="background1"/>
                <w:sz w:val="18"/>
                <w:szCs w:val="18"/>
                <w:lang w:val="en-US"/>
              </w:rPr>
              <w:t>Chave</w:t>
            </w:r>
          </w:p>
        </w:tc>
        <w:tc>
          <w:tcPr>
            <w:tcW w:w="1113"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1F3864"/>
            <w:tcMar>
              <w:top w:w="55" w:type="dxa"/>
              <w:left w:w="90" w:type="dxa"/>
              <w:bottom w:w="55" w:type="dxa"/>
              <w:right w:w="90" w:type="dxa"/>
            </w:tcMar>
          </w:tcPr>
          <w:p w:rsidR="2A69521B" w:rsidP="2A69521B" w:rsidRDefault="2A69521B" w14:paraId="62249C21" w14:textId="191F3E03">
            <w:pPr>
              <w:spacing w:after="200" w:line="276" w:lineRule="auto"/>
            </w:pPr>
            <w:r w:rsidRPr="2A69521B">
              <w:rPr>
                <w:rFonts w:ascii="Calibri" w:hAnsi="Calibri" w:eastAsia="Calibri" w:cs="Calibri"/>
                <w:b/>
                <w:bCs/>
                <w:color w:val="FFFFFF" w:themeColor="background1"/>
                <w:sz w:val="18"/>
                <w:szCs w:val="18"/>
                <w:lang w:val="en-US"/>
              </w:rPr>
              <w:t>Tipo</w:t>
            </w:r>
          </w:p>
        </w:tc>
        <w:tc>
          <w:tcPr>
            <w:tcW w:w="1902"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1F3864"/>
            <w:tcMar>
              <w:top w:w="55" w:type="dxa"/>
              <w:left w:w="90" w:type="dxa"/>
              <w:bottom w:w="55" w:type="dxa"/>
              <w:right w:w="90" w:type="dxa"/>
            </w:tcMar>
          </w:tcPr>
          <w:p w:rsidR="2A69521B" w:rsidP="2A69521B" w:rsidRDefault="2A69521B" w14:paraId="123B111E" w14:textId="7D0FCA92">
            <w:pPr>
              <w:spacing w:after="200" w:line="276" w:lineRule="auto"/>
            </w:pPr>
            <w:r w:rsidRPr="2A69521B">
              <w:rPr>
                <w:rFonts w:ascii="Calibri" w:hAnsi="Calibri" w:eastAsia="Calibri" w:cs="Calibri"/>
                <w:b/>
                <w:bCs/>
                <w:color w:val="FFFFFF" w:themeColor="background1"/>
                <w:sz w:val="18"/>
                <w:szCs w:val="18"/>
                <w:lang w:val="en-US"/>
              </w:rPr>
              <w:t>Descrição</w:t>
            </w:r>
          </w:p>
        </w:tc>
        <w:tc>
          <w:tcPr>
            <w:tcW w:w="2858"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1F3864"/>
            <w:tcMar>
              <w:top w:w="55" w:type="dxa"/>
              <w:left w:w="90" w:type="dxa"/>
              <w:bottom w:w="55" w:type="dxa"/>
              <w:right w:w="90" w:type="dxa"/>
            </w:tcMar>
          </w:tcPr>
          <w:p w:rsidR="2A69521B" w:rsidP="2A69521B" w:rsidRDefault="2A69521B" w14:paraId="169D9F89" w14:textId="7537014D">
            <w:pPr>
              <w:spacing w:after="200" w:line="276" w:lineRule="auto"/>
            </w:pPr>
            <w:r w:rsidRPr="2A69521B">
              <w:rPr>
                <w:rFonts w:ascii="Calibri" w:hAnsi="Calibri" w:eastAsia="Calibri" w:cs="Calibri"/>
                <w:b/>
                <w:bCs/>
                <w:color w:val="FFFFFF" w:themeColor="background1"/>
                <w:sz w:val="18"/>
                <w:szCs w:val="18"/>
                <w:lang w:val="en-US"/>
              </w:rPr>
              <w:t>Regra / Observação</w:t>
            </w:r>
          </w:p>
        </w:tc>
      </w:tr>
      <w:tr w:rsidR="2A69521B" w:rsidTr="2A69521B" w14:paraId="70EDAEF5" w14:textId="77777777">
        <w:trPr>
          <w:trHeight w:val="300"/>
        </w:trPr>
        <w:tc>
          <w:tcPr>
            <w:tcW w:w="157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37FA43D6" w14:textId="5579DBE0">
            <w:pPr>
              <w:spacing w:after="200" w:line="276" w:lineRule="auto"/>
            </w:pPr>
            <w:r w:rsidRPr="2A69521B">
              <w:rPr>
                <w:rFonts w:ascii="Calibri" w:hAnsi="Calibri" w:eastAsia="Calibri" w:cs="Calibri"/>
                <w:b/>
                <w:bCs/>
                <w:sz w:val="17"/>
                <w:szCs w:val="17"/>
                <w:lang w:val="en-US"/>
              </w:rPr>
              <w:t>ID_FUNDO</w:t>
            </w:r>
          </w:p>
        </w:tc>
        <w:tc>
          <w:tcPr>
            <w:tcW w:w="611"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60C04E56" w14:textId="7ACBE16E">
            <w:pPr>
              <w:spacing w:after="200" w:line="276" w:lineRule="auto"/>
            </w:pPr>
            <w:r w:rsidRPr="2A69521B">
              <w:rPr>
                <w:rFonts w:ascii="Calibri" w:hAnsi="Calibri" w:eastAsia="Calibri" w:cs="Calibri"/>
                <w:sz w:val="17"/>
                <w:szCs w:val="17"/>
                <w:lang w:val="en-US"/>
              </w:rPr>
              <w:t>PK</w:t>
            </w:r>
          </w:p>
        </w:tc>
        <w:tc>
          <w:tcPr>
            <w:tcW w:w="1113"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57930D2E" w14:textId="6C286610">
            <w:pPr>
              <w:spacing w:after="200" w:line="276" w:lineRule="auto"/>
            </w:pPr>
            <w:r w:rsidRPr="2A69521B">
              <w:rPr>
                <w:rFonts w:ascii="Calibri" w:hAnsi="Calibri" w:eastAsia="Calibri" w:cs="Calibri"/>
                <w:sz w:val="17"/>
                <w:szCs w:val="17"/>
                <w:lang w:val="en-US"/>
              </w:rPr>
              <w:t>Inteiro</w:t>
            </w:r>
          </w:p>
        </w:tc>
        <w:tc>
          <w:tcPr>
            <w:tcW w:w="1902"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290ECCCD" w14:textId="3B1E5CAB">
            <w:pPr>
              <w:spacing w:after="200" w:line="276" w:lineRule="auto"/>
            </w:pPr>
            <w:r w:rsidRPr="2A69521B">
              <w:rPr>
                <w:rFonts w:ascii="Calibri" w:hAnsi="Calibri" w:eastAsia="Calibri" w:cs="Calibri"/>
                <w:sz w:val="17"/>
                <w:szCs w:val="17"/>
                <w:lang w:val="en-US"/>
              </w:rPr>
              <w:t>Identificador do fundo.</w:t>
            </w:r>
          </w:p>
        </w:tc>
        <w:tc>
          <w:tcPr>
            <w:tcW w:w="2858"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71EDBC6C" w14:textId="59339582">
            <w:pPr>
              <w:spacing w:after="200" w:line="276" w:lineRule="auto"/>
            </w:pPr>
            <w:r w:rsidRPr="2A69521B">
              <w:rPr>
                <w:rFonts w:ascii="Calibri" w:hAnsi="Calibri" w:eastAsia="Calibri" w:cs="Calibri"/>
                <w:sz w:val="17"/>
                <w:szCs w:val="17"/>
                <w:lang w:val="en-US"/>
              </w:rPr>
              <w:t>Identificação única.</w:t>
            </w:r>
          </w:p>
        </w:tc>
      </w:tr>
      <w:tr w:rsidR="2A69521B" w:rsidTr="2A69521B" w14:paraId="23C5309D" w14:textId="77777777">
        <w:trPr>
          <w:trHeight w:val="300"/>
        </w:trPr>
        <w:tc>
          <w:tcPr>
            <w:tcW w:w="157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7AACE06A" w14:textId="5525A712">
            <w:pPr>
              <w:spacing w:after="200" w:line="276" w:lineRule="auto"/>
            </w:pPr>
            <w:r w:rsidRPr="2A69521B">
              <w:rPr>
                <w:rFonts w:ascii="Calibri" w:hAnsi="Calibri" w:eastAsia="Calibri" w:cs="Calibri"/>
                <w:b/>
                <w:bCs/>
                <w:sz w:val="17"/>
                <w:szCs w:val="17"/>
                <w:lang w:val="en-US"/>
              </w:rPr>
              <w:t>id_empresa</w:t>
            </w:r>
          </w:p>
        </w:tc>
        <w:tc>
          <w:tcPr>
            <w:tcW w:w="611"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61121E09" w14:textId="79C75366">
            <w:pPr>
              <w:spacing w:after="200" w:line="276" w:lineRule="auto"/>
            </w:pPr>
            <w:r w:rsidRPr="2A69521B">
              <w:rPr>
                <w:rFonts w:ascii="Calibri" w:hAnsi="Calibri" w:eastAsia="Calibri" w:cs="Calibri"/>
                <w:sz w:val="17"/>
                <w:szCs w:val="17"/>
                <w:lang w:val="en-US"/>
              </w:rPr>
              <w:t>FK</w:t>
            </w:r>
          </w:p>
        </w:tc>
        <w:tc>
          <w:tcPr>
            <w:tcW w:w="1113"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5D8258D5" w14:textId="6F95E5D2">
            <w:pPr>
              <w:spacing w:after="200" w:line="276" w:lineRule="auto"/>
            </w:pPr>
            <w:r w:rsidRPr="2A69521B">
              <w:rPr>
                <w:rFonts w:ascii="Calibri" w:hAnsi="Calibri" w:eastAsia="Calibri" w:cs="Calibri"/>
                <w:sz w:val="17"/>
                <w:szCs w:val="17"/>
                <w:lang w:val="en-US"/>
              </w:rPr>
              <w:t>Inteiro</w:t>
            </w:r>
          </w:p>
        </w:tc>
        <w:tc>
          <w:tcPr>
            <w:tcW w:w="1902"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4C116D7C" w14:textId="5D5343A6">
            <w:pPr>
              <w:spacing w:after="200" w:line="276" w:lineRule="auto"/>
            </w:pPr>
            <w:r w:rsidRPr="2A69521B">
              <w:rPr>
                <w:rFonts w:ascii="Calibri" w:hAnsi="Calibri" w:eastAsia="Calibri" w:cs="Calibri"/>
                <w:sz w:val="17"/>
                <w:szCs w:val="17"/>
                <w:lang w:val="en-US"/>
              </w:rPr>
              <w:t>Empresa dona do fundo.</w:t>
            </w:r>
          </w:p>
        </w:tc>
        <w:tc>
          <w:tcPr>
            <w:tcW w:w="2858"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64155707" w14:textId="5B05E19E">
            <w:pPr>
              <w:spacing w:after="200" w:line="276" w:lineRule="auto"/>
            </w:pPr>
            <w:r w:rsidRPr="2A69521B">
              <w:rPr>
                <w:rFonts w:ascii="Cambria" w:hAnsi="Cambria" w:eastAsia="Cambria" w:cs="Cambria"/>
                <w:sz w:val="22"/>
                <w:szCs w:val="22"/>
                <w:lang w:val="en-US"/>
              </w:rPr>
              <w:t xml:space="preserve"> </w:t>
            </w:r>
          </w:p>
        </w:tc>
      </w:tr>
      <w:tr w:rsidR="2A69521B" w:rsidTr="2A69521B" w14:paraId="7D4BACD3" w14:textId="77777777">
        <w:trPr>
          <w:trHeight w:val="300"/>
        </w:trPr>
        <w:tc>
          <w:tcPr>
            <w:tcW w:w="157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756E3069" w14:textId="0CDE2305">
            <w:pPr>
              <w:spacing w:after="200" w:line="276" w:lineRule="auto"/>
            </w:pPr>
            <w:r w:rsidRPr="2A69521B">
              <w:rPr>
                <w:rFonts w:ascii="Calibri" w:hAnsi="Calibri" w:eastAsia="Calibri" w:cs="Calibri"/>
                <w:b/>
                <w:bCs/>
                <w:sz w:val="17"/>
                <w:szCs w:val="17"/>
                <w:lang w:val="en-US"/>
              </w:rPr>
              <w:t>descricao</w:t>
            </w:r>
          </w:p>
        </w:tc>
        <w:tc>
          <w:tcPr>
            <w:tcW w:w="611"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7A065D7C" w14:textId="23A647CB">
            <w:pPr>
              <w:spacing w:after="200" w:line="276" w:lineRule="auto"/>
            </w:pPr>
            <w:r w:rsidRPr="2A69521B">
              <w:rPr>
                <w:rFonts w:ascii="Cambria" w:hAnsi="Cambria" w:eastAsia="Cambria" w:cs="Cambria"/>
                <w:sz w:val="22"/>
                <w:szCs w:val="22"/>
                <w:lang w:val="en-US"/>
              </w:rPr>
              <w:t xml:space="preserve"> </w:t>
            </w:r>
          </w:p>
        </w:tc>
        <w:tc>
          <w:tcPr>
            <w:tcW w:w="1113"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46DA918B" w14:textId="0E9CD06F">
            <w:pPr>
              <w:spacing w:after="200" w:line="276" w:lineRule="auto"/>
            </w:pPr>
            <w:r w:rsidRPr="2A69521B">
              <w:rPr>
                <w:rFonts w:ascii="Calibri" w:hAnsi="Calibri" w:eastAsia="Calibri" w:cs="Calibri"/>
                <w:sz w:val="17"/>
                <w:szCs w:val="17"/>
                <w:lang w:val="en-US"/>
              </w:rPr>
              <w:t>Texto(255)</w:t>
            </w:r>
          </w:p>
        </w:tc>
        <w:tc>
          <w:tcPr>
            <w:tcW w:w="1902"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1BD389AE" w14:textId="1DFE63AF">
            <w:pPr>
              <w:spacing w:after="200" w:line="276" w:lineRule="auto"/>
            </w:pPr>
            <w:r w:rsidRPr="2A69521B">
              <w:rPr>
                <w:rFonts w:ascii="Calibri" w:hAnsi="Calibri" w:eastAsia="Calibri" w:cs="Calibri"/>
                <w:sz w:val="17"/>
                <w:szCs w:val="17"/>
                <w:lang w:val="en-US"/>
              </w:rPr>
              <w:t>Descrição do fundo.</w:t>
            </w:r>
          </w:p>
        </w:tc>
        <w:tc>
          <w:tcPr>
            <w:tcW w:w="2858"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55F489AE" w14:textId="32F4200D">
            <w:pPr>
              <w:spacing w:after="200" w:line="276" w:lineRule="auto"/>
            </w:pPr>
            <w:r w:rsidRPr="2A69521B">
              <w:rPr>
                <w:rFonts w:ascii="Cambria" w:hAnsi="Cambria" w:eastAsia="Cambria" w:cs="Cambria"/>
                <w:sz w:val="22"/>
                <w:szCs w:val="22"/>
                <w:lang w:val="en-US"/>
              </w:rPr>
              <w:t xml:space="preserve"> </w:t>
            </w:r>
          </w:p>
        </w:tc>
      </w:tr>
      <w:tr w:rsidR="2A69521B" w:rsidTr="2A69521B" w14:paraId="07992933" w14:textId="77777777">
        <w:trPr>
          <w:trHeight w:val="300"/>
        </w:trPr>
        <w:tc>
          <w:tcPr>
            <w:tcW w:w="157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42389EA1" w14:textId="5FB8ECD3">
            <w:pPr>
              <w:spacing w:after="200" w:line="276" w:lineRule="auto"/>
            </w:pPr>
            <w:r w:rsidRPr="2A69521B">
              <w:rPr>
                <w:rFonts w:ascii="Calibri" w:hAnsi="Calibri" w:eastAsia="Calibri" w:cs="Calibri"/>
                <w:b/>
                <w:bCs/>
                <w:sz w:val="17"/>
                <w:szCs w:val="17"/>
                <w:lang w:val="en-US"/>
              </w:rPr>
              <w:t>saldo_atual</w:t>
            </w:r>
          </w:p>
        </w:tc>
        <w:tc>
          <w:tcPr>
            <w:tcW w:w="611"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42E32520" w14:textId="703EF3A4">
            <w:pPr>
              <w:spacing w:after="200" w:line="276" w:lineRule="auto"/>
            </w:pPr>
            <w:r w:rsidRPr="2A69521B">
              <w:rPr>
                <w:rFonts w:ascii="Cambria" w:hAnsi="Cambria" w:eastAsia="Cambria" w:cs="Cambria"/>
                <w:sz w:val="22"/>
                <w:szCs w:val="22"/>
                <w:lang w:val="en-US"/>
              </w:rPr>
              <w:t xml:space="preserve"> </w:t>
            </w:r>
          </w:p>
        </w:tc>
        <w:tc>
          <w:tcPr>
            <w:tcW w:w="1113"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6725DBBF" w14:textId="7039CF7B">
            <w:pPr>
              <w:spacing w:after="200" w:line="276" w:lineRule="auto"/>
            </w:pPr>
            <w:r w:rsidRPr="2A69521B">
              <w:rPr>
                <w:rFonts w:ascii="Calibri" w:hAnsi="Calibri" w:eastAsia="Calibri" w:cs="Calibri"/>
                <w:sz w:val="17"/>
                <w:szCs w:val="17"/>
                <w:lang w:val="en-US"/>
              </w:rPr>
              <w:t>Decimal(14,2)</w:t>
            </w:r>
          </w:p>
        </w:tc>
        <w:tc>
          <w:tcPr>
            <w:tcW w:w="1902"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2C782C5B" w14:textId="53EAE7A2">
            <w:pPr>
              <w:spacing w:after="200" w:line="276" w:lineRule="auto"/>
            </w:pPr>
            <w:r w:rsidRPr="2A69521B">
              <w:rPr>
                <w:rFonts w:ascii="Calibri" w:hAnsi="Calibri" w:eastAsia="Calibri" w:cs="Calibri"/>
                <w:sz w:val="17"/>
                <w:szCs w:val="17"/>
                <w:lang w:val="en-US"/>
              </w:rPr>
              <w:t>Saldo atual.</w:t>
            </w:r>
          </w:p>
        </w:tc>
        <w:tc>
          <w:tcPr>
            <w:tcW w:w="2858"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79B65001" w14:textId="28755BAB">
            <w:pPr>
              <w:spacing w:after="200" w:line="276" w:lineRule="auto"/>
            </w:pPr>
            <w:r w:rsidRPr="2A69521B">
              <w:rPr>
                <w:rFonts w:ascii="Calibri" w:hAnsi="Calibri" w:eastAsia="Calibri" w:cs="Calibri"/>
                <w:sz w:val="17"/>
                <w:szCs w:val="17"/>
                <w:lang w:val="en-US"/>
              </w:rPr>
              <w:t>Atenção: saldo guardado pode divergir dos lançamentos. Decidir se é calculado a partir de RECEITAS e DESPESAS.</w:t>
            </w:r>
          </w:p>
        </w:tc>
      </w:tr>
    </w:tbl>
    <w:p w:rsidR="11FB4510" w:rsidP="3DEA5B29" w:rsidRDefault="6095CC1E" w14:paraId="3C3E6DE4" w14:textId="29B5004D">
      <w:pPr>
        <w:pStyle w:val="Heading2"/>
        <w:spacing w:before="240" w:after="60" w:line="276" w:lineRule="auto"/>
        <w:rPr>
          <w:rFonts w:ascii="Calibri" w:hAnsi="Calibri" w:eastAsia="Calibri" w:cs="Calibri"/>
          <w:b w:val="1"/>
          <w:bCs w:val="1"/>
          <w:color w:val="2F5496"/>
          <w:sz w:val="24"/>
          <w:szCs w:val="24"/>
          <w:lang w:val="en-US"/>
        </w:rPr>
      </w:pPr>
      <w:bookmarkStart w:name="_Toc1926560827" w:id="411241258"/>
      <w:r w:rsidRPr="5A67BFDF" w:rsidR="6095CC1E">
        <w:rPr>
          <w:rFonts w:ascii="Calibri" w:hAnsi="Calibri" w:eastAsia="Calibri" w:cs="Calibri"/>
          <w:b w:val="1"/>
          <w:bCs w:val="1"/>
          <w:color w:val="2F5496"/>
          <w:sz w:val="24"/>
          <w:szCs w:val="24"/>
          <w:lang w:val="en-US"/>
        </w:rPr>
        <w:t>31. PLANO_CONTA</w:t>
      </w:r>
      <w:bookmarkEnd w:id="411241258"/>
    </w:p>
    <w:p w:rsidR="11FB4510" w:rsidP="2A69521B" w:rsidRDefault="1F2F2FC6" w14:paraId="4E6C11C1" w14:textId="5816E43B">
      <w:pPr>
        <w:spacing w:after="60" w:line="276" w:lineRule="auto"/>
      </w:pPr>
      <w:r w:rsidRPr="2A69521B">
        <w:rPr>
          <w:rFonts w:ascii="Calibri" w:hAnsi="Calibri" w:eastAsia="Calibri" w:cs="Calibri"/>
          <w:i/>
          <w:iCs/>
          <w:sz w:val="19"/>
          <w:szCs w:val="19"/>
          <w:lang w:val="en-US"/>
        </w:rPr>
        <w:t>Plano de contas contábil.</w:t>
      </w:r>
    </w:p>
    <w:tbl>
      <w:tblPr>
        <w:tblW w:w="0" w:type="auto"/>
        <w:tblLook w:val="06A0" w:firstRow="1" w:lastRow="0" w:firstColumn="1" w:lastColumn="0" w:noHBand="1" w:noVBand="1"/>
      </w:tblPr>
      <w:tblGrid>
        <w:gridCol w:w="1659"/>
        <w:gridCol w:w="637"/>
        <w:gridCol w:w="1064"/>
        <w:gridCol w:w="1891"/>
        <w:gridCol w:w="2830"/>
      </w:tblGrid>
      <w:tr w:rsidR="2A69521B" w:rsidTr="3DEA5B29" w14:paraId="30CC0E70" w14:textId="77777777">
        <w:trPr>
          <w:trHeight w:val="300"/>
        </w:trPr>
        <w:tc>
          <w:tcPr>
            <w:tcW w:w="1659"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1F3864"/>
            <w:tcMar>
              <w:top w:w="55" w:type="dxa"/>
              <w:left w:w="90" w:type="dxa"/>
              <w:bottom w:w="55" w:type="dxa"/>
              <w:right w:w="90" w:type="dxa"/>
            </w:tcMar>
          </w:tcPr>
          <w:p w:rsidR="2A69521B" w:rsidP="2A69521B" w:rsidRDefault="2A69521B" w14:paraId="17D63D8E" w14:textId="1A285EB3">
            <w:pPr>
              <w:spacing w:after="200" w:line="276" w:lineRule="auto"/>
            </w:pPr>
            <w:r w:rsidRPr="2A69521B">
              <w:rPr>
                <w:rFonts w:ascii="Calibri" w:hAnsi="Calibri" w:eastAsia="Calibri" w:cs="Calibri"/>
                <w:b/>
                <w:bCs/>
                <w:color w:val="FFFFFF" w:themeColor="background1"/>
                <w:sz w:val="18"/>
                <w:szCs w:val="18"/>
                <w:lang w:val="en-US"/>
              </w:rPr>
              <w:t>Atributo</w:t>
            </w:r>
          </w:p>
        </w:tc>
        <w:tc>
          <w:tcPr>
            <w:tcW w:w="61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1F3864"/>
            <w:tcMar>
              <w:top w:w="55" w:type="dxa"/>
              <w:left w:w="90" w:type="dxa"/>
              <w:bottom w:w="55" w:type="dxa"/>
              <w:right w:w="90" w:type="dxa"/>
            </w:tcMar>
          </w:tcPr>
          <w:p w:rsidR="2A69521B" w:rsidP="2A69521B" w:rsidRDefault="2A69521B" w14:paraId="5211041C" w14:textId="2D5E5499">
            <w:pPr>
              <w:spacing w:after="200" w:line="276" w:lineRule="auto"/>
            </w:pPr>
            <w:r w:rsidRPr="2A69521B">
              <w:rPr>
                <w:rFonts w:ascii="Calibri" w:hAnsi="Calibri" w:eastAsia="Calibri" w:cs="Calibri"/>
                <w:b/>
                <w:bCs/>
                <w:color w:val="FFFFFF" w:themeColor="background1"/>
                <w:sz w:val="18"/>
                <w:szCs w:val="18"/>
                <w:lang w:val="en-US"/>
              </w:rPr>
              <w:t>Chave</w:t>
            </w:r>
          </w:p>
        </w:tc>
        <w:tc>
          <w:tcPr>
            <w:tcW w:w="1064"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1F3864"/>
            <w:tcMar>
              <w:top w:w="55" w:type="dxa"/>
              <w:left w:w="90" w:type="dxa"/>
              <w:bottom w:w="55" w:type="dxa"/>
              <w:right w:w="90" w:type="dxa"/>
            </w:tcMar>
          </w:tcPr>
          <w:p w:rsidR="2A69521B" w:rsidP="2A69521B" w:rsidRDefault="2A69521B" w14:paraId="6C369694" w14:textId="065BD50C">
            <w:pPr>
              <w:spacing w:after="200" w:line="276" w:lineRule="auto"/>
            </w:pPr>
            <w:r w:rsidRPr="2A69521B">
              <w:rPr>
                <w:rFonts w:ascii="Calibri" w:hAnsi="Calibri" w:eastAsia="Calibri" w:cs="Calibri"/>
                <w:b/>
                <w:bCs/>
                <w:color w:val="FFFFFF" w:themeColor="background1"/>
                <w:sz w:val="18"/>
                <w:szCs w:val="18"/>
                <w:lang w:val="en-US"/>
              </w:rPr>
              <w:t>Tipo</w:t>
            </w:r>
          </w:p>
        </w:tc>
        <w:tc>
          <w:tcPr>
            <w:tcW w:w="1891"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1F3864"/>
            <w:tcMar>
              <w:top w:w="55" w:type="dxa"/>
              <w:left w:w="90" w:type="dxa"/>
              <w:bottom w:w="55" w:type="dxa"/>
              <w:right w:w="90" w:type="dxa"/>
            </w:tcMar>
          </w:tcPr>
          <w:p w:rsidR="2A69521B" w:rsidP="2A69521B" w:rsidRDefault="2A69521B" w14:paraId="36426219" w14:textId="79036ADF">
            <w:pPr>
              <w:spacing w:after="200" w:line="276" w:lineRule="auto"/>
            </w:pPr>
            <w:r w:rsidRPr="2A69521B">
              <w:rPr>
                <w:rFonts w:ascii="Calibri" w:hAnsi="Calibri" w:eastAsia="Calibri" w:cs="Calibri"/>
                <w:b/>
                <w:bCs/>
                <w:color w:val="FFFFFF" w:themeColor="background1"/>
                <w:sz w:val="18"/>
                <w:szCs w:val="18"/>
                <w:lang w:val="en-US"/>
              </w:rPr>
              <w:t>Descrição</w:t>
            </w:r>
          </w:p>
        </w:tc>
        <w:tc>
          <w:tcPr>
            <w:tcW w:w="283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1F3864"/>
            <w:tcMar>
              <w:top w:w="55" w:type="dxa"/>
              <w:left w:w="90" w:type="dxa"/>
              <w:bottom w:w="55" w:type="dxa"/>
              <w:right w:w="90" w:type="dxa"/>
            </w:tcMar>
          </w:tcPr>
          <w:p w:rsidR="2A69521B" w:rsidP="2A69521B" w:rsidRDefault="2A69521B" w14:paraId="0A305272" w14:textId="4C39FF3C">
            <w:pPr>
              <w:spacing w:after="200" w:line="276" w:lineRule="auto"/>
            </w:pPr>
            <w:r w:rsidRPr="2A69521B">
              <w:rPr>
                <w:rFonts w:ascii="Calibri" w:hAnsi="Calibri" w:eastAsia="Calibri" w:cs="Calibri"/>
                <w:b/>
                <w:bCs/>
                <w:color w:val="FFFFFF" w:themeColor="background1"/>
                <w:sz w:val="18"/>
                <w:szCs w:val="18"/>
                <w:lang w:val="en-US"/>
              </w:rPr>
              <w:t>Regra / Observação</w:t>
            </w:r>
          </w:p>
        </w:tc>
      </w:tr>
      <w:tr w:rsidR="2A69521B" w:rsidTr="3DEA5B29" w14:paraId="26607A80" w14:textId="77777777">
        <w:trPr>
          <w:trHeight w:val="300"/>
        </w:trPr>
        <w:tc>
          <w:tcPr>
            <w:tcW w:w="1659"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78151F70" w14:textId="7EBAACFB">
            <w:pPr>
              <w:spacing w:after="200" w:line="276" w:lineRule="auto"/>
            </w:pPr>
            <w:r w:rsidRPr="2A69521B">
              <w:rPr>
                <w:rFonts w:ascii="Calibri" w:hAnsi="Calibri" w:eastAsia="Calibri" w:cs="Calibri"/>
                <w:b/>
                <w:bCs/>
                <w:sz w:val="17"/>
                <w:szCs w:val="17"/>
                <w:lang w:val="en-US"/>
              </w:rPr>
              <w:t>ID_PLANO_CONTA</w:t>
            </w:r>
          </w:p>
        </w:tc>
        <w:tc>
          <w:tcPr>
            <w:tcW w:w="61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662A08C3" w14:textId="3098499D">
            <w:pPr>
              <w:spacing w:after="200" w:line="276" w:lineRule="auto"/>
            </w:pPr>
            <w:r w:rsidRPr="2A69521B">
              <w:rPr>
                <w:rFonts w:ascii="Calibri" w:hAnsi="Calibri" w:eastAsia="Calibri" w:cs="Calibri"/>
                <w:sz w:val="17"/>
                <w:szCs w:val="17"/>
                <w:lang w:val="en-US"/>
              </w:rPr>
              <w:t>PK</w:t>
            </w:r>
          </w:p>
        </w:tc>
        <w:tc>
          <w:tcPr>
            <w:tcW w:w="1064"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4D77DE42" w14:textId="4D99706E">
            <w:pPr>
              <w:spacing w:after="200" w:line="276" w:lineRule="auto"/>
            </w:pPr>
            <w:r w:rsidRPr="2A69521B">
              <w:rPr>
                <w:rFonts w:ascii="Calibri" w:hAnsi="Calibri" w:eastAsia="Calibri" w:cs="Calibri"/>
                <w:sz w:val="17"/>
                <w:szCs w:val="17"/>
                <w:lang w:val="en-US"/>
              </w:rPr>
              <w:t>Inteiro</w:t>
            </w:r>
          </w:p>
        </w:tc>
        <w:tc>
          <w:tcPr>
            <w:tcW w:w="1891"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24AB7688" w14:textId="25D122CE">
            <w:pPr>
              <w:spacing w:after="200" w:line="276" w:lineRule="auto"/>
            </w:pPr>
            <w:r w:rsidRPr="2A69521B">
              <w:rPr>
                <w:rFonts w:ascii="Calibri" w:hAnsi="Calibri" w:eastAsia="Calibri" w:cs="Calibri"/>
                <w:sz w:val="17"/>
                <w:szCs w:val="17"/>
                <w:lang w:val="en-US"/>
              </w:rPr>
              <w:t>Identificador do plano de contas.</w:t>
            </w:r>
          </w:p>
        </w:tc>
        <w:tc>
          <w:tcPr>
            <w:tcW w:w="283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7CD0E046" w14:textId="28EC1387">
            <w:pPr>
              <w:spacing w:after="200" w:line="276" w:lineRule="auto"/>
            </w:pPr>
            <w:r w:rsidRPr="2A69521B">
              <w:rPr>
                <w:rFonts w:ascii="Calibri" w:hAnsi="Calibri" w:eastAsia="Calibri" w:cs="Calibri"/>
                <w:sz w:val="17"/>
                <w:szCs w:val="17"/>
                <w:lang w:val="en-US"/>
              </w:rPr>
              <w:t>Identificação única.</w:t>
            </w:r>
          </w:p>
        </w:tc>
      </w:tr>
      <w:tr w:rsidR="2A69521B" w:rsidTr="3DEA5B29" w14:paraId="2DEC1A6F" w14:textId="77777777">
        <w:trPr>
          <w:trHeight w:val="300"/>
        </w:trPr>
        <w:tc>
          <w:tcPr>
            <w:tcW w:w="1659"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4B32300C" w14:textId="42E35AE7">
            <w:pPr>
              <w:spacing w:after="200" w:line="276" w:lineRule="auto"/>
            </w:pPr>
            <w:r w:rsidRPr="2A69521B">
              <w:rPr>
                <w:rFonts w:ascii="Calibri" w:hAnsi="Calibri" w:eastAsia="Calibri" w:cs="Calibri"/>
                <w:b/>
                <w:bCs/>
                <w:sz w:val="17"/>
                <w:szCs w:val="17"/>
                <w:lang w:val="en-US"/>
              </w:rPr>
              <w:t>codigo_conta</w:t>
            </w:r>
          </w:p>
        </w:tc>
        <w:tc>
          <w:tcPr>
            <w:tcW w:w="61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57B0847B" w14:textId="41DA3C10">
            <w:pPr>
              <w:spacing w:after="200" w:line="276" w:lineRule="auto"/>
            </w:pPr>
            <w:r w:rsidRPr="2A69521B">
              <w:rPr>
                <w:rFonts w:ascii="Calibri" w:hAnsi="Calibri" w:eastAsia="Calibri" w:cs="Calibri"/>
                <w:sz w:val="17"/>
                <w:szCs w:val="17"/>
                <w:lang w:val="en-US"/>
              </w:rPr>
              <w:t>UK</w:t>
            </w:r>
          </w:p>
        </w:tc>
        <w:tc>
          <w:tcPr>
            <w:tcW w:w="1064"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7F884CA4" w14:textId="39B8C206">
            <w:pPr>
              <w:spacing w:after="200" w:line="276" w:lineRule="auto"/>
            </w:pPr>
            <w:r w:rsidRPr="2A69521B">
              <w:rPr>
                <w:rFonts w:ascii="Calibri" w:hAnsi="Calibri" w:eastAsia="Calibri" w:cs="Calibri"/>
                <w:sz w:val="17"/>
                <w:szCs w:val="17"/>
                <w:lang w:val="en-US"/>
              </w:rPr>
              <w:t>Texto(30)</w:t>
            </w:r>
          </w:p>
        </w:tc>
        <w:tc>
          <w:tcPr>
            <w:tcW w:w="1891"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263762A7" w14:textId="5AF27237">
            <w:pPr>
              <w:spacing w:after="200" w:line="276" w:lineRule="auto"/>
            </w:pPr>
            <w:r w:rsidRPr="2A69521B">
              <w:rPr>
                <w:rFonts w:ascii="Calibri" w:hAnsi="Calibri" w:eastAsia="Calibri" w:cs="Calibri"/>
                <w:sz w:val="17"/>
                <w:szCs w:val="17"/>
                <w:lang w:val="en-US"/>
              </w:rPr>
              <w:t>Código da conta contábil.</w:t>
            </w:r>
          </w:p>
        </w:tc>
        <w:tc>
          <w:tcPr>
            <w:tcW w:w="283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2DFA0EB0" w14:textId="06CDFFCE">
            <w:pPr>
              <w:spacing w:after="200" w:line="276" w:lineRule="auto"/>
            </w:pPr>
            <w:r w:rsidRPr="2A69521B">
              <w:rPr>
                <w:rFonts w:ascii="Cambria" w:hAnsi="Cambria" w:eastAsia="Cambria" w:cs="Cambria"/>
                <w:sz w:val="22"/>
                <w:szCs w:val="22"/>
                <w:lang w:val="en-US"/>
              </w:rPr>
              <w:t xml:space="preserve"> </w:t>
            </w:r>
          </w:p>
        </w:tc>
      </w:tr>
      <w:tr w:rsidR="2A69521B" w:rsidTr="3DEA5B29" w14:paraId="478D8D78" w14:textId="77777777">
        <w:trPr>
          <w:trHeight w:val="675"/>
        </w:trPr>
        <w:tc>
          <w:tcPr>
            <w:tcW w:w="1659"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1DC1FD23" w14:textId="6DF3C64F">
            <w:pPr>
              <w:spacing w:after="200" w:line="276" w:lineRule="auto"/>
            </w:pPr>
            <w:r w:rsidRPr="2A69521B">
              <w:rPr>
                <w:rFonts w:ascii="Calibri" w:hAnsi="Calibri" w:eastAsia="Calibri" w:cs="Calibri"/>
                <w:b/>
                <w:bCs/>
                <w:sz w:val="17"/>
                <w:szCs w:val="17"/>
                <w:lang w:val="en-US"/>
              </w:rPr>
              <w:t>nome_conta</w:t>
            </w:r>
          </w:p>
        </w:tc>
        <w:tc>
          <w:tcPr>
            <w:tcW w:w="61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01A9BAEA" w14:textId="60E4C6D6">
            <w:pPr>
              <w:spacing w:after="200" w:line="276" w:lineRule="auto"/>
            </w:pPr>
            <w:r w:rsidRPr="2A69521B">
              <w:rPr>
                <w:rFonts w:ascii="Cambria" w:hAnsi="Cambria" w:eastAsia="Cambria" w:cs="Cambria"/>
                <w:sz w:val="22"/>
                <w:szCs w:val="22"/>
                <w:lang w:val="en-US"/>
              </w:rPr>
              <w:t xml:space="preserve"> </w:t>
            </w:r>
          </w:p>
        </w:tc>
        <w:tc>
          <w:tcPr>
            <w:tcW w:w="1064"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2872CD0E" w14:textId="180DC5C8">
            <w:pPr>
              <w:spacing w:after="200" w:line="276" w:lineRule="auto"/>
            </w:pPr>
            <w:r w:rsidRPr="2A69521B">
              <w:rPr>
                <w:rFonts w:ascii="Calibri" w:hAnsi="Calibri" w:eastAsia="Calibri" w:cs="Calibri"/>
                <w:sz w:val="17"/>
                <w:szCs w:val="17"/>
                <w:lang w:val="en-US"/>
              </w:rPr>
              <w:t>Texto(100)</w:t>
            </w:r>
          </w:p>
        </w:tc>
        <w:tc>
          <w:tcPr>
            <w:tcW w:w="1891"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2551EEED" w14:textId="6A450168">
            <w:pPr>
              <w:spacing w:after="200" w:line="276" w:lineRule="auto"/>
            </w:pPr>
            <w:r w:rsidRPr="2A69521B">
              <w:rPr>
                <w:rFonts w:ascii="Calibri" w:hAnsi="Calibri" w:eastAsia="Calibri" w:cs="Calibri"/>
                <w:sz w:val="17"/>
                <w:szCs w:val="17"/>
                <w:lang w:val="en-US"/>
              </w:rPr>
              <w:t>Nome da conta.</w:t>
            </w:r>
          </w:p>
        </w:tc>
        <w:tc>
          <w:tcPr>
            <w:tcW w:w="283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64FF7C54" w14:textId="2EDD1242">
            <w:pPr>
              <w:spacing w:after="200" w:line="276" w:lineRule="auto"/>
            </w:pPr>
            <w:r w:rsidRPr="2A69521B">
              <w:rPr>
                <w:rFonts w:ascii="Cambria" w:hAnsi="Cambria" w:eastAsia="Cambria" w:cs="Cambria"/>
                <w:sz w:val="22"/>
                <w:szCs w:val="22"/>
                <w:lang w:val="en-US"/>
              </w:rPr>
              <w:t xml:space="preserve"> </w:t>
            </w:r>
          </w:p>
        </w:tc>
      </w:tr>
      <w:tr w:rsidR="2A69521B" w:rsidTr="3DEA5B29" w14:paraId="52AE7092" w14:textId="77777777">
        <w:trPr>
          <w:trHeight w:val="300"/>
        </w:trPr>
        <w:tc>
          <w:tcPr>
            <w:tcW w:w="1659"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67295938" w14:textId="1F0F894F">
            <w:pPr>
              <w:spacing w:after="200" w:line="276" w:lineRule="auto"/>
            </w:pPr>
            <w:r w:rsidRPr="2A69521B">
              <w:rPr>
                <w:rFonts w:ascii="Calibri" w:hAnsi="Calibri" w:eastAsia="Calibri" w:cs="Calibri"/>
                <w:b/>
                <w:bCs/>
                <w:sz w:val="17"/>
                <w:szCs w:val="17"/>
                <w:lang w:val="en-US"/>
              </w:rPr>
              <w:t>tipo</w:t>
            </w:r>
          </w:p>
        </w:tc>
        <w:tc>
          <w:tcPr>
            <w:tcW w:w="61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539CD2E8" w14:textId="4ACE2686">
            <w:pPr>
              <w:spacing w:after="200" w:line="276" w:lineRule="auto"/>
            </w:pPr>
            <w:r w:rsidRPr="2A69521B">
              <w:rPr>
                <w:rFonts w:ascii="Cambria" w:hAnsi="Cambria" w:eastAsia="Cambria" w:cs="Cambria"/>
                <w:sz w:val="22"/>
                <w:szCs w:val="22"/>
                <w:lang w:val="en-US"/>
              </w:rPr>
              <w:t xml:space="preserve"> </w:t>
            </w:r>
          </w:p>
        </w:tc>
        <w:tc>
          <w:tcPr>
            <w:tcW w:w="1064"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505FAEB0" w14:textId="500DF5F6">
            <w:pPr>
              <w:spacing w:after="200" w:line="276" w:lineRule="auto"/>
            </w:pPr>
            <w:r w:rsidRPr="2A69521B">
              <w:rPr>
                <w:rFonts w:ascii="Calibri" w:hAnsi="Calibri" w:eastAsia="Calibri" w:cs="Calibri"/>
                <w:sz w:val="17"/>
                <w:szCs w:val="17"/>
                <w:lang w:val="en-US"/>
              </w:rPr>
              <w:t>Texto(30)</w:t>
            </w:r>
          </w:p>
        </w:tc>
        <w:tc>
          <w:tcPr>
            <w:tcW w:w="1891"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3302F048" w14:textId="18F08797">
            <w:pPr>
              <w:spacing w:after="200" w:line="276" w:lineRule="auto"/>
            </w:pPr>
            <w:r w:rsidRPr="2A69521B">
              <w:rPr>
                <w:rFonts w:ascii="Calibri" w:hAnsi="Calibri" w:eastAsia="Calibri" w:cs="Calibri"/>
                <w:sz w:val="17"/>
                <w:szCs w:val="17"/>
                <w:lang w:val="en-US"/>
              </w:rPr>
              <w:t>Tipo da conta.</w:t>
            </w:r>
          </w:p>
        </w:tc>
        <w:tc>
          <w:tcPr>
            <w:tcW w:w="283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42AA2EAD" w14:paraId="2225DBB8" w14:textId="1EC85DC2">
            <w:pPr>
              <w:spacing w:after="200" w:line="276" w:lineRule="auto"/>
            </w:pPr>
            <w:r w:rsidRPr="3DEA5B29">
              <w:rPr>
                <w:rFonts w:ascii="Cambria" w:hAnsi="Cambria" w:eastAsia="Cambria" w:cs="Cambria"/>
                <w:sz w:val="22"/>
                <w:szCs w:val="22"/>
                <w:lang w:val="en-US"/>
              </w:rPr>
              <w:t xml:space="preserve"> </w:t>
            </w:r>
            <w:r w:rsidRPr="3DEA5B29" w:rsidR="3B3ACE33">
              <w:rPr>
                <w:rFonts w:ascii="Cambria" w:hAnsi="Cambria" w:eastAsia="Cambria" w:cs="Cambria"/>
                <w:sz w:val="18"/>
                <w:szCs w:val="18"/>
                <w:lang w:val="en-US"/>
              </w:rPr>
              <w:t>Qual tipo de plano de conta pretende ser escolhido.</w:t>
            </w:r>
          </w:p>
        </w:tc>
      </w:tr>
    </w:tbl>
    <w:p w:rsidR="11FB4510" w:rsidP="3DEA5B29" w:rsidRDefault="6095CC1E" w14:paraId="20931994" w14:textId="5823CEE9">
      <w:pPr>
        <w:pStyle w:val="Heading2"/>
        <w:spacing w:before="240" w:after="60" w:line="276" w:lineRule="auto"/>
        <w:rPr>
          <w:rFonts w:ascii="Calibri" w:hAnsi="Calibri" w:eastAsia="Calibri" w:cs="Calibri"/>
          <w:b w:val="1"/>
          <w:bCs w:val="1"/>
          <w:color w:val="2F5496"/>
          <w:sz w:val="24"/>
          <w:szCs w:val="24"/>
          <w:lang w:val="en-US"/>
        </w:rPr>
      </w:pPr>
      <w:bookmarkStart w:name="_Toc120388847" w:id="1805594075"/>
      <w:r w:rsidRPr="5A67BFDF" w:rsidR="6095CC1E">
        <w:rPr>
          <w:rFonts w:ascii="Calibri" w:hAnsi="Calibri" w:eastAsia="Calibri" w:cs="Calibri"/>
          <w:b w:val="1"/>
          <w:bCs w:val="1"/>
          <w:color w:val="2F5496"/>
          <w:sz w:val="24"/>
          <w:szCs w:val="24"/>
          <w:lang w:val="en-US"/>
        </w:rPr>
        <w:t>33. RECEITAS</w:t>
      </w:r>
      <w:bookmarkEnd w:id="1805594075"/>
    </w:p>
    <w:p w:rsidR="11FB4510" w:rsidP="2A69521B" w:rsidRDefault="1F2F2FC6" w14:paraId="156E1B9B" w14:textId="22004124">
      <w:pPr>
        <w:spacing w:after="60" w:line="276" w:lineRule="auto"/>
      </w:pPr>
      <w:r w:rsidRPr="2A69521B">
        <w:rPr>
          <w:rFonts w:ascii="Calibri" w:hAnsi="Calibri" w:eastAsia="Calibri" w:cs="Calibri"/>
          <w:i/>
          <w:iCs/>
          <w:sz w:val="19"/>
          <w:szCs w:val="19"/>
          <w:lang w:val="en-US"/>
        </w:rPr>
        <w:t>Lançamentos de receita (juros, multas, moras arrecadados).</w:t>
      </w:r>
    </w:p>
    <w:tbl>
      <w:tblPr>
        <w:tblW w:w="0" w:type="auto"/>
        <w:tblLook w:val="06A0" w:firstRow="1" w:lastRow="0" w:firstColumn="1" w:lastColumn="0" w:noHBand="1" w:noVBand="1"/>
      </w:tblPr>
      <w:tblGrid>
        <w:gridCol w:w="1654"/>
        <w:gridCol w:w="637"/>
        <w:gridCol w:w="1141"/>
        <w:gridCol w:w="1878"/>
        <w:gridCol w:w="2805"/>
      </w:tblGrid>
      <w:tr w:rsidR="2A69521B" w:rsidTr="2A69521B" w14:paraId="46CE4317" w14:textId="77777777">
        <w:trPr>
          <w:trHeight w:val="300"/>
        </w:trPr>
        <w:tc>
          <w:tcPr>
            <w:tcW w:w="1654"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1F3864"/>
            <w:tcMar>
              <w:top w:w="55" w:type="dxa"/>
              <w:left w:w="90" w:type="dxa"/>
              <w:bottom w:w="55" w:type="dxa"/>
              <w:right w:w="90" w:type="dxa"/>
            </w:tcMar>
          </w:tcPr>
          <w:p w:rsidR="2A69521B" w:rsidP="2A69521B" w:rsidRDefault="2A69521B" w14:paraId="4A28AF7D" w14:textId="69511961">
            <w:pPr>
              <w:spacing w:after="200" w:line="276" w:lineRule="auto"/>
            </w:pPr>
            <w:r w:rsidRPr="2A69521B">
              <w:rPr>
                <w:rFonts w:ascii="Calibri" w:hAnsi="Calibri" w:eastAsia="Calibri" w:cs="Calibri"/>
                <w:b/>
                <w:bCs/>
                <w:color w:val="FFFFFF" w:themeColor="background1"/>
                <w:sz w:val="18"/>
                <w:szCs w:val="18"/>
                <w:lang w:val="en-US"/>
              </w:rPr>
              <w:t>Atributo</w:t>
            </w:r>
          </w:p>
        </w:tc>
        <w:tc>
          <w:tcPr>
            <w:tcW w:w="608"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1F3864"/>
            <w:tcMar>
              <w:top w:w="55" w:type="dxa"/>
              <w:left w:w="90" w:type="dxa"/>
              <w:bottom w:w="55" w:type="dxa"/>
              <w:right w:w="90" w:type="dxa"/>
            </w:tcMar>
          </w:tcPr>
          <w:p w:rsidR="2A69521B" w:rsidP="2A69521B" w:rsidRDefault="2A69521B" w14:paraId="2634AF43" w14:textId="1DA9B209">
            <w:pPr>
              <w:spacing w:after="200" w:line="276" w:lineRule="auto"/>
            </w:pPr>
            <w:r w:rsidRPr="2A69521B">
              <w:rPr>
                <w:rFonts w:ascii="Calibri" w:hAnsi="Calibri" w:eastAsia="Calibri" w:cs="Calibri"/>
                <w:b/>
                <w:bCs/>
                <w:color w:val="FFFFFF" w:themeColor="background1"/>
                <w:sz w:val="18"/>
                <w:szCs w:val="18"/>
                <w:lang w:val="en-US"/>
              </w:rPr>
              <w:t>Chave</w:t>
            </w:r>
          </w:p>
        </w:tc>
        <w:tc>
          <w:tcPr>
            <w:tcW w:w="1109"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1F3864"/>
            <w:tcMar>
              <w:top w:w="55" w:type="dxa"/>
              <w:left w:w="90" w:type="dxa"/>
              <w:bottom w:w="55" w:type="dxa"/>
              <w:right w:w="90" w:type="dxa"/>
            </w:tcMar>
          </w:tcPr>
          <w:p w:rsidR="2A69521B" w:rsidP="2A69521B" w:rsidRDefault="2A69521B" w14:paraId="0E620946" w14:textId="11BA4177">
            <w:pPr>
              <w:spacing w:after="200" w:line="276" w:lineRule="auto"/>
            </w:pPr>
            <w:r w:rsidRPr="2A69521B">
              <w:rPr>
                <w:rFonts w:ascii="Calibri" w:hAnsi="Calibri" w:eastAsia="Calibri" w:cs="Calibri"/>
                <w:b/>
                <w:bCs/>
                <w:color w:val="FFFFFF" w:themeColor="background1"/>
                <w:sz w:val="18"/>
                <w:szCs w:val="18"/>
                <w:lang w:val="en-US"/>
              </w:rPr>
              <w:t>Tipo</w:t>
            </w:r>
          </w:p>
        </w:tc>
        <w:tc>
          <w:tcPr>
            <w:tcW w:w="1878"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1F3864"/>
            <w:tcMar>
              <w:top w:w="55" w:type="dxa"/>
              <w:left w:w="90" w:type="dxa"/>
              <w:bottom w:w="55" w:type="dxa"/>
              <w:right w:w="90" w:type="dxa"/>
            </w:tcMar>
          </w:tcPr>
          <w:p w:rsidR="2A69521B" w:rsidP="2A69521B" w:rsidRDefault="2A69521B" w14:paraId="5EBA7974" w14:textId="4BAD3F89">
            <w:pPr>
              <w:spacing w:after="200" w:line="276" w:lineRule="auto"/>
            </w:pPr>
            <w:r w:rsidRPr="2A69521B">
              <w:rPr>
                <w:rFonts w:ascii="Calibri" w:hAnsi="Calibri" w:eastAsia="Calibri" w:cs="Calibri"/>
                <w:b/>
                <w:bCs/>
                <w:color w:val="FFFFFF" w:themeColor="background1"/>
                <w:sz w:val="18"/>
                <w:szCs w:val="18"/>
                <w:lang w:val="en-US"/>
              </w:rPr>
              <w:t>Descrição</w:t>
            </w:r>
          </w:p>
        </w:tc>
        <w:tc>
          <w:tcPr>
            <w:tcW w:w="2805"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1F3864"/>
            <w:tcMar>
              <w:top w:w="55" w:type="dxa"/>
              <w:left w:w="90" w:type="dxa"/>
              <w:bottom w:w="55" w:type="dxa"/>
              <w:right w:w="90" w:type="dxa"/>
            </w:tcMar>
          </w:tcPr>
          <w:p w:rsidR="2A69521B" w:rsidP="2A69521B" w:rsidRDefault="2A69521B" w14:paraId="4E65B9A7" w14:textId="3720CDB7">
            <w:pPr>
              <w:spacing w:after="200" w:line="276" w:lineRule="auto"/>
            </w:pPr>
            <w:r w:rsidRPr="2A69521B">
              <w:rPr>
                <w:rFonts w:ascii="Calibri" w:hAnsi="Calibri" w:eastAsia="Calibri" w:cs="Calibri"/>
                <w:b/>
                <w:bCs/>
                <w:color w:val="FFFFFF" w:themeColor="background1"/>
                <w:sz w:val="18"/>
                <w:szCs w:val="18"/>
                <w:lang w:val="en-US"/>
              </w:rPr>
              <w:t>Regra / Observação</w:t>
            </w:r>
          </w:p>
        </w:tc>
      </w:tr>
      <w:tr w:rsidR="2A69521B" w:rsidTr="2A69521B" w14:paraId="3E585EA8" w14:textId="77777777">
        <w:trPr>
          <w:trHeight w:val="300"/>
        </w:trPr>
        <w:tc>
          <w:tcPr>
            <w:tcW w:w="1654"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400BF2BA" w14:textId="67A708C2">
            <w:pPr>
              <w:spacing w:after="200" w:line="276" w:lineRule="auto"/>
            </w:pPr>
            <w:r w:rsidRPr="2A69521B">
              <w:rPr>
                <w:rFonts w:ascii="Calibri" w:hAnsi="Calibri" w:eastAsia="Calibri" w:cs="Calibri"/>
                <w:b/>
                <w:bCs/>
                <w:sz w:val="17"/>
                <w:szCs w:val="17"/>
                <w:lang w:val="en-US"/>
              </w:rPr>
              <w:t>ID_RECEITA</w:t>
            </w:r>
          </w:p>
        </w:tc>
        <w:tc>
          <w:tcPr>
            <w:tcW w:w="608"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7C17FDFE" w14:textId="5848C4B2">
            <w:pPr>
              <w:spacing w:after="200" w:line="276" w:lineRule="auto"/>
            </w:pPr>
            <w:r w:rsidRPr="2A69521B">
              <w:rPr>
                <w:rFonts w:ascii="Calibri" w:hAnsi="Calibri" w:eastAsia="Calibri" w:cs="Calibri"/>
                <w:sz w:val="17"/>
                <w:szCs w:val="17"/>
                <w:lang w:val="en-US"/>
              </w:rPr>
              <w:t>PK</w:t>
            </w:r>
          </w:p>
        </w:tc>
        <w:tc>
          <w:tcPr>
            <w:tcW w:w="1109"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7DD34064" w14:textId="087D9445">
            <w:pPr>
              <w:spacing w:after="200" w:line="276" w:lineRule="auto"/>
            </w:pPr>
            <w:r w:rsidRPr="2A69521B">
              <w:rPr>
                <w:rFonts w:ascii="Calibri" w:hAnsi="Calibri" w:eastAsia="Calibri" w:cs="Calibri"/>
                <w:sz w:val="17"/>
                <w:szCs w:val="17"/>
                <w:lang w:val="en-US"/>
              </w:rPr>
              <w:t>Inteiro</w:t>
            </w:r>
          </w:p>
        </w:tc>
        <w:tc>
          <w:tcPr>
            <w:tcW w:w="1878"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126F3872" w14:textId="4020EB99">
            <w:pPr>
              <w:spacing w:after="200" w:line="276" w:lineRule="auto"/>
            </w:pPr>
            <w:r w:rsidRPr="2A69521B">
              <w:rPr>
                <w:rFonts w:ascii="Calibri" w:hAnsi="Calibri" w:eastAsia="Calibri" w:cs="Calibri"/>
                <w:sz w:val="17"/>
                <w:szCs w:val="17"/>
                <w:lang w:val="en-US"/>
              </w:rPr>
              <w:t>Identificador da receita.</w:t>
            </w:r>
          </w:p>
        </w:tc>
        <w:tc>
          <w:tcPr>
            <w:tcW w:w="2805"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62B05F83" w14:textId="0D56E2C1">
            <w:pPr>
              <w:spacing w:after="200" w:line="276" w:lineRule="auto"/>
            </w:pPr>
            <w:r w:rsidRPr="2A69521B">
              <w:rPr>
                <w:rFonts w:ascii="Calibri" w:hAnsi="Calibri" w:eastAsia="Calibri" w:cs="Calibri"/>
                <w:sz w:val="17"/>
                <w:szCs w:val="17"/>
                <w:lang w:val="en-US"/>
              </w:rPr>
              <w:t>Identificação única.</w:t>
            </w:r>
          </w:p>
        </w:tc>
      </w:tr>
      <w:tr w:rsidR="2A69521B" w:rsidTr="2A69521B" w14:paraId="6A351312" w14:textId="77777777">
        <w:trPr>
          <w:trHeight w:val="300"/>
        </w:trPr>
        <w:tc>
          <w:tcPr>
            <w:tcW w:w="1654"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5286F94E" w14:textId="0168F5BA">
            <w:pPr>
              <w:spacing w:after="200" w:line="276" w:lineRule="auto"/>
            </w:pPr>
            <w:r w:rsidRPr="2A69521B">
              <w:rPr>
                <w:rFonts w:ascii="Calibri" w:hAnsi="Calibri" w:eastAsia="Calibri" w:cs="Calibri"/>
                <w:b/>
                <w:bCs/>
                <w:sz w:val="17"/>
                <w:szCs w:val="17"/>
                <w:lang w:val="en-US"/>
              </w:rPr>
              <w:t>id_categoria</w:t>
            </w:r>
          </w:p>
        </w:tc>
        <w:tc>
          <w:tcPr>
            <w:tcW w:w="608"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5DF0BD56" w14:textId="47279EB6">
            <w:pPr>
              <w:spacing w:after="200" w:line="276" w:lineRule="auto"/>
            </w:pPr>
            <w:r w:rsidRPr="2A69521B">
              <w:rPr>
                <w:rFonts w:ascii="Calibri" w:hAnsi="Calibri" w:eastAsia="Calibri" w:cs="Calibri"/>
                <w:sz w:val="17"/>
                <w:szCs w:val="17"/>
                <w:lang w:val="en-US"/>
              </w:rPr>
              <w:t>FK</w:t>
            </w:r>
          </w:p>
        </w:tc>
        <w:tc>
          <w:tcPr>
            <w:tcW w:w="1109"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4D895E15" w14:textId="55A970CC">
            <w:pPr>
              <w:spacing w:after="200" w:line="276" w:lineRule="auto"/>
            </w:pPr>
            <w:r w:rsidRPr="2A69521B">
              <w:rPr>
                <w:rFonts w:ascii="Calibri" w:hAnsi="Calibri" w:eastAsia="Calibri" w:cs="Calibri"/>
                <w:sz w:val="17"/>
                <w:szCs w:val="17"/>
                <w:lang w:val="en-US"/>
              </w:rPr>
              <w:t>Inteiro</w:t>
            </w:r>
          </w:p>
        </w:tc>
        <w:tc>
          <w:tcPr>
            <w:tcW w:w="1878"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7CE6AC11" w14:textId="34978914">
            <w:pPr>
              <w:spacing w:after="200" w:line="276" w:lineRule="auto"/>
            </w:pPr>
            <w:r w:rsidRPr="2A69521B">
              <w:rPr>
                <w:rFonts w:ascii="Calibri" w:hAnsi="Calibri" w:eastAsia="Calibri" w:cs="Calibri"/>
                <w:sz w:val="17"/>
                <w:szCs w:val="17"/>
                <w:lang w:val="en-US"/>
              </w:rPr>
              <w:t>Categoria financeira.</w:t>
            </w:r>
          </w:p>
        </w:tc>
        <w:tc>
          <w:tcPr>
            <w:tcW w:w="2805"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5A39D4BF" w14:textId="66EB05DE">
            <w:pPr>
              <w:spacing w:after="200" w:line="276" w:lineRule="auto"/>
            </w:pPr>
            <w:r w:rsidRPr="2A69521B">
              <w:rPr>
                <w:rFonts w:ascii="Cambria" w:hAnsi="Cambria" w:eastAsia="Cambria" w:cs="Cambria"/>
                <w:sz w:val="22"/>
                <w:szCs w:val="22"/>
                <w:lang w:val="en-US"/>
              </w:rPr>
              <w:t xml:space="preserve"> </w:t>
            </w:r>
          </w:p>
        </w:tc>
      </w:tr>
      <w:tr w:rsidR="2A69521B" w:rsidTr="2A69521B" w14:paraId="7F7782B6" w14:textId="77777777">
        <w:trPr>
          <w:trHeight w:val="300"/>
        </w:trPr>
        <w:tc>
          <w:tcPr>
            <w:tcW w:w="1654"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50C064E3" w14:textId="16D26F70">
            <w:pPr>
              <w:spacing w:after="200" w:line="276" w:lineRule="auto"/>
            </w:pPr>
            <w:r w:rsidRPr="2A69521B">
              <w:rPr>
                <w:rFonts w:ascii="Calibri" w:hAnsi="Calibri" w:eastAsia="Calibri" w:cs="Calibri"/>
                <w:b/>
                <w:bCs/>
                <w:sz w:val="17"/>
                <w:szCs w:val="17"/>
                <w:lang w:val="en-US"/>
              </w:rPr>
              <w:t>id_conta_bancaria</w:t>
            </w:r>
          </w:p>
        </w:tc>
        <w:tc>
          <w:tcPr>
            <w:tcW w:w="608"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018CE3DC" w14:textId="6C4735BD">
            <w:pPr>
              <w:spacing w:after="200" w:line="276" w:lineRule="auto"/>
            </w:pPr>
            <w:r w:rsidRPr="2A69521B">
              <w:rPr>
                <w:rFonts w:ascii="Calibri" w:hAnsi="Calibri" w:eastAsia="Calibri" w:cs="Calibri"/>
                <w:sz w:val="17"/>
                <w:szCs w:val="17"/>
                <w:lang w:val="en-US"/>
              </w:rPr>
              <w:t>FK</w:t>
            </w:r>
          </w:p>
        </w:tc>
        <w:tc>
          <w:tcPr>
            <w:tcW w:w="1109"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180FF4BF" w14:textId="0D847BE1">
            <w:pPr>
              <w:spacing w:after="200" w:line="276" w:lineRule="auto"/>
            </w:pPr>
            <w:r w:rsidRPr="2A69521B">
              <w:rPr>
                <w:rFonts w:ascii="Calibri" w:hAnsi="Calibri" w:eastAsia="Calibri" w:cs="Calibri"/>
                <w:sz w:val="17"/>
                <w:szCs w:val="17"/>
                <w:lang w:val="en-US"/>
              </w:rPr>
              <w:t>Inteiro</w:t>
            </w:r>
          </w:p>
        </w:tc>
        <w:tc>
          <w:tcPr>
            <w:tcW w:w="1878"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679A7BFA" w14:textId="437D8D5F">
            <w:pPr>
              <w:spacing w:after="200" w:line="276" w:lineRule="auto"/>
            </w:pPr>
            <w:r w:rsidRPr="2A69521B">
              <w:rPr>
                <w:rFonts w:ascii="Calibri" w:hAnsi="Calibri" w:eastAsia="Calibri" w:cs="Calibri"/>
                <w:sz w:val="17"/>
                <w:szCs w:val="17"/>
                <w:lang w:val="en-US"/>
              </w:rPr>
              <w:t>Conta que recebeu.</w:t>
            </w:r>
          </w:p>
        </w:tc>
        <w:tc>
          <w:tcPr>
            <w:tcW w:w="2805"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7C8EDD3D" w14:textId="1C6FA229">
            <w:pPr>
              <w:spacing w:after="200" w:line="276" w:lineRule="auto"/>
            </w:pPr>
            <w:r w:rsidRPr="2A69521B">
              <w:rPr>
                <w:rFonts w:ascii="Cambria" w:hAnsi="Cambria" w:eastAsia="Cambria" w:cs="Cambria"/>
                <w:sz w:val="22"/>
                <w:szCs w:val="22"/>
                <w:lang w:val="en-US"/>
              </w:rPr>
              <w:t xml:space="preserve"> </w:t>
            </w:r>
          </w:p>
        </w:tc>
      </w:tr>
      <w:tr w:rsidR="2A69521B" w:rsidTr="2A69521B" w14:paraId="0C2D86AC" w14:textId="77777777">
        <w:trPr>
          <w:trHeight w:val="300"/>
        </w:trPr>
        <w:tc>
          <w:tcPr>
            <w:tcW w:w="1654"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785F7710" w14:textId="14D01FE4">
            <w:pPr>
              <w:spacing w:after="200" w:line="276" w:lineRule="auto"/>
            </w:pPr>
            <w:r w:rsidRPr="2A69521B">
              <w:rPr>
                <w:rFonts w:ascii="Calibri" w:hAnsi="Calibri" w:eastAsia="Calibri" w:cs="Calibri"/>
                <w:b/>
                <w:bCs/>
                <w:sz w:val="17"/>
                <w:szCs w:val="17"/>
                <w:lang w:val="en-US"/>
              </w:rPr>
              <w:t>id_pagamento</w:t>
            </w:r>
          </w:p>
        </w:tc>
        <w:tc>
          <w:tcPr>
            <w:tcW w:w="608"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0020BDE4" w14:textId="68EA7004">
            <w:pPr>
              <w:spacing w:after="200" w:line="276" w:lineRule="auto"/>
            </w:pPr>
            <w:r w:rsidRPr="2A69521B">
              <w:rPr>
                <w:rFonts w:ascii="Calibri" w:hAnsi="Calibri" w:eastAsia="Calibri" w:cs="Calibri"/>
                <w:sz w:val="17"/>
                <w:szCs w:val="17"/>
                <w:lang w:val="en-US"/>
              </w:rPr>
              <w:t>FK</w:t>
            </w:r>
          </w:p>
        </w:tc>
        <w:tc>
          <w:tcPr>
            <w:tcW w:w="1109"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4997DFE7" w14:textId="141155AD">
            <w:pPr>
              <w:spacing w:after="200" w:line="276" w:lineRule="auto"/>
            </w:pPr>
            <w:r w:rsidRPr="2A69521B">
              <w:rPr>
                <w:rFonts w:ascii="Calibri" w:hAnsi="Calibri" w:eastAsia="Calibri" w:cs="Calibri"/>
                <w:sz w:val="17"/>
                <w:szCs w:val="17"/>
                <w:lang w:val="en-US"/>
              </w:rPr>
              <w:t>Inteiro</w:t>
            </w:r>
          </w:p>
        </w:tc>
        <w:tc>
          <w:tcPr>
            <w:tcW w:w="1878"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45FE8DEB" w14:textId="6676E842">
            <w:pPr>
              <w:spacing w:after="200" w:line="276" w:lineRule="auto"/>
            </w:pPr>
            <w:r w:rsidRPr="2A69521B">
              <w:rPr>
                <w:rFonts w:ascii="Calibri" w:hAnsi="Calibri" w:eastAsia="Calibri" w:cs="Calibri"/>
                <w:sz w:val="17"/>
                <w:szCs w:val="17"/>
                <w:lang w:val="en-US"/>
              </w:rPr>
              <w:t>Pagamento que originou a receita.</w:t>
            </w:r>
          </w:p>
        </w:tc>
        <w:tc>
          <w:tcPr>
            <w:tcW w:w="2805"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020AAD67" w14:textId="3360AC6C">
            <w:pPr>
              <w:spacing w:after="200" w:line="276" w:lineRule="auto"/>
            </w:pPr>
            <w:r w:rsidRPr="2A69521B">
              <w:rPr>
                <w:rFonts w:ascii="Cambria" w:hAnsi="Cambria" w:eastAsia="Cambria" w:cs="Cambria"/>
                <w:sz w:val="22"/>
                <w:szCs w:val="22"/>
                <w:lang w:val="en-US"/>
              </w:rPr>
              <w:t xml:space="preserve"> </w:t>
            </w:r>
          </w:p>
        </w:tc>
      </w:tr>
      <w:tr w:rsidR="2A69521B" w:rsidTr="2A69521B" w14:paraId="10DA4563" w14:textId="77777777">
        <w:trPr>
          <w:trHeight w:val="300"/>
        </w:trPr>
        <w:tc>
          <w:tcPr>
            <w:tcW w:w="1654"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32B563CD" w14:textId="3A66FEAE">
            <w:pPr>
              <w:spacing w:after="200" w:line="276" w:lineRule="auto"/>
            </w:pPr>
            <w:r w:rsidRPr="2A69521B">
              <w:rPr>
                <w:rFonts w:ascii="Calibri" w:hAnsi="Calibri" w:eastAsia="Calibri" w:cs="Calibri"/>
                <w:b/>
                <w:bCs/>
                <w:sz w:val="17"/>
                <w:szCs w:val="17"/>
                <w:lang w:val="en-US"/>
              </w:rPr>
              <w:t>valor</w:t>
            </w:r>
          </w:p>
        </w:tc>
        <w:tc>
          <w:tcPr>
            <w:tcW w:w="608"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7DF2A81C" w14:textId="39CEC7F6">
            <w:pPr>
              <w:spacing w:after="200" w:line="276" w:lineRule="auto"/>
            </w:pPr>
            <w:r w:rsidRPr="2A69521B">
              <w:rPr>
                <w:rFonts w:ascii="Cambria" w:hAnsi="Cambria" w:eastAsia="Cambria" w:cs="Cambria"/>
                <w:sz w:val="22"/>
                <w:szCs w:val="22"/>
                <w:lang w:val="en-US"/>
              </w:rPr>
              <w:t xml:space="preserve"> </w:t>
            </w:r>
          </w:p>
        </w:tc>
        <w:tc>
          <w:tcPr>
            <w:tcW w:w="1109"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7639E59C" w14:textId="4B521980">
            <w:pPr>
              <w:spacing w:after="200" w:line="276" w:lineRule="auto"/>
            </w:pPr>
            <w:r w:rsidRPr="2A69521B">
              <w:rPr>
                <w:rFonts w:ascii="Calibri" w:hAnsi="Calibri" w:eastAsia="Calibri" w:cs="Calibri"/>
                <w:sz w:val="17"/>
                <w:szCs w:val="17"/>
                <w:lang w:val="en-US"/>
              </w:rPr>
              <w:t>Decimal(14,2)</w:t>
            </w:r>
          </w:p>
        </w:tc>
        <w:tc>
          <w:tcPr>
            <w:tcW w:w="1878"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69982DB1" w14:textId="1DB25DAB">
            <w:pPr>
              <w:spacing w:after="200" w:line="276" w:lineRule="auto"/>
            </w:pPr>
            <w:r w:rsidRPr="2A69521B">
              <w:rPr>
                <w:rFonts w:ascii="Calibri" w:hAnsi="Calibri" w:eastAsia="Calibri" w:cs="Calibri"/>
                <w:sz w:val="17"/>
                <w:szCs w:val="17"/>
                <w:lang w:val="en-US"/>
              </w:rPr>
              <w:t>Valor da receita.</w:t>
            </w:r>
          </w:p>
        </w:tc>
        <w:tc>
          <w:tcPr>
            <w:tcW w:w="2805"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201E77FF" w14:textId="38976A2C">
            <w:pPr>
              <w:spacing w:after="200" w:line="276" w:lineRule="auto"/>
            </w:pPr>
            <w:r w:rsidRPr="2A69521B">
              <w:rPr>
                <w:rFonts w:ascii="Cambria" w:hAnsi="Cambria" w:eastAsia="Cambria" w:cs="Cambria"/>
                <w:sz w:val="22"/>
                <w:szCs w:val="22"/>
                <w:lang w:val="en-US"/>
              </w:rPr>
              <w:t xml:space="preserve"> </w:t>
            </w:r>
          </w:p>
        </w:tc>
      </w:tr>
      <w:tr w:rsidR="2A69521B" w:rsidTr="2A69521B" w14:paraId="7A98EBA5" w14:textId="77777777">
        <w:trPr>
          <w:trHeight w:val="300"/>
        </w:trPr>
        <w:tc>
          <w:tcPr>
            <w:tcW w:w="1654"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0CF98620" w14:textId="10DC7726">
            <w:pPr>
              <w:spacing w:after="200" w:line="276" w:lineRule="auto"/>
            </w:pPr>
            <w:r w:rsidRPr="2A69521B">
              <w:rPr>
                <w:rFonts w:ascii="Calibri" w:hAnsi="Calibri" w:eastAsia="Calibri" w:cs="Calibri"/>
                <w:b/>
                <w:bCs/>
                <w:sz w:val="17"/>
                <w:szCs w:val="17"/>
                <w:lang w:val="en-US"/>
              </w:rPr>
              <w:t>data_lancamento</w:t>
            </w:r>
          </w:p>
        </w:tc>
        <w:tc>
          <w:tcPr>
            <w:tcW w:w="608"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25F1AE56" w14:textId="5988B5C7">
            <w:pPr>
              <w:spacing w:after="200" w:line="276" w:lineRule="auto"/>
            </w:pPr>
            <w:r w:rsidRPr="2A69521B">
              <w:rPr>
                <w:rFonts w:ascii="Cambria" w:hAnsi="Cambria" w:eastAsia="Cambria" w:cs="Cambria"/>
                <w:sz w:val="22"/>
                <w:szCs w:val="22"/>
                <w:lang w:val="en-US"/>
              </w:rPr>
              <w:t xml:space="preserve"> </w:t>
            </w:r>
          </w:p>
        </w:tc>
        <w:tc>
          <w:tcPr>
            <w:tcW w:w="1109"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5B653CAD" w14:textId="014C9306">
            <w:pPr>
              <w:spacing w:after="200" w:line="276" w:lineRule="auto"/>
            </w:pPr>
            <w:r w:rsidRPr="2A69521B">
              <w:rPr>
                <w:rFonts w:ascii="Calibri" w:hAnsi="Calibri" w:eastAsia="Calibri" w:cs="Calibri"/>
                <w:sz w:val="17"/>
                <w:szCs w:val="17"/>
                <w:lang w:val="en-US"/>
              </w:rPr>
              <w:t>Data/Hora</w:t>
            </w:r>
          </w:p>
        </w:tc>
        <w:tc>
          <w:tcPr>
            <w:tcW w:w="1878"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1503E340" w14:textId="75D0A082">
            <w:pPr>
              <w:spacing w:after="200" w:line="276" w:lineRule="auto"/>
            </w:pPr>
            <w:r w:rsidRPr="2A69521B">
              <w:rPr>
                <w:rFonts w:ascii="Calibri" w:hAnsi="Calibri" w:eastAsia="Calibri" w:cs="Calibri"/>
                <w:sz w:val="17"/>
                <w:szCs w:val="17"/>
                <w:lang w:val="en-US"/>
              </w:rPr>
              <w:t>Data do lançamento.</w:t>
            </w:r>
          </w:p>
        </w:tc>
        <w:tc>
          <w:tcPr>
            <w:tcW w:w="2805"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37F6368B" w14:textId="6FCBD1DC">
            <w:pPr>
              <w:spacing w:after="200" w:line="276" w:lineRule="auto"/>
            </w:pPr>
            <w:r w:rsidRPr="2A69521B">
              <w:rPr>
                <w:rFonts w:ascii="Cambria" w:hAnsi="Cambria" w:eastAsia="Cambria" w:cs="Cambria"/>
                <w:sz w:val="22"/>
                <w:szCs w:val="22"/>
                <w:lang w:val="en-US"/>
              </w:rPr>
              <w:t xml:space="preserve"> </w:t>
            </w:r>
          </w:p>
        </w:tc>
      </w:tr>
      <w:tr w:rsidR="2A69521B" w:rsidTr="2A69521B" w14:paraId="383651B9" w14:textId="77777777">
        <w:trPr>
          <w:trHeight w:val="300"/>
        </w:trPr>
        <w:tc>
          <w:tcPr>
            <w:tcW w:w="1654"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40E2AC54" w14:textId="5FF3973C">
            <w:pPr>
              <w:spacing w:after="200" w:line="276" w:lineRule="auto"/>
            </w:pPr>
            <w:r w:rsidRPr="2A69521B">
              <w:rPr>
                <w:rFonts w:ascii="Calibri" w:hAnsi="Calibri" w:eastAsia="Calibri" w:cs="Calibri"/>
                <w:b/>
                <w:bCs/>
                <w:sz w:val="17"/>
                <w:szCs w:val="17"/>
                <w:lang w:val="en-US"/>
              </w:rPr>
              <w:t>descricao</w:t>
            </w:r>
          </w:p>
        </w:tc>
        <w:tc>
          <w:tcPr>
            <w:tcW w:w="608"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4E922AF5" w14:textId="411B6286">
            <w:pPr>
              <w:spacing w:after="200" w:line="276" w:lineRule="auto"/>
            </w:pPr>
            <w:r w:rsidRPr="2A69521B">
              <w:rPr>
                <w:rFonts w:ascii="Cambria" w:hAnsi="Cambria" w:eastAsia="Cambria" w:cs="Cambria"/>
                <w:sz w:val="22"/>
                <w:szCs w:val="22"/>
                <w:lang w:val="en-US"/>
              </w:rPr>
              <w:t xml:space="preserve"> </w:t>
            </w:r>
          </w:p>
        </w:tc>
        <w:tc>
          <w:tcPr>
            <w:tcW w:w="1109"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76186BD7" w14:textId="36C97CF0">
            <w:pPr>
              <w:spacing w:after="200" w:line="276" w:lineRule="auto"/>
            </w:pPr>
            <w:r w:rsidRPr="2A69521B">
              <w:rPr>
                <w:rFonts w:ascii="Calibri" w:hAnsi="Calibri" w:eastAsia="Calibri" w:cs="Calibri"/>
                <w:sz w:val="17"/>
                <w:szCs w:val="17"/>
                <w:lang w:val="en-US"/>
              </w:rPr>
              <w:t>Texto(255)</w:t>
            </w:r>
          </w:p>
        </w:tc>
        <w:tc>
          <w:tcPr>
            <w:tcW w:w="1878"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17DA0C56" w14:textId="48E2AEA0">
            <w:pPr>
              <w:spacing w:after="200" w:line="276" w:lineRule="auto"/>
            </w:pPr>
            <w:r w:rsidRPr="2A69521B">
              <w:rPr>
                <w:rFonts w:ascii="Calibri" w:hAnsi="Calibri" w:eastAsia="Calibri" w:cs="Calibri"/>
                <w:sz w:val="17"/>
                <w:szCs w:val="17"/>
                <w:lang w:val="en-US"/>
              </w:rPr>
              <w:t>Descrição do lançamento.</w:t>
            </w:r>
          </w:p>
        </w:tc>
        <w:tc>
          <w:tcPr>
            <w:tcW w:w="2805"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32D8A750" w14:textId="68581269">
            <w:pPr>
              <w:spacing w:after="200" w:line="276" w:lineRule="auto"/>
            </w:pPr>
            <w:r w:rsidRPr="2A69521B">
              <w:rPr>
                <w:rFonts w:ascii="Cambria" w:hAnsi="Cambria" w:eastAsia="Cambria" w:cs="Cambria"/>
                <w:sz w:val="22"/>
                <w:szCs w:val="22"/>
                <w:lang w:val="en-US"/>
              </w:rPr>
              <w:t xml:space="preserve"> </w:t>
            </w:r>
          </w:p>
        </w:tc>
      </w:tr>
    </w:tbl>
    <w:p w:rsidR="11FB4510" w:rsidP="3DEA5B29" w:rsidRDefault="6095CC1E" w14:paraId="5D85E69B" w14:textId="51398DBE">
      <w:pPr>
        <w:pStyle w:val="Heading2"/>
        <w:spacing w:before="240" w:after="60" w:line="276" w:lineRule="auto"/>
        <w:rPr>
          <w:rFonts w:ascii="Calibri" w:hAnsi="Calibri" w:eastAsia="Calibri" w:cs="Calibri"/>
          <w:b w:val="1"/>
          <w:bCs w:val="1"/>
          <w:color w:val="2F5496"/>
          <w:sz w:val="24"/>
          <w:szCs w:val="24"/>
          <w:lang w:val="en-US"/>
        </w:rPr>
      </w:pPr>
      <w:bookmarkStart w:name="_Toc2116807691" w:id="19524067"/>
      <w:r w:rsidRPr="5A67BFDF" w:rsidR="6095CC1E">
        <w:rPr>
          <w:rFonts w:ascii="Calibri" w:hAnsi="Calibri" w:eastAsia="Calibri" w:cs="Calibri"/>
          <w:b w:val="1"/>
          <w:bCs w:val="1"/>
          <w:color w:val="2F5496"/>
          <w:sz w:val="24"/>
          <w:szCs w:val="24"/>
          <w:lang w:val="en-US"/>
        </w:rPr>
        <w:t>34. DESPESAS</w:t>
      </w:r>
      <w:bookmarkEnd w:id="19524067"/>
    </w:p>
    <w:p w:rsidR="11FB4510" w:rsidP="2A69521B" w:rsidRDefault="1F2F2FC6" w14:paraId="29D0C114" w14:textId="1CF234A9">
      <w:pPr>
        <w:spacing w:after="60" w:line="276" w:lineRule="auto"/>
      </w:pPr>
      <w:r w:rsidRPr="2A69521B">
        <w:rPr>
          <w:rFonts w:ascii="Calibri" w:hAnsi="Calibri" w:eastAsia="Calibri" w:cs="Calibri"/>
          <w:i/>
          <w:iCs/>
          <w:sz w:val="19"/>
          <w:szCs w:val="19"/>
          <w:lang w:val="en-US"/>
        </w:rPr>
        <w:t>Lançamentos de despesa.</w:t>
      </w:r>
    </w:p>
    <w:tbl>
      <w:tblPr>
        <w:tblW w:w="0" w:type="auto"/>
        <w:tblLook w:val="06A0" w:firstRow="1" w:lastRow="0" w:firstColumn="1" w:lastColumn="0" w:noHBand="1" w:noVBand="1"/>
      </w:tblPr>
      <w:tblGrid>
        <w:gridCol w:w="1654"/>
        <w:gridCol w:w="637"/>
        <w:gridCol w:w="1141"/>
        <w:gridCol w:w="1878"/>
        <w:gridCol w:w="2805"/>
      </w:tblGrid>
      <w:tr w:rsidR="2A69521B" w:rsidTr="3DEA5B29" w14:paraId="4A2DA047" w14:textId="77777777">
        <w:trPr>
          <w:trHeight w:val="300"/>
        </w:trPr>
        <w:tc>
          <w:tcPr>
            <w:tcW w:w="1654"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1F3864"/>
            <w:tcMar>
              <w:top w:w="55" w:type="dxa"/>
              <w:left w:w="90" w:type="dxa"/>
              <w:bottom w:w="55" w:type="dxa"/>
              <w:right w:w="90" w:type="dxa"/>
            </w:tcMar>
          </w:tcPr>
          <w:p w:rsidR="2A69521B" w:rsidP="2A69521B" w:rsidRDefault="2A69521B" w14:paraId="13C07E75" w14:textId="60D1C08D">
            <w:pPr>
              <w:spacing w:after="200" w:line="276" w:lineRule="auto"/>
            </w:pPr>
            <w:r w:rsidRPr="2A69521B">
              <w:rPr>
                <w:rFonts w:ascii="Calibri" w:hAnsi="Calibri" w:eastAsia="Calibri" w:cs="Calibri"/>
                <w:b/>
                <w:bCs/>
                <w:color w:val="FFFFFF" w:themeColor="background1"/>
                <w:sz w:val="18"/>
                <w:szCs w:val="18"/>
                <w:lang w:val="en-US"/>
              </w:rPr>
              <w:t>Atributo</w:t>
            </w:r>
          </w:p>
        </w:tc>
        <w:tc>
          <w:tcPr>
            <w:tcW w:w="608"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1F3864"/>
            <w:tcMar>
              <w:top w:w="55" w:type="dxa"/>
              <w:left w:w="90" w:type="dxa"/>
              <w:bottom w:w="55" w:type="dxa"/>
              <w:right w:w="90" w:type="dxa"/>
            </w:tcMar>
          </w:tcPr>
          <w:p w:rsidR="2A69521B" w:rsidP="2A69521B" w:rsidRDefault="2A69521B" w14:paraId="240CEEE1" w14:textId="3CA569AB">
            <w:pPr>
              <w:spacing w:after="200" w:line="276" w:lineRule="auto"/>
            </w:pPr>
            <w:r w:rsidRPr="2A69521B">
              <w:rPr>
                <w:rFonts w:ascii="Calibri" w:hAnsi="Calibri" w:eastAsia="Calibri" w:cs="Calibri"/>
                <w:b/>
                <w:bCs/>
                <w:color w:val="FFFFFF" w:themeColor="background1"/>
                <w:sz w:val="18"/>
                <w:szCs w:val="18"/>
                <w:lang w:val="en-US"/>
              </w:rPr>
              <w:t>Chave</w:t>
            </w:r>
          </w:p>
        </w:tc>
        <w:tc>
          <w:tcPr>
            <w:tcW w:w="1109"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1F3864"/>
            <w:tcMar>
              <w:top w:w="55" w:type="dxa"/>
              <w:left w:w="90" w:type="dxa"/>
              <w:bottom w:w="55" w:type="dxa"/>
              <w:right w:w="90" w:type="dxa"/>
            </w:tcMar>
          </w:tcPr>
          <w:p w:rsidR="2A69521B" w:rsidP="2A69521B" w:rsidRDefault="2A69521B" w14:paraId="608D54C5" w14:textId="4A005207">
            <w:pPr>
              <w:spacing w:after="200" w:line="276" w:lineRule="auto"/>
            </w:pPr>
            <w:r w:rsidRPr="2A69521B">
              <w:rPr>
                <w:rFonts w:ascii="Calibri" w:hAnsi="Calibri" w:eastAsia="Calibri" w:cs="Calibri"/>
                <w:b/>
                <w:bCs/>
                <w:color w:val="FFFFFF" w:themeColor="background1"/>
                <w:sz w:val="18"/>
                <w:szCs w:val="18"/>
                <w:lang w:val="en-US"/>
              </w:rPr>
              <w:t>Tipo</w:t>
            </w:r>
          </w:p>
        </w:tc>
        <w:tc>
          <w:tcPr>
            <w:tcW w:w="1878"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1F3864"/>
            <w:tcMar>
              <w:top w:w="55" w:type="dxa"/>
              <w:left w:w="90" w:type="dxa"/>
              <w:bottom w:w="55" w:type="dxa"/>
              <w:right w:w="90" w:type="dxa"/>
            </w:tcMar>
          </w:tcPr>
          <w:p w:rsidR="2A69521B" w:rsidP="2A69521B" w:rsidRDefault="2A69521B" w14:paraId="6936FED2" w14:textId="77A5A938">
            <w:pPr>
              <w:spacing w:after="200" w:line="276" w:lineRule="auto"/>
            </w:pPr>
            <w:r w:rsidRPr="2A69521B">
              <w:rPr>
                <w:rFonts w:ascii="Calibri" w:hAnsi="Calibri" w:eastAsia="Calibri" w:cs="Calibri"/>
                <w:b/>
                <w:bCs/>
                <w:color w:val="FFFFFF" w:themeColor="background1"/>
                <w:sz w:val="18"/>
                <w:szCs w:val="18"/>
                <w:lang w:val="en-US"/>
              </w:rPr>
              <w:t>Descrição</w:t>
            </w:r>
          </w:p>
        </w:tc>
        <w:tc>
          <w:tcPr>
            <w:tcW w:w="2805"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1F3864"/>
            <w:tcMar>
              <w:top w:w="55" w:type="dxa"/>
              <w:left w:w="90" w:type="dxa"/>
              <w:bottom w:w="55" w:type="dxa"/>
              <w:right w:w="90" w:type="dxa"/>
            </w:tcMar>
          </w:tcPr>
          <w:p w:rsidR="2A69521B" w:rsidP="2A69521B" w:rsidRDefault="2A69521B" w14:paraId="75A7B316" w14:textId="31C12EC8">
            <w:pPr>
              <w:spacing w:after="200" w:line="276" w:lineRule="auto"/>
            </w:pPr>
            <w:r w:rsidRPr="2A69521B">
              <w:rPr>
                <w:rFonts w:ascii="Calibri" w:hAnsi="Calibri" w:eastAsia="Calibri" w:cs="Calibri"/>
                <w:b/>
                <w:bCs/>
                <w:color w:val="FFFFFF" w:themeColor="background1"/>
                <w:sz w:val="18"/>
                <w:szCs w:val="18"/>
                <w:lang w:val="en-US"/>
              </w:rPr>
              <w:t>Regra / Observação</w:t>
            </w:r>
          </w:p>
        </w:tc>
      </w:tr>
      <w:tr w:rsidR="2A69521B" w:rsidTr="3DEA5B29" w14:paraId="7A5BDC04" w14:textId="77777777">
        <w:trPr>
          <w:trHeight w:val="300"/>
        </w:trPr>
        <w:tc>
          <w:tcPr>
            <w:tcW w:w="1654"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122595ED" w14:textId="6EF5BFEE">
            <w:pPr>
              <w:spacing w:after="200" w:line="276" w:lineRule="auto"/>
            </w:pPr>
            <w:r w:rsidRPr="2A69521B">
              <w:rPr>
                <w:rFonts w:ascii="Calibri" w:hAnsi="Calibri" w:eastAsia="Calibri" w:cs="Calibri"/>
                <w:b/>
                <w:bCs/>
                <w:sz w:val="17"/>
                <w:szCs w:val="17"/>
                <w:lang w:val="en-US"/>
              </w:rPr>
              <w:t>ID_DESPESA</w:t>
            </w:r>
          </w:p>
        </w:tc>
        <w:tc>
          <w:tcPr>
            <w:tcW w:w="608"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7D0DB0ED" w14:textId="757981A5">
            <w:pPr>
              <w:spacing w:after="200" w:line="276" w:lineRule="auto"/>
            </w:pPr>
            <w:r w:rsidRPr="2A69521B">
              <w:rPr>
                <w:rFonts w:ascii="Calibri" w:hAnsi="Calibri" w:eastAsia="Calibri" w:cs="Calibri"/>
                <w:sz w:val="17"/>
                <w:szCs w:val="17"/>
                <w:lang w:val="en-US"/>
              </w:rPr>
              <w:t>PK</w:t>
            </w:r>
          </w:p>
        </w:tc>
        <w:tc>
          <w:tcPr>
            <w:tcW w:w="1109"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14DEAA16" w14:textId="08DC66BE">
            <w:pPr>
              <w:spacing w:after="200" w:line="276" w:lineRule="auto"/>
            </w:pPr>
            <w:r w:rsidRPr="2A69521B">
              <w:rPr>
                <w:rFonts w:ascii="Calibri" w:hAnsi="Calibri" w:eastAsia="Calibri" w:cs="Calibri"/>
                <w:sz w:val="17"/>
                <w:szCs w:val="17"/>
                <w:lang w:val="en-US"/>
              </w:rPr>
              <w:t>Inteiro</w:t>
            </w:r>
          </w:p>
        </w:tc>
        <w:tc>
          <w:tcPr>
            <w:tcW w:w="1878"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7D12DE47" w14:textId="6E1C6CB2">
            <w:pPr>
              <w:spacing w:after="200" w:line="276" w:lineRule="auto"/>
            </w:pPr>
            <w:r w:rsidRPr="2A69521B">
              <w:rPr>
                <w:rFonts w:ascii="Calibri" w:hAnsi="Calibri" w:eastAsia="Calibri" w:cs="Calibri"/>
                <w:sz w:val="17"/>
                <w:szCs w:val="17"/>
                <w:lang w:val="en-US"/>
              </w:rPr>
              <w:t>Identificador da despesa.</w:t>
            </w:r>
          </w:p>
        </w:tc>
        <w:tc>
          <w:tcPr>
            <w:tcW w:w="2805"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21F9F2EA" w14:textId="56BDB3BA">
            <w:pPr>
              <w:spacing w:after="200" w:line="276" w:lineRule="auto"/>
            </w:pPr>
            <w:r w:rsidRPr="2A69521B">
              <w:rPr>
                <w:rFonts w:ascii="Calibri" w:hAnsi="Calibri" w:eastAsia="Calibri" w:cs="Calibri"/>
                <w:sz w:val="17"/>
                <w:szCs w:val="17"/>
                <w:lang w:val="en-US"/>
              </w:rPr>
              <w:t>Identificação única.</w:t>
            </w:r>
          </w:p>
        </w:tc>
      </w:tr>
      <w:tr w:rsidR="2A69521B" w:rsidTr="3DEA5B29" w14:paraId="040C47E8" w14:textId="77777777">
        <w:trPr>
          <w:trHeight w:val="300"/>
        </w:trPr>
        <w:tc>
          <w:tcPr>
            <w:tcW w:w="1654"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2B7AF0C4" w14:textId="305B2BE2">
            <w:pPr>
              <w:spacing w:after="200" w:line="276" w:lineRule="auto"/>
            </w:pPr>
            <w:r w:rsidRPr="2A69521B">
              <w:rPr>
                <w:rFonts w:ascii="Calibri" w:hAnsi="Calibri" w:eastAsia="Calibri" w:cs="Calibri"/>
                <w:b/>
                <w:bCs/>
                <w:sz w:val="17"/>
                <w:szCs w:val="17"/>
                <w:lang w:val="en-US"/>
              </w:rPr>
              <w:t>id_categoria</w:t>
            </w:r>
          </w:p>
        </w:tc>
        <w:tc>
          <w:tcPr>
            <w:tcW w:w="608"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52B93597" w14:textId="31754A61">
            <w:pPr>
              <w:spacing w:after="200" w:line="276" w:lineRule="auto"/>
            </w:pPr>
            <w:r w:rsidRPr="2A69521B">
              <w:rPr>
                <w:rFonts w:ascii="Calibri" w:hAnsi="Calibri" w:eastAsia="Calibri" w:cs="Calibri"/>
                <w:sz w:val="17"/>
                <w:szCs w:val="17"/>
                <w:lang w:val="en-US"/>
              </w:rPr>
              <w:t>FK</w:t>
            </w:r>
          </w:p>
        </w:tc>
        <w:tc>
          <w:tcPr>
            <w:tcW w:w="1109"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4ED7053B" w14:textId="678DA12D">
            <w:pPr>
              <w:spacing w:after="200" w:line="276" w:lineRule="auto"/>
            </w:pPr>
            <w:r w:rsidRPr="2A69521B">
              <w:rPr>
                <w:rFonts w:ascii="Calibri" w:hAnsi="Calibri" w:eastAsia="Calibri" w:cs="Calibri"/>
                <w:sz w:val="17"/>
                <w:szCs w:val="17"/>
                <w:lang w:val="en-US"/>
              </w:rPr>
              <w:t>Inteiro</w:t>
            </w:r>
          </w:p>
        </w:tc>
        <w:tc>
          <w:tcPr>
            <w:tcW w:w="1878"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12E394B8" w14:textId="4BCA0173">
            <w:pPr>
              <w:spacing w:after="200" w:line="276" w:lineRule="auto"/>
            </w:pPr>
            <w:r w:rsidRPr="2A69521B">
              <w:rPr>
                <w:rFonts w:ascii="Calibri" w:hAnsi="Calibri" w:eastAsia="Calibri" w:cs="Calibri"/>
                <w:sz w:val="17"/>
                <w:szCs w:val="17"/>
                <w:lang w:val="en-US"/>
              </w:rPr>
              <w:t>Categoria financeira.</w:t>
            </w:r>
          </w:p>
        </w:tc>
        <w:tc>
          <w:tcPr>
            <w:tcW w:w="2805"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39052175" w14:textId="50FBAB4D">
            <w:pPr>
              <w:spacing w:after="200" w:line="276" w:lineRule="auto"/>
            </w:pPr>
            <w:r w:rsidRPr="2A69521B">
              <w:rPr>
                <w:rFonts w:ascii="Cambria" w:hAnsi="Cambria" w:eastAsia="Cambria" w:cs="Cambria"/>
                <w:sz w:val="22"/>
                <w:szCs w:val="22"/>
                <w:lang w:val="en-US"/>
              </w:rPr>
              <w:t xml:space="preserve"> </w:t>
            </w:r>
          </w:p>
        </w:tc>
      </w:tr>
      <w:tr w:rsidR="2A69521B" w:rsidTr="3DEA5B29" w14:paraId="075A920B" w14:textId="77777777">
        <w:trPr>
          <w:trHeight w:val="300"/>
        </w:trPr>
        <w:tc>
          <w:tcPr>
            <w:tcW w:w="1654"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6FF06693" w14:textId="4268D4F5">
            <w:pPr>
              <w:spacing w:after="200" w:line="276" w:lineRule="auto"/>
            </w:pPr>
            <w:r w:rsidRPr="2A69521B">
              <w:rPr>
                <w:rFonts w:ascii="Calibri" w:hAnsi="Calibri" w:eastAsia="Calibri" w:cs="Calibri"/>
                <w:b/>
                <w:bCs/>
                <w:sz w:val="17"/>
                <w:szCs w:val="17"/>
                <w:lang w:val="en-US"/>
              </w:rPr>
              <w:t>id_conta_bancaria</w:t>
            </w:r>
          </w:p>
        </w:tc>
        <w:tc>
          <w:tcPr>
            <w:tcW w:w="608"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388DAA20" w14:textId="2EB2C85A">
            <w:pPr>
              <w:spacing w:after="200" w:line="276" w:lineRule="auto"/>
            </w:pPr>
            <w:r w:rsidRPr="2A69521B">
              <w:rPr>
                <w:rFonts w:ascii="Calibri" w:hAnsi="Calibri" w:eastAsia="Calibri" w:cs="Calibri"/>
                <w:sz w:val="17"/>
                <w:szCs w:val="17"/>
                <w:lang w:val="en-US"/>
              </w:rPr>
              <w:t>FK</w:t>
            </w:r>
          </w:p>
        </w:tc>
        <w:tc>
          <w:tcPr>
            <w:tcW w:w="1109"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7642C7C5" w14:textId="05CDFC40">
            <w:pPr>
              <w:spacing w:after="200" w:line="276" w:lineRule="auto"/>
            </w:pPr>
            <w:r w:rsidRPr="2A69521B">
              <w:rPr>
                <w:rFonts w:ascii="Calibri" w:hAnsi="Calibri" w:eastAsia="Calibri" w:cs="Calibri"/>
                <w:sz w:val="17"/>
                <w:szCs w:val="17"/>
                <w:lang w:val="en-US"/>
              </w:rPr>
              <w:t>Inteiro</w:t>
            </w:r>
          </w:p>
        </w:tc>
        <w:tc>
          <w:tcPr>
            <w:tcW w:w="1878"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0356CD8E" w14:textId="014B6B0A">
            <w:pPr>
              <w:spacing w:after="200" w:line="276" w:lineRule="auto"/>
            </w:pPr>
            <w:r w:rsidRPr="2A69521B">
              <w:rPr>
                <w:rFonts w:ascii="Calibri" w:hAnsi="Calibri" w:eastAsia="Calibri" w:cs="Calibri"/>
                <w:sz w:val="17"/>
                <w:szCs w:val="17"/>
                <w:lang w:val="en-US"/>
              </w:rPr>
              <w:t>Conta usada.</w:t>
            </w:r>
          </w:p>
        </w:tc>
        <w:tc>
          <w:tcPr>
            <w:tcW w:w="2805"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1B73F2B5" w14:textId="7789F933">
            <w:pPr>
              <w:spacing w:after="200" w:line="276" w:lineRule="auto"/>
            </w:pPr>
            <w:r w:rsidRPr="2A69521B">
              <w:rPr>
                <w:rFonts w:ascii="Cambria" w:hAnsi="Cambria" w:eastAsia="Cambria" w:cs="Cambria"/>
                <w:sz w:val="22"/>
                <w:szCs w:val="22"/>
                <w:lang w:val="en-US"/>
              </w:rPr>
              <w:t xml:space="preserve"> </w:t>
            </w:r>
          </w:p>
        </w:tc>
      </w:tr>
      <w:tr w:rsidR="2A69521B" w:rsidTr="3DEA5B29" w14:paraId="6F1731F1" w14:textId="77777777">
        <w:trPr>
          <w:trHeight w:val="300"/>
        </w:trPr>
        <w:tc>
          <w:tcPr>
            <w:tcW w:w="1654"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FF2CC"/>
            <w:tcMar>
              <w:top w:w="55" w:type="dxa"/>
              <w:left w:w="90" w:type="dxa"/>
              <w:bottom w:w="55" w:type="dxa"/>
              <w:right w:w="90" w:type="dxa"/>
            </w:tcMar>
          </w:tcPr>
          <w:p w:rsidR="2A69521B" w:rsidP="2A69521B" w:rsidRDefault="2A69521B" w14:paraId="7CB81651" w14:textId="3217DE78">
            <w:pPr>
              <w:spacing w:after="200" w:line="276" w:lineRule="auto"/>
            </w:pPr>
            <w:r w:rsidRPr="2A69521B">
              <w:rPr>
                <w:rFonts w:ascii="Calibri" w:hAnsi="Calibri" w:eastAsia="Calibri" w:cs="Calibri"/>
                <w:b/>
                <w:bCs/>
                <w:color w:val="000000" w:themeColor="text1"/>
                <w:sz w:val="17"/>
                <w:szCs w:val="17"/>
                <w:lang w:val="en-US"/>
              </w:rPr>
              <w:t>id_contrato</w:t>
            </w:r>
          </w:p>
        </w:tc>
        <w:tc>
          <w:tcPr>
            <w:tcW w:w="608"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FF2CC"/>
            <w:tcMar>
              <w:top w:w="55" w:type="dxa"/>
              <w:left w:w="90" w:type="dxa"/>
              <w:bottom w:w="55" w:type="dxa"/>
              <w:right w:w="90" w:type="dxa"/>
            </w:tcMar>
          </w:tcPr>
          <w:p w:rsidR="2A69521B" w:rsidP="2A69521B" w:rsidRDefault="2A69521B" w14:paraId="6415222F" w14:textId="57A2C251">
            <w:pPr>
              <w:spacing w:after="200" w:line="276" w:lineRule="auto"/>
            </w:pPr>
            <w:r w:rsidRPr="2A69521B">
              <w:rPr>
                <w:rFonts w:ascii="Calibri" w:hAnsi="Calibri" w:eastAsia="Calibri" w:cs="Calibri"/>
                <w:color w:val="000000" w:themeColor="text1"/>
                <w:sz w:val="17"/>
                <w:szCs w:val="17"/>
                <w:lang w:val="en-US"/>
              </w:rPr>
              <w:t>FK</w:t>
            </w:r>
          </w:p>
        </w:tc>
        <w:tc>
          <w:tcPr>
            <w:tcW w:w="1109"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FF2CC"/>
            <w:tcMar>
              <w:top w:w="55" w:type="dxa"/>
              <w:left w:w="90" w:type="dxa"/>
              <w:bottom w:w="55" w:type="dxa"/>
              <w:right w:w="90" w:type="dxa"/>
            </w:tcMar>
          </w:tcPr>
          <w:p w:rsidR="2A69521B" w:rsidP="2A69521B" w:rsidRDefault="2A69521B" w14:paraId="2DC07B53" w14:textId="7111FA53">
            <w:pPr>
              <w:spacing w:after="200" w:line="276" w:lineRule="auto"/>
            </w:pPr>
            <w:r w:rsidRPr="2A69521B">
              <w:rPr>
                <w:rFonts w:ascii="Calibri" w:hAnsi="Calibri" w:eastAsia="Calibri" w:cs="Calibri"/>
                <w:color w:val="000000" w:themeColor="text1"/>
                <w:sz w:val="17"/>
                <w:szCs w:val="17"/>
                <w:lang w:val="en-US"/>
              </w:rPr>
              <w:t>Inteiro</w:t>
            </w:r>
          </w:p>
        </w:tc>
        <w:tc>
          <w:tcPr>
            <w:tcW w:w="1878"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FF2CC"/>
            <w:tcMar>
              <w:top w:w="55" w:type="dxa"/>
              <w:left w:w="90" w:type="dxa"/>
              <w:bottom w:w="55" w:type="dxa"/>
              <w:right w:w="90" w:type="dxa"/>
            </w:tcMar>
          </w:tcPr>
          <w:p w:rsidR="2A69521B" w:rsidP="2A69521B" w:rsidRDefault="2A69521B" w14:paraId="06055864" w14:textId="7377CCAE">
            <w:pPr>
              <w:spacing w:after="200" w:line="276" w:lineRule="auto"/>
            </w:pPr>
            <w:r w:rsidRPr="2A69521B">
              <w:rPr>
                <w:rFonts w:ascii="Calibri" w:hAnsi="Calibri" w:eastAsia="Calibri" w:cs="Calibri"/>
                <w:color w:val="000000" w:themeColor="text1"/>
                <w:sz w:val="17"/>
                <w:szCs w:val="17"/>
                <w:lang w:val="en-US"/>
              </w:rPr>
              <w:t>Contrato relacionado, quando for desembolso.</w:t>
            </w:r>
          </w:p>
        </w:tc>
        <w:tc>
          <w:tcPr>
            <w:tcW w:w="2805"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FF2CC"/>
            <w:tcMar>
              <w:top w:w="55" w:type="dxa"/>
              <w:left w:w="90" w:type="dxa"/>
              <w:bottom w:w="55" w:type="dxa"/>
              <w:right w:w="90" w:type="dxa"/>
            </w:tcMar>
          </w:tcPr>
          <w:p w:rsidR="2A69521B" w:rsidP="2A69521B" w:rsidRDefault="2A69521B" w14:paraId="71EFB8C9" w14:textId="02360DFB">
            <w:pPr>
              <w:spacing w:after="200" w:line="276" w:lineRule="auto"/>
            </w:pPr>
            <w:r w:rsidRPr="2A69521B">
              <w:rPr>
                <w:rFonts w:ascii="Cambria" w:hAnsi="Cambria" w:eastAsia="Cambria" w:cs="Cambria"/>
                <w:sz w:val="22"/>
                <w:szCs w:val="22"/>
                <w:lang w:val="en-US"/>
              </w:rPr>
              <w:t xml:space="preserve"> </w:t>
            </w:r>
          </w:p>
        </w:tc>
      </w:tr>
      <w:tr w:rsidR="2A69521B" w:rsidTr="3DEA5B29" w14:paraId="623AD579" w14:textId="77777777">
        <w:trPr>
          <w:trHeight w:val="300"/>
        </w:trPr>
        <w:tc>
          <w:tcPr>
            <w:tcW w:w="1654"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0BFD6D93" w14:textId="4F1BC462">
            <w:pPr>
              <w:spacing w:after="200" w:line="276" w:lineRule="auto"/>
            </w:pPr>
            <w:r w:rsidRPr="2A69521B">
              <w:rPr>
                <w:rFonts w:ascii="Calibri" w:hAnsi="Calibri" w:eastAsia="Calibri" w:cs="Calibri"/>
                <w:b/>
                <w:bCs/>
                <w:sz w:val="17"/>
                <w:szCs w:val="17"/>
                <w:lang w:val="en-US"/>
              </w:rPr>
              <w:t>id_comissao</w:t>
            </w:r>
          </w:p>
        </w:tc>
        <w:tc>
          <w:tcPr>
            <w:tcW w:w="608"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5933D2E9" w14:textId="0191DB0F">
            <w:pPr>
              <w:spacing w:after="200" w:line="276" w:lineRule="auto"/>
            </w:pPr>
            <w:r w:rsidRPr="2A69521B">
              <w:rPr>
                <w:rFonts w:ascii="Calibri" w:hAnsi="Calibri" w:eastAsia="Calibri" w:cs="Calibri"/>
                <w:sz w:val="17"/>
                <w:szCs w:val="17"/>
                <w:lang w:val="en-US"/>
              </w:rPr>
              <w:t>FK</w:t>
            </w:r>
          </w:p>
        </w:tc>
        <w:tc>
          <w:tcPr>
            <w:tcW w:w="1109"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648331E0" w14:textId="2AC8E1DC">
            <w:pPr>
              <w:spacing w:after="200" w:line="276" w:lineRule="auto"/>
            </w:pPr>
            <w:r w:rsidRPr="2A69521B">
              <w:rPr>
                <w:rFonts w:ascii="Calibri" w:hAnsi="Calibri" w:eastAsia="Calibri" w:cs="Calibri"/>
                <w:sz w:val="17"/>
                <w:szCs w:val="17"/>
                <w:lang w:val="en-US"/>
              </w:rPr>
              <w:t>Inteiro</w:t>
            </w:r>
          </w:p>
        </w:tc>
        <w:tc>
          <w:tcPr>
            <w:tcW w:w="1878"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3A74EF04" w14:textId="33A9ACE4">
            <w:pPr>
              <w:spacing w:after="200" w:line="276" w:lineRule="auto"/>
            </w:pPr>
            <w:r w:rsidRPr="2A69521B">
              <w:rPr>
                <w:rFonts w:ascii="Calibri" w:hAnsi="Calibri" w:eastAsia="Calibri" w:cs="Calibri"/>
                <w:sz w:val="17"/>
                <w:szCs w:val="17"/>
                <w:lang w:val="en-US"/>
              </w:rPr>
              <w:t>Comissão relacionada, quando houver.</w:t>
            </w:r>
          </w:p>
        </w:tc>
        <w:tc>
          <w:tcPr>
            <w:tcW w:w="2805"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1C1B6892" w14:textId="0269B657">
            <w:pPr>
              <w:spacing w:after="200" w:line="276" w:lineRule="auto"/>
            </w:pPr>
            <w:r w:rsidRPr="2A69521B">
              <w:rPr>
                <w:rFonts w:ascii="Cambria" w:hAnsi="Cambria" w:eastAsia="Cambria" w:cs="Cambria"/>
                <w:sz w:val="22"/>
                <w:szCs w:val="22"/>
                <w:lang w:val="en-US"/>
              </w:rPr>
              <w:t xml:space="preserve"> </w:t>
            </w:r>
          </w:p>
        </w:tc>
      </w:tr>
      <w:tr w:rsidR="2A69521B" w:rsidTr="3DEA5B29" w14:paraId="39D17F12" w14:textId="77777777">
        <w:trPr>
          <w:trHeight w:val="300"/>
        </w:trPr>
        <w:tc>
          <w:tcPr>
            <w:tcW w:w="1654"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72DB5CFF" w14:textId="17E1791D">
            <w:pPr>
              <w:spacing w:after="200" w:line="276" w:lineRule="auto"/>
            </w:pPr>
            <w:r w:rsidRPr="2A69521B">
              <w:rPr>
                <w:rFonts w:ascii="Calibri" w:hAnsi="Calibri" w:eastAsia="Calibri" w:cs="Calibri"/>
                <w:b/>
                <w:bCs/>
                <w:sz w:val="17"/>
                <w:szCs w:val="17"/>
                <w:lang w:val="en-US"/>
              </w:rPr>
              <w:t>valor</w:t>
            </w:r>
          </w:p>
        </w:tc>
        <w:tc>
          <w:tcPr>
            <w:tcW w:w="608"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7967BE57" w14:textId="55B66FA7">
            <w:pPr>
              <w:spacing w:after="200" w:line="276" w:lineRule="auto"/>
            </w:pPr>
            <w:r w:rsidRPr="2A69521B">
              <w:rPr>
                <w:rFonts w:ascii="Cambria" w:hAnsi="Cambria" w:eastAsia="Cambria" w:cs="Cambria"/>
                <w:sz w:val="22"/>
                <w:szCs w:val="22"/>
                <w:lang w:val="en-US"/>
              </w:rPr>
              <w:t xml:space="preserve"> </w:t>
            </w:r>
          </w:p>
        </w:tc>
        <w:tc>
          <w:tcPr>
            <w:tcW w:w="1109"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48877BD2" w14:textId="4BE2D36C">
            <w:pPr>
              <w:spacing w:after="200" w:line="276" w:lineRule="auto"/>
            </w:pPr>
            <w:r w:rsidRPr="2A69521B">
              <w:rPr>
                <w:rFonts w:ascii="Calibri" w:hAnsi="Calibri" w:eastAsia="Calibri" w:cs="Calibri"/>
                <w:sz w:val="17"/>
                <w:szCs w:val="17"/>
                <w:lang w:val="en-US"/>
              </w:rPr>
              <w:t>Decimal(14,2)</w:t>
            </w:r>
          </w:p>
        </w:tc>
        <w:tc>
          <w:tcPr>
            <w:tcW w:w="1878"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2B9DD213" w14:textId="681A4B37">
            <w:pPr>
              <w:spacing w:after="200" w:line="276" w:lineRule="auto"/>
            </w:pPr>
            <w:r w:rsidRPr="2A69521B">
              <w:rPr>
                <w:rFonts w:ascii="Calibri" w:hAnsi="Calibri" w:eastAsia="Calibri" w:cs="Calibri"/>
                <w:sz w:val="17"/>
                <w:szCs w:val="17"/>
                <w:lang w:val="en-US"/>
              </w:rPr>
              <w:t>Valor da despesa.</w:t>
            </w:r>
          </w:p>
        </w:tc>
        <w:tc>
          <w:tcPr>
            <w:tcW w:w="2805"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42AA2EAD" w14:paraId="534A1F47" w14:textId="125F4F3B">
            <w:pPr>
              <w:spacing w:after="200" w:line="276" w:lineRule="auto"/>
            </w:pPr>
            <w:r w:rsidRPr="3DEA5B29">
              <w:rPr>
                <w:rFonts w:ascii="Cambria" w:hAnsi="Cambria" w:eastAsia="Cambria" w:cs="Cambria"/>
                <w:sz w:val="22"/>
                <w:szCs w:val="22"/>
                <w:lang w:val="en-US"/>
              </w:rPr>
              <w:t xml:space="preserve"> </w:t>
            </w:r>
            <w:r w:rsidRPr="3DEA5B29" w:rsidR="73736F9F">
              <w:rPr>
                <w:rFonts w:ascii="Cambria" w:hAnsi="Cambria" w:eastAsia="Cambria" w:cs="Cambria"/>
                <w:sz w:val="18"/>
                <w:szCs w:val="18"/>
                <w:lang w:val="en-US"/>
              </w:rPr>
              <w:t>O valor total para pagar.</w:t>
            </w:r>
          </w:p>
        </w:tc>
      </w:tr>
      <w:tr w:rsidR="2A69521B" w:rsidTr="3DEA5B29" w14:paraId="2AD747DB" w14:textId="77777777">
        <w:trPr>
          <w:trHeight w:val="300"/>
        </w:trPr>
        <w:tc>
          <w:tcPr>
            <w:tcW w:w="1654"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5C633B00" w14:textId="17036BEF">
            <w:pPr>
              <w:spacing w:after="200" w:line="276" w:lineRule="auto"/>
            </w:pPr>
            <w:r w:rsidRPr="2A69521B">
              <w:rPr>
                <w:rFonts w:ascii="Calibri" w:hAnsi="Calibri" w:eastAsia="Calibri" w:cs="Calibri"/>
                <w:b/>
                <w:bCs/>
                <w:sz w:val="17"/>
                <w:szCs w:val="17"/>
                <w:lang w:val="en-US"/>
              </w:rPr>
              <w:t>data_lancamento</w:t>
            </w:r>
          </w:p>
        </w:tc>
        <w:tc>
          <w:tcPr>
            <w:tcW w:w="608"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23F6BFA4" w14:textId="0C558234">
            <w:pPr>
              <w:spacing w:after="200" w:line="276" w:lineRule="auto"/>
            </w:pPr>
            <w:r w:rsidRPr="2A69521B">
              <w:rPr>
                <w:rFonts w:ascii="Cambria" w:hAnsi="Cambria" w:eastAsia="Cambria" w:cs="Cambria"/>
                <w:sz w:val="22"/>
                <w:szCs w:val="22"/>
                <w:lang w:val="en-US"/>
              </w:rPr>
              <w:t xml:space="preserve"> </w:t>
            </w:r>
          </w:p>
        </w:tc>
        <w:tc>
          <w:tcPr>
            <w:tcW w:w="1109"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06190CD4" w14:textId="50A59E25">
            <w:pPr>
              <w:spacing w:after="200" w:line="276" w:lineRule="auto"/>
            </w:pPr>
            <w:r w:rsidRPr="2A69521B">
              <w:rPr>
                <w:rFonts w:ascii="Calibri" w:hAnsi="Calibri" w:eastAsia="Calibri" w:cs="Calibri"/>
                <w:sz w:val="17"/>
                <w:szCs w:val="17"/>
                <w:lang w:val="en-US"/>
              </w:rPr>
              <w:t>Data/Hora</w:t>
            </w:r>
          </w:p>
        </w:tc>
        <w:tc>
          <w:tcPr>
            <w:tcW w:w="1878"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5D88D369" w14:textId="2DC74FDC">
            <w:pPr>
              <w:spacing w:after="200" w:line="276" w:lineRule="auto"/>
            </w:pPr>
            <w:r w:rsidRPr="2A69521B">
              <w:rPr>
                <w:rFonts w:ascii="Calibri" w:hAnsi="Calibri" w:eastAsia="Calibri" w:cs="Calibri"/>
                <w:sz w:val="17"/>
                <w:szCs w:val="17"/>
                <w:lang w:val="en-US"/>
              </w:rPr>
              <w:t>Data do lançamento.</w:t>
            </w:r>
          </w:p>
        </w:tc>
        <w:tc>
          <w:tcPr>
            <w:tcW w:w="2805"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3DEA5B29" w:rsidRDefault="42AA2EAD" w14:paraId="5620DB51" w14:textId="001C405B">
            <w:pPr>
              <w:spacing w:after="200" w:line="276" w:lineRule="auto"/>
              <w:rPr>
                <w:rFonts w:ascii="Cambria" w:hAnsi="Cambria" w:eastAsia="Cambria" w:cs="Cambria"/>
                <w:sz w:val="18"/>
                <w:szCs w:val="18"/>
              </w:rPr>
            </w:pPr>
            <w:r w:rsidRPr="3DEA5B29">
              <w:rPr>
                <w:rFonts w:ascii="Cambria" w:hAnsi="Cambria" w:eastAsia="Cambria" w:cs="Cambria"/>
                <w:sz w:val="22"/>
                <w:szCs w:val="22"/>
              </w:rPr>
              <w:t xml:space="preserve"> </w:t>
            </w:r>
            <w:r w:rsidRPr="3DEA5B29" w:rsidR="5240FD80">
              <w:rPr>
                <w:rFonts w:ascii="Cambria" w:hAnsi="Cambria" w:eastAsia="Cambria" w:cs="Cambria"/>
                <w:sz w:val="18"/>
                <w:szCs w:val="18"/>
              </w:rPr>
              <w:t>Um aviso para ser lançado e o horario dispon</w:t>
            </w:r>
            <w:r w:rsidRPr="3DEA5B29" w:rsidR="53333B47">
              <w:rPr>
                <w:rFonts w:ascii="Cambria" w:hAnsi="Cambria" w:eastAsia="Cambria" w:cs="Cambria"/>
                <w:sz w:val="18"/>
                <w:szCs w:val="18"/>
              </w:rPr>
              <w:t>ível.</w:t>
            </w:r>
          </w:p>
        </w:tc>
      </w:tr>
      <w:tr w:rsidR="2A69521B" w:rsidTr="3DEA5B29" w14:paraId="6A1092A0" w14:textId="77777777">
        <w:trPr>
          <w:trHeight w:val="300"/>
        </w:trPr>
        <w:tc>
          <w:tcPr>
            <w:tcW w:w="1654"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1E491337" w14:textId="61B31EC5">
            <w:pPr>
              <w:spacing w:after="200" w:line="276" w:lineRule="auto"/>
            </w:pPr>
            <w:r w:rsidRPr="2A69521B">
              <w:rPr>
                <w:rFonts w:ascii="Calibri" w:hAnsi="Calibri" w:eastAsia="Calibri" w:cs="Calibri"/>
                <w:b/>
                <w:bCs/>
                <w:sz w:val="17"/>
                <w:szCs w:val="17"/>
                <w:lang w:val="en-US"/>
              </w:rPr>
              <w:t>descricao</w:t>
            </w:r>
          </w:p>
        </w:tc>
        <w:tc>
          <w:tcPr>
            <w:tcW w:w="608"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215650C9" w14:textId="7BED2F9C">
            <w:pPr>
              <w:spacing w:after="200" w:line="276" w:lineRule="auto"/>
            </w:pPr>
            <w:r w:rsidRPr="2A69521B">
              <w:rPr>
                <w:rFonts w:ascii="Cambria" w:hAnsi="Cambria" w:eastAsia="Cambria" w:cs="Cambria"/>
                <w:sz w:val="22"/>
                <w:szCs w:val="22"/>
                <w:lang w:val="en-US"/>
              </w:rPr>
              <w:t xml:space="preserve"> </w:t>
            </w:r>
          </w:p>
        </w:tc>
        <w:tc>
          <w:tcPr>
            <w:tcW w:w="1109"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03F18E4D" w14:textId="5B0B9D36">
            <w:pPr>
              <w:spacing w:after="200" w:line="276" w:lineRule="auto"/>
            </w:pPr>
            <w:r w:rsidRPr="2A69521B">
              <w:rPr>
                <w:rFonts w:ascii="Calibri" w:hAnsi="Calibri" w:eastAsia="Calibri" w:cs="Calibri"/>
                <w:sz w:val="17"/>
                <w:szCs w:val="17"/>
                <w:lang w:val="en-US"/>
              </w:rPr>
              <w:t>Texto(255)</w:t>
            </w:r>
          </w:p>
        </w:tc>
        <w:tc>
          <w:tcPr>
            <w:tcW w:w="1878"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13E52986" w14:textId="592F3F76">
            <w:pPr>
              <w:spacing w:after="200" w:line="276" w:lineRule="auto"/>
            </w:pPr>
            <w:r w:rsidRPr="2A69521B">
              <w:rPr>
                <w:rFonts w:ascii="Calibri" w:hAnsi="Calibri" w:eastAsia="Calibri" w:cs="Calibri"/>
                <w:sz w:val="17"/>
                <w:szCs w:val="17"/>
                <w:lang w:val="en-US"/>
              </w:rPr>
              <w:t>Descrição do lançamento.</w:t>
            </w:r>
          </w:p>
        </w:tc>
        <w:tc>
          <w:tcPr>
            <w:tcW w:w="2805"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55" w:type="dxa"/>
              <w:left w:w="90" w:type="dxa"/>
              <w:bottom w:w="55" w:type="dxa"/>
              <w:right w:w="90" w:type="dxa"/>
            </w:tcMar>
          </w:tcPr>
          <w:p w:rsidR="2A69521B" w:rsidP="2A69521B" w:rsidRDefault="2A69521B" w14:paraId="0D6D25C4" w14:textId="33CF17FA">
            <w:pPr>
              <w:spacing w:after="200" w:line="276" w:lineRule="auto"/>
              <w:rPr>
                <w:rFonts w:ascii="Cambria" w:hAnsi="Cambria" w:eastAsia="Cambria" w:cs="Cambria"/>
                <w:sz w:val="22"/>
                <w:szCs w:val="22"/>
                <w:lang w:val="en-US"/>
              </w:rPr>
            </w:pPr>
          </w:p>
        </w:tc>
      </w:tr>
    </w:tbl>
    <w:p w:rsidR="11FB4510" w:rsidP="468864D0" w:rsidRDefault="11FB4510" w14:paraId="0CB03628" w14:textId="6E727C97">
      <w:pPr>
        <w:spacing w:line="276" w:lineRule="auto"/>
      </w:pPr>
    </w:p>
    <w:p w:rsidR="11FB4510" w:rsidP="468864D0" w:rsidRDefault="3C919D93" w14:paraId="08C4EBEC" w14:textId="150BC0F1">
      <w:pPr>
        <w:pStyle w:val="Heading2"/>
        <w:spacing w:before="0" w:after="200" w:line="276" w:lineRule="auto"/>
        <w:rPr>
          <w:color w:val="auto"/>
        </w:rPr>
      </w:pPr>
      <w:bookmarkStart w:name="_Toc2104041604" w:id="222513860"/>
      <w:r w:rsidR="3C919D93">
        <w:rPr/>
        <w:t>15. DER</w:t>
      </w:r>
      <w:bookmarkEnd w:id="222513860"/>
    </w:p>
    <w:p w:rsidR="4797A5D3" w:rsidP="468864D0" w:rsidRDefault="4797A5D3" w14:paraId="3299A689" w14:textId="28E36032">
      <w:pPr>
        <w:spacing w:line="276" w:lineRule="auto"/>
        <w:rPr>
          <w:rFonts w:eastAsiaTheme="minorEastAsia"/>
        </w:rPr>
      </w:pPr>
      <w:r w:rsidRPr="468864D0">
        <w:rPr>
          <w:rFonts w:eastAsiaTheme="minorEastAsia"/>
        </w:rPr>
        <w:t xml:space="preserve">O Diagrama Entidade-Relacionamento (DER) do ERP </w:t>
      </w:r>
      <w:proofErr w:type="spellStart"/>
      <w:r w:rsidRPr="468864D0">
        <w:rPr>
          <w:rFonts w:eastAsiaTheme="minorEastAsia"/>
        </w:rPr>
        <w:t>Tycred</w:t>
      </w:r>
      <w:proofErr w:type="spellEnd"/>
      <w:r w:rsidRPr="468864D0">
        <w:rPr>
          <w:rFonts w:eastAsiaTheme="minorEastAsia"/>
        </w:rPr>
        <w:t xml:space="preserve"> representa graficamente a estrutura de dados utilizada pelos principais processos da empresa, permitindo visualizar as entidades, seus respectivos atributos, chaves primárias e estrangeiras e os relacionamentos existentes entre elas.</w:t>
      </w:r>
    </w:p>
    <w:p w:rsidR="4797A5D3" w:rsidP="468864D0" w:rsidRDefault="4797A5D3" w14:paraId="4944E17E" w14:textId="3E85FAF6">
      <w:pPr>
        <w:spacing w:line="276" w:lineRule="auto"/>
        <w:rPr>
          <w:rFonts w:eastAsiaTheme="minorEastAsia"/>
        </w:rPr>
      </w:pPr>
      <w:r w:rsidRPr="468864D0">
        <w:rPr>
          <w:rFonts w:eastAsiaTheme="minorEastAsia"/>
        </w:rPr>
        <w:t>O modelo foi desenvolvido com base nos processos de concessão de crédito, análise de score, formalização de contratos, controle de parcelas, pagamentos, renegociação de dívidas e controle financeiro da empresa.</w:t>
      </w:r>
    </w:p>
    <w:p w:rsidR="4797A5D3" w:rsidP="468864D0" w:rsidRDefault="4797A5D3" w14:paraId="77FA1CFC" w14:textId="4F6EAF9F">
      <w:pPr>
        <w:spacing w:line="276" w:lineRule="auto"/>
        <w:rPr>
          <w:rFonts w:eastAsiaTheme="minorEastAsia"/>
        </w:rPr>
      </w:pPr>
      <w:r w:rsidRPr="468864D0">
        <w:rPr>
          <w:rFonts w:eastAsiaTheme="minorEastAsia"/>
        </w:rPr>
        <w:t xml:space="preserve">Entre as principais entidades do modelo estão </w:t>
      </w:r>
      <w:r w:rsidRPr="468864D0">
        <w:rPr>
          <w:rFonts w:eastAsiaTheme="minorEastAsia"/>
          <w:b/>
          <w:bCs/>
        </w:rPr>
        <w:t>PESSOA, CLIENTE, FUNCIONARIO, EMPRESTIMO, CONSULTA_SCORE, FAIXA_JUROS, RENDA_MENSAL, CONTRATO, PARCELA, PAGAMENTO, BOLETO, ACORDO, TAXA_JUROS, COMISSAO, CONTA_BANCARIA, RECEITAS e DESPESAS</w:t>
      </w:r>
      <w:r w:rsidRPr="468864D0">
        <w:rPr>
          <w:rFonts w:eastAsiaTheme="minorEastAsia"/>
        </w:rPr>
        <w:t>.</w:t>
      </w:r>
    </w:p>
    <w:p w:rsidR="4797A5D3" w:rsidP="468864D0" w:rsidRDefault="4797A5D3" w14:paraId="6F707CF1" w14:textId="50C81AC8">
      <w:pPr>
        <w:spacing w:line="276" w:lineRule="auto"/>
        <w:rPr>
          <w:rFonts w:eastAsiaTheme="minorEastAsia"/>
        </w:rPr>
      </w:pPr>
      <w:r w:rsidRPr="468864D0">
        <w:rPr>
          <w:rFonts w:eastAsiaTheme="minorEastAsia"/>
        </w:rPr>
        <w:t xml:space="preserve">A entidade </w:t>
      </w:r>
      <w:r w:rsidRPr="468864D0">
        <w:rPr>
          <w:rFonts w:eastAsiaTheme="minorEastAsia"/>
          <w:b/>
          <w:bCs/>
        </w:rPr>
        <w:t>PESSOA</w:t>
      </w:r>
      <w:r w:rsidRPr="468864D0">
        <w:rPr>
          <w:rFonts w:eastAsiaTheme="minorEastAsia"/>
        </w:rPr>
        <w:t xml:space="preserve"> funciona como uma entidade base, relacionando-se com </w:t>
      </w:r>
      <w:r w:rsidRPr="468864D0">
        <w:rPr>
          <w:rFonts w:eastAsiaTheme="minorEastAsia"/>
          <w:b/>
          <w:bCs/>
        </w:rPr>
        <w:t>CLIENTE</w:t>
      </w:r>
      <w:r w:rsidRPr="468864D0">
        <w:rPr>
          <w:rFonts w:eastAsiaTheme="minorEastAsia"/>
        </w:rPr>
        <w:t xml:space="preserve"> e </w:t>
      </w:r>
      <w:r w:rsidRPr="468864D0">
        <w:rPr>
          <w:rFonts w:eastAsiaTheme="minorEastAsia"/>
          <w:b/>
          <w:bCs/>
        </w:rPr>
        <w:t>FUNCIONARIO</w:t>
      </w:r>
      <w:r w:rsidRPr="468864D0">
        <w:rPr>
          <w:rFonts w:eastAsiaTheme="minorEastAsia"/>
        </w:rPr>
        <w:t xml:space="preserve">. O cliente pode solicitar um </w:t>
      </w:r>
      <w:r w:rsidRPr="468864D0">
        <w:rPr>
          <w:rFonts w:eastAsiaTheme="minorEastAsia"/>
          <w:b/>
          <w:bCs/>
        </w:rPr>
        <w:t>EMPRESTIMO</w:t>
      </w:r>
      <w:r w:rsidRPr="468864D0">
        <w:rPr>
          <w:rFonts w:eastAsiaTheme="minorEastAsia"/>
        </w:rPr>
        <w:t xml:space="preserve">, que, quando aprovado, pode gerar um </w:t>
      </w:r>
      <w:r w:rsidRPr="468864D0">
        <w:rPr>
          <w:rFonts w:eastAsiaTheme="minorEastAsia"/>
          <w:b/>
          <w:bCs/>
        </w:rPr>
        <w:t>CONTRATO</w:t>
      </w:r>
      <w:r w:rsidRPr="468864D0">
        <w:rPr>
          <w:rFonts w:eastAsiaTheme="minorEastAsia"/>
        </w:rPr>
        <w:t xml:space="preserve">. O contrato é composto por uma ou mais </w:t>
      </w:r>
      <w:r w:rsidRPr="468864D0">
        <w:rPr>
          <w:rFonts w:eastAsiaTheme="minorEastAsia"/>
          <w:b/>
          <w:bCs/>
        </w:rPr>
        <w:t>PARCELAS</w:t>
      </w:r>
      <w:r w:rsidRPr="468864D0">
        <w:rPr>
          <w:rFonts w:eastAsiaTheme="minorEastAsia"/>
        </w:rPr>
        <w:t xml:space="preserve">, que podem receber registros de </w:t>
      </w:r>
      <w:r w:rsidRPr="468864D0">
        <w:rPr>
          <w:rFonts w:eastAsiaTheme="minorEastAsia"/>
          <w:b/>
          <w:bCs/>
        </w:rPr>
        <w:t>PAGAMENTO</w:t>
      </w:r>
      <w:r w:rsidRPr="468864D0">
        <w:rPr>
          <w:rFonts w:eastAsiaTheme="minorEastAsia"/>
        </w:rPr>
        <w:t xml:space="preserve"> e possuir um </w:t>
      </w:r>
      <w:r w:rsidRPr="468864D0">
        <w:rPr>
          <w:rFonts w:eastAsiaTheme="minorEastAsia"/>
          <w:b/>
          <w:bCs/>
        </w:rPr>
        <w:t>BOLETO</w:t>
      </w:r>
      <w:r w:rsidRPr="468864D0">
        <w:rPr>
          <w:rFonts w:eastAsiaTheme="minorEastAsia"/>
        </w:rPr>
        <w:t xml:space="preserve"> correspondente.</w:t>
      </w:r>
    </w:p>
    <w:p w:rsidR="4797A5D3" w:rsidP="468864D0" w:rsidRDefault="4797A5D3" w14:paraId="47AD2C93" w14:textId="16D95433">
      <w:pPr>
        <w:spacing w:line="276" w:lineRule="auto"/>
        <w:rPr>
          <w:rFonts w:eastAsiaTheme="minorEastAsia"/>
        </w:rPr>
      </w:pPr>
      <w:r w:rsidRPr="468864D0">
        <w:rPr>
          <w:rFonts w:eastAsiaTheme="minorEastAsia"/>
        </w:rPr>
        <w:t xml:space="preserve">O processo de análise de crédito é representado por </w:t>
      </w:r>
      <w:r w:rsidRPr="468864D0">
        <w:rPr>
          <w:rFonts w:eastAsiaTheme="minorEastAsia"/>
          <w:b/>
          <w:bCs/>
        </w:rPr>
        <w:t>CONSULTA_SCORE</w:t>
      </w:r>
      <w:r w:rsidRPr="468864D0">
        <w:rPr>
          <w:rFonts w:eastAsiaTheme="minorEastAsia"/>
        </w:rPr>
        <w:t xml:space="preserve"> e </w:t>
      </w:r>
      <w:r w:rsidRPr="468864D0">
        <w:rPr>
          <w:rFonts w:eastAsiaTheme="minorEastAsia"/>
          <w:b/>
          <w:bCs/>
        </w:rPr>
        <w:t>FAIXA_JUROS</w:t>
      </w:r>
      <w:r w:rsidRPr="468864D0">
        <w:rPr>
          <w:rFonts w:eastAsiaTheme="minorEastAsia"/>
        </w:rPr>
        <w:t xml:space="preserve">, permitindo relacionar o resultado da análise ao enquadramento das condições de crédito. A entidade </w:t>
      </w:r>
      <w:r w:rsidRPr="468864D0">
        <w:rPr>
          <w:rFonts w:eastAsiaTheme="minorEastAsia"/>
          <w:b/>
          <w:bCs/>
        </w:rPr>
        <w:t>RENDA_MENSAL</w:t>
      </w:r>
      <w:r w:rsidRPr="468864D0">
        <w:rPr>
          <w:rFonts w:eastAsiaTheme="minorEastAsia"/>
        </w:rPr>
        <w:t xml:space="preserve"> registra as informações de renda declaradas pelo cliente.</w:t>
      </w:r>
    </w:p>
    <w:p w:rsidR="4797A5D3" w:rsidP="468864D0" w:rsidRDefault="4797A5D3" w14:paraId="5D497187" w14:textId="2EE0F113">
      <w:pPr>
        <w:spacing w:line="276" w:lineRule="auto"/>
        <w:rPr>
          <w:rFonts w:eastAsiaTheme="minorEastAsia"/>
        </w:rPr>
      </w:pPr>
      <w:r w:rsidRPr="468864D0">
        <w:rPr>
          <w:rFonts w:eastAsiaTheme="minorEastAsia"/>
        </w:rPr>
        <w:t xml:space="preserve">Para o processo de recuperação de crédito, o modelo contempla a entidade </w:t>
      </w:r>
      <w:r w:rsidRPr="468864D0">
        <w:rPr>
          <w:rFonts w:eastAsiaTheme="minorEastAsia"/>
          <w:b/>
          <w:bCs/>
        </w:rPr>
        <w:t>ACORDO</w:t>
      </w:r>
      <w:r w:rsidRPr="468864D0">
        <w:rPr>
          <w:rFonts w:eastAsiaTheme="minorEastAsia"/>
        </w:rPr>
        <w:t>, relacionada à renegociação de contratos, além de entidades auxiliares relacionadas ao controle de funcionários e comissões.</w:t>
      </w:r>
    </w:p>
    <w:p w:rsidR="4797A5D3" w:rsidP="468864D0" w:rsidRDefault="4797A5D3" w14:paraId="72DE04DE" w14:textId="048D34CB">
      <w:pPr>
        <w:spacing w:line="276" w:lineRule="auto"/>
        <w:rPr>
          <w:rFonts w:eastAsiaTheme="minorEastAsia"/>
        </w:rPr>
      </w:pPr>
      <w:r w:rsidRPr="468864D0">
        <w:rPr>
          <w:rFonts w:eastAsiaTheme="minorEastAsia"/>
        </w:rPr>
        <w:t xml:space="preserve">Na parte financeira, entidades como </w:t>
      </w:r>
      <w:r w:rsidRPr="468864D0">
        <w:rPr>
          <w:rFonts w:eastAsiaTheme="minorEastAsia"/>
          <w:b/>
          <w:bCs/>
        </w:rPr>
        <w:t>CONTA_BANCARIA, PLANO_CONTA, CAT_LANC_FINAN, RECEITAS e DESPESAS</w:t>
      </w:r>
      <w:r w:rsidRPr="468864D0">
        <w:rPr>
          <w:rFonts w:eastAsiaTheme="minorEastAsia"/>
        </w:rPr>
        <w:t xml:space="preserve"> permitem representar os lançamentos e controles financeiros relacionados às operações da empresa.</w:t>
      </w:r>
    </w:p>
    <w:p w:rsidR="4797A5D3" w:rsidP="468864D0" w:rsidRDefault="4797A5D3" w14:paraId="23B002F9" w14:textId="55CE8F90">
      <w:pPr>
        <w:spacing w:line="276" w:lineRule="auto"/>
        <w:rPr>
          <w:rFonts w:eastAsiaTheme="minorEastAsia"/>
        </w:rPr>
      </w:pPr>
      <w:r w:rsidRPr="468864D0">
        <w:rPr>
          <w:rFonts w:eastAsiaTheme="minorEastAsia"/>
        </w:rPr>
        <w:t xml:space="preserve">As chaves primárias identificam unicamente os registros de cada entidade, enquanto as chaves estrangeiras estabelecem os vínculos entre as tabelas. Dessa forma, o DER serve como representação estrutural do banco de dados que dará suporte aos processos do ERP </w:t>
      </w:r>
      <w:proofErr w:type="spellStart"/>
      <w:r w:rsidRPr="468864D0">
        <w:rPr>
          <w:rFonts w:eastAsiaTheme="minorEastAsia"/>
        </w:rPr>
        <w:t>Tycred</w:t>
      </w:r>
      <w:proofErr w:type="spellEnd"/>
      <w:r w:rsidRPr="468864D0">
        <w:rPr>
          <w:rFonts w:eastAsiaTheme="minorEastAsia"/>
        </w:rPr>
        <w:t>.</w:t>
      </w:r>
    </w:p>
    <w:p w:rsidR="4797A5D3" w:rsidP="468864D0" w:rsidRDefault="4797A5D3" w14:paraId="25FDBB3F" w14:textId="42F27298">
      <w:r w:rsidR="0143472A">
        <w:drawing>
          <wp:inline wp14:editId="0EDE1415" wp14:anchorId="686DAA46">
            <wp:extent cx="5948774" cy="5724525"/>
            <wp:effectExtent l="0" t="0" r="0" b="0"/>
            <wp:docPr id="122657572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26575725" name="Picture 1226575725"/>
                    <pic:cNvPicPr/>
                  </pic:nvPicPr>
                  <pic:blipFill>
                    <a:blip xmlns:r="http://schemas.openxmlformats.org/officeDocument/2006/relationships" r:embed="rId15">
                      <a:extLst>
                        <a:ext uri="{28A0092B-C50C-407E-A947-70E740481C1C}">
                          <a14:useLocalDpi xmlns:a14="http://schemas.microsoft.com/office/drawing/2010/main"/>
                        </a:ext>
                      </a:extLst>
                    </a:blip>
                    <a:stretch>
                      <a:fillRect/>
                    </a:stretch>
                  </pic:blipFill>
                  <pic:spPr>
                    <a:xfrm rot="0">
                      <a:off x="0" y="0"/>
                      <a:ext cx="5948774" cy="5724525"/>
                    </a:xfrm>
                    <a:prstGeom prst="rect">
                      <a:avLst/>
                    </a:prstGeom>
                  </pic:spPr>
                </pic:pic>
              </a:graphicData>
            </a:graphic>
          </wp:inline>
        </w:drawing>
      </w:r>
    </w:p>
    <w:p w:rsidR="468864D0" w:rsidP="468864D0" w:rsidRDefault="468864D0" w14:paraId="6B7C3FB5" w14:textId="69AC954B"/>
    <w:p w:rsidR="11FB4510" w:rsidP="3B7216E1" w:rsidRDefault="3C919D93" w14:paraId="2D304A2E" w14:textId="2AB5AF17">
      <w:pPr>
        <w:pStyle w:val="Heading2"/>
        <w:rPr>
          <w:color w:val="auto"/>
        </w:rPr>
      </w:pPr>
      <w:bookmarkStart w:name="_Toc1300140324" w:id="1654108908"/>
      <w:r w:rsidR="3C919D93">
        <w:rPr/>
        <w:t>16. Justificativas técnicas</w:t>
      </w:r>
      <w:bookmarkEnd w:id="1654108908"/>
    </w:p>
    <w:p w:rsidR="11FB4510" w:rsidP="3B7216E1" w:rsidRDefault="3C919D93" w14:paraId="56FA9336" w14:textId="05F2E168">
      <w:pPr>
        <w:pStyle w:val="Heading2"/>
        <w:rPr>
          <w:color w:val="auto"/>
        </w:rPr>
      </w:pPr>
      <w:bookmarkStart w:name="_Toc1123399398" w:id="1914073827"/>
      <w:r w:rsidR="3C919D93">
        <w:rPr/>
        <w:t>(a ser preenchido nas próximas etapas do projeto)</w:t>
      </w:r>
      <w:bookmarkEnd w:id="1914073827"/>
    </w:p>
    <w:p w:rsidR="11FB4510" w:rsidP="3B7216E1" w:rsidRDefault="3C919D93" w14:paraId="2E5E6FAC" w14:textId="5C02F11A">
      <w:pPr>
        <w:pStyle w:val="Heading2"/>
        <w:rPr>
          <w:color w:val="auto"/>
        </w:rPr>
      </w:pPr>
      <w:bookmarkStart w:name="_Toc542634965" w:id="1036160667"/>
      <w:r w:rsidR="3C919D93">
        <w:rPr/>
        <w:t>17. Conclusão</w:t>
      </w:r>
      <w:bookmarkEnd w:id="1036160667"/>
    </w:p>
    <w:p w:rsidR="11FB4510" w:rsidP="3B7216E1" w:rsidRDefault="3C919D93" w14:paraId="0494C4AE" w14:textId="03678E9F">
      <w:pPr>
        <w:pStyle w:val="Heading2"/>
        <w:rPr>
          <w:color w:val="auto"/>
        </w:rPr>
      </w:pPr>
      <w:bookmarkStart w:name="_Toc932712865" w:id="724880005"/>
      <w:r w:rsidR="3C919D93">
        <w:rPr/>
        <w:t>(a ser preenchido nas próximas etapas do projeto)</w:t>
      </w:r>
      <w:bookmarkEnd w:id="724880005"/>
    </w:p>
    <w:p w:rsidR="1137A872" w:rsidP="1137A872" w:rsidRDefault="1137A872" w14:paraId="2D39BE6D" w14:textId="4FDAAC00">
      <w:pPr>
        <w:rPr>
          <w:sz w:val="32"/>
          <w:szCs w:val="32"/>
        </w:rPr>
      </w:pPr>
    </w:p>
    <w:p w:rsidR="000795B5" w:rsidP="3DEA5B29" w:rsidRDefault="2434D2E0" w14:paraId="1EB60C39" w14:textId="4373D2F8">
      <w:pPr>
        <w:pStyle w:val="Heading1"/>
        <w:rPr>
          <w:sz w:val="32"/>
          <w:szCs w:val="32"/>
        </w:rPr>
      </w:pPr>
      <w:bookmarkStart w:name="_Toc1144638736" w:id="1469613988"/>
      <w:r w:rsidRPr="5A67BFDF" w:rsidR="2434D2E0">
        <w:rPr>
          <w:sz w:val="32"/>
          <w:szCs w:val="32"/>
        </w:rPr>
        <w:t>EX: NORMALIZAÇÃO TABELA PESSOA (NYCOLLAS)</w:t>
      </w:r>
      <w:bookmarkEnd w:id="1469613988"/>
    </w:p>
    <w:p w:rsidR="012AE44B" w:rsidP="012AE44B" w:rsidRDefault="012AE44B" w14:paraId="0D314B26" w14:textId="72309ED8"/>
    <w:tbl>
      <w:tblPr>
        <w:tblStyle w:val="GridTable4-Accent1"/>
        <w:tblW w:w="0" w:type="auto"/>
        <w:tblLook w:val="06A0" w:firstRow="1" w:lastRow="0" w:firstColumn="1" w:lastColumn="0" w:noHBand="1" w:noVBand="1"/>
      </w:tblPr>
      <w:tblGrid>
        <w:gridCol w:w="2254"/>
        <w:gridCol w:w="2254"/>
        <w:gridCol w:w="2254"/>
        <w:gridCol w:w="2254"/>
      </w:tblGrid>
      <w:tr w:rsidR="012AE44B" w:rsidTr="3DEA5B29" w14:paraId="1A9F0CE4"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54" w:type="dxa"/>
          </w:tcPr>
          <w:p w:rsidR="7D6A3BDE" w:rsidP="012AE44B" w:rsidRDefault="7D6A3BDE" w14:paraId="10A652E7" w14:textId="11EE0669">
            <w:pPr>
              <w:jc w:val="center"/>
            </w:pPr>
            <w:r>
              <w:t>ATRIBUTOS</w:t>
            </w:r>
          </w:p>
        </w:tc>
        <w:tc>
          <w:tcPr>
            <w:tcW w:w="2254" w:type="dxa"/>
          </w:tcPr>
          <w:p w:rsidR="43B71FB3" w:rsidP="012AE44B" w:rsidRDefault="43B71FB3" w14:paraId="4525A1FE" w14:textId="538CBCF9">
            <w:pPr>
              <w:jc w:val="center"/>
              <w:cnfStyle w:val="100000000000" w:firstRow="1" w:lastRow="0" w:firstColumn="0" w:lastColumn="0" w:oddVBand="0" w:evenVBand="0" w:oddHBand="0" w:evenHBand="0" w:firstRowFirstColumn="0" w:firstRowLastColumn="0" w:lastRowFirstColumn="0" w:lastRowLastColumn="0"/>
            </w:pPr>
            <w:r>
              <w:t>CHAVE</w:t>
            </w:r>
          </w:p>
        </w:tc>
        <w:tc>
          <w:tcPr>
            <w:tcW w:w="2254" w:type="dxa"/>
          </w:tcPr>
          <w:p w:rsidR="43B71FB3" w:rsidP="012AE44B" w:rsidRDefault="43B71FB3" w14:paraId="2B177FE2" w14:textId="7987A6B8">
            <w:pPr>
              <w:jc w:val="center"/>
              <w:cnfStyle w:val="100000000000" w:firstRow="1" w:lastRow="0" w:firstColumn="0" w:lastColumn="0" w:oddVBand="0" w:evenVBand="0" w:oddHBand="0" w:evenHBand="0" w:firstRowFirstColumn="0" w:firstRowLastColumn="0" w:lastRowFirstColumn="0" w:lastRowLastColumn="0"/>
            </w:pPr>
            <w:r>
              <w:t>TIPO</w:t>
            </w:r>
          </w:p>
        </w:tc>
        <w:tc>
          <w:tcPr>
            <w:tcW w:w="2254" w:type="dxa"/>
          </w:tcPr>
          <w:p w:rsidR="2B84718C" w:rsidP="012AE44B" w:rsidRDefault="2B84718C" w14:paraId="5ADAC07A" w14:textId="2711D236">
            <w:pPr>
              <w:cnfStyle w:val="100000000000" w:firstRow="1" w:lastRow="0" w:firstColumn="0" w:lastColumn="0" w:oddVBand="0" w:evenVBand="0" w:oddHBand="0" w:evenHBand="0" w:firstRowFirstColumn="0" w:firstRowLastColumn="0" w:lastRowFirstColumn="0" w:lastRowLastColumn="0"/>
            </w:pPr>
            <w:r>
              <w:t>FORMA NORMA</w:t>
            </w:r>
          </w:p>
        </w:tc>
      </w:tr>
      <w:tr w:rsidR="012AE44B" w:rsidTr="3DEA5B29" w14:paraId="1A0F76BA" w14:textId="77777777">
        <w:trPr>
          <w:trHeight w:val="300"/>
        </w:trPr>
        <w:tc>
          <w:tcPr>
            <w:cnfStyle w:val="001000000000" w:firstRow="0" w:lastRow="0" w:firstColumn="1" w:lastColumn="0" w:oddVBand="0" w:evenVBand="0" w:oddHBand="0" w:evenHBand="0" w:firstRowFirstColumn="0" w:firstRowLastColumn="0" w:lastRowFirstColumn="0" w:lastRowLastColumn="0"/>
            <w:tcW w:w="2254" w:type="dxa"/>
          </w:tcPr>
          <w:p w:rsidR="7093A58B" w:rsidP="012AE44B" w:rsidRDefault="7093A58B" w14:paraId="6D2D9D0A" w14:textId="2E3E20DE">
            <w:pPr>
              <w:jc w:val="center"/>
            </w:pPr>
            <w:r w:rsidRPr="012AE44B">
              <w:t>NOME</w:t>
            </w:r>
          </w:p>
        </w:tc>
        <w:tc>
          <w:tcPr>
            <w:tcW w:w="2254" w:type="dxa"/>
          </w:tcPr>
          <w:p w:rsidR="277E5C4A" w:rsidP="012AE44B" w:rsidRDefault="277E5C4A" w14:paraId="27FCFD25" w14:textId="6E693038">
            <w:pPr>
              <w:jc w:val="center"/>
              <w:cnfStyle w:val="000000000000" w:firstRow="0" w:lastRow="0" w:firstColumn="0" w:lastColumn="0" w:oddVBand="0" w:evenVBand="0" w:oddHBand="0" w:evenHBand="0" w:firstRowFirstColumn="0" w:firstRowLastColumn="0" w:lastRowFirstColumn="0" w:lastRowLastColumn="0"/>
            </w:pPr>
            <w:r w:rsidRPr="012AE44B">
              <w:rPr>
                <w:b/>
                <w:bCs/>
              </w:rPr>
              <w:t>PK</w:t>
            </w:r>
          </w:p>
        </w:tc>
        <w:tc>
          <w:tcPr>
            <w:tcW w:w="2254" w:type="dxa"/>
          </w:tcPr>
          <w:p w:rsidR="1081B4D3" w:rsidP="012AE44B" w:rsidRDefault="1081B4D3" w14:paraId="59D16179" w14:textId="70F9F94E">
            <w:pPr>
              <w:jc w:val="center"/>
              <w:cnfStyle w:val="000000000000" w:firstRow="0" w:lastRow="0" w:firstColumn="0" w:lastColumn="0" w:oddVBand="0" w:evenVBand="0" w:oddHBand="0" w:evenHBand="0" w:firstRowFirstColumn="0" w:firstRowLastColumn="0" w:lastRowFirstColumn="0" w:lastRowLastColumn="0"/>
            </w:pPr>
            <w:r>
              <w:t>SIMPES</w:t>
            </w:r>
          </w:p>
        </w:tc>
        <w:tc>
          <w:tcPr>
            <w:tcW w:w="2254" w:type="dxa"/>
          </w:tcPr>
          <w:p w:rsidR="012AE44B" w:rsidP="012AE44B" w:rsidRDefault="012AE44B" w14:paraId="08EBF433" w14:textId="0C1C1D29">
            <w:pPr>
              <w:cnfStyle w:val="000000000000" w:firstRow="0" w:lastRow="0" w:firstColumn="0" w:lastColumn="0" w:oddVBand="0" w:evenVBand="0" w:oddHBand="0" w:evenHBand="0" w:firstRowFirstColumn="0" w:firstRowLastColumn="0" w:lastRowFirstColumn="0" w:lastRowLastColumn="0"/>
            </w:pPr>
          </w:p>
        </w:tc>
      </w:tr>
      <w:tr w:rsidR="012AE44B" w:rsidTr="3DEA5B29" w14:paraId="7193AE8B" w14:textId="77777777">
        <w:trPr>
          <w:trHeight w:val="300"/>
        </w:trPr>
        <w:tc>
          <w:tcPr>
            <w:cnfStyle w:val="001000000000" w:firstRow="0" w:lastRow="0" w:firstColumn="1" w:lastColumn="0" w:oddVBand="0" w:evenVBand="0" w:oddHBand="0" w:evenHBand="0" w:firstRowFirstColumn="0" w:firstRowLastColumn="0" w:lastRowFirstColumn="0" w:lastRowLastColumn="0"/>
            <w:tcW w:w="2254" w:type="dxa"/>
          </w:tcPr>
          <w:p w:rsidR="7093A58B" w:rsidP="012AE44B" w:rsidRDefault="7093A58B" w14:paraId="63FC3F82" w14:textId="69F927C4">
            <w:pPr>
              <w:jc w:val="center"/>
            </w:pPr>
            <w:r w:rsidRPr="012AE44B">
              <w:t>CPF</w:t>
            </w:r>
          </w:p>
        </w:tc>
        <w:tc>
          <w:tcPr>
            <w:tcW w:w="2254" w:type="dxa"/>
          </w:tcPr>
          <w:p w:rsidR="29871532" w:rsidP="012AE44B" w:rsidRDefault="29871532" w14:paraId="36295EAA" w14:textId="311E0D59">
            <w:pPr>
              <w:jc w:val="center"/>
              <w:cnfStyle w:val="000000000000" w:firstRow="0" w:lastRow="0" w:firstColumn="0" w:lastColumn="0" w:oddVBand="0" w:evenVBand="0" w:oddHBand="0" w:evenHBand="0" w:firstRowFirstColumn="0" w:firstRowLastColumn="0" w:lastRowFirstColumn="0" w:lastRowLastColumn="0"/>
            </w:pPr>
            <w:r w:rsidRPr="012AE44B">
              <w:rPr>
                <w:b/>
                <w:bCs/>
              </w:rPr>
              <w:t>UK</w:t>
            </w:r>
          </w:p>
        </w:tc>
        <w:tc>
          <w:tcPr>
            <w:tcW w:w="2254" w:type="dxa"/>
          </w:tcPr>
          <w:p w:rsidR="012AE44B" w:rsidP="3DEA5B29" w:rsidRDefault="47A1B59F" w14:paraId="45A5071A" w14:textId="3FAF49CF">
            <w:pPr>
              <w:jc w:val="center"/>
              <w:cnfStyle w:val="000000000000" w:firstRow="0" w:lastRow="0" w:firstColumn="0" w:lastColumn="0" w:oddVBand="0" w:evenVBand="0" w:oddHBand="0" w:evenHBand="0" w:firstRowFirstColumn="0" w:firstRowLastColumn="0" w:lastRowFirstColumn="0" w:lastRowLastColumn="0"/>
            </w:pPr>
            <w:r>
              <w:t>SIMPLES</w:t>
            </w:r>
          </w:p>
        </w:tc>
        <w:tc>
          <w:tcPr>
            <w:tcW w:w="2254" w:type="dxa"/>
          </w:tcPr>
          <w:p w:rsidR="012AE44B" w:rsidP="012AE44B" w:rsidRDefault="012AE44B" w14:paraId="11BAD00F" w14:textId="299CFBD0">
            <w:pPr>
              <w:cnfStyle w:val="000000000000" w:firstRow="0" w:lastRow="0" w:firstColumn="0" w:lastColumn="0" w:oddVBand="0" w:evenVBand="0" w:oddHBand="0" w:evenHBand="0" w:firstRowFirstColumn="0" w:firstRowLastColumn="0" w:lastRowFirstColumn="0" w:lastRowLastColumn="0"/>
            </w:pPr>
          </w:p>
        </w:tc>
      </w:tr>
      <w:tr w:rsidR="012AE44B" w:rsidTr="3DEA5B29" w14:paraId="7EB4058B" w14:textId="77777777">
        <w:trPr>
          <w:trHeight w:val="300"/>
        </w:trPr>
        <w:tc>
          <w:tcPr>
            <w:cnfStyle w:val="001000000000" w:firstRow="0" w:lastRow="0" w:firstColumn="1" w:lastColumn="0" w:oddVBand="0" w:evenVBand="0" w:oddHBand="0" w:evenHBand="0" w:firstRowFirstColumn="0" w:firstRowLastColumn="0" w:lastRowFirstColumn="0" w:lastRowLastColumn="0"/>
            <w:tcW w:w="2254" w:type="dxa"/>
          </w:tcPr>
          <w:p w:rsidR="7093A58B" w:rsidP="012AE44B" w:rsidRDefault="7093A58B" w14:paraId="1E734378" w14:textId="588D6B10">
            <w:pPr>
              <w:jc w:val="center"/>
            </w:pPr>
            <w:r w:rsidRPr="012AE44B">
              <w:t>SOBRENOME</w:t>
            </w:r>
          </w:p>
        </w:tc>
        <w:tc>
          <w:tcPr>
            <w:tcW w:w="2254" w:type="dxa"/>
          </w:tcPr>
          <w:p w:rsidR="012AE44B" w:rsidP="012AE44B" w:rsidRDefault="012AE44B" w14:paraId="0C9FF941" w14:textId="69164094">
            <w:pPr>
              <w:jc w:val="center"/>
              <w:cnfStyle w:val="000000000000" w:firstRow="0" w:lastRow="0" w:firstColumn="0" w:lastColumn="0" w:oddVBand="0" w:evenVBand="0" w:oddHBand="0" w:evenHBand="0" w:firstRowFirstColumn="0" w:firstRowLastColumn="0" w:lastRowFirstColumn="0" w:lastRowLastColumn="0"/>
              <w:rPr>
                <w:b/>
                <w:bCs/>
              </w:rPr>
            </w:pPr>
          </w:p>
        </w:tc>
        <w:tc>
          <w:tcPr>
            <w:tcW w:w="2254" w:type="dxa"/>
          </w:tcPr>
          <w:p w:rsidR="012AE44B" w:rsidP="3DEA5B29" w:rsidRDefault="01F8681B" w14:paraId="50120187" w14:textId="15AB8597">
            <w:pPr>
              <w:jc w:val="center"/>
              <w:cnfStyle w:val="000000000000" w:firstRow="0" w:lastRow="0" w:firstColumn="0" w:lastColumn="0" w:oddVBand="0" w:evenVBand="0" w:oddHBand="0" w:evenHBand="0" w:firstRowFirstColumn="0" w:firstRowLastColumn="0" w:lastRowFirstColumn="0" w:lastRowLastColumn="0"/>
            </w:pPr>
            <w:r>
              <w:t>SIMPLES</w:t>
            </w:r>
          </w:p>
        </w:tc>
        <w:tc>
          <w:tcPr>
            <w:tcW w:w="2254" w:type="dxa"/>
          </w:tcPr>
          <w:p w:rsidR="012AE44B" w:rsidP="012AE44B" w:rsidRDefault="012AE44B" w14:paraId="3384BEC8" w14:textId="3750C3FF">
            <w:pPr>
              <w:cnfStyle w:val="000000000000" w:firstRow="0" w:lastRow="0" w:firstColumn="0" w:lastColumn="0" w:oddVBand="0" w:evenVBand="0" w:oddHBand="0" w:evenHBand="0" w:firstRowFirstColumn="0" w:firstRowLastColumn="0" w:lastRowFirstColumn="0" w:lastRowLastColumn="0"/>
            </w:pPr>
          </w:p>
        </w:tc>
      </w:tr>
      <w:tr w:rsidR="012AE44B" w:rsidTr="3DEA5B29" w14:paraId="5303E2C4" w14:textId="77777777">
        <w:trPr>
          <w:trHeight w:val="382"/>
        </w:trPr>
        <w:tc>
          <w:tcPr>
            <w:cnfStyle w:val="001000000000" w:firstRow="0" w:lastRow="0" w:firstColumn="1" w:lastColumn="0" w:oddVBand="0" w:evenVBand="0" w:oddHBand="0" w:evenHBand="0" w:firstRowFirstColumn="0" w:firstRowLastColumn="0" w:lastRowFirstColumn="0" w:lastRowLastColumn="0"/>
            <w:tcW w:w="2254" w:type="dxa"/>
          </w:tcPr>
          <w:p w:rsidR="7093A58B" w:rsidP="012AE44B" w:rsidRDefault="7093A58B" w14:paraId="75F6278B" w14:textId="25F4FD87">
            <w:pPr>
              <w:jc w:val="center"/>
            </w:pPr>
            <w:r w:rsidRPr="012AE44B">
              <w:t>SEXO</w:t>
            </w:r>
          </w:p>
        </w:tc>
        <w:tc>
          <w:tcPr>
            <w:tcW w:w="2254" w:type="dxa"/>
          </w:tcPr>
          <w:p w:rsidR="012AE44B" w:rsidP="012AE44B" w:rsidRDefault="012AE44B" w14:paraId="6109491E" w14:textId="51AF9C2C">
            <w:pPr>
              <w:jc w:val="center"/>
              <w:cnfStyle w:val="000000000000" w:firstRow="0" w:lastRow="0" w:firstColumn="0" w:lastColumn="0" w:oddVBand="0" w:evenVBand="0" w:oddHBand="0" w:evenHBand="0" w:firstRowFirstColumn="0" w:firstRowLastColumn="0" w:lastRowFirstColumn="0" w:lastRowLastColumn="0"/>
              <w:rPr>
                <w:b/>
                <w:bCs/>
              </w:rPr>
            </w:pPr>
          </w:p>
        </w:tc>
        <w:tc>
          <w:tcPr>
            <w:tcW w:w="2254" w:type="dxa"/>
          </w:tcPr>
          <w:p w:rsidR="012AE44B" w:rsidP="3DEA5B29" w:rsidRDefault="0AA4345E" w14:paraId="66BEFA52" w14:textId="53A48D26">
            <w:pPr>
              <w:jc w:val="center"/>
              <w:cnfStyle w:val="000000000000" w:firstRow="0" w:lastRow="0" w:firstColumn="0" w:lastColumn="0" w:oddVBand="0" w:evenVBand="0" w:oddHBand="0" w:evenHBand="0" w:firstRowFirstColumn="0" w:firstRowLastColumn="0" w:lastRowFirstColumn="0" w:lastRowLastColumn="0"/>
            </w:pPr>
            <w:r>
              <w:t>SIMPLES</w:t>
            </w:r>
          </w:p>
        </w:tc>
        <w:tc>
          <w:tcPr>
            <w:tcW w:w="2254" w:type="dxa"/>
          </w:tcPr>
          <w:p w:rsidR="012AE44B" w:rsidP="012AE44B" w:rsidRDefault="012AE44B" w14:paraId="38CC1CC0" w14:textId="7900BCC3">
            <w:pPr>
              <w:cnfStyle w:val="000000000000" w:firstRow="0" w:lastRow="0" w:firstColumn="0" w:lastColumn="0" w:oddVBand="0" w:evenVBand="0" w:oddHBand="0" w:evenHBand="0" w:firstRowFirstColumn="0" w:firstRowLastColumn="0" w:lastRowFirstColumn="0" w:lastRowLastColumn="0"/>
            </w:pPr>
          </w:p>
        </w:tc>
      </w:tr>
      <w:tr w:rsidR="012AE44B" w:rsidTr="3DEA5B29" w14:paraId="74F20048" w14:textId="77777777">
        <w:trPr>
          <w:trHeight w:val="382"/>
        </w:trPr>
        <w:tc>
          <w:tcPr>
            <w:cnfStyle w:val="001000000000" w:firstRow="0" w:lastRow="0" w:firstColumn="1" w:lastColumn="0" w:oddVBand="0" w:evenVBand="0" w:oddHBand="0" w:evenHBand="0" w:firstRowFirstColumn="0" w:firstRowLastColumn="0" w:lastRowFirstColumn="0" w:lastRowLastColumn="0"/>
            <w:tcW w:w="2254" w:type="dxa"/>
          </w:tcPr>
          <w:p w:rsidR="7093A58B" w:rsidP="012AE44B" w:rsidRDefault="7093A58B" w14:paraId="3248457D" w14:textId="7C80C876">
            <w:pPr>
              <w:jc w:val="center"/>
            </w:pPr>
            <w:r w:rsidRPr="012AE44B">
              <w:t xml:space="preserve">ESTADO CIVIL </w:t>
            </w:r>
          </w:p>
        </w:tc>
        <w:tc>
          <w:tcPr>
            <w:tcW w:w="2254" w:type="dxa"/>
          </w:tcPr>
          <w:p w:rsidR="012AE44B" w:rsidP="012AE44B" w:rsidRDefault="3385E95A" w14:paraId="1834DFC2" w14:textId="1165651A">
            <w:pPr>
              <w:jc w:val="center"/>
              <w:cnfStyle w:val="000000000000" w:firstRow="0" w:lastRow="0" w:firstColumn="0" w:lastColumn="0" w:oddVBand="0" w:evenVBand="0" w:oddHBand="0" w:evenHBand="0" w:firstRowFirstColumn="0" w:firstRowLastColumn="0" w:lastRowFirstColumn="0" w:lastRowLastColumn="0"/>
            </w:pPr>
            <w:r w:rsidRPr="3DEA5B29">
              <w:rPr>
                <w:b/>
                <w:bCs/>
              </w:rPr>
              <w:t>FK</w:t>
            </w:r>
          </w:p>
        </w:tc>
        <w:tc>
          <w:tcPr>
            <w:tcW w:w="2254" w:type="dxa"/>
          </w:tcPr>
          <w:p w:rsidR="012AE44B" w:rsidP="3DEA5B29" w:rsidRDefault="3385E95A" w14:paraId="66CEFF3A" w14:textId="1CB0942D">
            <w:pPr>
              <w:jc w:val="center"/>
              <w:cnfStyle w:val="000000000000" w:firstRow="0" w:lastRow="0" w:firstColumn="0" w:lastColumn="0" w:oddVBand="0" w:evenVBand="0" w:oddHBand="0" w:evenHBand="0" w:firstRowFirstColumn="0" w:firstRowLastColumn="0" w:lastRowFirstColumn="0" w:lastRowLastColumn="0"/>
            </w:pPr>
            <w:r>
              <w:t>SIMPLES</w:t>
            </w:r>
          </w:p>
        </w:tc>
        <w:tc>
          <w:tcPr>
            <w:tcW w:w="2254" w:type="dxa"/>
          </w:tcPr>
          <w:p w:rsidR="012AE44B" w:rsidP="012AE44B" w:rsidRDefault="012AE44B" w14:paraId="4AA3A5A0" w14:textId="1E345613">
            <w:pPr>
              <w:cnfStyle w:val="000000000000" w:firstRow="0" w:lastRow="0" w:firstColumn="0" w:lastColumn="0" w:oddVBand="0" w:evenVBand="0" w:oddHBand="0" w:evenHBand="0" w:firstRowFirstColumn="0" w:firstRowLastColumn="0" w:lastRowFirstColumn="0" w:lastRowLastColumn="0"/>
            </w:pPr>
          </w:p>
        </w:tc>
      </w:tr>
      <w:tr w:rsidR="012AE44B" w:rsidTr="3DEA5B29" w14:paraId="5602E05F" w14:textId="77777777">
        <w:trPr>
          <w:trHeight w:val="300"/>
        </w:trPr>
        <w:tc>
          <w:tcPr>
            <w:cnfStyle w:val="001000000000" w:firstRow="0" w:lastRow="0" w:firstColumn="1" w:lastColumn="0" w:oddVBand="0" w:evenVBand="0" w:oddHBand="0" w:evenHBand="0" w:firstRowFirstColumn="0" w:firstRowLastColumn="0" w:lastRowFirstColumn="0" w:lastRowLastColumn="0"/>
            <w:tcW w:w="2254" w:type="dxa"/>
          </w:tcPr>
          <w:p w:rsidR="7093A58B" w:rsidP="012AE44B" w:rsidRDefault="7093A58B" w14:paraId="763C72A8" w14:textId="2B32301C">
            <w:pPr>
              <w:jc w:val="center"/>
            </w:pPr>
            <w:r w:rsidRPr="012AE44B">
              <w:t xml:space="preserve">DATA DE NASCIMENTO </w:t>
            </w:r>
          </w:p>
        </w:tc>
        <w:tc>
          <w:tcPr>
            <w:tcW w:w="2254" w:type="dxa"/>
          </w:tcPr>
          <w:p w:rsidR="012AE44B" w:rsidP="012AE44B" w:rsidRDefault="012AE44B" w14:paraId="311DB472" w14:textId="1382E8B4">
            <w:pPr>
              <w:jc w:val="center"/>
              <w:cnfStyle w:val="000000000000" w:firstRow="0" w:lastRow="0" w:firstColumn="0" w:lastColumn="0" w:oddVBand="0" w:evenVBand="0" w:oddHBand="0" w:evenHBand="0" w:firstRowFirstColumn="0" w:firstRowLastColumn="0" w:lastRowFirstColumn="0" w:lastRowLastColumn="0"/>
              <w:rPr>
                <w:b/>
                <w:bCs/>
              </w:rPr>
            </w:pPr>
          </w:p>
        </w:tc>
        <w:tc>
          <w:tcPr>
            <w:tcW w:w="2254" w:type="dxa"/>
          </w:tcPr>
          <w:p w:rsidR="012AE44B" w:rsidP="3DEA5B29" w:rsidRDefault="245DFB40" w14:paraId="426C2D3F" w14:textId="17435687">
            <w:pPr>
              <w:jc w:val="center"/>
              <w:cnfStyle w:val="000000000000" w:firstRow="0" w:lastRow="0" w:firstColumn="0" w:lastColumn="0" w:oddVBand="0" w:evenVBand="0" w:oddHBand="0" w:evenHBand="0" w:firstRowFirstColumn="0" w:firstRowLastColumn="0" w:lastRowFirstColumn="0" w:lastRowLastColumn="0"/>
            </w:pPr>
            <w:r>
              <w:t>SIMPLES</w:t>
            </w:r>
          </w:p>
        </w:tc>
        <w:tc>
          <w:tcPr>
            <w:tcW w:w="2254" w:type="dxa"/>
          </w:tcPr>
          <w:p w:rsidR="012AE44B" w:rsidP="012AE44B" w:rsidRDefault="012AE44B" w14:paraId="6EC7ADF8" w14:textId="0B578D57">
            <w:pPr>
              <w:cnfStyle w:val="000000000000" w:firstRow="0" w:lastRow="0" w:firstColumn="0" w:lastColumn="0" w:oddVBand="0" w:evenVBand="0" w:oddHBand="0" w:evenHBand="0" w:firstRowFirstColumn="0" w:firstRowLastColumn="0" w:lastRowFirstColumn="0" w:lastRowLastColumn="0"/>
            </w:pPr>
          </w:p>
        </w:tc>
      </w:tr>
    </w:tbl>
    <w:p w:rsidR="012AE44B" w:rsidRDefault="012AE44B" w14:paraId="2ADABE91" w14:textId="7F146B18"/>
    <w:p w:rsidR="1137A872" w:rsidP="012AE44B" w:rsidRDefault="1137A872" w14:paraId="2FC14846" w14:textId="1CB8EE5A">
      <w:pPr>
        <w:pStyle w:val="Heading2"/>
      </w:pPr>
    </w:p>
    <w:p w:rsidR="7462F827" w:rsidP="012AE44B" w:rsidRDefault="02373676" w14:paraId="799B8678" w14:textId="5491B25C">
      <w:pPr>
        <w:pStyle w:val="Heading1"/>
      </w:pPr>
      <w:bookmarkStart w:name="_Toc1530628675" w:id="1994349553"/>
      <w:r w:rsidR="02373676">
        <w:rPr/>
        <w:t xml:space="preserve">Ex: Normalização tabela </w:t>
      </w:r>
      <w:r w:rsidR="14938182">
        <w:rPr/>
        <w:t>Emprestimo</w:t>
      </w:r>
      <w:r w:rsidR="02373676">
        <w:rPr/>
        <w:t>(</w:t>
      </w:r>
      <w:r w:rsidR="5A556C9D">
        <w:rPr/>
        <w:t>Jonnathan</w:t>
      </w:r>
      <w:r w:rsidR="02373676">
        <w:rPr/>
        <w:t>)</w:t>
      </w:r>
      <w:bookmarkEnd w:id="1994349553"/>
    </w:p>
    <w:tbl>
      <w:tblPr>
        <w:tblStyle w:val="TableGrid"/>
        <w:tblW w:w="0" w:type="auto"/>
        <w:tblLook w:val="06A0" w:firstRow="1" w:lastRow="0" w:firstColumn="1" w:lastColumn="0" w:noHBand="1" w:noVBand="1"/>
      </w:tblPr>
      <w:tblGrid>
        <w:gridCol w:w="1335"/>
        <w:gridCol w:w="3223"/>
        <w:gridCol w:w="1612"/>
        <w:gridCol w:w="2096"/>
      </w:tblGrid>
      <w:tr w:rsidR="012AE44B" w:rsidTr="3DEA5B29" w14:paraId="566A1202" w14:textId="77777777">
        <w:trPr>
          <w:trHeight w:val="300"/>
        </w:trPr>
        <w:tc>
          <w:tcPr>
            <w:tcW w:w="8266" w:type="dxa"/>
            <w:gridSpan w:val="4"/>
            <w:shd w:val="clear" w:color="auto" w:fill="4C94D8" w:themeFill="text2" w:themeFillTint="80"/>
          </w:tcPr>
          <w:p w:rsidR="5960D43D" w:rsidP="012AE44B" w:rsidRDefault="5960D43D" w14:paraId="44B59AC8" w14:textId="6C7967D8">
            <w:pPr>
              <w:jc w:val="center"/>
            </w:pPr>
            <w:r w:rsidRPr="012AE44B">
              <w:t xml:space="preserve">Empréstimo </w:t>
            </w:r>
          </w:p>
        </w:tc>
      </w:tr>
      <w:tr w:rsidR="012AE44B" w:rsidTr="3DEA5B29" w14:paraId="1F2ABF77" w14:textId="77777777">
        <w:trPr>
          <w:trHeight w:val="300"/>
        </w:trPr>
        <w:tc>
          <w:tcPr>
            <w:tcW w:w="1335" w:type="dxa"/>
            <w:shd w:val="clear" w:color="auto" w:fill="A5C9EB" w:themeFill="text2" w:themeFillTint="40"/>
          </w:tcPr>
          <w:p w:rsidR="5960D43D" w:rsidP="012AE44B" w:rsidRDefault="5960D43D" w14:paraId="29DD6551" w14:textId="79CDB582">
            <w:r w:rsidRPr="012AE44B">
              <w:t>chave</w:t>
            </w:r>
          </w:p>
        </w:tc>
        <w:tc>
          <w:tcPr>
            <w:tcW w:w="3223" w:type="dxa"/>
            <w:shd w:val="clear" w:color="auto" w:fill="A5C9EB" w:themeFill="text2" w:themeFillTint="40"/>
          </w:tcPr>
          <w:p w:rsidR="5960D43D" w:rsidP="012AE44B" w:rsidRDefault="5960D43D" w14:paraId="2ABDF757" w14:textId="4D21A648">
            <w:r w:rsidRPr="012AE44B">
              <w:t>atributo</w:t>
            </w:r>
          </w:p>
        </w:tc>
        <w:tc>
          <w:tcPr>
            <w:tcW w:w="1612" w:type="dxa"/>
            <w:shd w:val="clear" w:color="auto" w:fill="A5C9EB" w:themeFill="text2" w:themeFillTint="40"/>
          </w:tcPr>
          <w:p w:rsidR="5960D43D" w:rsidP="012AE44B" w:rsidRDefault="5960D43D" w14:paraId="0DA7AB9F" w14:textId="00F94A1F">
            <w:r w:rsidRPr="012AE44B">
              <w:t>tipo</w:t>
            </w:r>
          </w:p>
        </w:tc>
        <w:tc>
          <w:tcPr>
            <w:tcW w:w="2096" w:type="dxa"/>
            <w:shd w:val="clear" w:color="auto" w:fill="A5C9EB" w:themeFill="text2" w:themeFillTint="40"/>
          </w:tcPr>
          <w:p w:rsidR="5960D43D" w:rsidP="012AE44B" w:rsidRDefault="5960D43D" w14:paraId="33007FBE" w14:textId="21A9A77A">
            <w:r w:rsidRPr="012AE44B">
              <w:t>Forma Normal</w:t>
            </w:r>
          </w:p>
        </w:tc>
      </w:tr>
      <w:tr w:rsidR="012AE44B" w:rsidTr="3DEA5B29" w14:paraId="731DD82B" w14:textId="77777777">
        <w:trPr>
          <w:trHeight w:val="300"/>
        </w:trPr>
        <w:tc>
          <w:tcPr>
            <w:tcW w:w="1335" w:type="dxa"/>
          </w:tcPr>
          <w:p w:rsidR="5960D43D" w:rsidP="012AE44B" w:rsidRDefault="5960D43D" w14:paraId="3467AA6C" w14:textId="575DD521">
            <w:r w:rsidRPr="012AE44B">
              <w:t>PK</w:t>
            </w:r>
          </w:p>
        </w:tc>
        <w:tc>
          <w:tcPr>
            <w:tcW w:w="3223" w:type="dxa"/>
          </w:tcPr>
          <w:p w:rsidR="5960D43D" w:rsidP="012AE44B" w:rsidRDefault="5960D43D" w14:paraId="01B270F1" w14:textId="37C4BE65">
            <w:r w:rsidRPr="012AE44B">
              <w:t>Id_emprestimo</w:t>
            </w:r>
          </w:p>
        </w:tc>
        <w:tc>
          <w:tcPr>
            <w:tcW w:w="1612" w:type="dxa"/>
          </w:tcPr>
          <w:p w:rsidR="5960D43D" w:rsidP="012AE44B" w:rsidRDefault="5960D43D" w14:paraId="59656BE8" w14:textId="210599BB">
            <w:r w:rsidRPr="012AE44B">
              <w:t>simples</w:t>
            </w:r>
          </w:p>
        </w:tc>
        <w:tc>
          <w:tcPr>
            <w:tcW w:w="2096" w:type="dxa"/>
          </w:tcPr>
          <w:p w:rsidR="012AE44B" w:rsidP="012AE44B" w:rsidRDefault="012AE44B" w14:paraId="08B61896" w14:textId="69C87DC8"/>
        </w:tc>
      </w:tr>
      <w:tr w:rsidR="012AE44B" w:rsidTr="3DEA5B29" w14:paraId="2ABD403E" w14:textId="77777777">
        <w:trPr>
          <w:trHeight w:val="300"/>
        </w:trPr>
        <w:tc>
          <w:tcPr>
            <w:tcW w:w="1335" w:type="dxa"/>
          </w:tcPr>
          <w:p w:rsidR="012AE44B" w:rsidP="3DEA5B29" w:rsidRDefault="012AE44B" w14:paraId="21CCC7A0" w14:textId="6AE0C66C">
            <w:pPr>
              <w:jc w:val="center"/>
            </w:pPr>
          </w:p>
        </w:tc>
        <w:tc>
          <w:tcPr>
            <w:tcW w:w="3223" w:type="dxa"/>
          </w:tcPr>
          <w:p w:rsidR="5960D43D" w:rsidP="012AE44B" w:rsidRDefault="5960D43D" w14:paraId="25282E27" w14:textId="01F5131B">
            <w:r w:rsidRPr="012AE44B">
              <w:t>valor_solicitado</w:t>
            </w:r>
          </w:p>
        </w:tc>
        <w:tc>
          <w:tcPr>
            <w:tcW w:w="1612" w:type="dxa"/>
          </w:tcPr>
          <w:p w:rsidR="3775D8A2" w:rsidP="012AE44B" w:rsidRDefault="3775D8A2" w14:paraId="1F0E8C18" w14:textId="7EE4916B">
            <w:r w:rsidRPr="012AE44B">
              <w:t>simples</w:t>
            </w:r>
          </w:p>
        </w:tc>
        <w:tc>
          <w:tcPr>
            <w:tcW w:w="2096" w:type="dxa"/>
          </w:tcPr>
          <w:p w:rsidR="012AE44B" w:rsidP="012AE44B" w:rsidRDefault="012AE44B" w14:paraId="287D7790" w14:textId="01B83267"/>
        </w:tc>
      </w:tr>
      <w:tr w:rsidR="012AE44B" w:rsidTr="3DEA5B29" w14:paraId="2B53F708" w14:textId="77777777">
        <w:trPr>
          <w:trHeight w:val="300"/>
        </w:trPr>
        <w:tc>
          <w:tcPr>
            <w:tcW w:w="1335" w:type="dxa"/>
          </w:tcPr>
          <w:p w:rsidR="012AE44B" w:rsidP="3DEA5B29" w:rsidRDefault="012AE44B" w14:paraId="14716E47" w14:textId="62EFED67">
            <w:pPr>
              <w:jc w:val="center"/>
            </w:pPr>
          </w:p>
        </w:tc>
        <w:tc>
          <w:tcPr>
            <w:tcW w:w="3223" w:type="dxa"/>
          </w:tcPr>
          <w:p w:rsidR="5960D43D" w:rsidP="012AE44B" w:rsidRDefault="5960D43D" w14:paraId="0F605A4A" w14:textId="0C1D29F4">
            <w:r w:rsidRPr="012AE44B">
              <w:t>valor_aprovado</w:t>
            </w:r>
          </w:p>
        </w:tc>
        <w:tc>
          <w:tcPr>
            <w:tcW w:w="1612" w:type="dxa"/>
          </w:tcPr>
          <w:p w:rsidR="52C63351" w:rsidP="012AE44B" w:rsidRDefault="52C63351" w14:paraId="0EF45BE8" w14:textId="689A8ADE">
            <w:r w:rsidRPr="012AE44B">
              <w:t>simples</w:t>
            </w:r>
          </w:p>
        </w:tc>
        <w:tc>
          <w:tcPr>
            <w:tcW w:w="2096" w:type="dxa"/>
          </w:tcPr>
          <w:p w:rsidR="012AE44B" w:rsidP="012AE44B" w:rsidRDefault="012AE44B" w14:paraId="6010A019" w14:textId="6344341C"/>
        </w:tc>
      </w:tr>
      <w:tr w:rsidR="012AE44B" w:rsidTr="3DEA5B29" w14:paraId="463B98A3" w14:textId="77777777">
        <w:trPr>
          <w:trHeight w:val="300"/>
        </w:trPr>
        <w:tc>
          <w:tcPr>
            <w:tcW w:w="1335" w:type="dxa"/>
          </w:tcPr>
          <w:p w:rsidR="52C63351" w:rsidP="012AE44B" w:rsidRDefault="52C63351" w14:paraId="5AD8BC70" w14:textId="2244E416">
            <w:r w:rsidRPr="012AE44B">
              <w:t>FK</w:t>
            </w:r>
          </w:p>
        </w:tc>
        <w:tc>
          <w:tcPr>
            <w:tcW w:w="3223" w:type="dxa"/>
          </w:tcPr>
          <w:p w:rsidR="52C63351" w:rsidP="012AE44B" w:rsidRDefault="52C63351" w14:paraId="35FBE226" w14:textId="413FCB6C">
            <w:r w:rsidRPr="012AE44B">
              <w:t>cpf_cliente</w:t>
            </w:r>
          </w:p>
        </w:tc>
        <w:tc>
          <w:tcPr>
            <w:tcW w:w="1612" w:type="dxa"/>
          </w:tcPr>
          <w:p w:rsidR="52C63351" w:rsidP="012AE44B" w:rsidRDefault="52C63351" w14:paraId="0059F604" w14:textId="1808DB2D">
            <w:r w:rsidRPr="012AE44B">
              <w:t>simples</w:t>
            </w:r>
          </w:p>
        </w:tc>
        <w:tc>
          <w:tcPr>
            <w:tcW w:w="2096" w:type="dxa"/>
          </w:tcPr>
          <w:p w:rsidR="012AE44B" w:rsidP="012AE44B" w:rsidRDefault="012AE44B" w14:paraId="3117C676" w14:textId="64CCAB4B"/>
        </w:tc>
      </w:tr>
      <w:tr w:rsidR="012AE44B" w:rsidTr="3DEA5B29" w14:paraId="62E3E63F" w14:textId="77777777">
        <w:trPr>
          <w:trHeight w:val="300"/>
        </w:trPr>
        <w:tc>
          <w:tcPr>
            <w:tcW w:w="1335" w:type="dxa"/>
          </w:tcPr>
          <w:p w:rsidR="012AE44B" w:rsidP="3DEA5B29" w:rsidRDefault="012AE44B" w14:paraId="3B8AA7DA" w14:textId="157DF212">
            <w:pPr>
              <w:jc w:val="center"/>
            </w:pPr>
          </w:p>
        </w:tc>
        <w:tc>
          <w:tcPr>
            <w:tcW w:w="3223" w:type="dxa"/>
          </w:tcPr>
          <w:p w:rsidR="0C63AEBA" w:rsidP="012AE44B" w:rsidRDefault="0C63AEBA" w14:paraId="3CF8D4B5" w14:textId="41E63E20">
            <w:r w:rsidRPr="012AE44B">
              <w:t>c</w:t>
            </w:r>
            <w:r w:rsidRPr="012AE44B" w:rsidR="5C75C876">
              <w:t>onsulta</w:t>
            </w:r>
            <w:r w:rsidRPr="012AE44B" w:rsidR="73532B77">
              <w:t>_</w:t>
            </w:r>
            <w:r w:rsidRPr="012AE44B" w:rsidR="5C75C876">
              <w:t>scor</w:t>
            </w:r>
            <w:r w:rsidRPr="012AE44B" w:rsidR="48148779">
              <w:t>e</w:t>
            </w:r>
          </w:p>
        </w:tc>
        <w:tc>
          <w:tcPr>
            <w:tcW w:w="1612" w:type="dxa"/>
          </w:tcPr>
          <w:p w:rsidR="2708D24C" w:rsidP="012AE44B" w:rsidRDefault="52D914DC" w14:paraId="37E61604" w14:textId="00CA43CE">
            <w:r>
              <w:t>multivalorado</w:t>
            </w:r>
          </w:p>
        </w:tc>
        <w:tc>
          <w:tcPr>
            <w:tcW w:w="2096" w:type="dxa"/>
          </w:tcPr>
          <w:p w:rsidR="012AE44B" w:rsidP="012AE44B" w:rsidRDefault="012AE44B" w14:paraId="488C02E9" w14:textId="02E2B30F"/>
        </w:tc>
      </w:tr>
      <w:tr w:rsidR="012AE44B" w:rsidTr="3DEA5B29" w14:paraId="1F09B88D" w14:textId="77777777">
        <w:trPr>
          <w:trHeight w:val="300"/>
        </w:trPr>
        <w:tc>
          <w:tcPr>
            <w:tcW w:w="1335" w:type="dxa"/>
          </w:tcPr>
          <w:p w:rsidR="2708D24C" w:rsidP="012AE44B" w:rsidRDefault="2708D24C" w14:paraId="01DBF362" w14:textId="2DE99A37">
            <w:r w:rsidRPr="012AE44B">
              <w:t>FK</w:t>
            </w:r>
          </w:p>
        </w:tc>
        <w:tc>
          <w:tcPr>
            <w:tcW w:w="3223" w:type="dxa"/>
          </w:tcPr>
          <w:p w:rsidR="7D37B26B" w:rsidP="012AE44B" w:rsidRDefault="7D37B26B" w14:paraId="7EF43EDF" w14:textId="5736D800">
            <w:r w:rsidRPr="012AE44B">
              <w:t>id_faixa_juros</w:t>
            </w:r>
          </w:p>
        </w:tc>
        <w:tc>
          <w:tcPr>
            <w:tcW w:w="1612" w:type="dxa"/>
          </w:tcPr>
          <w:p w:rsidR="7CA4F209" w:rsidP="012AE44B" w:rsidRDefault="7CA4F209" w14:paraId="5680E4BA" w14:textId="722C0CCC">
            <w:r w:rsidRPr="012AE44B">
              <w:t>simples</w:t>
            </w:r>
          </w:p>
        </w:tc>
        <w:tc>
          <w:tcPr>
            <w:tcW w:w="2096" w:type="dxa"/>
          </w:tcPr>
          <w:p w:rsidR="012AE44B" w:rsidP="012AE44B" w:rsidRDefault="012AE44B" w14:paraId="589EFBA1" w14:textId="1A416314"/>
        </w:tc>
      </w:tr>
      <w:tr w:rsidR="012AE44B" w:rsidTr="3DEA5B29" w14:paraId="033D988D" w14:textId="77777777">
        <w:trPr>
          <w:trHeight w:val="300"/>
        </w:trPr>
        <w:tc>
          <w:tcPr>
            <w:tcW w:w="1335" w:type="dxa"/>
          </w:tcPr>
          <w:p w:rsidR="43B108AB" w:rsidP="012AE44B" w:rsidRDefault="43B108AB" w14:paraId="4020E1BB" w14:textId="3471E4D8">
            <w:r w:rsidRPr="012AE44B">
              <w:t>FK</w:t>
            </w:r>
          </w:p>
        </w:tc>
        <w:tc>
          <w:tcPr>
            <w:tcW w:w="3223" w:type="dxa"/>
          </w:tcPr>
          <w:p w:rsidR="37A3446D" w:rsidP="012AE44B" w:rsidRDefault="37A3446D" w14:paraId="49E2DBBD" w14:textId="600C81D5">
            <w:r w:rsidRPr="012AE44B">
              <w:t>matricula</w:t>
            </w:r>
            <w:r w:rsidRPr="012AE44B" w:rsidR="3B83D4A5">
              <w:t>_</w:t>
            </w:r>
            <w:r w:rsidRPr="012AE44B">
              <w:t>analista</w:t>
            </w:r>
          </w:p>
        </w:tc>
        <w:tc>
          <w:tcPr>
            <w:tcW w:w="1612" w:type="dxa"/>
          </w:tcPr>
          <w:p w:rsidR="7B339719" w:rsidP="012AE44B" w:rsidRDefault="7B339719" w14:paraId="39DA0B53" w14:textId="48BEFDDB">
            <w:r w:rsidRPr="012AE44B">
              <w:t>simples</w:t>
            </w:r>
          </w:p>
        </w:tc>
        <w:tc>
          <w:tcPr>
            <w:tcW w:w="2096" w:type="dxa"/>
          </w:tcPr>
          <w:p w:rsidR="012AE44B" w:rsidP="012AE44B" w:rsidRDefault="012AE44B" w14:paraId="007EC51D" w14:textId="41056848"/>
        </w:tc>
      </w:tr>
      <w:tr w:rsidR="012AE44B" w:rsidTr="3DEA5B29" w14:paraId="29D297C2" w14:textId="77777777">
        <w:trPr>
          <w:trHeight w:val="300"/>
        </w:trPr>
        <w:tc>
          <w:tcPr>
            <w:tcW w:w="1335" w:type="dxa"/>
          </w:tcPr>
          <w:p w:rsidR="012AE44B" w:rsidP="3DEA5B29" w:rsidRDefault="012AE44B" w14:paraId="54FA5F8B" w14:textId="543F0222">
            <w:pPr>
              <w:jc w:val="center"/>
            </w:pPr>
          </w:p>
        </w:tc>
        <w:tc>
          <w:tcPr>
            <w:tcW w:w="3223" w:type="dxa"/>
          </w:tcPr>
          <w:p w:rsidR="620AEFC1" w:rsidP="012AE44B" w:rsidRDefault="620AEFC1" w14:paraId="07A7A1A0" w14:textId="535C2C6F">
            <w:r w:rsidRPr="012AE44B">
              <w:t>qtd_</w:t>
            </w:r>
            <w:r w:rsidRPr="012AE44B" w:rsidR="37A3446D">
              <w:t>parcelas</w:t>
            </w:r>
          </w:p>
        </w:tc>
        <w:tc>
          <w:tcPr>
            <w:tcW w:w="1612" w:type="dxa"/>
          </w:tcPr>
          <w:p w:rsidR="3D3D6F61" w:rsidP="012AE44B" w:rsidRDefault="3D3D6F61" w14:paraId="2A062BE9" w14:textId="26653A0B">
            <w:r w:rsidRPr="012AE44B">
              <w:t>simples</w:t>
            </w:r>
          </w:p>
        </w:tc>
        <w:tc>
          <w:tcPr>
            <w:tcW w:w="2096" w:type="dxa"/>
          </w:tcPr>
          <w:p w:rsidR="012AE44B" w:rsidP="012AE44B" w:rsidRDefault="012AE44B" w14:paraId="4377235D" w14:textId="213687ED"/>
        </w:tc>
      </w:tr>
      <w:tr w:rsidR="012AE44B" w:rsidTr="3DEA5B29" w14:paraId="028F73B7" w14:textId="77777777">
        <w:trPr>
          <w:trHeight w:val="300"/>
        </w:trPr>
        <w:tc>
          <w:tcPr>
            <w:tcW w:w="1335" w:type="dxa"/>
          </w:tcPr>
          <w:p w:rsidR="012AE44B" w:rsidP="012AE44B" w:rsidRDefault="012AE44B" w14:paraId="56B7E1DC" w14:textId="77547643"/>
        </w:tc>
        <w:tc>
          <w:tcPr>
            <w:tcW w:w="3223" w:type="dxa"/>
          </w:tcPr>
          <w:p w:rsidR="37A3446D" w:rsidP="012AE44B" w:rsidRDefault="37A3446D" w14:paraId="7CB7244B" w14:textId="327E54CD">
            <w:r w:rsidRPr="012AE44B">
              <w:t>taxa_juros_aplicada</w:t>
            </w:r>
          </w:p>
        </w:tc>
        <w:tc>
          <w:tcPr>
            <w:tcW w:w="1612" w:type="dxa"/>
          </w:tcPr>
          <w:p w:rsidR="012AE44B" w:rsidP="012AE44B" w:rsidRDefault="012AE44B" w14:paraId="5760C3B6" w14:textId="4FA94E5F"/>
        </w:tc>
        <w:tc>
          <w:tcPr>
            <w:tcW w:w="2096" w:type="dxa"/>
          </w:tcPr>
          <w:p w:rsidR="012AE44B" w:rsidP="012AE44B" w:rsidRDefault="012AE44B" w14:paraId="1B665FF9" w14:textId="776AE4EB"/>
        </w:tc>
      </w:tr>
      <w:tr w:rsidR="012AE44B" w:rsidTr="3DEA5B29" w14:paraId="329B1912" w14:textId="77777777">
        <w:trPr>
          <w:trHeight w:val="300"/>
        </w:trPr>
        <w:tc>
          <w:tcPr>
            <w:tcW w:w="1335" w:type="dxa"/>
          </w:tcPr>
          <w:p w:rsidR="012AE44B" w:rsidP="012AE44B" w:rsidRDefault="012AE44B" w14:paraId="390EFBA8" w14:textId="5768080D"/>
        </w:tc>
        <w:tc>
          <w:tcPr>
            <w:tcW w:w="3223" w:type="dxa"/>
          </w:tcPr>
          <w:p w:rsidR="37A3446D" w:rsidP="012AE44B" w:rsidRDefault="37A3446D" w14:paraId="2771B8F9" w14:textId="13926A2F">
            <w:r w:rsidRPr="012AE44B">
              <w:t>status empréstimo</w:t>
            </w:r>
          </w:p>
        </w:tc>
        <w:tc>
          <w:tcPr>
            <w:tcW w:w="1612" w:type="dxa"/>
          </w:tcPr>
          <w:p w:rsidR="012AE44B" w:rsidP="012AE44B" w:rsidRDefault="012AE44B" w14:paraId="0E9A0122" w14:textId="65BA85A7"/>
        </w:tc>
        <w:tc>
          <w:tcPr>
            <w:tcW w:w="2096" w:type="dxa"/>
          </w:tcPr>
          <w:p w:rsidR="012AE44B" w:rsidP="012AE44B" w:rsidRDefault="012AE44B" w14:paraId="40A24A6E" w14:textId="1487EB10"/>
        </w:tc>
      </w:tr>
      <w:tr w:rsidR="012AE44B" w:rsidTr="3DEA5B29" w14:paraId="2093F9F6" w14:textId="77777777">
        <w:trPr>
          <w:trHeight w:val="300"/>
        </w:trPr>
        <w:tc>
          <w:tcPr>
            <w:tcW w:w="1335" w:type="dxa"/>
          </w:tcPr>
          <w:p w:rsidR="012AE44B" w:rsidP="012AE44B" w:rsidRDefault="012AE44B" w14:paraId="3FE7C361" w14:textId="24601A4A"/>
        </w:tc>
        <w:tc>
          <w:tcPr>
            <w:tcW w:w="3223" w:type="dxa"/>
          </w:tcPr>
          <w:p w:rsidR="37A3446D" w:rsidP="012AE44B" w:rsidRDefault="37A3446D" w14:paraId="363CA769" w14:textId="1581C2DF">
            <w:r w:rsidRPr="012AE44B">
              <w:t>observação</w:t>
            </w:r>
          </w:p>
        </w:tc>
        <w:tc>
          <w:tcPr>
            <w:tcW w:w="1612" w:type="dxa"/>
          </w:tcPr>
          <w:p w:rsidR="012AE44B" w:rsidP="012AE44B" w:rsidRDefault="012AE44B" w14:paraId="4FF3F88D" w14:textId="7AE65B00"/>
        </w:tc>
        <w:tc>
          <w:tcPr>
            <w:tcW w:w="2096" w:type="dxa"/>
          </w:tcPr>
          <w:p w:rsidR="012AE44B" w:rsidP="012AE44B" w:rsidRDefault="012AE44B" w14:paraId="369A2F7C" w14:textId="02B1A721"/>
        </w:tc>
      </w:tr>
      <w:tr w:rsidR="012AE44B" w:rsidTr="3DEA5B29" w14:paraId="032753EF" w14:textId="77777777">
        <w:trPr>
          <w:trHeight w:val="300"/>
        </w:trPr>
        <w:tc>
          <w:tcPr>
            <w:tcW w:w="1335" w:type="dxa"/>
          </w:tcPr>
          <w:p w:rsidR="012AE44B" w:rsidP="012AE44B" w:rsidRDefault="012AE44B" w14:paraId="6A863DF7" w14:textId="6E43ACC1"/>
        </w:tc>
        <w:tc>
          <w:tcPr>
            <w:tcW w:w="3223" w:type="dxa"/>
          </w:tcPr>
          <w:p w:rsidR="5C75C876" w:rsidP="012AE44B" w:rsidRDefault="5C75C876" w14:paraId="37B2B05A" w14:textId="2862C62F">
            <w:r w:rsidRPr="012AE44B">
              <w:t>data solicitação</w:t>
            </w:r>
          </w:p>
        </w:tc>
        <w:tc>
          <w:tcPr>
            <w:tcW w:w="1612" w:type="dxa"/>
          </w:tcPr>
          <w:p w:rsidR="012AE44B" w:rsidP="012AE44B" w:rsidRDefault="012AE44B" w14:paraId="75F978F6" w14:textId="615F8334"/>
        </w:tc>
        <w:tc>
          <w:tcPr>
            <w:tcW w:w="2096" w:type="dxa"/>
          </w:tcPr>
          <w:p w:rsidR="012AE44B" w:rsidP="012AE44B" w:rsidRDefault="012AE44B" w14:paraId="77A3D00F" w14:textId="04697395"/>
        </w:tc>
      </w:tr>
      <w:tr w:rsidR="012AE44B" w:rsidTr="3DEA5B29" w14:paraId="3D3440CB" w14:textId="77777777">
        <w:trPr>
          <w:trHeight w:val="300"/>
        </w:trPr>
        <w:tc>
          <w:tcPr>
            <w:tcW w:w="1335" w:type="dxa"/>
          </w:tcPr>
          <w:p w:rsidR="012AE44B" w:rsidP="012AE44B" w:rsidRDefault="012AE44B" w14:paraId="0C5DC79C" w14:textId="30864F2D">
            <w:pPr>
              <w:rPr>
                <w:sz w:val="40"/>
                <w:szCs w:val="40"/>
              </w:rPr>
            </w:pPr>
          </w:p>
        </w:tc>
        <w:tc>
          <w:tcPr>
            <w:tcW w:w="3223" w:type="dxa"/>
          </w:tcPr>
          <w:p w:rsidR="405502F1" w:rsidP="012AE44B" w:rsidRDefault="405502F1" w14:paraId="5D5A419C" w14:textId="0CFD466F">
            <w:r w:rsidRPr="012AE44B">
              <w:t>data decisão</w:t>
            </w:r>
          </w:p>
        </w:tc>
        <w:tc>
          <w:tcPr>
            <w:tcW w:w="1612" w:type="dxa"/>
          </w:tcPr>
          <w:p w:rsidR="012AE44B" w:rsidP="012AE44B" w:rsidRDefault="012AE44B" w14:paraId="1D16EC8F" w14:textId="2B178E6D">
            <w:pPr>
              <w:rPr>
                <w:sz w:val="40"/>
                <w:szCs w:val="40"/>
              </w:rPr>
            </w:pPr>
          </w:p>
        </w:tc>
        <w:tc>
          <w:tcPr>
            <w:tcW w:w="2096" w:type="dxa"/>
          </w:tcPr>
          <w:p w:rsidR="012AE44B" w:rsidP="012AE44B" w:rsidRDefault="012AE44B" w14:paraId="4FE5F14F" w14:textId="0431D03B">
            <w:pPr>
              <w:rPr>
                <w:sz w:val="40"/>
                <w:szCs w:val="40"/>
              </w:rPr>
            </w:pPr>
          </w:p>
        </w:tc>
      </w:tr>
    </w:tbl>
    <w:p w:rsidR="012AE44B" w:rsidP="012AE44B" w:rsidRDefault="012AE44B" w14:paraId="501775F5" w14:textId="53F09BE9">
      <w:pPr>
        <w:rPr>
          <w:sz w:val="40"/>
          <w:szCs w:val="40"/>
        </w:rPr>
      </w:pPr>
    </w:p>
    <w:p w:rsidR="012AE44B" w:rsidP="012AE44B" w:rsidRDefault="012AE44B" w14:paraId="0871419F" w14:textId="430FD7F4">
      <w:pPr>
        <w:rPr>
          <w:sz w:val="40"/>
          <w:szCs w:val="40"/>
        </w:rPr>
      </w:pPr>
    </w:p>
    <w:p w:rsidR="012AE44B" w:rsidP="012AE44B" w:rsidRDefault="012AE44B" w14:paraId="09D873D2" w14:textId="7CA68F20">
      <w:pPr>
        <w:rPr>
          <w:sz w:val="40"/>
          <w:szCs w:val="40"/>
        </w:rPr>
      </w:pPr>
    </w:p>
    <w:p w:rsidR="012AE44B" w:rsidP="012AE44B" w:rsidRDefault="012AE44B" w14:paraId="12DD92FD" w14:textId="03C1FBBE">
      <w:pPr>
        <w:rPr>
          <w:sz w:val="40"/>
          <w:szCs w:val="40"/>
        </w:rPr>
      </w:pPr>
    </w:p>
    <w:p w:rsidR="0CD4A5CB" w:rsidP="012AE44B" w:rsidRDefault="0CD4A5CB" w14:paraId="4D95E9BA" w14:textId="25526398">
      <w:r w:rsidRPr="012AE44B">
        <w:rPr>
          <w:color w:val="156082" w:themeColor="accent1"/>
          <w:sz w:val="40"/>
          <w:szCs w:val="40"/>
        </w:rPr>
        <w:t>EX: Normalização tabela de Endereço (Fabrício)</w:t>
      </w:r>
    </w:p>
    <w:tbl>
      <w:tblPr>
        <w:tblStyle w:val="TableGrid"/>
        <w:tblW w:w="9148" w:type="dxa"/>
        <w:tblLook w:val="06A0" w:firstRow="1" w:lastRow="0" w:firstColumn="1" w:lastColumn="0" w:noHBand="1" w:noVBand="1"/>
      </w:tblPr>
      <w:tblGrid>
        <w:gridCol w:w="1323"/>
        <w:gridCol w:w="3188"/>
        <w:gridCol w:w="1285"/>
        <w:gridCol w:w="3352"/>
      </w:tblGrid>
      <w:tr w:rsidR="012AE44B" w:rsidTr="30F66889" w14:paraId="06766404" w14:textId="77777777">
        <w:trPr>
          <w:trHeight w:val="300"/>
        </w:trPr>
        <w:tc>
          <w:tcPr>
            <w:tcW w:w="9148" w:type="dxa"/>
            <w:gridSpan w:val="4"/>
            <w:shd w:val="clear" w:color="auto" w:fill="4C94D8" w:themeFill="text2" w:themeFillTint="80"/>
            <w:tcMar/>
          </w:tcPr>
          <w:p w:rsidR="3DA8B3E4" w:rsidP="012AE44B" w:rsidRDefault="3DA8B3E4" w14:paraId="48DE3D99" w14:textId="6D693133">
            <w:pPr>
              <w:jc w:val="center"/>
            </w:pPr>
            <w:r w:rsidRPr="012AE44B">
              <w:t>Endereço</w:t>
            </w:r>
          </w:p>
        </w:tc>
      </w:tr>
      <w:tr w:rsidR="012AE44B" w:rsidTr="30F66889" w14:paraId="6E684849" w14:textId="77777777">
        <w:trPr>
          <w:trHeight w:val="300"/>
        </w:trPr>
        <w:tc>
          <w:tcPr>
            <w:tcW w:w="1323" w:type="dxa"/>
            <w:shd w:val="clear" w:color="auto" w:fill="A5C9EB" w:themeFill="text2" w:themeFillTint="40"/>
            <w:tcMar/>
          </w:tcPr>
          <w:p w:rsidR="012AE44B" w:rsidP="012AE44B" w:rsidRDefault="012AE44B" w14:paraId="19EEA2A3" w14:textId="79CDB582">
            <w:r w:rsidRPr="012AE44B">
              <w:t>chave</w:t>
            </w:r>
          </w:p>
        </w:tc>
        <w:tc>
          <w:tcPr>
            <w:tcW w:w="3188" w:type="dxa"/>
            <w:shd w:val="clear" w:color="auto" w:fill="A5C9EB" w:themeFill="text2" w:themeFillTint="40"/>
            <w:tcMar/>
          </w:tcPr>
          <w:p w:rsidR="012AE44B" w:rsidP="012AE44B" w:rsidRDefault="012AE44B" w14:paraId="42FC6F70" w14:textId="4D21A648">
            <w:r w:rsidRPr="012AE44B">
              <w:t>atributo</w:t>
            </w:r>
          </w:p>
        </w:tc>
        <w:tc>
          <w:tcPr>
            <w:tcW w:w="1285" w:type="dxa"/>
            <w:shd w:val="clear" w:color="auto" w:fill="A5C9EB" w:themeFill="text2" w:themeFillTint="40"/>
            <w:tcMar/>
          </w:tcPr>
          <w:p w:rsidR="012AE44B" w:rsidP="012AE44B" w:rsidRDefault="012AE44B" w14:paraId="1A12707B" w14:textId="00F94A1F">
            <w:r w:rsidRPr="012AE44B">
              <w:t>tipo</w:t>
            </w:r>
          </w:p>
        </w:tc>
        <w:tc>
          <w:tcPr>
            <w:tcW w:w="3352" w:type="dxa"/>
            <w:shd w:val="clear" w:color="auto" w:fill="A5C9EB" w:themeFill="text2" w:themeFillTint="40"/>
            <w:tcMar/>
          </w:tcPr>
          <w:p w:rsidR="012AE44B" w:rsidP="012AE44B" w:rsidRDefault="012AE44B" w14:paraId="34704826" w14:textId="21A9A77A">
            <w:r w:rsidRPr="012AE44B">
              <w:t>Forma Normal</w:t>
            </w:r>
          </w:p>
        </w:tc>
      </w:tr>
      <w:tr w:rsidR="012AE44B" w:rsidTr="30F66889" w14:paraId="315D3500" w14:textId="77777777">
        <w:trPr>
          <w:trHeight w:val="300"/>
        </w:trPr>
        <w:tc>
          <w:tcPr>
            <w:tcW w:w="1323" w:type="dxa"/>
            <w:tcMar/>
          </w:tcPr>
          <w:p w:rsidR="656FE3AE" w:rsidP="3DEA5B29" w:rsidRDefault="06AF457E" w14:paraId="777CEF5A" w14:textId="719D6670">
            <w:pPr>
              <w:jc w:val="center"/>
            </w:pPr>
            <w:r>
              <w:t>PK</w:t>
            </w:r>
          </w:p>
        </w:tc>
        <w:tc>
          <w:tcPr>
            <w:tcW w:w="3188" w:type="dxa"/>
            <w:tcMar/>
          </w:tcPr>
          <w:p w:rsidR="656FE3AE" w:rsidP="012AE44B" w:rsidRDefault="656FE3AE" w14:paraId="09D45A16" w14:textId="2561E832">
            <w:r w:rsidRPr="012AE44B">
              <w:t>Id_endereço</w:t>
            </w:r>
          </w:p>
        </w:tc>
        <w:tc>
          <w:tcPr>
            <w:tcW w:w="1285" w:type="dxa"/>
            <w:tcMar/>
          </w:tcPr>
          <w:p w:rsidR="012AE44B" w:rsidP="012AE44B" w:rsidRDefault="6495007F" w14:paraId="12E848DB" w14:textId="50BACE76">
            <w:r>
              <w:t>s</w:t>
            </w:r>
            <w:r w:rsidR="08A66BBE">
              <w:t xml:space="preserve">imples </w:t>
            </w:r>
          </w:p>
        </w:tc>
        <w:tc>
          <w:tcPr>
            <w:tcW w:w="3352" w:type="dxa"/>
            <w:tcMar/>
          </w:tcPr>
          <w:p w:rsidR="012AE44B" w:rsidP="012AE44B" w:rsidRDefault="11ECA3FA" w14:paraId="33A844B0" w14:textId="7AE44BD1">
            <w:r>
              <w:t>2FN</w:t>
            </w:r>
          </w:p>
        </w:tc>
      </w:tr>
      <w:tr w:rsidR="012AE44B" w:rsidTr="30F66889" w14:paraId="0DAA2260" w14:textId="77777777">
        <w:trPr>
          <w:trHeight w:val="300"/>
        </w:trPr>
        <w:tc>
          <w:tcPr>
            <w:tcW w:w="1323" w:type="dxa"/>
            <w:tcMar/>
          </w:tcPr>
          <w:p w:rsidR="012AE44B" w:rsidP="3DEA5B29" w:rsidRDefault="0ADF487E" w14:paraId="29B4CCF0" w14:textId="35DF8F6D">
            <w:pPr>
              <w:jc w:val="center"/>
            </w:pPr>
            <w:r>
              <w:t>-</w:t>
            </w:r>
          </w:p>
        </w:tc>
        <w:tc>
          <w:tcPr>
            <w:tcW w:w="3188" w:type="dxa"/>
            <w:tcMar/>
          </w:tcPr>
          <w:p w:rsidR="656FE3AE" w:rsidP="012AE44B" w:rsidRDefault="656FE3AE" w14:paraId="7B41DB2D" w14:textId="120F87EC">
            <w:r w:rsidRPr="012AE44B">
              <w:t>Logradoura</w:t>
            </w:r>
          </w:p>
        </w:tc>
        <w:tc>
          <w:tcPr>
            <w:tcW w:w="1285" w:type="dxa"/>
            <w:tcMar/>
          </w:tcPr>
          <w:p w:rsidR="012AE44B" w:rsidP="012AE44B" w:rsidRDefault="70B540A9" w14:paraId="24978AC6" w14:textId="363850FC">
            <w:r>
              <w:t>compsoto</w:t>
            </w:r>
          </w:p>
        </w:tc>
        <w:tc>
          <w:tcPr>
            <w:tcW w:w="3352" w:type="dxa"/>
            <w:tcMar/>
          </w:tcPr>
          <w:p w:rsidR="012AE44B" w:rsidP="012AE44B" w:rsidRDefault="012AE44B" w14:paraId="07E792E3" w14:textId="01B83267"/>
        </w:tc>
      </w:tr>
      <w:tr w:rsidR="012AE44B" w:rsidTr="30F66889" w14:paraId="6EDE99B7" w14:textId="77777777">
        <w:trPr>
          <w:trHeight w:val="300"/>
        </w:trPr>
        <w:tc>
          <w:tcPr>
            <w:tcW w:w="1323" w:type="dxa"/>
            <w:tcMar/>
          </w:tcPr>
          <w:p w:rsidR="012AE44B" w:rsidP="3DEA5B29" w:rsidRDefault="342F780D" w14:paraId="187D32F7" w14:textId="1C0D0970">
            <w:pPr>
              <w:jc w:val="center"/>
            </w:pPr>
            <w:r>
              <w:t>-</w:t>
            </w:r>
          </w:p>
        </w:tc>
        <w:tc>
          <w:tcPr>
            <w:tcW w:w="3188" w:type="dxa"/>
            <w:tcMar/>
          </w:tcPr>
          <w:p w:rsidR="656FE3AE" w:rsidP="012AE44B" w:rsidRDefault="656FE3AE" w14:paraId="3F56BABA" w14:textId="78E4F05A">
            <w:r w:rsidRPr="012AE44B">
              <w:t>Numero</w:t>
            </w:r>
          </w:p>
        </w:tc>
        <w:tc>
          <w:tcPr>
            <w:tcW w:w="1285" w:type="dxa"/>
            <w:tcMar/>
          </w:tcPr>
          <w:p w:rsidR="012AE44B" w:rsidP="012AE44B" w:rsidRDefault="41426D31" w14:paraId="4FD6D03D" w14:textId="4EBF59DF">
            <w:r>
              <w:t>composto</w:t>
            </w:r>
          </w:p>
        </w:tc>
        <w:tc>
          <w:tcPr>
            <w:tcW w:w="3352" w:type="dxa"/>
            <w:tcMar/>
          </w:tcPr>
          <w:p w:rsidR="012AE44B" w:rsidP="012AE44B" w:rsidRDefault="012AE44B" w14:paraId="3824EF16" w14:textId="6344341C"/>
        </w:tc>
      </w:tr>
      <w:tr w:rsidR="012AE44B" w:rsidTr="30F66889" w14:paraId="6FBD2D45" w14:textId="77777777">
        <w:trPr>
          <w:trHeight w:val="300"/>
        </w:trPr>
        <w:tc>
          <w:tcPr>
            <w:tcW w:w="1323" w:type="dxa"/>
            <w:tcMar/>
          </w:tcPr>
          <w:p w:rsidR="012AE44B" w:rsidP="3DEA5B29" w:rsidRDefault="342F780D" w14:paraId="431AE1BB" w14:textId="5D3F6753">
            <w:pPr>
              <w:jc w:val="center"/>
            </w:pPr>
            <w:r>
              <w:t>-</w:t>
            </w:r>
          </w:p>
        </w:tc>
        <w:tc>
          <w:tcPr>
            <w:tcW w:w="3188" w:type="dxa"/>
            <w:tcMar/>
          </w:tcPr>
          <w:p w:rsidR="656FE3AE" w:rsidP="012AE44B" w:rsidRDefault="656FE3AE" w14:paraId="05425830" w14:textId="46611EDE">
            <w:r w:rsidRPr="012AE44B">
              <w:t>Complemento</w:t>
            </w:r>
          </w:p>
        </w:tc>
        <w:tc>
          <w:tcPr>
            <w:tcW w:w="1285" w:type="dxa"/>
            <w:tcMar/>
          </w:tcPr>
          <w:p w:rsidR="012AE44B" w:rsidP="012AE44B" w:rsidRDefault="591BE5CA" w14:paraId="3FBC54D8" w14:textId="69FB8322">
            <w:r>
              <w:t>composto</w:t>
            </w:r>
          </w:p>
        </w:tc>
        <w:tc>
          <w:tcPr>
            <w:tcW w:w="3352" w:type="dxa"/>
            <w:tcMar/>
          </w:tcPr>
          <w:p w:rsidR="012AE44B" w:rsidP="012AE44B" w:rsidRDefault="012AE44B" w14:paraId="4BE7752B" w14:textId="64CCAB4B"/>
        </w:tc>
      </w:tr>
      <w:tr w:rsidR="012AE44B" w:rsidTr="30F66889" w14:paraId="5389F90B" w14:textId="77777777">
        <w:trPr>
          <w:trHeight w:val="300"/>
        </w:trPr>
        <w:tc>
          <w:tcPr>
            <w:tcW w:w="1323" w:type="dxa"/>
            <w:tcMar/>
          </w:tcPr>
          <w:p w:rsidR="012AE44B" w:rsidP="3DEA5B29" w:rsidRDefault="25A6E9E4" w14:paraId="017E30A7" w14:textId="4FC4014F">
            <w:pPr>
              <w:jc w:val="center"/>
            </w:pPr>
            <w:r>
              <w:t>-</w:t>
            </w:r>
          </w:p>
        </w:tc>
        <w:tc>
          <w:tcPr>
            <w:tcW w:w="3188" w:type="dxa"/>
            <w:tcMar/>
          </w:tcPr>
          <w:p w:rsidR="656FE3AE" w:rsidP="012AE44B" w:rsidRDefault="656FE3AE" w14:paraId="1C5ABB3A" w14:textId="54747B9D">
            <w:r w:rsidRPr="012AE44B">
              <w:t>Bairro</w:t>
            </w:r>
          </w:p>
        </w:tc>
        <w:tc>
          <w:tcPr>
            <w:tcW w:w="1285" w:type="dxa"/>
            <w:tcMar/>
          </w:tcPr>
          <w:p w:rsidR="012AE44B" w:rsidP="012AE44B" w:rsidRDefault="22DD93E3" w14:paraId="4486D1D4" w14:textId="0E876B66">
            <w:r>
              <w:t>composto</w:t>
            </w:r>
          </w:p>
        </w:tc>
        <w:tc>
          <w:tcPr>
            <w:tcW w:w="3352" w:type="dxa"/>
            <w:tcMar/>
          </w:tcPr>
          <w:p w:rsidR="012AE44B" w:rsidP="012AE44B" w:rsidRDefault="012AE44B" w14:paraId="2E96399A" w14:textId="02E2B30F"/>
        </w:tc>
      </w:tr>
      <w:tr w:rsidR="012AE44B" w:rsidTr="30F66889" w14:paraId="2EDBF540" w14:textId="77777777">
        <w:trPr>
          <w:trHeight w:val="300"/>
        </w:trPr>
        <w:tc>
          <w:tcPr>
            <w:tcW w:w="1323" w:type="dxa"/>
            <w:tcMar/>
          </w:tcPr>
          <w:p w:rsidR="012AE44B" w:rsidP="3DEA5B29" w:rsidRDefault="1315811D" w14:paraId="6E83484F" w14:textId="5C66379C">
            <w:pPr>
              <w:jc w:val="center"/>
            </w:pPr>
            <w:r>
              <w:t>-</w:t>
            </w:r>
          </w:p>
        </w:tc>
        <w:tc>
          <w:tcPr>
            <w:tcW w:w="3188" w:type="dxa"/>
            <w:tcMar/>
          </w:tcPr>
          <w:p w:rsidR="656FE3AE" w:rsidP="012AE44B" w:rsidRDefault="656FE3AE" w14:paraId="499B2E88" w14:textId="719F2787">
            <w:r w:rsidRPr="012AE44B">
              <w:t>Cidade</w:t>
            </w:r>
          </w:p>
        </w:tc>
        <w:tc>
          <w:tcPr>
            <w:tcW w:w="1285" w:type="dxa"/>
            <w:tcMar/>
          </w:tcPr>
          <w:p w:rsidR="012AE44B" w:rsidP="012AE44B" w:rsidRDefault="354E966E" w14:paraId="29DB186F" w14:textId="2D4C0BB3">
            <w:r>
              <w:t>composto</w:t>
            </w:r>
          </w:p>
        </w:tc>
        <w:tc>
          <w:tcPr>
            <w:tcW w:w="3352" w:type="dxa"/>
            <w:tcMar/>
          </w:tcPr>
          <w:p w:rsidR="012AE44B" w:rsidP="012AE44B" w:rsidRDefault="012AE44B" w14:paraId="100273C4" w14:textId="1A416314"/>
        </w:tc>
      </w:tr>
      <w:tr w:rsidR="012AE44B" w:rsidTr="30F66889" w14:paraId="7239C686" w14:textId="77777777">
        <w:trPr>
          <w:trHeight w:val="300"/>
        </w:trPr>
        <w:tc>
          <w:tcPr>
            <w:tcW w:w="1323" w:type="dxa"/>
            <w:tcMar/>
          </w:tcPr>
          <w:p w:rsidR="012AE44B" w:rsidP="3DEA5B29" w:rsidRDefault="1315811D" w14:paraId="49D0E444" w14:textId="09185744">
            <w:pPr>
              <w:jc w:val="center"/>
            </w:pPr>
            <w:r>
              <w:t>-</w:t>
            </w:r>
          </w:p>
        </w:tc>
        <w:tc>
          <w:tcPr>
            <w:tcW w:w="3188" w:type="dxa"/>
            <w:tcMar/>
          </w:tcPr>
          <w:p w:rsidR="656FE3AE" w:rsidP="012AE44B" w:rsidRDefault="656FE3AE" w14:paraId="29629176" w14:textId="2E5DC41C">
            <w:r w:rsidRPr="012AE44B">
              <w:t>UF</w:t>
            </w:r>
          </w:p>
        </w:tc>
        <w:tc>
          <w:tcPr>
            <w:tcW w:w="1285" w:type="dxa"/>
            <w:tcMar/>
          </w:tcPr>
          <w:p w:rsidR="012AE44B" w:rsidP="012AE44B" w:rsidRDefault="69E2950E" w14:paraId="69E71F83" w14:textId="69145A97">
            <w:r>
              <w:t>composto</w:t>
            </w:r>
          </w:p>
        </w:tc>
        <w:tc>
          <w:tcPr>
            <w:tcW w:w="3352" w:type="dxa"/>
            <w:tcMar/>
          </w:tcPr>
          <w:p w:rsidR="012AE44B" w:rsidP="012AE44B" w:rsidRDefault="012AE44B" w14:paraId="43ABAFEB" w14:textId="41056848"/>
        </w:tc>
      </w:tr>
      <w:tr w:rsidR="012AE44B" w:rsidTr="30F66889" w14:paraId="4E352C3C" w14:textId="77777777">
        <w:trPr>
          <w:trHeight w:val="300"/>
        </w:trPr>
        <w:tc>
          <w:tcPr>
            <w:tcW w:w="1323" w:type="dxa"/>
            <w:tcMar/>
          </w:tcPr>
          <w:p w:rsidR="012AE44B" w:rsidP="3DEA5B29" w:rsidRDefault="755FADF6" w14:paraId="7066DAEA" w14:textId="0A41FE09">
            <w:pPr>
              <w:jc w:val="center"/>
            </w:pPr>
            <w:r>
              <w:t>-</w:t>
            </w:r>
          </w:p>
        </w:tc>
        <w:tc>
          <w:tcPr>
            <w:tcW w:w="3188" w:type="dxa"/>
            <w:tcMar/>
          </w:tcPr>
          <w:p w:rsidR="656FE3AE" w:rsidP="012AE44B" w:rsidRDefault="656FE3AE" w14:paraId="47CC1613" w14:textId="58D8FC3F">
            <w:r w:rsidRPr="012AE44B">
              <w:t>CEP</w:t>
            </w:r>
          </w:p>
        </w:tc>
        <w:tc>
          <w:tcPr>
            <w:tcW w:w="1285" w:type="dxa"/>
            <w:tcMar/>
          </w:tcPr>
          <w:p w:rsidR="012AE44B" w:rsidP="012AE44B" w:rsidRDefault="3E678601" w14:paraId="1E6E4C80" w14:textId="67D21F86">
            <w:r>
              <w:t>composto</w:t>
            </w:r>
          </w:p>
        </w:tc>
        <w:tc>
          <w:tcPr>
            <w:tcW w:w="3352" w:type="dxa"/>
            <w:tcMar/>
          </w:tcPr>
          <w:p w:rsidR="012AE44B" w:rsidP="012AE44B" w:rsidRDefault="012AE44B" w14:paraId="0515B151" w14:textId="4C3C7126"/>
        </w:tc>
      </w:tr>
      <w:tr w:rsidR="012AE44B" w:rsidTr="30F66889" w14:paraId="48B70BD8" w14:textId="77777777">
        <w:trPr>
          <w:trHeight w:val="300"/>
        </w:trPr>
        <w:tc>
          <w:tcPr>
            <w:tcW w:w="1323" w:type="dxa"/>
            <w:tcMar/>
          </w:tcPr>
          <w:p w:rsidR="012AE44B" w:rsidP="3DEA5B29" w:rsidRDefault="4B9826F9" w14:paraId="3CF24024" w14:textId="2924012C">
            <w:pPr>
              <w:jc w:val="center"/>
            </w:pPr>
            <w:r>
              <w:t>FK</w:t>
            </w:r>
          </w:p>
        </w:tc>
        <w:tc>
          <w:tcPr>
            <w:tcW w:w="3188" w:type="dxa"/>
            <w:tcMar/>
          </w:tcPr>
          <w:p w:rsidR="656FE3AE" w:rsidP="012AE44B" w:rsidRDefault="656FE3AE" w14:paraId="6FF3EBFF" w14:textId="2E40BAD2">
            <w:r w:rsidRPr="012AE44B">
              <w:t>Tipo_endereco</w:t>
            </w:r>
          </w:p>
        </w:tc>
        <w:tc>
          <w:tcPr>
            <w:tcW w:w="1285" w:type="dxa"/>
            <w:tcMar/>
          </w:tcPr>
          <w:p w:rsidR="012AE44B" w:rsidP="012AE44B" w:rsidRDefault="4EB1ADCA" w14:paraId="27ECF518" w14:textId="544DF146">
            <w:r>
              <w:t>composto</w:t>
            </w:r>
          </w:p>
        </w:tc>
        <w:tc>
          <w:tcPr>
            <w:tcW w:w="3352" w:type="dxa"/>
            <w:tcMar/>
          </w:tcPr>
          <w:p w:rsidR="012AE44B" w:rsidP="012AE44B" w:rsidRDefault="012AE44B" w14:paraId="657637F5" w14:textId="6140ECB0"/>
        </w:tc>
      </w:tr>
      <w:tr w:rsidR="012AE44B" w:rsidTr="30F66889" w14:paraId="0768E0BC" w14:textId="77777777">
        <w:trPr>
          <w:trHeight w:val="300"/>
        </w:trPr>
        <w:tc>
          <w:tcPr>
            <w:tcW w:w="1323" w:type="dxa"/>
            <w:tcMar/>
          </w:tcPr>
          <w:p w:rsidR="012AE44B" w:rsidP="3DEA5B29" w:rsidRDefault="2ADB26F4" w14:paraId="148B1F69" w14:textId="0EBA9FA9">
            <w:pPr>
              <w:jc w:val="center"/>
            </w:pPr>
            <w:r>
              <w:t>FK</w:t>
            </w:r>
          </w:p>
        </w:tc>
        <w:tc>
          <w:tcPr>
            <w:tcW w:w="3188" w:type="dxa"/>
            <w:tcMar/>
          </w:tcPr>
          <w:p w:rsidR="656FE3AE" w:rsidP="012AE44B" w:rsidRDefault="656FE3AE" w14:paraId="42AAAB41" w14:textId="1BBBD080">
            <w:r w:rsidRPr="012AE44B">
              <w:t>Data_cadastro</w:t>
            </w:r>
          </w:p>
        </w:tc>
        <w:tc>
          <w:tcPr>
            <w:tcW w:w="1285" w:type="dxa"/>
            <w:tcMar/>
          </w:tcPr>
          <w:p w:rsidR="012AE44B" w:rsidP="012AE44B" w:rsidRDefault="119D30F6" w14:paraId="148F243A" w14:textId="7D82BD7A">
            <w:r>
              <w:t>simples</w:t>
            </w:r>
          </w:p>
        </w:tc>
        <w:tc>
          <w:tcPr>
            <w:tcW w:w="3352" w:type="dxa"/>
            <w:tcMar/>
          </w:tcPr>
          <w:p w:rsidR="012AE44B" w:rsidP="012AE44B" w:rsidRDefault="012AE44B" w14:paraId="7BB54784" w14:textId="14DC2B87">
            <w:r w:rsidR="727E022B">
              <w:rPr/>
              <w:t>1FN</w:t>
            </w:r>
          </w:p>
        </w:tc>
      </w:tr>
      <w:tr w:rsidR="012AE44B" w:rsidTr="30F66889" w14:paraId="3C37DC8F" w14:textId="77777777">
        <w:trPr>
          <w:trHeight w:val="300"/>
        </w:trPr>
        <w:tc>
          <w:tcPr>
            <w:tcW w:w="1323" w:type="dxa"/>
            <w:tcMar/>
          </w:tcPr>
          <w:p w:rsidR="012AE44B" w:rsidP="3DEA5B29" w:rsidRDefault="7D7CAFC4" w14:paraId="78CFBC35" w14:textId="0B6624D9">
            <w:pPr>
              <w:jc w:val="center"/>
            </w:pPr>
            <w:r>
              <w:t>PK</w:t>
            </w:r>
          </w:p>
        </w:tc>
        <w:tc>
          <w:tcPr>
            <w:tcW w:w="3188" w:type="dxa"/>
            <w:tcMar/>
          </w:tcPr>
          <w:p w:rsidR="012AE44B" w:rsidP="012AE44B" w:rsidRDefault="7D7CAFC4" w14:paraId="6B37AAED" w14:textId="5ABFBA7B">
            <w:r>
              <w:t>Id_pessoa</w:t>
            </w:r>
          </w:p>
        </w:tc>
        <w:tc>
          <w:tcPr>
            <w:tcW w:w="1285" w:type="dxa"/>
            <w:tcMar/>
          </w:tcPr>
          <w:p w:rsidR="012AE44B" w:rsidP="012AE44B" w:rsidRDefault="3EA1877B" w14:paraId="672AEB7F" w14:textId="40F697E6">
            <w:r>
              <w:t>simples</w:t>
            </w:r>
          </w:p>
        </w:tc>
        <w:tc>
          <w:tcPr>
            <w:tcW w:w="3352" w:type="dxa"/>
            <w:tcMar/>
          </w:tcPr>
          <w:p w:rsidR="012AE44B" w:rsidP="012AE44B" w:rsidRDefault="7AA5DE8A" w14:paraId="38D00CC2" w14:textId="3981FB65">
            <w:r>
              <w:t>3FN</w:t>
            </w:r>
          </w:p>
        </w:tc>
      </w:tr>
    </w:tbl>
    <w:p w:rsidR="012AE44B" w:rsidP="012AE44B" w:rsidRDefault="012AE44B" w14:paraId="3FB8B389" w14:textId="63F66313"/>
    <w:p w:rsidR="012AE44B" w:rsidP="012AE44B" w:rsidRDefault="012AE44B" w14:paraId="2402D053" w14:textId="025648CD"/>
    <w:p w:rsidR="196280F0" w:rsidP="3DEA5B29" w:rsidRDefault="3BFFD1AD" w14:paraId="48F7B683" w14:textId="0E4D2428">
      <w:pPr>
        <w:pStyle w:val="Heading1"/>
        <w:rPr>
          <w:color w:val="156082" w:themeColor="accent1"/>
        </w:rPr>
      </w:pPr>
      <w:bookmarkStart w:name="_Toc1983286652" w:id="1907789343"/>
      <w:r w:rsidRPr="5A67BFDF" w:rsidR="3BFFD1AD">
        <w:rPr>
          <w:color w:val="156082" w:themeColor="accent1" w:themeTint="FF" w:themeShade="FF"/>
        </w:rPr>
        <w:t>EX: Normalização tabela de TELEFONE(OLIVEIRA)</w:t>
      </w:r>
      <w:bookmarkEnd w:id="1907789343"/>
    </w:p>
    <w:tbl>
      <w:tblPr>
        <w:tblStyle w:val="TableGrid"/>
        <w:tblW w:w="0" w:type="auto"/>
        <w:tblLook w:val="06A0" w:firstRow="1" w:lastRow="0" w:firstColumn="1" w:lastColumn="0" w:noHBand="1" w:noVBand="1"/>
      </w:tblPr>
      <w:tblGrid>
        <w:gridCol w:w="1631"/>
        <w:gridCol w:w="880"/>
        <w:gridCol w:w="903"/>
        <w:gridCol w:w="943"/>
        <w:gridCol w:w="1092"/>
        <w:gridCol w:w="3567"/>
      </w:tblGrid>
      <w:tr w:rsidR="3DEA5B29" w:rsidTr="3DEA5B29" w14:paraId="62320848" w14:textId="77777777">
        <w:trPr>
          <w:trHeight w:val="360"/>
        </w:trPr>
        <w:tc>
          <w:tcPr>
            <w:tcW w:w="9115" w:type="dxa"/>
            <w:gridSpan w:val="6"/>
            <w:shd w:val="clear" w:color="auto" w:fill="215E99" w:themeFill="text2" w:themeFillTint="BF"/>
          </w:tcPr>
          <w:p w:rsidR="4D06F5CD" w:rsidP="3DEA5B29" w:rsidRDefault="4D06F5CD" w14:paraId="4713F80A" w14:textId="5CB21C42">
            <w:pPr>
              <w:rPr>
                <w:rFonts w:asciiTheme="majorHAnsi" w:hAnsiTheme="majorHAnsi" w:eastAsiaTheme="majorEastAsia" w:cstheme="majorBidi"/>
              </w:rPr>
            </w:pPr>
            <w:r w:rsidRPr="3DEA5B29">
              <w:rPr>
                <w:rFonts w:asciiTheme="majorHAnsi" w:hAnsiTheme="majorHAnsi" w:eastAsiaTheme="majorEastAsia" w:cstheme="majorBidi"/>
              </w:rPr>
              <w:t xml:space="preserve">                                                     </w:t>
            </w:r>
            <w:r w:rsidRPr="3DEA5B29" w:rsidR="2CB065E1">
              <w:rPr>
                <w:rFonts w:asciiTheme="majorHAnsi" w:hAnsiTheme="majorHAnsi" w:eastAsiaTheme="majorEastAsia" w:cstheme="majorBidi"/>
              </w:rPr>
              <w:t xml:space="preserve">                       TELEFONE</w:t>
            </w:r>
          </w:p>
        </w:tc>
      </w:tr>
      <w:tr w:rsidR="3DEA5B29" w:rsidTr="3DEA5B29" w14:paraId="76CB5E5A" w14:textId="77777777">
        <w:trPr>
          <w:trHeight w:val="540"/>
        </w:trPr>
        <w:tc>
          <w:tcPr>
            <w:tcW w:w="1635" w:type="dxa"/>
          </w:tcPr>
          <w:p w:rsidR="4D06F5CD" w:rsidP="3DEA5B29" w:rsidRDefault="4D06F5CD" w14:paraId="28FB4B0F" w14:textId="7725A40C">
            <w:r w:rsidRPr="3DEA5B29">
              <w:rPr>
                <w:rFonts w:asciiTheme="majorHAnsi" w:hAnsiTheme="majorHAnsi" w:eastAsiaTheme="majorEastAsia" w:cstheme="majorBidi"/>
              </w:rPr>
              <w:t>atributo</w:t>
            </w:r>
          </w:p>
        </w:tc>
        <w:tc>
          <w:tcPr>
            <w:tcW w:w="885" w:type="dxa"/>
          </w:tcPr>
          <w:p w:rsidR="4D06F5CD" w:rsidP="3DEA5B29" w:rsidRDefault="4D06F5CD" w14:paraId="3D7FC09B" w14:textId="50BE97A2">
            <w:r w:rsidRPr="3DEA5B29">
              <w:rPr>
                <w:rFonts w:asciiTheme="majorHAnsi" w:hAnsiTheme="majorHAnsi" w:eastAsiaTheme="majorEastAsia" w:cstheme="majorBidi"/>
              </w:rPr>
              <w:t>chave</w:t>
            </w:r>
          </w:p>
        </w:tc>
        <w:tc>
          <w:tcPr>
            <w:tcW w:w="900" w:type="dxa"/>
          </w:tcPr>
          <w:p w:rsidR="4D06F5CD" w:rsidP="3DEA5B29" w:rsidRDefault="4D06F5CD" w14:paraId="0CDE7942" w14:textId="514947E4">
            <w:r w:rsidRPr="3DEA5B29">
              <w:rPr>
                <w:rFonts w:asciiTheme="majorHAnsi" w:hAnsiTheme="majorHAnsi" w:eastAsiaTheme="majorEastAsia" w:cstheme="majorBidi"/>
              </w:rPr>
              <w:t>1FN</w:t>
            </w:r>
          </w:p>
        </w:tc>
        <w:tc>
          <w:tcPr>
            <w:tcW w:w="945" w:type="dxa"/>
          </w:tcPr>
          <w:p w:rsidR="4D06F5CD" w:rsidP="3DEA5B29" w:rsidRDefault="4D06F5CD" w14:paraId="62C22814" w14:textId="3CDA1BA4">
            <w:r w:rsidRPr="3DEA5B29">
              <w:rPr>
                <w:rFonts w:asciiTheme="majorHAnsi" w:hAnsiTheme="majorHAnsi" w:eastAsiaTheme="majorEastAsia" w:cstheme="majorBidi"/>
              </w:rPr>
              <w:t>2FN</w:t>
            </w:r>
          </w:p>
        </w:tc>
        <w:tc>
          <w:tcPr>
            <w:tcW w:w="1095" w:type="dxa"/>
          </w:tcPr>
          <w:p w:rsidR="4D06F5CD" w:rsidP="3DEA5B29" w:rsidRDefault="4D06F5CD" w14:paraId="70F4FB3A" w14:textId="06F5DA66">
            <w:r w:rsidRPr="3DEA5B29">
              <w:rPr>
                <w:rFonts w:asciiTheme="majorHAnsi" w:hAnsiTheme="majorHAnsi" w:eastAsiaTheme="majorEastAsia" w:cstheme="majorBidi"/>
              </w:rPr>
              <w:t>3FN</w:t>
            </w:r>
          </w:p>
        </w:tc>
        <w:tc>
          <w:tcPr>
            <w:tcW w:w="3655" w:type="dxa"/>
          </w:tcPr>
          <w:p w:rsidR="4D06F5CD" w:rsidP="3DEA5B29" w:rsidRDefault="4D06F5CD" w14:paraId="042A4A0C" w14:textId="4993D231">
            <w:r w:rsidRPr="3DEA5B29">
              <w:rPr>
                <w:rFonts w:asciiTheme="majorHAnsi" w:hAnsiTheme="majorHAnsi" w:eastAsiaTheme="majorEastAsia" w:cstheme="majorBidi"/>
              </w:rPr>
              <w:t>JUSTIFICATIVA</w:t>
            </w:r>
          </w:p>
        </w:tc>
      </w:tr>
      <w:tr w:rsidR="3DEA5B29" w:rsidTr="3DEA5B29" w14:paraId="008C26E8" w14:textId="77777777">
        <w:trPr>
          <w:trHeight w:val="390"/>
        </w:trPr>
        <w:tc>
          <w:tcPr>
            <w:tcW w:w="1635" w:type="dxa"/>
          </w:tcPr>
          <w:p w:rsidR="4D06F5CD" w:rsidP="3DEA5B29" w:rsidRDefault="4D06F5CD" w14:paraId="11958C96" w14:textId="0AF0438E">
            <w:r w:rsidRPr="3DEA5B29">
              <w:rPr>
                <w:rFonts w:asciiTheme="majorHAnsi" w:hAnsiTheme="majorHAnsi" w:eastAsiaTheme="majorEastAsia" w:cstheme="majorBidi"/>
              </w:rPr>
              <w:t>ID_TELEFONE</w:t>
            </w:r>
          </w:p>
        </w:tc>
        <w:tc>
          <w:tcPr>
            <w:tcW w:w="885" w:type="dxa"/>
          </w:tcPr>
          <w:p w:rsidR="1E5AD33A" w:rsidP="3DEA5B29" w:rsidRDefault="1E5AD33A" w14:paraId="243FF070" w14:textId="1ABA8128">
            <w:r w:rsidRPr="3DEA5B29">
              <w:rPr>
                <w:rFonts w:asciiTheme="majorHAnsi" w:hAnsiTheme="majorHAnsi" w:eastAsiaTheme="majorEastAsia" w:cstheme="majorBidi"/>
              </w:rPr>
              <w:t xml:space="preserve"> </w:t>
            </w:r>
            <w:r w:rsidRPr="3DEA5B29" w:rsidR="39C97DC4">
              <w:rPr>
                <w:rFonts w:asciiTheme="majorHAnsi" w:hAnsiTheme="majorHAnsi" w:eastAsiaTheme="majorEastAsia" w:cstheme="majorBidi"/>
              </w:rPr>
              <w:t xml:space="preserve"> </w:t>
            </w:r>
            <w:r w:rsidRPr="3DEA5B29" w:rsidR="1EDB2D06">
              <w:rPr>
                <w:rFonts w:asciiTheme="majorHAnsi" w:hAnsiTheme="majorHAnsi" w:eastAsiaTheme="majorEastAsia" w:cstheme="majorBidi"/>
              </w:rPr>
              <w:t xml:space="preserve"> </w:t>
            </w:r>
            <w:r w:rsidRPr="3DEA5B29">
              <w:rPr>
                <w:rFonts w:asciiTheme="majorHAnsi" w:hAnsiTheme="majorHAnsi" w:eastAsiaTheme="majorEastAsia" w:cstheme="majorBidi"/>
              </w:rPr>
              <w:t>PK</w:t>
            </w:r>
          </w:p>
        </w:tc>
        <w:tc>
          <w:tcPr>
            <w:tcW w:w="900" w:type="dxa"/>
          </w:tcPr>
          <w:p w:rsidR="2AE8BBCA" w:rsidP="3DEA5B29" w:rsidRDefault="2AE8BBCA" w14:paraId="47D8DDED" w14:textId="0305BB39">
            <w:r w:rsidRPr="3DEA5B29">
              <w:rPr>
                <w:rFonts w:asciiTheme="majorHAnsi" w:hAnsiTheme="majorHAnsi" w:eastAsiaTheme="majorEastAsia" w:cstheme="majorBidi"/>
              </w:rPr>
              <w:t>atende</w:t>
            </w:r>
          </w:p>
        </w:tc>
        <w:tc>
          <w:tcPr>
            <w:tcW w:w="945" w:type="dxa"/>
          </w:tcPr>
          <w:p w:rsidR="0C2BE5B6" w:rsidP="3DEA5B29" w:rsidRDefault="0C2BE5B6" w14:paraId="5B8B1902" w14:textId="2A80DB29">
            <w:r w:rsidRPr="3DEA5B29">
              <w:rPr>
                <w:rFonts w:asciiTheme="majorHAnsi" w:hAnsiTheme="majorHAnsi" w:eastAsiaTheme="majorEastAsia" w:cstheme="majorBidi"/>
              </w:rPr>
              <w:t>atende</w:t>
            </w:r>
          </w:p>
        </w:tc>
        <w:tc>
          <w:tcPr>
            <w:tcW w:w="1095" w:type="dxa"/>
          </w:tcPr>
          <w:p w:rsidR="593D42DC" w:rsidP="3DEA5B29" w:rsidRDefault="593D42DC" w14:paraId="5E52B107" w14:textId="2591E3A7">
            <w:r w:rsidRPr="3DEA5B29">
              <w:rPr>
                <w:rFonts w:asciiTheme="majorHAnsi" w:hAnsiTheme="majorHAnsi" w:eastAsiaTheme="majorEastAsia" w:cstheme="majorBidi"/>
              </w:rPr>
              <w:t>atende</w:t>
            </w:r>
          </w:p>
        </w:tc>
        <w:tc>
          <w:tcPr>
            <w:tcW w:w="3655" w:type="dxa"/>
          </w:tcPr>
          <w:p w:rsidR="34A1F87E" w:rsidP="3DEA5B29" w:rsidRDefault="34A1F87E" w14:paraId="011CEFE4" w14:textId="577B0216">
            <w:r w:rsidRPr="3DEA5B29">
              <w:rPr>
                <w:rFonts w:ascii="Aptos Display" w:hAnsi="Aptos Display" w:eastAsia="Aptos Display" w:cs="Aptos Display"/>
              </w:rPr>
              <w:t>1FN:</w:t>
            </w:r>
            <w:r w:rsidRPr="3DEA5B29" w:rsidR="0C2BE5B6">
              <w:rPr>
                <w:rFonts w:ascii="Aptos Display" w:hAnsi="Aptos Display" w:eastAsia="Aptos Display" w:cs="Aptos Display"/>
              </w:rPr>
              <w:t xml:space="preserve"> Todos os atributos possuem valores atômicos e não existem grupos repetidos.</w:t>
            </w:r>
          </w:p>
        </w:tc>
      </w:tr>
      <w:tr w:rsidR="3DEA5B29" w:rsidTr="3DEA5B29" w14:paraId="5C8DBD73" w14:textId="77777777">
        <w:trPr>
          <w:trHeight w:val="1065"/>
        </w:trPr>
        <w:tc>
          <w:tcPr>
            <w:tcW w:w="1635" w:type="dxa"/>
          </w:tcPr>
          <w:p w:rsidR="4D06F5CD" w:rsidP="3DEA5B29" w:rsidRDefault="4D06F5CD" w14:paraId="11EE7FC0" w14:textId="1F708284">
            <w:r w:rsidRPr="3DEA5B29">
              <w:rPr>
                <w:rFonts w:asciiTheme="majorHAnsi" w:hAnsiTheme="majorHAnsi" w:eastAsiaTheme="majorEastAsia" w:cstheme="majorBidi"/>
              </w:rPr>
              <w:t>Id_pessoa</w:t>
            </w:r>
          </w:p>
        </w:tc>
        <w:tc>
          <w:tcPr>
            <w:tcW w:w="885" w:type="dxa"/>
          </w:tcPr>
          <w:p w:rsidR="3A51826F" w:rsidP="3DEA5B29" w:rsidRDefault="3A51826F" w14:paraId="61302B55" w14:textId="37DCFDAB">
            <w:r w:rsidRPr="3DEA5B29">
              <w:rPr>
                <w:rFonts w:asciiTheme="majorHAnsi" w:hAnsiTheme="majorHAnsi" w:eastAsiaTheme="majorEastAsia" w:cstheme="majorBidi"/>
              </w:rPr>
              <w:t xml:space="preserve"> </w:t>
            </w:r>
            <w:r w:rsidRPr="3DEA5B29" w:rsidR="51F012BE">
              <w:rPr>
                <w:rFonts w:asciiTheme="majorHAnsi" w:hAnsiTheme="majorHAnsi" w:eastAsiaTheme="majorEastAsia" w:cstheme="majorBidi"/>
              </w:rPr>
              <w:t xml:space="preserve"> </w:t>
            </w:r>
            <w:r w:rsidRPr="3DEA5B29" w:rsidR="692707F5">
              <w:rPr>
                <w:rFonts w:asciiTheme="majorHAnsi" w:hAnsiTheme="majorHAnsi" w:eastAsiaTheme="majorEastAsia" w:cstheme="majorBidi"/>
              </w:rPr>
              <w:t xml:space="preserve"> </w:t>
            </w:r>
            <w:r w:rsidRPr="3DEA5B29">
              <w:rPr>
                <w:rFonts w:asciiTheme="majorHAnsi" w:hAnsiTheme="majorHAnsi" w:eastAsiaTheme="majorEastAsia" w:cstheme="majorBidi"/>
              </w:rPr>
              <w:t>FK</w:t>
            </w:r>
          </w:p>
        </w:tc>
        <w:tc>
          <w:tcPr>
            <w:tcW w:w="900" w:type="dxa"/>
          </w:tcPr>
          <w:p w:rsidR="187654A9" w:rsidP="3DEA5B29" w:rsidRDefault="187654A9" w14:paraId="2F2E1D5F" w14:textId="77DFD619">
            <w:r w:rsidRPr="3DEA5B29">
              <w:rPr>
                <w:rFonts w:asciiTheme="majorHAnsi" w:hAnsiTheme="majorHAnsi" w:eastAsiaTheme="majorEastAsia" w:cstheme="majorBidi"/>
              </w:rPr>
              <w:t>atende</w:t>
            </w:r>
          </w:p>
        </w:tc>
        <w:tc>
          <w:tcPr>
            <w:tcW w:w="945" w:type="dxa"/>
          </w:tcPr>
          <w:p w:rsidR="542F5B7D" w:rsidP="3DEA5B29" w:rsidRDefault="542F5B7D" w14:paraId="42E31A32" w14:textId="5FF0D934">
            <w:r w:rsidRPr="3DEA5B29">
              <w:rPr>
                <w:rFonts w:asciiTheme="majorHAnsi" w:hAnsiTheme="majorHAnsi" w:eastAsiaTheme="majorEastAsia" w:cstheme="majorBidi"/>
              </w:rPr>
              <w:t>atende</w:t>
            </w:r>
          </w:p>
        </w:tc>
        <w:tc>
          <w:tcPr>
            <w:tcW w:w="1095" w:type="dxa"/>
          </w:tcPr>
          <w:p w:rsidR="311A64DB" w:rsidP="3DEA5B29" w:rsidRDefault="311A64DB" w14:paraId="620BA9C1" w14:textId="789736F1">
            <w:r w:rsidRPr="3DEA5B29">
              <w:rPr>
                <w:rFonts w:asciiTheme="majorHAnsi" w:hAnsiTheme="majorHAnsi" w:eastAsiaTheme="majorEastAsia" w:cstheme="majorBidi"/>
              </w:rPr>
              <w:t>antende</w:t>
            </w:r>
          </w:p>
        </w:tc>
        <w:tc>
          <w:tcPr>
            <w:tcW w:w="3655" w:type="dxa"/>
          </w:tcPr>
          <w:p w:rsidR="67A1EB18" w:rsidP="3DEA5B29" w:rsidRDefault="67A1EB18" w14:paraId="49EAAC54" w14:textId="43C13794">
            <w:r w:rsidRPr="3DEA5B29">
              <w:rPr>
                <w:rFonts w:ascii="Aptos Display" w:hAnsi="Aptos Display" w:eastAsia="Aptos Display" w:cs="Aptos Display"/>
              </w:rPr>
              <w:t>2FN:</w:t>
            </w:r>
            <w:r w:rsidRPr="3DEA5B29" w:rsidR="1DD062AA">
              <w:rPr>
                <w:rFonts w:ascii="Aptos Display" w:hAnsi="Aptos Display" w:eastAsia="Aptos Display" w:cs="Aptos Display"/>
              </w:rPr>
              <w:t xml:space="preserve"> A chave primária é simples (ID_TELEFONE), portanto não existem dependências parciais.</w:t>
            </w:r>
          </w:p>
        </w:tc>
      </w:tr>
      <w:tr w:rsidR="3DEA5B29" w:rsidTr="3DEA5B29" w14:paraId="2FFC4A9E" w14:textId="77777777">
        <w:trPr>
          <w:trHeight w:val="735"/>
        </w:trPr>
        <w:tc>
          <w:tcPr>
            <w:tcW w:w="1635" w:type="dxa"/>
          </w:tcPr>
          <w:p w:rsidR="4D06F5CD" w:rsidP="3DEA5B29" w:rsidRDefault="4D06F5CD" w14:paraId="0854F41A" w14:textId="3912E5F9">
            <w:r w:rsidRPr="3DEA5B29">
              <w:rPr>
                <w:rFonts w:asciiTheme="majorHAnsi" w:hAnsiTheme="majorHAnsi" w:eastAsiaTheme="majorEastAsia" w:cstheme="majorBidi"/>
              </w:rPr>
              <w:t>ddd</w:t>
            </w:r>
          </w:p>
        </w:tc>
        <w:tc>
          <w:tcPr>
            <w:tcW w:w="885" w:type="dxa"/>
          </w:tcPr>
          <w:p w:rsidR="5090B148" w:rsidP="3DEA5B29" w:rsidRDefault="5090B148" w14:paraId="1A45C019" w14:textId="08623787">
            <w:r w:rsidRPr="3DEA5B29">
              <w:rPr>
                <w:rFonts w:asciiTheme="majorHAnsi" w:hAnsiTheme="majorHAnsi" w:eastAsiaTheme="majorEastAsia" w:cstheme="majorBidi"/>
              </w:rPr>
              <w:t xml:space="preserve">    </w:t>
            </w:r>
            <w:r w:rsidRPr="3DEA5B29" w:rsidR="476358EC">
              <w:rPr>
                <w:rFonts w:asciiTheme="majorHAnsi" w:hAnsiTheme="majorHAnsi" w:eastAsiaTheme="majorEastAsia" w:cstheme="majorBidi"/>
              </w:rPr>
              <w:t xml:space="preserve">  </w:t>
            </w:r>
            <w:r w:rsidRPr="3DEA5B29">
              <w:rPr>
                <w:rFonts w:asciiTheme="majorHAnsi" w:hAnsiTheme="majorHAnsi" w:eastAsiaTheme="majorEastAsia" w:cstheme="majorBidi"/>
              </w:rPr>
              <w:t>-</w:t>
            </w:r>
          </w:p>
        </w:tc>
        <w:tc>
          <w:tcPr>
            <w:tcW w:w="900" w:type="dxa"/>
          </w:tcPr>
          <w:p w:rsidR="5D65393B" w:rsidP="3DEA5B29" w:rsidRDefault="5D65393B" w14:paraId="0D9BDDBD" w14:textId="40801715">
            <w:r w:rsidRPr="3DEA5B29">
              <w:rPr>
                <w:rFonts w:asciiTheme="majorHAnsi" w:hAnsiTheme="majorHAnsi" w:eastAsiaTheme="majorEastAsia" w:cstheme="majorBidi"/>
              </w:rPr>
              <w:t>atende</w:t>
            </w:r>
          </w:p>
        </w:tc>
        <w:tc>
          <w:tcPr>
            <w:tcW w:w="945" w:type="dxa"/>
          </w:tcPr>
          <w:p w:rsidR="12F06672" w:rsidP="3DEA5B29" w:rsidRDefault="12F06672" w14:paraId="6784391C" w14:textId="49A79E59">
            <w:r w:rsidRPr="3DEA5B29">
              <w:rPr>
                <w:rFonts w:asciiTheme="majorHAnsi" w:hAnsiTheme="majorHAnsi" w:eastAsiaTheme="majorEastAsia" w:cstheme="majorBidi"/>
              </w:rPr>
              <w:t>atende</w:t>
            </w:r>
          </w:p>
        </w:tc>
        <w:tc>
          <w:tcPr>
            <w:tcW w:w="1095" w:type="dxa"/>
          </w:tcPr>
          <w:p w:rsidR="06E132E2" w:rsidP="3DEA5B29" w:rsidRDefault="06E132E2" w14:paraId="3A9A7617" w14:textId="469908F1">
            <w:r w:rsidRPr="3DEA5B29">
              <w:rPr>
                <w:rFonts w:asciiTheme="majorHAnsi" w:hAnsiTheme="majorHAnsi" w:eastAsiaTheme="majorEastAsia" w:cstheme="majorBidi"/>
              </w:rPr>
              <w:t>antende</w:t>
            </w:r>
          </w:p>
        </w:tc>
        <w:tc>
          <w:tcPr>
            <w:tcW w:w="3655" w:type="dxa"/>
          </w:tcPr>
          <w:p w:rsidR="79826768" w:rsidP="3DEA5B29" w:rsidRDefault="79826768" w14:paraId="41BF9543" w14:textId="2D660080">
            <w:r w:rsidRPr="3DEA5B29">
              <w:rPr>
                <w:rFonts w:ascii="Aptos Display" w:hAnsi="Aptos Display" w:eastAsia="Aptos Display" w:cs="Aptos Display"/>
              </w:rPr>
              <w:t>3FN</w:t>
            </w:r>
            <w:r w:rsidRPr="3DEA5B29" w:rsidR="503C345F">
              <w:rPr>
                <w:rFonts w:ascii="Aptos Display" w:hAnsi="Aptos Display" w:eastAsia="Aptos Display" w:cs="Aptos Display"/>
              </w:rPr>
              <w:t xml:space="preserve">: </w:t>
            </w:r>
            <w:r w:rsidRPr="3DEA5B29">
              <w:rPr>
                <w:rFonts w:ascii="Aptos Display" w:hAnsi="Aptos Display" w:eastAsia="Aptos Display" w:cs="Aptos Display"/>
              </w:rPr>
              <w:t>Não existem dependências transitivas entre atributos não-chave.</w:t>
            </w:r>
          </w:p>
        </w:tc>
      </w:tr>
      <w:tr w:rsidR="3DEA5B29" w:rsidTr="3DEA5B29" w14:paraId="39E2CF07" w14:textId="77777777">
        <w:trPr>
          <w:trHeight w:val="540"/>
        </w:trPr>
        <w:tc>
          <w:tcPr>
            <w:tcW w:w="1635" w:type="dxa"/>
          </w:tcPr>
          <w:p w:rsidR="4D06F5CD" w:rsidP="3DEA5B29" w:rsidRDefault="4D06F5CD" w14:paraId="7BAC41FE" w14:textId="6BDB25EF">
            <w:r w:rsidRPr="3DEA5B29">
              <w:rPr>
                <w:rFonts w:asciiTheme="majorHAnsi" w:hAnsiTheme="majorHAnsi" w:eastAsiaTheme="majorEastAsia" w:cstheme="majorBidi"/>
              </w:rPr>
              <w:t>numero</w:t>
            </w:r>
          </w:p>
        </w:tc>
        <w:tc>
          <w:tcPr>
            <w:tcW w:w="885" w:type="dxa"/>
          </w:tcPr>
          <w:p w:rsidR="2B8F00AD" w:rsidP="3DEA5B29" w:rsidRDefault="2B8F00AD" w14:paraId="0C19F4EB" w14:textId="50EEAA15">
            <w:r w:rsidRPr="3DEA5B29">
              <w:rPr>
                <w:rFonts w:asciiTheme="majorHAnsi" w:hAnsiTheme="majorHAnsi" w:eastAsiaTheme="majorEastAsia" w:cstheme="majorBidi"/>
              </w:rPr>
              <w:t xml:space="preserve">   </w:t>
            </w:r>
            <w:r w:rsidRPr="3DEA5B29" w:rsidR="1FCC9A4B">
              <w:rPr>
                <w:rFonts w:asciiTheme="majorHAnsi" w:hAnsiTheme="majorHAnsi" w:eastAsiaTheme="majorEastAsia" w:cstheme="majorBidi"/>
              </w:rPr>
              <w:t xml:space="preserve">  </w:t>
            </w:r>
            <w:r w:rsidRPr="3DEA5B29">
              <w:rPr>
                <w:rFonts w:asciiTheme="majorHAnsi" w:hAnsiTheme="majorHAnsi" w:eastAsiaTheme="majorEastAsia" w:cstheme="majorBidi"/>
              </w:rPr>
              <w:t xml:space="preserve"> </w:t>
            </w:r>
            <w:r w:rsidRPr="3DEA5B29" w:rsidR="71EAF600">
              <w:rPr>
                <w:rFonts w:asciiTheme="majorHAnsi" w:hAnsiTheme="majorHAnsi" w:eastAsiaTheme="majorEastAsia" w:cstheme="majorBidi"/>
              </w:rPr>
              <w:t>-</w:t>
            </w:r>
          </w:p>
        </w:tc>
        <w:tc>
          <w:tcPr>
            <w:tcW w:w="900" w:type="dxa"/>
          </w:tcPr>
          <w:p w:rsidR="301E9CAC" w:rsidP="3DEA5B29" w:rsidRDefault="301E9CAC" w14:paraId="0FD21936" w14:textId="1E53CBAB">
            <w:r w:rsidRPr="3DEA5B29">
              <w:rPr>
                <w:rFonts w:asciiTheme="majorHAnsi" w:hAnsiTheme="majorHAnsi" w:eastAsiaTheme="majorEastAsia" w:cstheme="majorBidi"/>
              </w:rPr>
              <w:t>atende</w:t>
            </w:r>
          </w:p>
        </w:tc>
        <w:tc>
          <w:tcPr>
            <w:tcW w:w="945" w:type="dxa"/>
          </w:tcPr>
          <w:p w:rsidR="60786D6E" w:rsidP="3DEA5B29" w:rsidRDefault="60786D6E" w14:paraId="2DFBAB29" w14:textId="7CB4B4F2">
            <w:r w:rsidRPr="3DEA5B29">
              <w:rPr>
                <w:rFonts w:asciiTheme="majorHAnsi" w:hAnsiTheme="majorHAnsi" w:eastAsiaTheme="majorEastAsia" w:cstheme="majorBidi"/>
              </w:rPr>
              <w:t>atende</w:t>
            </w:r>
          </w:p>
        </w:tc>
        <w:tc>
          <w:tcPr>
            <w:tcW w:w="1095" w:type="dxa"/>
          </w:tcPr>
          <w:p w:rsidR="123CB75A" w:rsidP="3DEA5B29" w:rsidRDefault="123CB75A" w14:paraId="43BD9691" w14:textId="1951DC03">
            <w:r w:rsidRPr="3DEA5B29">
              <w:rPr>
                <w:rFonts w:asciiTheme="majorHAnsi" w:hAnsiTheme="majorHAnsi" w:eastAsiaTheme="majorEastAsia" w:cstheme="majorBidi"/>
              </w:rPr>
              <w:t>atende</w:t>
            </w:r>
          </w:p>
        </w:tc>
        <w:tc>
          <w:tcPr>
            <w:tcW w:w="3655" w:type="dxa"/>
          </w:tcPr>
          <w:p w:rsidR="3EE9B790" w:rsidP="3DEA5B29" w:rsidRDefault="3EE9B790" w14:paraId="098FA234" w14:textId="69B61FA6">
            <w:pPr>
              <w:rPr>
                <w:rFonts w:asciiTheme="majorHAnsi" w:hAnsiTheme="majorHAnsi" w:eastAsiaTheme="majorEastAsia" w:cstheme="majorBidi"/>
              </w:rPr>
            </w:pPr>
            <w:r w:rsidRPr="3DEA5B29">
              <w:rPr>
                <w:rFonts w:asciiTheme="majorHAnsi" w:hAnsiTheme="majorHAnsi" w:eastAsiaTheme="majorEastAsia" w:cstheme="majorBidi"/>
              </w:rPr>
              <w:t xml:space="preserve">                       </w:t>
            </w:r>
            <w:r w:rsidRPr="3DEA5B29" w:rsidR="45256555">
              <w:rPr>
                <w:rFonts w:asciiTheme="majorHAnsi" w:hAnsiTheme="majorHAnsi" w:eastAsiaTheme="majorEastAsia" w:cstheme="majorBidi"/>
              </w:rPr>
              <w:t xml:space="preserve">           </w:t>
            </w:r>
            <w:r w:rsidRPr="3DEA5B29" w:rsidR="4CC54571">
              <w:rPr>
                <w:rFonts w:asciiTheme="majorHAnsi" w:hAnsiTheme="majorHAnsi" w:eastAsiaTheme="majorEastAsia" w:cstheme="majorBidi"/>
              </w:rPr>
              <w:t xml:space="preserve"> </w:t>
            </w:r>
          </w:p>
        </w:tc>
      </w:tr>
      <w:tr w:rsidR="3DEA5B29" w:rsidTr="3DEA5B29" w14:paraId="422DD7C2" w14:textId="77777777">
        <w:trPr>
          <w:trHeight w:val="540"/>
        </w:trPr>
        <w:tc>
          <w:tcPr>
            <w:tcW w:w="1635" w:type="dxa"/>
          </w:tcPr>
          <w:p w:rsidR="4D06F5CD" w:rsidP="3DEA5B29" w:rsidRDefault="4D06F5CD" w14:paraId="69631C72" w14:textId="7996E778">
            <w:r w:rsidRPr="3DEA5B29">
              <w:rPr>
                <w:rFonts w:asciiTheme="majorHAnsi" w:hAnsiTheme="majorHAnsi" w:eastAsiaTheme="majorEastAsia" w:cstheme="majorBidi"/>
              </w:rPr>
              <w:t>tipo_telefone</w:t>
            </w:r>
          </w:p>
        </w:tc>
        <w:tc>
          <w:tcPr>
            <w:tcW w:w="885" w:type="dxa"/>
          </w:tcPr>
          <w:p w:rsidR="6C2BEDC1" w:rsidP="3DEA5B29" w:rsidRDefault="6C2BEDC1" w14:paraId="527E03FF" w14:textId="079F155C">
            <w:pPr>
              <w:rPr>
                <w:rFonts w:asciiTheme="majorHAnsi" w:hAnsiTheme="majorHAnsi" w:eastAsiaTheme="majorEastAsia" w:cstheme="majorBidi"/>
              </w:rPr>
            </w:pPr>
            <w:r w:rsidRPr="3DEA5B29">
              <w:rPr>
                <w:rFonts w:asciiTheme="majorHAnsi" w:hAnsiTheme="majorHAnsi" w:eastAsiaTheme="majorEastAsia" w:cstheme="majorBidi"/>
              </w:rPr>
              <w:t xml:space="preserve">    </w:t>
            </w:r>
            <w:r w:rsidRPr="3DEA5B29" w:rsidR="673D4096">
              <w:rPr>
                <w:rFonts w:asciiTheme="majorHAnsi" w:hAnsiTheme="majorHAnsi" w:eastAsiaTheme="majorEastAsia" w:cstheme="majorBidi"/>
              </w:rPr>
              <w:t xml:space="preserve"> </w:t>
            </w:r>
            <w:r w:rsidRPr="3DEA5B29" w:rsidR="468C97FD">
              <w:rPr>
                <w:rFonts w:asciiTheme="majorHAnsi" w:hAnsiTheme="majorHAnsi" w:eastAsiaTheme="majorEastAsia" w:cstheme="majorBidi"/>
              </w:rPr>
              <w:t xml:space="preserve"> </w:t>
            </w:r>
            <w:r w:rsidRPr="3DEA5B29" w:rsidR="002E637B">
              <w:rPr>
                <w:rFonts w:asciiTheme="majorHAnsi" w:hAnsiTheme="majorHAnsi" w:eastAsiaTheme="majorEastAsia" w:cstheme="majorBidi"/>
              </w:rPr>
              <w:t>-</w:t>
            </w:r>
          </w:p>
        </w:tc>
        <w:tc>
          <w:tcPr>
            <w:tcW w:w="900" w:type="dxa"/>
          </w:tcPr>
          <w:p w:rsidR="314BA1FC" w:rsidP="3DEA5B29" w:rsidRDefault="314BA1FC" w14:paraId="5C39C524" w14:textId="36104D0A">
            <w:r w:rsidRPr="3DEA5B29">
              <w:rPr>
                <w:rFonts w:asciiTheme="majorHAnsi" w:hAnsiTheme="majorHAnsi" w:eastAsiaTheme="majorEastAsia" w:cstheme="majorBidi"/>
              </w:rPr>
              <w:t>atende</w:t>
            </w:r>
          </w:p>
        </w:tc>
        <w:tc>
          <w:tcPr>
            <w:tcW w:w="945" w:type="dxa"/>
          </w:tcPr>
          <w:p w:rsidR="5ED74507" w:rsidP="3DEA5B29" w:rsidRDefault="5ED74507" w14:paraId="6D1E8F08" w14:textId="5FE3ADE5">
            <w:r w:rsidRPr="3DEA5B29">
              <w:rPr>
                <w:rFonts w:asciiTheme="majorHAnsi" w:hAnsiTheme="majorHAnsi" w:eastAsiaTheme="majorEastAsia" w:cstheme="majorBidi"/>
              </w:rPr>
              <w:t>atende</w:t>
            </w:r>
          </w:p>
        </w:tc>
        <w:tc>
          <w:tcPr>
            <w:tcW w:w="1095" w:type="dxa"/>
          </w:tcPr>
          <w:p w:rsidR="6A94DEDD" w:rsidP="3DEA5B29" w:rsidRDefault="6A94DEDD" w14:paraId="2C289F0F" w14:textId="09FABE46">
            <w:r w:rsidRPr="3DEA5B29">
              <w:rPr>
                <w:rFonts w:asciiTheme="majorHAnsi" w:hAnsiTheme="majorHAnsi" w:eastAsiaTheme="majorEastAsia" w:cstheme="majorBidi"/>
              </w:rPr>
              <w:t>atende</w:t>
            </w:r>
          </w:p>
        </w:tc>
        <w:tc>
          <w:tcPr>
            <w:tcW w:w="3655" w:type="dxa"/>
          </w:tcPr>
          <w:p w:rsidR="6D4188B6" w:rsidP="3DEA5B29" w:rsidRDefault="6D4188B6" w14:paraId="3B7E71A2" w14:textId="36D952F4">
            <w:pPr>
              <w:rPr>
                <w:rFonts w:asciiTheme="majorHAnsi" w:hAnsiTheme="majorHAnsi" w:eastAsiaTheme="majorEastAsia" w:cstheme="majorBidi"/>
              </w:rPr>
            </w:pPr>
            <w:r w:rsidRPr="3DEA5B29">
              <w:rPr>
                <w:rFonts w:asciiTheme="majorHAnsi" w:hAnsiTheme="majorHAnsi" w:eastAsiaTheme="majorEastAsia" w:cstheme="majorBidi"/>
              </w:rPr>
              <w:t xml:space="preserve">                      </w:t>
            </w:r>
            <w:r w:rsidRPr="3DEA5B29" w:rsidR="5D540665">
              <w:rPr>
                <w:rFonts w:asciiTheme="majorHAnsi" w:hAnsiTheme="majorHAnsi" w:eastAsiaTheme="majorEastAsia" w:cstheme="majorBidi"/>
              </w:rPr>
              <w:t xml:space="preserve"> </w:t>
            </w:r>
            <w:r w:rsidRPr="3DEA5B29" w:rsidR="47AE6C90">
              <w:rPr>
                <w:rFonts w:asciiTheme="majorHAnsi" w:hAnsiTheme="majorHAnsi" w:eastAsiaTheme="majorEastAsia" w:cstheme="majorBidi"/>
              </w:rPr>
              <w:t xml:space="preserve">           </w:t>
            </w:r>
            <w:r w:rsidRPr="3DEA5B29" w:rsidR="722F0FF8">
              <w:rPr>
                <w:rFonts w:asciiTheme="majorHAnsi" w:hAnsiTheme="majorHAnsi" w:eastAsiaTheme="majorEastAsia" w:cstheme="majorBidi"/>
              </w:rPr>
              <w:t xml:space="preserve"> </w:t>
            </w:r>
          </w:p>
        </w:tc>
      </w:tr>
      <w:tr w:rsidR="3DEA5B29" w:rsidTr="3DEA5B29" w14:paraId="78715783" w14:textId="77777777">
        <w:trPr>
          <w:trHeight w:val="540"/>
        </w:trPr>
        <w:tc>
          <w:tcPr>
            <w:tcW w:w="1635" w:type="dxa"/>
          </w:tcPr>
          <w:p w:rsidR="1FC2AFE7" w:rsidP="3DEA5B29" w:rsidRDefault="1FC2AFE7" w14:paraId="751A1639" w14:textId="21673FBD">
            <w:r w:rsidRPr="3DEA5B29">
              <w:rPr>
                <w:rFonts w:asciiTheme="majorHAnsi" w:hAnsiTheme="majorHAnsi" w:eastAsiaTheme="majorEastAsia" w:cstheme="majorBidi"/>
              </w:rPr>
              <w:t>principal</w:t>
            </w:r>
          </w:p>
        </w:tc>
        <w:tc>
          <w:tcPr>
            <w:tcW w:w="885" w:type="dxa"/>
          </w:tcPr>
          <w:p w:rsidR="45FD497C" w:rsidP="3DEA5B29" w:rsidRDefault="45FD497C" w14:paraId="46E439BC" w14:textId="59CCE5CA">
            <w:r w:rsidRPr="3DEA5B29">
              <w:rPr>
                <w:rFonts w:asciiTheme="majorHAnsi" w:hAnsiTheme="majorHAnsi" w:eastAsiaTheme="majorEastAsia" w:cstheme="majorBidi"/>
              </w:rPr>
              <w:t xml:space="preserve">    </w:t>
            </w:r>
            <w:r w:rsidRPr="3DEA5B29" w:rsidR="0BA014BB">
              <w:rPr>
                <w:rFonts w:asciiTheme="majorHAnsi" w:hAnsiTheme="majorHAnsi" w:eastAsiaTheme="majorEastAsia" w:cstheme="majorBidi"/>
              </w:rPr>
              <w:t xml:space="preserve"> </w:t>
            </w:r>
            <w:r w:rsidRPr="3DEA5B29" w:rsidR="56343A75">
              <w:rPr>
                <w:rFonts w:asciiTheme="majorHAnsi" w:hAnsiTheme="majorHAnsi" w:eastAsiaTheme="majorEastAsia" w:cstheme="majorBidi"/>
              </w:rPr>
              <w:t xml:space="preserve"> </w:t>
            </w:r>
            <w:r w:rsidRPr="3DEA5B29">
              <w:rPr>
                <w:rFonts w:asciiTheme="majorHAnsi" w:hAnsiTheme="majorHAnsi" w:eastAsiaTheme="majorEastAsia" w:cstheme="majorBidi"/>
              </w:rPr>
              <w:t>-</w:t>
            </w:r>
          </w:p>
        </w:tc>
        <w:tc>
          <w:tcPr>
            <w:tcW w:w="900" w:type="dxa"/>
          </w:tcPr>
          <w:p w:rsidR="368AAF94" w:rsidP="3DEA5B29" w:rsidRDefault="368AAF94" w14:paraId="09CB14D7" w14:textId="6C5135E9">
            <w:r w:rsidRPr="3DEA5B29">
              <w:rPr>
                <w:rFonts w:asciiTheme="majorHAnsi" w:hAnsiTheme="majorHAnsi" w:eastAsiaTheme="majorEastAsia" w:cstheme="majorBidi"/>
              </w:rPr>
              <w:t>atende</w:t>
            </w:r>
          </w:p>
        </w:tc>
        <w:tc>
          <w:tcPr>
            <w:tcW w:w="945" w:type="dxa"/>
          </w:tcPr>
          <w:p w:rsidR="368AAF94" w:rsidP="3DEA5B29" w:rsidRDefault="368AAF94" w14:paraId="529C9AC1" w14:textId="323C65E7">
            <w:r w:rsidRPr="3DEA5B29">
              <w:rPr>
                <w:rFonts w:asciiTheme="majorHAnsi" w:hAnsiTheme="majorHAnsi" w:eastAsiaTheme="majorEastAsia" w:cstheme="majorBidi"/>
              </w:rPr>
              <w:t>atende</w:t>
            </w:r>
          </w:p>
        </w:tc>
        <w:tc>
          <w:tcPr>
            <w:tcW w:w="1095" w:type="dxa"/>
          </w:tcPr>
          <w:p w:rsidR="2B20A5B4" w:rsidP="3DEA5B29" w:rsidRDefault="2B20A5B4" w14:paraId="42B7E9BF" w14:textId="0F74CEBC">
            <w:r w:rsidRPr="3DEA5B29">
              <w:rPr>
                <w:rFonts w:asciiTheme="majorHAnsi" w:hAnsiTheme="majorHAnsi" w:eastAsiaTheme="majorEastAsia" w:cstheme="majorBidi"/>
              </w:rPr>
              <w:t>atende</w:t>
            </w:r>
          </w:p>
        </w:tc>
        <w:tc>
          <w:tcPr>
            <w:tcW w:w="3655" w:type="dxa"/>
          </w:tcPr>
          <w:p w:rsidR="4944B91E" w:rsidP="3DEA5B29" w:rsidRDefault="4944B91E" w14:paraId="2EA1AB32" w14:textId="1C728E49">
            <w:pPr>
              <w:rPr>
                <w:rFonts w:asciiTheme="majorHAnsi" w:hAnsiTheme="majorHAnsi" w:eastAsiaTheme="majorEastAsia" w:cstheme="majorBidi"/>
              </w:rPr>
            </w:pPr>
            <w:r w:rsidRPr="3DEA5B29">
              <w:rPr>
                <w:rFonts w:asciiTheme="majorHAnsi" w:hAnsiTheme="majorHAnsi" w:eastAsiaTheme="majorEastAsia" w:cstheme="majorBidi"/>
              </w:rPr>
              <w:t xml:space="preserve">                       </w:t>
            </w:r>
            <w:r w:rsidRPr="3DEA5B29" w:rsidR="58D1EEE0">
              <w:rPr>
                <w:rFonts w:asciiTheme="majorHAnsi" w:hAnsiTheme="majorHAnsi" w:eastAsiaTheme="majorEastAsia" w:cstheme="majorBidi"/>
              </w:rPr>
              <w:t xml:space="preserve">            </w:t>
            </w:r>
          </w:p>
        </w:tc>
      </w:tr>
    </w:tbl>
    <w:p w:rsidR="3DEA5B29" w:rsidP="3DEA5B29" w:rsidRDefault="3DEA5B29" w14:paraId="4A9D5995" w14:textId="1263392E">
      <w:pPr>
        <w:rPr>
          <w:rFonts w:ascii="Arial" w:hAnsi="Arial" w:eastAsia="Arial" w:cs="Arial"/>
          <w:sz w:val="32"/>
          <w:szCs w:val="32"/>
        </w:rPr>
      </w:pPr>
    </w:p>
    <w:p w:rsidR="7830CBB4" w:rsidRDefault="7830CBB4" w14:paraId="1D0ADED9" w14:textId="08EBDC4B">
      <w:r w:rsidRPr="3DEA5B29">
        <w:rPr>
          <w:rFonts w:ascii="Arial" w:hAnsi="Arial" w:eastAsia="Arial" w:cs="Arial"/>
          <w:sz w:val="32"/>
          <w:szCs w:val="32"/>
        </w:rPr>
        <w:t>EX. Normalização da tabela email (josé)</w:t>
      </w:r>
    </w:p>
    <w:tbl>
      <w:tblPr>
        <w:tblStyle w:val="TableGrid"/>
        <w:tblW w:w="0" w:type="auto"/>
        <w:tblLook w:val="06A0" w:firstRow="1" w:lastRow="0" w:firstColumn="1" w:lastColumn="0" w:noHBand="1" w:noVBand="1"/>
      </w:tblPr>
      <w:tblGrid>
        <w:gridCol w:w="1913"/>
        <w:gridCol w:w="865"/>
        <w:gridCol w:w="1042"/>
        <w:gridCol w:w="903"/>
        <w:gridCol w:w="1211"/>
        <w:gridCol w:w="3082"/>
      </w:tblGrid>
      <w:tr w:rsidR="3DEA5B29" w:rsidTr="3DEA5B29" w14:paraId="398B4AF5" w14:textId="77777777">
        <w:trPr>
          <w:trHeight w:val="360"/>
        </w:trPr>
        <w:tc>
          <w:tcPr>
            <w:tcW w:w="9139" w:type="dxa"/>
            <w:gridSpan w:val="6"/>
            <w:shd w:val="clear" w:color="auto" w:fill="215E99" w:themeFill="text2" w:themeFillTint="BF"/>
          </w:tcPr>
          <w:p w:rsidR="3DEA5B29" w:rsidP="3DEA5B29" w:rsidRDefault="3DEA5B29" w14:paraId="12D2CD52" w14:textId="4DAB2209">
            <w:r w:rsidRPr="3DEA5B29">
              <w:rPr>
                <w:rFonts w:asciiTheme="majorHAnsi" w:hAnsiTheme="majorHAnsi" w:eastAsiaTheme="majorEastAsia" w:cstheme="majorBidi"/>
              </w:rPr>
              <w:t xml:space="preserve">                                                                          </w:t>
            </w:r>
            <w:r w:rsidRPr="3DEA5B29" w:rsidR="570B9C3F">
              <w:rPr>
                <w:rFonts w:asciiTheme="majorHAnsi" w:hAnsiTheme="majorHAnsi" w:eastAsiaTheme="majorEastAsia" w:cstheme="majorBidi"/>
              </w:rPr>
              <w:t>EMAIL</w:t>
            </w:r>
          </w:p>
        </w:tc>
      </w:tr>
      <w:tr w:rsidR="3DEA5B29" w:rsidTr="3DEA5B29" w14:paraId="5ECF2AA8" w14:textId="77777777">
        <w:trPr>
          <w:trHeight w:val="420"/>
        </w:trPr>
        <w:tc>
          <w:tcPr>
            <w:tcW w:w="1920" w:type="dxa"/>
          </w:tcPr>
          <w:p w:rsidR="3DEA5B29" w:rsidP="3DEA5B29" w:rsidRDefault="3DEA5B29" w14:paraId="12B874C9" w14:textId="7725A40C">
            <w:r w:rsidRPr="3DEA5B29">
              <w:rPr>
                <w:rFonts w:asciiTheme="majorHAnsi" w:hAnsiTheme="majorHAnsi" w:eastAsiaTheme="majorEastAsia" w:cstheme="majorBidi"/>
              </w:rPr>
              <w:t>atributo</w:t>
            </w:r>
          </w:p>
        </w:tc>
        <w:tc>
          <w:tcPr>
            <w:tcW w:w="870" w:type="dxa"/>
          </w:tcPr>
          <w:p w:rsidR="3DEA5B29" w:rsidP="3DEA5B29" w:rsidRDefault="3DEA5B29" w14:paraId="59135CF2" w14:textId="50BE97A2">
            <w:r w:rsidRPr="3DEA5B29">
              <w:rPr>
                <w:rFonts w:asciiTheme="majorHAnsi" w:hAnsiTheme="majorHAnsi" w:eastAsiaTheme="majorEastAsia" w:cstheme="majorBidi"/>
              </w:rPr>
              <w:t>chave</w:t>
            </w:r>
          </w:p>
        </w:tc>
        <w:tc>
          <w:tcPr>
            <w:tcW w:w="1050" w:type="dxa"/>
          </w:tcPr>
          <w:p w:rsidR="3DEA5B29" w:rsidP="3DEA5B29" w:rsidRDefault="3DEA5B29" w14:paraId="15CAA5BE" w14:textId="514947E4">
            <w:r w:rsidRPr="3DEA5B29">
              <w:rPr>
                <w:rFonts w:asciiTheme="majorHAnsi" w:hAnsiTheme="majorHAnsi" w:eastAsiaTheme="majorEastAsia" w:cstheme="majorBidi"/>
              </w:rPr>
              <w:t>1FN</w:t>
            </w:r>
          </w:p>
        </w:tc>
        <w:tc>
          <w:tcPr>
            <w:tcW w:w="900" w:type="dxa"/>
          </w:tcPr>
          <w:p w:rsidR="3DEA5B29" w:rsidP="3DEA5B29" w:rsidRDefault="3DEA5B29" w14:paraId="4B78986D" w14:textId="3CDA1BA4">
            <w:r w:rsidRPr="3DEA5B29">
              <w:rPr>
                <w:rFonts w:asciiTheme="majorHAnsi" w:hAnsiTheme="majorHAnsi" w:eastAsiaTheme="majorEastAsia" w:cstheme="majorBidi"/>
              </w:rPr>
              <w:t>2FN</w:t>
            </w:r>
          </w:p>
        </w:tc>
        <w:tc>
          <w:tcPr>
            <w:tcW w:w="1230" w:type="dxa"/>
          </w:tcPr>
          <w:p w:rsidR="3DEA5B29" w:rsidP="3DEA5B29" w:rsidRDefault="3DEA5B29" w14:paraId="42B277D8" w14:textId="06F5DA66">
            <w:r w:rsidRPr="3DEA5B29">
              <w:rPr>
                <w:rFonts w:asciiTheme="majorHAnsi" w:hAnsiTheme="majorHAnsi" w:eastAsiaTheme="majorEastAsia" w:cstheme="majorBidi"/>
              </w:rPr>
              <w:t>3FN</w:t>
            </w:r>
          </w:p>
        </w:tc>
        <w:tc>
          <w:tcPr>
            <w:tcW w:w="3169" w:type="dxa"/>
          </w:tcPr>
          <w:p w:rsidR="3DEA5B29" w:rsidP="3DEA5B29" w:rsidRDefault="3DEA5B29" w14:paraId="7D96F65A" w14:textId="4993D231">
            <w:r w:rsidRPr="3DEA5B29">
              <w:rPr>
                <w:rFonts w:asciiTheme="majorHAnsi" w:hAnsiTheme="majorHAnsi" w:eastAsiaTheme="majorEastAsia" w:cstheme="majorBidi"/>
              </w:rPr>
              <w:t>JUSTIFICATIVA</w:t>
            </w:r>
          </w:p>
        </w:tc>
      </w:tr>
      <w:tr w:rsidR="3DEA5B29" w:rsidTr="3DEA5B29" w14:paraId="7C15CBA0" w14:textId="77777777">
        <w:trPr>
          <w:trHeight w:val="660"/>
        </w:trPr>
        <w:tc>
          <w:tcPr>
            <w:tcW w:w="1920" w:type="dxa"/>
          </w:tcPr>
          <w:p w:rsidR="22A78332" w:rsidP="3DEA5B29" w:rsidRDefault="22A78332" w14:paraId="118B09D8" w14:textId="73540F56">
            <w:r w:rsidRPr="3DEA5B29">
              <w:rPr>
                <w:rFonts w:asciiTheme="majorHAnsi" w:hAnsiTheme="majorHAnsi" w:eastAsiaTheme="majorEastAsia" w:cstheme="majorBidi"/>
              </w:rPr>
              <w:t>id_email</w:t>
            </w:r>
          </w:p>
        </w:tc>
        <w:tc>
          <w:tcPr>
            <w:tcW w:w="870" w:type="dxa"/>
          </w:tcPr>
          <w:p w:rsidR="3DEA5B29" w:rsidP="3DEA5B29" w:rsidRDefault="3DEA5B29" w14:paraId="209A07DB" w14:textId="1ABA8128">
            <w:r w:rsidRPr="3DEA5B29">
              <w:rPr>
                <w:rFonts w:asciiTheme="majorHAnsi" w:hAnsiTheme="majorHAnsi" w:eastAsiaTheme="majorEastAsia" w:cstheme="majorBidi"/>
              </w:rPr>
              <w:t xml:space="preserve">   PK</w:t>
            </w:r>
          </w:p>
        </w:tc>
        <w:tc>
          <w:tcPr>
            <w:tcW w:w="1050" w:type="dxa"/>
          </w:tcPr>
          <w:p w:rsidR="3DEA5B29" w:rsidP="3DEA5B29" w:rsidRDefault="3DEA5B29" w14:paraId="1CD9074F" w14:textId="0305BB39">
            <w:r w:rsidRPr="3DEA5B29">
              <w:rPr>
                <w:rFonts w:asciiTheme="majorHAnsi" w:hAnsiTheme="majorHAnsi" w:eastAsiaTheme="majorEastAsia" w:cstheme="majorBidi"/>
              </w:rPr>
              <w:t>atende</w:t>
            </w:r>
          </w:p>
        </w:tc>
        <w:tc>
          <w:tcPr>
            <w:tcW w:w="900" w:type="dxa"/>
          </w:tcPr>
          <w:p w:rsidR="3DEA5B29" w:rsidP="3DEA5B29" w:rsidRDefault="3DEA5B29" w14:paraId="2CA78C71" w14:textId="2A80DB29">
            <w:r w:rsidRPr="3DEA5B29">
              <w:rPr>
                <w:rFonts w:asciiTheme="majorHAnsi" w:hAnsiTheme="majorHAnsi" w:eastAsiaTheme="majorEastAsia" w:cstheme="majorBidi"/>
              </w:rPr>
              <w:t>atende</w:t>
            </w:r>
          </w:p>
        </w:tc>
        <w:tc>
          <w:tcPr>
            <w:tcW w:w="1230" w:type="dxa"/>
          </w:tcPr>
          <w:p w:rsidR="3DEA5B29" w:rsidP="3DEA5B29" w:rsidRDefault="3DEA5B29" w14:paraId="2AFAD669" w14:textId="2591E3A7">
            <w:r w:rsidRPr="3DEA5B29">
              <w:rPr>
                <w:rFonts w:asciiTheme="majorHAnsi" w:hAnsiTheme="majorHAnsi" w:eastAsiaTheme="majorEastAsia" w:cstheme="majorBidi"/>
              </w:rPr>
              <w:t>atende</w:t>
            </w:r>
          </w:p>
        </w:tc>
        <w:tc>
          <w:tcPr>
            <w:tcW w:w="3169" w:type="dxa"/>
          </w:tcPr>
          <w:p w:rsidR="478A062E" w:rsidP="3DEA5B29" w:rsidRDefault="478A062E" w14:paraId="6F214DE6" w14:textId="1869A4A4">
            <w:r w:rsidRPr="3DEA5B29">
              <w:rPr>
                <w:rFonts w:ascii="Aptos Display" w:hAnsi="Aptos Display" w:eastAsia="Aptos Display" w:cs="Aptos Display"/>
              </w:rPr>
              <w:t>1FN: todos os atributos possuem valores atômicos, sem repetição</w:t>
            </w:r>
          </w:p>
        </w:tc>
      </w:tr>
      <w:tr w:rsidR="3DEA5B29" w:rsidTr="3DEA5B29" w14:paraId="4BBA6E88" w14:textId="77777777">
        <w:trPr>
          <w:trHeight w:val="585"/>
        </w:trPr>
        <w:tc>
          <w:tcPr>
            <w:tcW w:w="1920" w:type="dxa"/>
          </w:tcPr>
          <w:p w:rsidR="388C7730" w:rsidP="3DEA5B29" w:rsidRDefault="388C7730" w14:paraId="530F36AC" w14:textId="57816030">
            <w:r w:rsidRPr="3DEA5B29">
              <w:rPr>
                <w:rFonts w:asciiTheme="majorHAnsi" w:hAnsiTheme="majorHAnsi" w:eastAsiaTheme="majorEastAsia" w:cstheme="majorBidi"/>
              </w:rPr>
              <w:t>id_pessoa</w:t>
            </w:r>
          </w:p>
        </w:tc>
        <w:tc>
          <w:tcPr>
            <w:tcW w:w="870" w:type="dxa"/>
          </w:tcPr>
          <w:p w:rsidR="3DEA5B29" w:rsidP="3DEA5B29" w:rsidRDefault="3DEA5B29" w14:paraId="62C17D5F" w14:textId="37DCFDAB">
            <w:r w:rsidRPr="3DEA5B29">
              <w:rPr>
                <w:rFonts w:asciiTheme="majorHAnsi" w:hAnsiTheme="majorHAnsi" w:eastAsiaTheme="majorEastAsia" w:cstheme="majorBidi"/>
              </w:rPr>
              <w:t xml:space="preserve">   FK</w:t>
            </w:r>
          </w:p>
        </w:tc>
        <w:tc>
          <w:tcPr>
            <w:tcW w:w="1050" w:type="dxa"/>
          </w:tcPr>
          <w:p w:rsidR="3DEA5B29" w:rsidP="3DEA5B29" w:rsidRDefault="3DEA5B29" w14:paraId="7385B250" w14:textId="77DFD619">
            <w:r w:rsidRPr="3DEA5B29">
              <w:rPr>
                <w:rFonts w:asciiTheme="majorHAnsi" w:hAnsiTheme="majorHAnsi" w:eastAsiaTheme="majorEastAsia" w:cstheme="majorBidi"/>
              </w:rPr>
              <w:t>atende</w:t>
            </w:r>
          </w:p>
        </w:tc>
        <w:tc>
          <w:tcPr>
            <w:tcW w:w="900" w:type="dxa"/>
          </w:tcPr>
          <w:p w:rsidR="3DEA5B29" w:rsidP="3DEA5B29" w:rsidRDefault="3DEA5B29" w14:paraId="28AB9A62" w14:textId="5FF0D934">
            <w:r w:rsidRPr="3DEA5B29">
              <w:rPr>
                <w:rFonts w:asciiTheme="majorHAnsi" w:hAnsiTheme="majorHAnsi" w:eastAsiaTheme="majorEastAsia" w:cstheme="majorBidi"/>
              </w:rPr>
              <w:t>atende</w:t>
            </w:r>
          </w:p>
        </w:tc>
        <w:tc>
          <w:tcPr>
            <w:tcW w:w="1230" w:type="dxa"/>
          </w:tcPr>
          <w:p w:rsidR="4F7CAFCE" w:rsidP="3DEA5B29" w:rsidRDefault="4F7CAFCE" w14:paraId="63742F5E" w14:textId="6A3378DA">
            <w:r w:rsidRPr="3DEA5B29">
              <w:rPr>
                <w:rFonts w:asciiTheme="majorHAnsi" w:hAnsiTheme="majorHAnsi" w:eastAsiaTheme="majorEastAsia" w:cstheme="majorBidi"/>
              </w:rPr>
              <w:t>atende</w:t>
            </w:r>
          </w:p>
        </w:tc>
        <w:tc>
          <w:tcPr>
            <w:tcW w:w="3169" w:type="dxa"/>
          </w:tcPr>
          <w:p w:rsidR="2010B98F" w:rsidP="3DEA5B29" w:rsidRDefault="2010B98F" w14:paraId="7D54496A" w14:textId="2C986CC4">
            <w:r w:rsidRPr="3DEA5B29">
              <w:rPr>
                <w:rFonts w:ascii="Aptos Display" w:hAnsi="Aptos Display" w:eastAsia="Aptos Display" w:cs="Aptos Display"/>
              </w:rPr>
              <w:t>2FN: a chave primária simples (id_email), sem haver dependências parciais</w:t>
            </w:r>
          </w:p>
        </w:tc>
      </w:tr>
      <w:tr w:rsidR="3DEA5B29" w:rsidTr="3DEA5B29" w14:paraId="1026A17A" w14:textId="77777777">
        <w:trPr>
          <w:trHeight w:val="615"/>
        </w:trPr>
        <w:tc>
          <w:tcPr>
            <w:tcW w:w="1920" w:type="dxa"/>
          </w:tcPr>
          <w:p w:rsidR="2375DED3" w:rsidP="3DEA5B29" w:rsidRDefault="2375DED3" w14:paraId="6DB0B072" w14:textId="3153C810">
            <w:r w:rsidRPr="3DEA5B29">
              <w:rPr>
                <w:rFonts w:asciiTheme="majorHAnsi" w:hAnsiTheme="majorHAnsi" w:eastAsiaTheme="majorEastAsia" w:cstheme="majorBidi"/>
              </w:rPr>
              <w:t>endereco_email</w:t>
            </w:r>
          </w:p>
        </w:tc>
        <w:tc>
          <w:tcPr>
            <w:tcW w:w="870" w:type="dxa"/>
          </w:tcPr>
          <w:p w:rsidR="3DEA5B29" w:rsidP="3DEA5B29" w:rsidRDefault="3DEA5B29" w14:paraId="6FFF5B81" w14:textId="08623787">
            <w:r w:rsidRPr="3DEA5B29">
              <w:rPr>
                <w:rFonts w:asciiTheme="majorHAnsi" w:hAnsiTheme="majorHAnsi" w:eastAsiaTheme="majorEastAsia" w:cstheme="majorBidi"/>
              </w:rPr>
              <w:t xml:space="preserve">      -</w:t>
            </w:r>
          </w:p>
        </w:tc>
        <w:tc>
          <w:tcPr>
            <w:tcW w:w="1050" w:type="dxa"/>
          </w:tcPr>
          <w:p w:rsidR="3DEA5B29" w:rsidP="3DEA5B29" w:rsidRDefault="3DEA5B29" w14:paraId="110BAE6E" w14:textId="40801715">
            <w:r w:rsidRPr="3DEA5B29">
              <w:rPr>
                <w:rFonts w:asciiTheme="majorHAnsi" w:hAnsiTheme="majorHAnsi" w:eastAsiaTheme="majorEastAsia" w:cstheme="majorBidi"/>
              </w:rPr>
              <w:t>atende</w:t>
            </w:r>
          </w:p>
        </w:tc>
        <w:tc>
          <w:tcPr>
            <w:tcW w:w="900" w:type="dxa"/>
          </w:tcPr>
          <w:p w:rsidR="3DEA5B29" w:rsidP="3DEA5B29" w:rsidRDefault="3DEA5B29" w14:paraId="28818600" w14:textId="49A79E59">
            <w:r w:rsidRPr="3DEA5B29">
              <w:rPr>
                <w:rFonts w:asciiTheme="majorHAnsi" w:hAnsiTheme="majorHAnsi" w:eastAsiaTheme="majorEastAsia" w:cstheme="majorBidi"/>
              </w:rPr>
              <w:t>atende</w:t>
            </w:r>
          </w:p>
        </w:tc>
        <w:tc>
          <w:tcPr>
            <w:tcW w:w="1230" w:type="dxa"/>
          </w:tcPr>
          <w:p w:rsidR="12258D8F" w:rsidP="3DEA5B29" w:rsidRDefault="12258D8F" w14:paraId="2B305537" w14:textId="53E33CD6">
            <w:r w:rsidRPr="3DEA5B29">
              <w:rPr>
                <w:rFonts w:asciiTheme="majorHAnsi" w:hAnsiTheme="majorHAnsi" w:eastAsiaTheme="majorEastAsia" w:cstheme="majorBidi"/>
              </w:rPr>
              <w:t>atende</w:t>
            </w:r>
          </w:p>
        </w:tc>
        <w:tc>
          <w:tcPr>
            <w:tcW w:w="3169" w:type="dxa"/>
          </w:tcPr>
          <w:p w:rsidR="2BB8CF5F" w:rsidP="3DEA5B29" w:rsidRDefault="2BB8CF5F" w14:paraId="4753A54A" w14:textId="2FF0A82F">
            <w:r w:rsidRPr="3DEA5B29">
              <w:rPr>
                <w:rFonts w:ascii="Aptos Display" w:hAnsi="Aptos Display" w:eastAsia="Aptos Display" w:cs="Aptos Display"/>
              </w:rPr>
              <w:t>3FN: não existe dependências transitivas entre os atributos não-chaves</w:t>
            </w:r>
          </w:p>
        </w:tc>
      </w:tr>
      <w:tr w:rsidR="3DEA5B29" w:rsidTr="3DEA5B29" w14:paraId="47F6C100" w14:textId="77777777">
        <w:trPr>
          <w:trHeight w:val="540"/>
        </w:trPr>
        <w:tc>
          <w:tcPr>
            <w:tcW w:w="1920" w:type="dxa"/>
          </w:tcPr>
          <w:p w:rsidR="12258D8F" w:rsidP="3DEA5B29" w:rsidRDefault="12258D8F" w14:paraId="24550D57" w14:textId="1E49AEAD">
            <w:r w:rsidRPr="3DEA5B29">
              <w:rPr>
                <w:rFonts w:asciiTheme="majorHAnsi" w:hAnsiTheme="majorHAnsi" w:eastAsiaTheme="majorEastAsia" w:cstheme="majorBidi"/>
              </w:rPr>
              <w:t>data_cadastro</w:t>
            </w:r>
          </w:p>
        </w:tc>
        <w:tc>
          <w:tcPr>
            <w:tcW w:w="870" w:type="dxa"/>
          </w:tcPr>
          <w:p w:rsidR="3DEA5B29" w:rsidP="3DEA5B29" w:rsidRDefault="3DEA5B29" w14:paraId="3827AB1D" w14:textId="50EEAA15">
            <w:r w:rsidRPr="3DEA5B29">
              <w:rPr>
                <w:rFonts w:asciiTheme="majorHAnsi" w:hAnsiTheme="majorHAnsi" w:eastAsiaTheme="majorEastAsia" w:cstheme="majorBidi"/>
              </w:rPr>
              <w:t xml:space="preserve">      -</w:t>
            </w:r>
          </w:p>
        </w:tc>
        <w:tc>
          <w:tcPr>
            <w:tcW w:w="1050" w:type="dxa"/>
          </w:tcPr>
          <w:p w:rsidR="3DEA5B29" w:rsidP="3DEA5B29" w:rsidRDefault="3DEA5B29" w14:paraId="0A0D618E" w14:textId="1E53CBAB">
            <w:r w:rsidRPr="3DEA5B29">
              <w:rPr>
                <w:rFonts w:asciiTheme="majorHAnsi" w:hAnsiTheme="majorHAnsi" w:eastAsiaTheme="majorEastAsia" w:cstheme="majorBidi"/>
              </w:rPr>
              <w:t>atende</w:t>
            </w:r>
          </w:p>
        </w:tc>
        <w:tc>
          <w:tcPr>
            <w:tcW w:w="900" w:type="dxa"/>
          </w:tcPr>
          <w:p w:rsidR="3DEA5B29" w:rsidP="3DEA5B29" w:rsidRDefault="3DEA5B29" w14:paraId="36438993" w14:textId="7CB4B4F2">
            <w:r w:rsidRPr="3DEA5B29">
              <w:rPr>
                <w:rFonts w:asciiTheme="majorHAnsi" w:hAnsiTheme="majorHAnsi" w:eastAsiaTheme="majorEastAsia" w:cstheme="majorBidi"/>
              </w:rPr>
              <w:t>atende</w:t>
            </w:r>
          </w:p>
        </w:tc>
        <w:tc>
          <w:tcPr>
            <w:tcW w:w="1230" w:type="dxa"/>
          </w:tcPr>
          <w:p w:rsidR="3DEA5B29" w:rsidP="3DEA5B29" w:rsidRDefault="3DEA5B29" w14:paraId="7319E8F6" w14:textId="1951DC03">
            <w:r w:rsidRPr="3DEA5B29">
              <w:rPr>
                <w:rFonts w:asciiTheme="majorHAnsi" w:hAnsiTheme="majorHAnsi" w:eastAsiaTheme="majorEastAsia" w:cstheme="majorBidi"/>
              </w:rPr>
              <w:t>atende</w:t>
            </w:r>
          </w:p>
        </w:tc>
        <w:tc>
          <w:tcPr>
            <w:tcW w:w="3169" w:type="dxa"/>
          </w:tcPr>
          <w:p w:rsidR="3DEA5B29" w:rsidP="3DEA5B29" w:rsidRDefault="3DEA5B29" w14:paraId="0BEB2BF9" w14:textId="69B61FA6">
            <w:pPr>
              <w:rPr>
                <w:rFonts w:asciiTheme="majorHAnsi" w:hAnsiTheme="majorHAnsi" w:eastAsiaTheme="majorEastAsia" w:cstheme="majorBidi"/>
              </w:rPr>
            </w:pPr>
            <w:r w:rsidRPr="3DEA5B29">
              <w:rPr>
                <w:rFonts w:asciiTheme="majorHAnsi" w:hAnsiTheme="majorHAnsi" w:eastAsiaTheme="majorEastAsia" w:cstheme="majorBidi"/>
              </w:rPr>
              <w:t xml:space="preserve">                                   </w:t>
            </w:r>
          </w:p>
        </w:tc>
      </w:tr>
    </w:tbl>
    <w:p w:rsidR="3DEA5B29" w:rsidP="3DEA5B29" w:rsidRDefault="3DEA5B29" w14:paraId="4F8AB14E" w14:textId="01E36A39"/>
    <w:p w:rsidR="50F45B06" w:rsidP="3DEA5B29" w:rsidRDefault="50F45B06" w14:paraId="5757DA01" w14:textId="75462CD3">
      <w:pPr>
        <w:rPr>
          <w:rFonts w:asciiTheme="majorHAnsi" w:hAnsiTheme="majorHAnsi" w:eastAsiaTheme="majorEastAsia" w:cstheme="majorBidi"/>
        </w:rPr>
      </w:pPr>
      <w:r w:rsidRPr="3DEA5B29">
        <w:rPr>
          <w:rFonts w:asciiTheme="majorHAnsi" w:hAnsiTheme="majorHAnsi" w:eastAsiaTheme="majorEastAsia" w:cstheme="majorBidi"/>
          <w:color w:val="156082" w:themeColor="accent1"/>
          <w:sz w:val="40"/>
          <w:szCs w:val="40"/>
        </w:rPr>
        <w:t>EX: Normalização tab</w:t>
      </w:r>
      <w:r w:rsidRPr="3DEA5B29" w:rsidR="6D2AB6A8">
        <w:rPr>
          <w:rFonts w:asciiTheme="majorHAnsi" w:hAnsiTheme="majorHAnsi" w:eastAsiaTheme="majorEastAsia" w:cstheme="majorBidi"/>
          <w:color w:val="156082" w:themeColor="accent1"/>
          <w:sz w:val="40"/>
          <w:szCs w:val="40"/>
        </w:rPr>
        <w:t>ela PROPOSTA_CREDITO (OLIVEIRA)</w:t>
      </w:r>
    </w:p>
    <w:tbl>
      <w:tblPr>
        <w:tblStyle w:val="TableGrid"/>
        <w:tblW w:w="0" w:type="auto"/>
        <w:tblBorders>
          <w:top w:val="single" w:color="auto" w:sz="6" w:space="0"/>
          <w:left w:val="single" w:color="auto" w:sz="6" w:space="0"/>
          <w:bottom w:val="single" w:color="auto" w:sz="6" w:space="0"/>
          <w:right w:val="single" w:color="auto" w:sz="6" w:space="0"/>
        </w:tblBorders>
        <w:tblLook w:val="06A0" w:firstRow="1" w:lastRow="0" w:firstColumn="1" w:lastColumn="0" w:noHBand="1" w:noVBand="1"/>
      </w:tblPr>
      <w:tblGrid>
        <w:gridCol w:w="2563"/>
        <w:gridCol w:w="808"/>
        <w:gridCol w:w="928"/>
        <w:gridCol w:w="914"/>
        <w:gridCol w:w="900"/>
        <w:gridCol w:w="2897"/>
      </w:tblGrid>
      <w:tr w:rsidR="3DEA5B29" w:rsidTr="3DEA5B29" w14:paraId="6FCD3DAB" w14:textId="77777777">
        <w:trPr>
          <w:trHeight w:val="360"/>
        </w:trPr>
        <w:tc>
          <w:tcPr>
            <w:tcW w:w="9105" w:type="dxa"/>
            <w:gridSpan w:val="6"/>
            <w:tcBorders>
              <w:top w:val="single" w:color="auto" w:sz="6" w:space="0"/>
              <w:left w:val="single" w:color="auto" w:sz="6" w:space="0"/>
              <w:right w:val="single" w:color="auto" w:sz="6" w:space="0"/>
            </w:tcBorders>
            <w:shd w:val="clear" w:color="auto" w:fill="215E99" w:themeFill="text2" w:themeFillTint="BF"/>
            <w:tcMar>
              <w:left w:w="105" w:type="dxa"/>
              <w:right w:w="105" w:type="dxa"/>
            </w:tcMar>
          </w:tcPr>
          <w:p w:rsidR="3DEA5B29" w:rsidP="3DEA5B29" w:rsidRDefault="3DEA5B29" w14:paraId="29F79268" w14:textId="50C13F5B">
            <w:pPr>
              <w:rPr>
                <w:rFonts w:ascii="Aptos Display" w:hAnsi="Aptos Display" w:eastAsia="Aptos Display" w:cs="Aptos Display"/>
                <w:color w:val="FFFFFF" w:themeColor="background1"/>
              </w:rPr>
            </w:pPr>
            <w:r w:rsidRPr="3DEA5B29">
              <w:rPr>
                <w:rFonts w:ascii="Aptos Display" w:hAnsi="Aptos Display" w:eastAsia="Aptos Display" w:cs="Aptos Display"/>
                <w:color w:val="FFFFFF" w:themeColor="background1"/>
              </w:rPr>
              <w:t xml:space="preserve">                                                                         PROPOSTA_CREDITO</w:t>
            </w:r>
          </w:p>
        </w:tc>
      </w:tr>
      <w:tr w:rsidR="3DEA5B29" w:rsidTr="3DEA5B29" w14:paraId="3224B0F0" w14:textId="77777777">
        <w:trPr>
          <w:trHeight w:val="420"/>
        </w:trPr>
        <w:tc>
          <w:tcPr>
            <w:tcW w:w="2565" w:type="dxa"/>
            <w:tcBorders>
              <w:top w:val="single" w:color="auto" w:sz="6" w:space="0"/>
              <w:left w:val="single" w:color="auto" w:sz="6" w:space="0"/>
              <w:right w:val="single" w:color="auto" w:sz="6" w:space="0"/>
            </w:tcBorders>
            <w:tcMar>
              <w:left w:w="105" w:type="dxa"/>
              <w:right w:w="105" w:type="dxa"/>
            </w:tcMar>
          </w:tcPr>
          <w:p w:rsidR="3DEA5B29" w:rsidP="3DEA5B29" w:rsidRDefault="3DEA5B29" w14:paraId="44116583" w14:textId="27FE8D95">
            <w:pPr>
              <w:rPr>
                <w:rFonts w:ascii="Aptos Display" w:hAnsi="Aptos Display" w:eastAsia="Aptos Display" w:cs="Aptos Display"/>
                <w:color w:val="000000" w:themeColor="text1"/>
              </w:rPr>
            </w:pPr>
            <w:r w:rsidRPr="3DEA5B29">
              <w:rPr>
                <w:rFonts w:ascii="Aptos Display" w:hAnsi="Aptos Display" w:eastAsia="Aptos Display" w:cs="Aptos Display"/>
                <w:color w:val="000000" w:themeColor="text1"/>
              </w:rPr>
              <w:t>atributo</w:t>
            </w:r>
          </w:p>
        </w:tc>
        <w:tc>
          <w:tcPr>
            <w:tcW w:w="810" w:type="dxa"/>
            <w:tcBorders>
              <w:top w:val="single" w:color="auto" w:sz="6" w:space="0"/>
            </w:tcBorders>
            <w:tcMar>
              <w:left w:w="105" w:type="dxa"/>
              <w:right w:w="105" w:type="dxa"/>
            </w:tcMar>
          </w:tcPr>
          <w:p w:rsidR="3DEA5B29" w:rsidP="3DEA5B29" w:rsidRDefault="3DEA5B29" w14:paraId="79F21BD3" w14:textId="7E9B9292">
            <w:pPr>
              <w:rPr>
                <w:rFonts w:ascii="Aptos Display" w:hAnsi="Aptos Display" w:eastAsia="Aptos Display" w:cs="Aptos Display"/>
                <w:color w:val="000000" w:themeColor="text1"/>
              </w:rPr>
            </w:pPr>
            <w:r w:rsidRPr="3DEA5B29">
              <w:rPr>
                <w:rFonts w:ascii="Aptos Display" w:hAnsi="Aptos Display" w:eastAsia="Aptos Display" w:cs="Aptos Display"/>
                <w:color w:val="000000" w:themeColor="text1"/>
              </w:rPr>
              <w:t>chave</w:t>
            </w:r>
          </w:p>
        </w:tc>
        <w:tc>
          <w:tcPr>
            <w:tcW w:w="930" w:type="dxa"/>
            <w:tcBorders>
              <w:top w:val="single" w:color="auto" w:sz="6" w:space="0"/>
            </w:tcBorders>
            <w:tcMar>
              <w:left w:w="105" w:type="dxa"/>
              <w:right w:w="105" w:type="dxa"/>
            </w:tcMar>
          </w:tcPr>
          <w:p w:rsidR="3DEA5B29" w:rsidP="3DEA5B29" w:rsidRDefault="3DEA5B29" w14:paraId="584CDD65" w14:textId="10072505">
            <w:pPr>
              <w:rPr>
                <w:rFonts w:ascii="Aptos Display" w:hAnsi="Aptos Display" w:eastAsia="Aptos Display" w:cs="Aptos Display"/>
                <w:color w:val="000000" w:themeColor="text1"/>
              </w:rPr>
            </w:pPr>
            <w:r w:rsidRPr="3DEA5B29">
              <w:rPr>
                <w:rFonts w:ascii="Aptos Display" w:hAnsi="Aptos Display" w:eastAsia="Aptos Display" w:cs="Aptos Display"/>
                <w:color w:val="000000" w:themeColor="text1"/>
              </w:rPr>
              <w:t>1FN</w:t>
            </w:r>
          </w:p>
        </w:tc>
        <w:tc>
          <w:tcPr>
            <w:tcW w:w="915" w:type="dxa"/>
            <w:tcBorders>
              <w:top w:val="single" w:color="auto" w:sz="6" w:space="0"/>
            </w:tcBorders>
            <w:tcMar>
              <w:left w:w="105" w:type="dxa"/>
              <w:right w:w="105" w:type="dxa"/>
            </w:tcMar>
          </w:tcPr>
          <w:p w:rsidR="3DEA5B29" w:rsidP="3DEA5B29" w:rsidRDefault="3DEA5B29" w14:paraId="4045EC9D" w14:textId="4642239D">
            <w:pPr>
              <w:rPr>
                <w:rFonts w:ascii="Aptos Display" w:hAnsi="Aptos Display" w:eastAsia="Aptos Display" w:cs="Aptos Display"/>
                <w:color w:val="000000" w:themeColor="text1"/>
              </w:rPr>
            </w:pPr>
            <w:r w:rsidRPr="3DEA5B29">
              <w:rPr>
                <w:rFonts w:ascii="Aptos Display" w:hAnsi="Aptos Display" w:eastAsia="Aptos Display" w:cs="Aptos Display"/>
                <w:color w:val="000000" w:themeColor="text1"/>
              </w:rPr>
              <w:t>2FN</w:t>
            </w:r>
          </w:p>
        </w:tc>
        <w:tc>
          <w:tcPr>
            <w:tcW w:w="900" w:type="dxa"/>
            <w:tcBorders>
              <w:top w:val="single" w:color="auto" w:sz="6" w:space="0"/>
            </w:tcBorders>
            <w:tcMar>
              <w:left w:w="105" w:type="dxa"/>
              <w:right w:w="105" w:type="dxa"/>
            </w:tcMar>
          </w:tcPr>
          <w:p w:rsidR="3DEA5B29" w:rsidP="3DEA5B29" w:rsidRDefault="3DEA5B29" w14:paraId="4C0269BD" w14:textId="64648F03">
            <w:pPr>
              <w:rPr>
                <w:rFonts w:ascii="Aptos Display" w:hAnsi="Aptos Display" w:eastAsia="Aptos Display" w:cs="Aptos Display"/>
                <w:color w:val="000000" w:themeColor="text1"/>
              </w:rPr>
            </w:pPr>
            <w:r w:rsidRPr="3DEA5B29">
              <w:rPr>
                <w:rFonts w:ascii="Aptos Display" w:hAnsi="Aptos Display" w:eastAsia="Aptos Display" w:cs="Aptos Display"/>
                <w:color w:val="000000" w:themeColor="text1"/>
              </w:rPr>
              <w:t>3FN</w:t>
            </w:r>
          </w:p>
        </w:tc>
        <w:tc>
          <w:tcPr>
            <w:tcW w:w="2985" w:type="dxa"/>
            <w:tcBorders>
              <w:top w:val="single" w:color="auto" w:sz="6" w:space="0"/>
              <w:right w:val="single" w:color="auto" w:sz="6" w:space="0"/>
            </w:tcBorders>
            <w:tcMar>
              <w:left w:w="105" w:type="dxa"/>
              <w:right w:w="105" w:type="dxa"/>
            </w:tcMar>
          </w:tcPr>
          <w:p w:rsidR="3DEA5B29" w:rsidP="3DEA5B29" w:rsidRDefault="3DEA5B29" w14:paraId="3D44027A" w14:textId="7F56DE62">
            <w:pPr>
              <w:rPr>
                <w:rFonts w:ascii="Aptos Display" w:hAnsi="Aptos Display" w:eastAsia="Aptos Display" w:cs="Aptos Display"/>
                <w:color w:val="000000" w:themeColor="text1"/>
              </w:rPr>
            </w:pPr>
            <w:r w:rsidRPr="3DEA5B29">
              <w:rPr>
                <w:rFonts w:ascii="Aptos Display" w:hAnsi="Aptos Display" w:eastAsia="Aptos Display" w:cs="Aptos Display"/>
                <w:color w:val="000000" w:themeColor="text1"/>
              </w:rPr>
              <w:t>JUSTIFICATIVA</w:t>
            </w:r>
          </w:p>
        </w:tc>
      </w:tr>
      <w:tr w:rsidR="3DEA5B29" w:rsidTr="3DEA5B29" w14:paraId="28398F89" w14:textId="77777777">
        <w:trPr>
          <w:trHeight w:val="660"/>
        </w:trPr>
        <w:tc>
          <w:tcPr>
            <w:tcW w:w="2565" w:type="dxa"/>
            <w:tcBorders>
              <w:left w:val="single" w:color="auto" w:sz="6" w:space="0"/>
            </w:tcBorders>
            <w:tcMar>
              <w:left w:w="105" w:type="dxa"/>
              <w:right w:w="105" w:type="dxa"/>
            </w:tcMar>
          </w:tcPr>
          <w:p w:rsidR="3DEA5B29" w:rsidP="3DEA5B29" w:rsidRDefault="3DEA5B29" w14:paraId="26B451F5" w14:textId="356B512B">
            <w:pPr>
              <w:rPr>
                <w:rFonts w:ascii="Aptos Display" w:hAnsi="Aptos Display" w:eastAsia="Aptos Display" w:cs="Aptos Display"/>
                <w:color w:val="000000" w:themeColor="text1"/>
              </w:rPr>
            </w:pPr>
            <w:r w:rsidRPr="3DEA5B29">
              <w:rPr>
                <w:rFonts w:ascii="Aptos Display" w:hAnsi="Aptos Display" w:eastAsia="Aptos Display" w:cs="Aptos Display"/>
                <w:color w:val="000000" w:themeColor="text1"/>
              </w:rPr>
              <w:t>ID_PROPOSTA</w:t>
            </w:r>
          </w:p>
        </w:tc>
        <w:tc>
          <w:tcPr>
            <w:tcW w:w="810" w:type="dxa"/>
            <w:tcMar>
              <w:left w:w="105" w:type="dxa"/>
              <w:right w:w="105" w:type="dxa"/>
            </w:tcMar>
          </w:tcPr>
          <w:p w:rsidR="3DEA5B29" w:rsidP="3DEA5B29" w:rsidRDefault="3DEA5B29" w14:paraId="70FE4CBB" w14:textId="616D8680">
            <w:pPr>
              <w:rPr>
                <w:rFonts w:ascii="Aptos Display" w:hAnsi="Aptos Display" w:eastAsia="Aptos Display" w:cs="Aptos Display"/>
                <w:color w:val="000000" w:themeColor="text1"/>
              </w:rPr>
            </w:pPr>
            <w:r w:rsidRPr="3DEA5B29">
              <w:rPr>
                <w:rFonts w:ascii="Aptos Display" w:hAnsi="Aptos Display" w:eastAsia="Aptos Display" w:cs="Aptos Display"/>
                <w:color w:val="000000" w:themeColor="text1"/>
              </w:rPr>
              <w:t xml:space="preserve"> PK</w:t>
            </w:r>
          </w:p>
        </w:tc>
        <w:tc>
          <w:tcPr>
            <w:tcW w:w="930" w:type="dxa"/>
            <w:tcMar>
              <w:left w:w="105" w:type="dxa"/>
              <w:right w:w="105" w:type="dxa"/>
            </w:tcMar>
          </w:tcPr>
          <w:p w:rsidR="3DEA5B29" w:rsidP="3DEA5B29" w:rsidRDefault="3DEA5B29" w14:paraId="48E8B593" w14:textId="45F2DD74">
            <w:pPr>
              <w:rPr>
                <w:rFonts w:ascii="Aptos Display" w:hAnsi="Aptos Display" w:eastAsia="Aptos Display" w:cs="Aptos Display"/>
                <w:color w:val="000000" w:themeColor="text1"/>
              </w:rPr>
            </w:pPr>
            <w:r w:rsidRPr="3DEA5B29">
              <w:rPr>
                <w:rFonts w:ascii="Aptos Display" w:hAnsi="Aptos Display" w:eastAsia="Aptos Display" w:cs="Aptos Display"/>
                <w:color w:val="000000" w:themeColor="text1"/>
              </w:rPr>
              <w:t>atende</w:t>
            </w:r>
          </w:p>
        </w:tc>
        <w:tc>
          <w:tcPr>
            <w:tcW w:w="915" w:type="dxa"/>
            <w:tcMar>
              <w:left w:w="105" w:type="dxa"/>
              <w:right w:w="105" w:type="dxa"/>
            </w:tcMar>
          </w:tcPr>
          <w:p w:rsidR="3DEA5B29" w:rsidP="3DEA5B29" w:rsidRDefault="3DEA5B29" w14:paraId="157094EA" w14:textId="6C05BF35">
            <w:pPr>
              <w:rPr>
                <w:rFonts w:ascii="Aptos Display" w:hAnsi="Aptos Display" w:eastAsia="Aptos Display" w:cs="Aptos Display"/>
                <w:color w:val="000000" w:themeColor="text1"/>
              </w:rPr>
            </w:pPr>
            <w:r w:rsidRPr="3DEA5B29">
              <w:rPr>
                <w:rFonts w:ascii="Aptos Display" w:hAnsi="Aptos Display" w:eastAsia="Aptos Display" w:cs="Aptos Display"/>
                <w:color w:val="000000" w:themeColor="text1"/>
              </w:rPr>
              <w:t>atende</w:t>
            </w:r>
          </w:p>
        </w:tc>
        <w:tc>
          <w:tcPr>
            <w:tcW w:w="900" w:type="dxa"/>
            <w:tcMar>
              <w:left w:w="105" w:type="dxa"/>
              <w:right w:w="105" w:type="dxa"/>
            </w:tcMar>
          </w:tcPr>
          <w:p w:rsidR="3DEA5B29" w:rsidP="3DEA5B29" w:rsidRDefault="3DEA5B29" w14:paraId="0A2BA211" w14:textId="19ADDEA1">
            <w:pPr>
              <w:rPr>
                <w:rFonts w:ascii="Aptos Display" w:hAnsi="Aptos Display" w:eastAsia="Aptos Display" w:cs="Aptos Display"/>
                <w:color w:val="000000" w:themeColor="text1"/>
              </w:rPr>
            </w:pPr>
            <w:r w:rsidRPr="3DEA5B29">
              <w:rPr>
                <w:rFonts w:ascii="Aptos Display" w:hAnsi="Aptos Display" w:eastAsia="Aptos Display" w:cs="Aptos Display"/>
                <w:color w:val="000000" w:themeColor="text1"/>
              </w:rPr>
              <w:t>atende</w:t>
            </w:r>
          </w:p>
        </w:tc>
        <w:tc>
          <w:tcPr>
            <w:tcW w:w="2985" w:type="dxa"/>
            <w:tcBorders>
              <w:right w:val="single" w:color="auto" w:sz="6" w:space="0"/>
            </w:tcBorders>
            <w:tcMar>
              <w:left w:w="105" w:type="dxa"/>
              <w:right w:w="105" w:type="dxa"/>
            </w:tcMar>
          </w:tcPr>
          <w:p w:rsidR="3DEA5B29" w:rsidP="3DEA5B29" w:rsidRDefault="3DEA5B29" w14:paraId="4935885E" w14:textId="68433603">
            <w:pPr>
              <w:rPr>
                <w:rFonts w:ascii="Aptos Display" w:hAnsi="Aptos Display" w:eastAsia="Aptos Display" w:cs="Aptos Display"/>
                <w:color w:val="000000" w:themeColor="text1"/>
              </w:rPr>
            </w:pPr>
            <w:r w:rsidRPr="3DEA5B29">
              <w:rPr>
                <w:rFonts w:ascii="Aptos Display" w:hAnsi="Aptos Display" w:eastAsia="Aptos Display" w:cs="Aptos Display"/>
                <w:color w:val="000000" w:themeColor="text1"/>
              </w:rPr>
              <w:t>1FN: todos os atributos possuem valores atômicos, sem repetição</w:t>
            </w:r>
          </w:p>
        </w:tc>
      </w:tr>
      <w:tr w:rsidR="3DEA5B29" w:rsidTr="3DEA5B29" w14:paraId="6E4517A4" w14:textId="77777777">
        <w:trPr>
          <w:trHeight w:val="585"/>
        </w:trPr>
        <w:tc>
          <w:tcPr>
            <w:tcW w:w="2565" w:type="dxa"/>
            <w:tcBorders>
              <w:left w:val="single" w:color="auto" w:sz="6" w:space="0"/>
            </w:tcBorders>
            <w:tcMar>
              <w:left w:w="105" w:type="dxa"/>
              <w:right w:w="105" w:type="dxa"/>
            </w:tcMar>
          </w:tcPr>
          <w:p w:rsidR="3DEA5B29" w:rsidP="3DEA5B29" w:rsidRDefault="3DEA5B29" w14:paraId="2A2AED4C" w14:textId="71AFDB10">
            <w:pPr>
              <w:rPr>
                <w:rFonts w:ascii="Aptos Display" w:hAnsi="Aptos Display" w:eastAsia="Aptos Display" w:cs="Aptos Display"/>
                <w:color w:val="000000" w:themeColor="text1"/>
              </w:rPr>
            </w:pPr>
            <w:r w:rsidRPr="3DEA5B29">
              <w:rPr>
                <w:rFonts w:ascii="Aptos Display" w:hAnsi="Aptos Display" w:eastAsia="Aptos Display" w:cs="Aptos Display"/>
                <w:color w:val="000000" w:themeColor="text1"/>
              </w:rPr>
              <w:t>id_cliente</w:t>
            </w:r>
          </w:p>
        </w:tc>
        <w:tc>
          <w:tcPr>
            <w:tcW w:w="810" w:type="dxa"/>
            <w:tcMar>
              <w:left w:w="105" w:type="dxa"/>
              <w:right w:w="105" w:type="dxa"/>
            </w:tcMar>
          </w:tcPr>
          <w:p w:rsidR="3DEA5B29" w:rsidP="3DEA5B29" w:rsidRDefault="3DEA5B29" w14:paraId="3B95188E" w14:textId="6A7F189B">
            <w:pPr>
              <w:rPr>
                <w:rFonts w:ascii="Aptos Display" w:hAnsi="Aptos Display" w:eastAsia="Aptos Display" w:cs="Aptos Display"/>
                <w:color w:val="000000" w:themeColor="text1"/>
              </w:rPr>
            </w:pPr>
            <w:r w:rsidRPr="3DEA5B29">
              <w:rPr>
                <w:rFonts w:ascii="Aptos Display" w:hAnsi="Aptos Display" w:eastAsia="Aptos Display" w:cs="Aptos Display"/>
                <w:color w:val="000000" w:themeColor="text1"/>
              </w:rPr>
              <w:t xml:space="preserve"> FK</w:t>
            </w:r>
          </w:p>
        </w:tc>
        <w:tc>
          <w:tcPr>
            <w:tcW w:w="930" w:type="dxa"/>
            <w:tcMar>
              <w:left w:w="105" w:type="dxa"/>
              <w:right w:w="105" w:type="dxa"/>
            </w:tcMar>
          </w:tcPr>
          <w:p w:rsidR="3DEA5B29" w:rsidP="3DEA5B29" w:rsidRDefault="3DEA5B29" w14:paraId="7A326A46" w14:textId="073B9FE1">
            <w:pPr>
              <w:rPr>
                <w:rFonts w:ascii="Aptos Display" w:hAnsi="Aptos Display" w:eastAsia="Aptos Display" w:cs="Aptos Display"/>
                <w:color w:val="000000" w:themeColor="text1"/>
              </w:rPr>
            </w:pPr>
            <w:r w:rsidRPr="3DEA5B29">
              <w:rPr>
                <w:rFonts w:ascii="Aptos Display" w:hAnsi="Aptos Display" w:eastAsia="Aptos Display" w:cs="Aptos Display"/>
                <w:color w:val="000000" w:themeColor="text1"/>
              </w:rPr>
              <w:t>atende</w:t>
            </w:r>
          </w:p>
        </w:tc>
        <w:tc>
          <w:tcPr>
            <w:tcW w:w="915" w:type="dxa"/>
            <w:tcMar>
              <w:left w:w="105" w:type="dxa"/>
              <w:right w:w="105" w:type="dxa"/>
            </w:tcMar>
          </w:tcPr>
          <w:p w:rsidR="3DEA5B29" w:rsidP="3DEA5B29" w:rsidRDefault="3DEA5B29" w14:paraId="3D2B7F8C" w14:textId="18782712">
            <w:pPr>
              <w:rPr>
                <w:rFonts w:ascii="Aptos Display" w:hAnsi="Aptos Display" w:eastAsia="Aptos Display" w:cs="Aptos Display"/>
                <w:color w:val="000000" w:themeColor="text1"/>
              </w:rPr>
            </w:pPr>
            <w:r w:rsidRPr="3DEA5B29">
              <w:rPr>
                <w:rFonts w:ascii="Aptos Display" w:hAnsi="Aptos Display" w:eastAsia="Aptos Display" w:cs="Aptos Display"/>
                <w:color w:val="000000" w:themeColor="text1"/>
              </w:rPr>
              <w:t>atende</w:t>
            </w:r>
          </w:p>
        </w:tc>
        <w:tc>
          <w:tcPr>
            <w:tcW w:w="900" w:type="dxa"/>
            <w:tcMar>
              <w:left w:w="105" w:type="dxa"/>
              <w:right w:w="105" w:type="dxa"/>
            </w:tcMar>
          </w:tcPr>
          <w:p w:rsidR="3DEA5B29" w:rsidP="3DEA5B29" w:rsidRDefault="3DEA5B29" w14:paraId="31FF020D" w14:textId="6B092535">
            <w:pPr>
              <w:rPr>
                <w:rFonts w:ascii="Aptos Display" w:hAnsi="Aptos Display" w:eastAsia="Aptos Display" w:cs="Aptos Display"/>
                <w:color w:val="000000" w:themeColor="text1"/>
              </w:rPr>
            </w:pPr>
            <w:r w:rsidRPr="3DEA5B29">
              <w:rPr>
                <w:rFonts w:ascii="Aptos Display" w:hAnsi="Aptos Display" w:eastAsia="Aptos Display" w:cs="Aptos Display"/>
                <w:color w:val="000000" w:themeColor="text1"/>
              </w:rPr>
              <w:t>atende</w:t>
            </w:r>
          </w:p>
        </w:tc>
        <w:tc>
          <w:tcPr>
            <w:tcW w:w="2985" w:type="dxa"/>
            <w:tcBorders>
              <w:right w:val="single" w:color="auto" w:sz="6" w:space="0"/>
            </w:tcBorders>
            <w:tcMar>
              <w:left w:w="105" w:type="dxa"/>
              <w:right w:w="105" w:type="dxa"/>
            </w:tcMar>
          </w:tcPr>
          <w:p w:rsidR="3DEA5B29" w:rsidP="3DEA5B29" w:rsidRDefault="3DEA5B29" w14:paraId="05DB0BB8" w14:textId="06F7F7FC">
            <w:pPr>
              <w:rPr>
                <w:rFonts w:ascii="Aptos Display" w:hAnsi="Aptos Display" w:eastAsia="Aptos Display" w:cs="Aptos Display"/>
                <w:color w:val="000000" w:themeColor="text1"/>
              </w:rPr>
            </w:pPr>
            <w:r w:rsidRPr="3DEA5B29">
              <w:rPr>
                <w:rFonts w:ascii="Aptos Display" w:hAnsi="Aptos Display" w:eastAsia="Aptos Display" w:cs="Aptos Display"/>
                <w:color w:val="000000" w:themeColor="text1"/>
              </w:rPr>
              <w:t>2FN: a chave primária simples (ID_PROPOSTA), sem haver dependências parciais</w:t>
            </w:r>
          </w:p>
        </w:tc>
      </w:tr>
      <w:tr w:rsidR="3DEA5B29" w:rsidTr="3DEA5B29" w14:paraId="02AF02AF" w14:textId="77777777">
        <w:trPr>
          <w:trHeight w:val="990"/>
        </w:trPr>
        <w:tc>
          <w:tcPr>
            <w:tcW w:w="2565" w:type="dxa"/>
            <w:tcBorders>
              <w:left w:val="single" w:color="auto" w:sz="6" w:space="0"/>
            </w:tcBorders>
            <w:tcMar>
              <w:left w:w="105" w:type="dxa"/>
              <w:right w:w="105" w:type="dxa"/>
            </w:tcMar>
          </w:tcPr>
          <w:p w:rsidR="3DEA5B29" w:rsidP="3DEA5B29" w:rsidRDefault="3DEA5B29" w14:paraId="31A499A1" w14:textId="2A8F1E97">
            <w:pPr>
              <w:rPr>
                <w:rFonts w:ascii="Aptos Display" w:hAnsi="Aptos Display" w:eastAsia="Aptos Display" w:cs="Aptos Display"/>
                <w:color w:val="000000" w:themeColor="text1"/>
              </w:rPr>
            </w:pPr>
            <w:r w:rsidRPr="3DEA5B29">
              <w:rPr>
                <w:rFonts w:ascii="Aptos Display" w:hAnsi="Aptos Display" w:eastAsia="Aptos Display" w:cs="Aptos Display"/>
                <w:color w:val="000000" w:themeColor="text1"/>
              </w:rPr>
              <w:t>Id_consulta_score</w:t>
            </w:r>
          </w:p>
        </w:tc>
        <w:tc>
          <w:tcPr>
            <w:tcW w:w="810" w:type="dxa"/>
            <w:tcMar>
              <w:left w:w="105" w:type="dxa"/>
              <w:right w:w="105" w:type="dxa"/>
            </w:tcMar>
          </w:tcPr>
          <w:p w:rsidR="3DEA5B29" w:rsidP="3DEA5B29" w:rsidRDefault="3DEA5B29" w14:paraId="26878D79" w14:textId="2B43D32C">
            <w:pPr>
              <w:rPr>
                <w:rFonts w:ascii="Aptos Display" w:hAnsi="Aptos Display" w:eastAsia="Aptos Display" w:cs="Aptos Display"/>
                <w:color w:val="000000" w:themeColor="text1"/>
              </w:rPr>
            </w:pPr>
            <w:r w:rsidRPr="3DEA5B29">
              <w:rPr>
                <w:rFonts w:ascii="Aptos Display" w:hAnsi="Aptos Display" w:eastAsia="Aptos Display" w:cs="Aptos Display"/>
                <w:color w:val="000000" w:themeColor="text1"/>
              </w:rPr>
              <w:t>FK</w:t>
            </w:r>
          </w:p>
        </w:tc>
        <w:tc>
          <w:tcPr>
            <w:tcW w:w="930" w:type="dxa"/>
            <w:tcMar>
              <w:left w:w="105" w:type="dxa"/>
              <w:right w:w="105" w:type="dxa"/>
            </w:tcMar>
          </w:tcPr>
          <w:p w:rsidR="3DEA5B29" w:rsidP="3DEA5B29" w:rsidRDefault="3DEA5B29" w14:paraId="6AB96A79" w14:textId="4BA949EE">
            <w:pPr>
              <w:rPr>
                <w:rFonts w:ascii="Aptos Display" w:hAnsi="Aptos Display" w:eastAsia="Aptos Display" w:cs="Aptos Display"/>
                <w:color w:val="000000" w:themeColor="text1"/>
              </w:rPr>
            </w:pPr>
            <w:r w:rsidRPr="3DEA5B29">
              <w:rPr>
                <w:rFonts w:ascii="Aptos Display" w:hAnsi="Aptos Display" w:eastAsia="Aptos Display" w:cs="Aptos Display"/>
                <w:color w:val="000000" w:themeColor="text1"/>
              </w:rPr>
              <w:t>atende</w:t>
            </w:r>
          </w:p>
        </w:tc>
        <w:tc>
          <w:tcPr>
            <w:tcW w:w="915" w:type="dxa"/>
            <w:tcMar>
              <w:left w:w="105" w:type="dxa"/>
              <w:right w:w="105" w:type="dxa"/>
            </w:tcMar>
          </w:tcPr>
          <w:p w:rsidR="3DEA5B29" w:rsidP="3DEA5B29" w:rsidRDefault="3DEA5B29" w14:paraId="4FC2760D" w14:textId="3F7C190A">
            <w:pPr>
              <w:rPr>
                <w:rFonts w:ascii="Aptos Display" w:hAnsi="Aptos Display" w:eastAsia="Aptos Display" w:cs="Aptos Display"/>
                <w:color w:val="000000" w:themeColor="text1"/>
              </w:rPr>
            </w:pPr>
            <w:r w:rsidRPr="3DEA5B29">
              <w:rPr>
                <w:rFonts w:ascii="Aptos Display" w:hAnsi="Aptos Display" w:eastAsia="Aptos Display" w:cs="Aptos Display"/>
                <w:color w:val="000000" w:themeColor="text1"/>
              </w:rPr>
              <w:t>atende</w:t>
            </w:r>
          </w:p>
        </w:tc>
        <w:tc>
          <w:tcPr>
            <w:tcW w:w="900" w:type="dxa"/>
            <w:tcMar>
              <w:left w:w="105" w:type="dxa"/>
              <w:right w:w="105" w:type="dxa"/>
            </w:tcMar>
          </w:tcPr>
          <w:p w:rsidR="3DEA5B29" w:rsidP="3DEA5B29" w:rsidRDefault="3DEA5B29" w14:paraId="79CD41FC" w14:textId="715B62AE">
            <w:pPr>
              <w:rPr>
                <w:rFonts w:ascii="Aptos Display" w:hAnsi="Aptos Display" w:eastAsia="Aptos Display" w:cs="Aptos Display"/>
                <w:color w:val="000000" w:themeColor="text1"/>
              </w:rPr>
            </w:pPr>
            <w:r w:rsidRPr="3DEA5B29">
              <w:rPr>
                <w:rFonts w:ascii="Aptos Display" w:hAnsi="Aptos Display" w:eastAsia="Aptos Display" w:cs="Aptos Display"/>
                <w:color w:val="000000" w:themeColor="text1"/>
              </w:rPr>
              <w:t>atende</w:t>
            </w:r>
          </w:p>
        </w:tc>
        <w:tc>
          <w:tcPr>
            <w:tcW w:w="2985" w:type="dxa"/>
            <w:tcBorders>
              <w:right w:val="single" w:color="auto" w:sz="6" w:space="0"/>
            </w:tcBorders>
            <w:tcMar>
              <w:left w:w="105" w:type="dxa"/>
              <w:right w:w="105" w:type="dxa"/>
            </w:tcMar>
          </w:tcPr>
          <w:p w:rsidR="3DEA5B29" w:rsidP="3DEA5B29" w:rsidRDefault="3DEA5B29" w14:paraId="4DFDBBCB" w14:textId="2BC1DD41">
            <w:pPr>
              <w:rPr>
                <w:rFonts w:ascii="Aptos Display" w:hAnsi="Aptos Display" w:eastAsia="Aptos Display" w:cs="Aptos Display"/>
                <w:color w:val="000000" w:themeColor="text1"/>
              </w:rPr>
            </w:pPr>
            <w:r w:rsidRPr="3DEA5B29">
              <w:rPr>
                <w:rFonts w:ascii="Aptos Display" w:hAnsi="Aptos Display" w:eastAsia="Aptos Display" w:cs="Aptos Display"/>
                <w:color w:val="000000" w:themeColor="text1"/>
              </w:rPr>
              <w:t>3FN: não existem dependências transitivas entre os atributos não-chaves</w:t>
            </w:r>
          </w:p>
        </w:tc>
      </w:tr>
      <w:tr w:rsidR="3DEA5B29" w:rsidTr="3DEA5B29" w14:paraId="66BC9693" w14:textId="77777777">
        <w:trPr>
          <w:trHeight w:val="540"/>
        </w:trPr>
        <w:tc>
          <w:tcPr>
            <w:tcW w:w="2565" w:type="dxa"/>
            <w:tcBorders>
              <w:left w:val="single" w:color="auto" w:sz="6" w:space="0"/>
            </w:tcBorders>
            <w:tcMar>
              <w:left w:w="105" w:type="dxa"/>
              <w:right w:w="105" w:type="dxa"/>
            </w:tcMar>
          </w:tcPr>
          <w:p w:rsidR="3DEA5B29" w:rsidP="3DEA5B29" w:rsidRDefault="3DEA5B29" w14:paraId="634A446B" w14:textId="442E4229">
            <w:pPr>
              <w:rPr>
                <w:rFonts w:ascii="Aptos Display" w:hAnsi="Aptos Display" w:eastAsia="Aptos Display" w:cs="Aptos Display"/>
                <w:color w:val="000000" w:themeColor="text1"/>
              </w:rPr>
            </w:pPr>
            <w:r w:rsidRPr="3DEA5B29">
              <w:rPr>
                <w:rFonts w:ascii="Aptos Display" w:hAnsi="Aptos Display" w:eastAsia="Aptos Display" w:cs="Aptos Display"/>
                <w:color w:val="000000" w:themeColor="text1"/>
              </w:rPr>
              <w:t>Id_faixa_juros</w:t>
            </w:r>
          </w:p>
        </w:tc>
        <w:tc>
          <w:tcPr>
            <w:tcW w:w="810" w:type="dxa"/>
            <w:tcMar>
              <w:left w:w="105" w:type="dxa"/>
              <w:right w:w="105" w:type="dxa"/>
            </w:tcMar>
          </w:tcPr>
          <w:p w:rsidR="3DEA5B29" w:rsidP="3DEA5B29" w:rsidRDefault="3DEA5B29" w14:paraId="51031984" w14:textId="1DFBC512">
            <w:pPr>
              <w:rPr>
                <w:rFonts w:ascii="Aptos Display" w:hAnsi="Aptos Display" w:eastAsia="Aptos Display" w:cs="Aptos Display"/>
                <w:color w:val="000000" w:themeColor="text1"/>
              </w:rPr>
            </w:pPr>
            <w:r w:rsidRPr="3DEA5B29">
              <w:rPr>
                <w:rFonts w:ascii="Aptos Display" w:hAnsi="Aptos Display" w:eastAsia="Aptos Display" w:cs="Aptos Display"/>
                <w:color w:val="000000" w:themeColor="text1"/>
              </w:rPr>
              <w:t xml:space="preserve">  FK</w:t>
            </w:r>
          </w:p>
        </w:tc>
        <w:tc>
          <w:tcPr>
            <w:tcW w:w="930" w:type="dxa"/>
            <w:tcMar>
              <w:left w:w="105" w:type="dxa"/>
              <w:right w:w="105" w:type="dxa"/>
            </w:tcMar>
          </w:tcPr>
          <w:p w:rsidR="3DEA5B29" w:rsidP="3DEA5B29" w:rsidRDefault="3DEA5B29" w14:paraId="0626EEE6" w14:textId="2BD7DAD1">
            <w:pPr>
              <w:rPr>
                <w:rFonts w:ascii="Aptos Display" w:hAnsi="Aptos Display" w:eastAsia="Aptos Display" w:cs="Aptos Display"/>
                <w:color w:val="000000" w:themeColor="text1"/>
              </w:rPr>
            </w:pPr>
            <w:r w:rsidRPr="3DEA5B29">
              <w:rPr>
                <w:rFonts w:ascii="Aptos Display" w:hAnsi="Aptos Display" w:eastAsia="Aptos Display" w:cs="Aptos Display"/>
                <w:color w:val="000000" w:themeColor="text1"/>
              </w:rPr>
              <w:t>atende</w:t>
            </w:r>
          </w:p>
        </w:tc>
        <w:tc>
          <w:tcPr>
            <w:tcW w:w="915" w:type="dxa"/>
            <w:tcMar>
              <w:left w:w="105" w:type="dxa"/>
              <w:right w:w="105" w:type="dxa"/>
            </w:tcMar>
          </w:tcPr>
          <w:p w:rsidR="3DEA5B29" w:rsidP="3DEA5B29" w:rsidRDefault="3DEA5B29" w14:paraId="54C9109D" w14:textId="05B7947D">
            <w:pPr>
              <w:rPr>
                <w:rFonts w:ascii="Aptos Display" w:hAnsi="Aptos Display" w:eastAsia="Aptos Display" w:cs="Aptos Display"/>
                <w:color w:val="000000" w:themeColor="text1"/>
              </w:rPr>
            </w:pPr>
            <w:r w:rsidRPr="3DEA5B29">
              <w:rPr>
                <w:rFonts w:ascii="Aptos Display" w:hAnsi="Aptos Display" w:eastAsia="Aptos Display" w:cs="Aptos Display"/>
                <w:color w:val="000000" w:themeColor="text1"/>
              </w:rPr>
              <w:t>atende</w:t>
            </w:r>
          </w:p>
        </w:tc>
        <w:tc>
          <w:tcPr>
            <w:tcW w:w="900" w:type="dxa"/>
            <w:tcMar>
              <w:left w:w="105" w:type="dxa"/>
              <w:right w:w="105" w:type="dxa"/>
            </w:tcMar>
          </w:tcPr>
          <w:p w:rsidR="3DEA5B29" w:rsidP="3DEA5B29" w:rsidRDefault="3DEA5B29" w14:paraId="12F336E0" w14:textId="390E7CD6">
            <w:pPr>
              <w:rPr>
                <w:rFonts w:ascii="Aptos Display" w:hAnsi="Aptos Display" w:eastAsia="Aptos Display" w:cs="Aptos Display"/>
                <w:color w:val="000000" w:themeColor="text1"/>
              </w:rPr>
            </w:pPr>
            <w:r w:rsidRPr="3DEA5B29">
              <w:rPr>
                <w:rFonts w:ascii="Aptos Display" w:hAnsi="Aptos Display" w:eastAsia="Aptos Display" w:cs="Aptos Display"/>
                <w:color w:val="000000" w:themeColor="text1"/>
              </w:rPr>
              <w:t>atende</w:t>
            </w:r>
          </w:p>
        </w:tc>
        <w:tc>
          <w:tcPr>
            <w:tcW w:w="2985" w:type="dxa"/>
            <w:tcBorders>
              <w:right w:val="single" w:color="auto" w:sz="6" w:space="0"/>
            </w:tcBorders>
            <w:tcMar>
              <w:left w:w="105" w:type="dxa"/>
              <w:right w:w="105" w:type="dxa"/>
            </w:tcMar>
          </w:tcPr>
          <w:p w:rsidR="3DEA5B29" w:rsidP="3DEA5B29" w:rsidRDefault="3DEA5B29" w14:paraId="36478F57" w14:textId="0EC256C9">
            <w:pPr>
              <w:rPr>
                <w:rFonts w:ascii="Aptos Display" w:hAnsi="Aptos Display" w:eastAsia="Aptos Display" w:cs="Aptos Display"/>
                <w:color w:val="000000" w:themeColor="text1"/>
              </w:rPr>
            </w:pPr>
            <w:r w:rsidRPr="3DEA5B29">
              <w:rPr>
                <w:rFonts w:ascii="Aptos Display" w:hAnsi="Aptos Display" w:eastAsia="Aptos Display" w:cs="Aptos Display"/>
                <w:color w:val="000000" w:themeColor="text1"/>
              </w:rPr>
              <w:t xml:space="preserve">                                  </w:t>
            </w:r>
          </w:p>
        </w:tc>
      </w:tr>
      <w:tr w:rsidR="3DEA5B29" w:rsidTr="3DEA5B29" w14:paraId="7BC57546" w14:textId="77777777">
        <w:trPr>
          <w:trHeight w:val="540"/>
        </w:trPr>
        <w:tc>
          <w:tcPr>
            <w:tcW w:w="2565" w:type="dxa"/>
            <w:tcBorders>
              <w:left w:val="single" w:color="auto" w:sz="6" w:space="0"/>
            </w:tcBorders>
            <w:tcMar>
              <w:left w:w="105" w:type="dxa"/>
              <w:right w:w="105" w:type="dxa"/>
            </w:tcMar>
          </w:tcPr>
          <w:p w:rsidR="3DEA5B29" w:rsidP="3DEA5B29" w:rsidRDefault="3DEA5B29" w14:paraId="5792BE5B" w14:textId="54E6E404">
            <w:pPr>
              <w:rPr>
                <w:rFonts w:ascii="Aptos Display" w:hAnsi="Aptos Display" w:eastAsia="Aptos Display" w:cs="Aptos Display"/>
                <w:color w:val="000000" w:themeColor="text1"/>
              </w:rPr>
            </w:pPr>
            <w:r w:rsidRPr="3DEA5B29">
              <w:rPr>
                <w:rFonts w:ascii="Aptos Display" w:hAnsi="Aptos Display" w:eastAsia="Aptos Display" w:cs="Aptos Display"/>
                <w:color w:val="000000" w:themeColor="text1"/>
              </w:rPr>
              <w:t>matricula_analista</w:t>
            </w:r>
          </w:p>
        </w:tc>
        <w:tc>
          <w:tcPr>
            <w:tcW w:w="810" w:type="dxa"/>
            <w:tcMar>
              <w:left w:w="105" w:type="dxa"/>
              <w:right w:w="105" w:type="dxa"/>
            </w:tcMar>
          </w:tcPr>
          <w:p w:rsidR="3DEA5B29" w:rsidP="3DEA5B29" w:rsidRDefault="3DEA5B29" w14:paraId="7CF220A4" w14:textId="35DCCD79">
            <w:pPr>
              <w:rPr>
                <w:rFonts w:ascii="Aptos Display" w:hAnsi="Aptos Display" w:eastAsia="Aptos Display" w:cs="Aptos Display"/>
                <w:color w:val="000000" w:themeColor="text1"/>
              </w:rPr>
            </w:pPr>
            <w:r w:rsidRPr="3DEA5B29">
              <w:rPr>
                <w:rFonts w:ascii="Aptos Display" w:hAnsi="Aptos Display" w:eastAsia="Aptos Display" w:cs="Aptos Display"/>
                <w:color w:val="000000" w:themeColor="text1"/>
              </w:rPr>
              <w:t>FK</w:t>
            </w:r>
          </w:p>
        </w:tc>
        <w:tc>
          <w:tcPr>
            <w:tcW w:w="930" w:type="dxa"/>
            <w:tcMar>
              <w:left w:w="105" w:type="dxa"/>
              <w:right w:w="105" w:type="dxa"/>
            </w:tcMar>
          </w:tcPr>
          <w:p w:rsidR="3DEA5B29" w:rsidP="3DEA5B29" w:rsidRDefault="3DEA5B29" w14:paraId="58FA18D6" w14:textId="1B6D0C50">
            <w:pPr>
              <w:rPr>
                <w:rFonts w:ascii="Aptos Display" w:hAnsi="Aptos Display" w:eastAsia="Aptos Display" w:cs="Aptos Display"/>
                <w:color w:val="000000" w:themeColor="text1"/>
              </w:rPr>
            </w:pPr>
            <w:r w:rsidRPr="3DEA5B29">
              <w:rPr>
                <w:rFonts w:ascii="Aptos Display" w:hAnsi="Aptos Display" w:eastAsia="Aptos Display" w:cs="Aptos Display"/>
                <w:color w:val="000000" w:themeColor="text1"/>
              </w:rPr>
              <w:t>atende</w:t>
            </w:r>
          </w:p>
        </w:tc>
        <w:tc>
          <w:tcPr>
            <w:tcW w:w="915" w:type="dxa"/>
            <w:tcMar>
              <w:left w:w="105" w:type="dxa"/>
              <w:right w:w="105" w:type="dxa"/>
            </w:tcMar>
          </w:tcPr>
          <w:p w:rsidR="3DEA5B29" w:rsidP="3DEA5B29" w:rsidRDefault="3DEA5B29" w14:paraId="0E37B03E" w14:textId="6AA46986">
            <w:pPr>
              <w:rPr>
                <w:rFonts w:ascii="Aptos Display" w:hAnsi="Aptos Display" w:eastAsia="Aptos Display" w:cs="Aptos Display"/>
                <w:color w:val="000000" w:themeColor="text1"/>
              </w:rPr>
            </w:pPr>
            <w:r w:rsidRPr="3DEA5B29">
              <w:rPr>
                <w:rFonts w:ascii="Aptos Display" w:hAnsi="Aptos Display" w:eastAsia="Aptos Display" w:cs="Aptos Display"/>
                <w:color w:val="000000" w:themeColor="text1"/>
              </w:rPr>
              <w:t>atende</w:t>
            </w:r>
          </w:p>
        </w:tc>
        <w:tc>
          <w:tcPr>
            <w:tcW w:w="900" w:type="dxa"/>
            <w:tcMar>
              <w:left w:w="105" w:type="dxa"/>
              <w:right w:w="105" w:type="dxa"/>
            </w:tcMar>
          </w:tcPr>
          <w:p w:rsidR="3DEA5B29" w:rsidP="3DEA5B29" w:rsidRDefault="3DEA5B29" w14:paraId="60384487" w14:textId="5CAB4BEA">
            <w:pPr>
              <w:rPr>
                <w:rFonts w:ascii="Aptos Display" w:hAnsi="Aptos Display" w:eastAsia="Aptos Display" w:cs="Aptos Display"/>
                <w:color w:val="000000" w:themeColor="text1"/>
              </w:rPr>
            </w:pPr>
            <w:r w:rsidRPr="3DEA5B29">
              <w:rPr>
                <w:rFonts w:ascii="Aptos Display" w:hAnsi="Aptos Display" w:eastAsia="Aptos Display" w:cs="Aptos Display"/>
                <w:color w:val="000000" w:themeColor="text1"/>
              </w:rPr>
              <w:t>atende</w:t>
            </w:r>
          </w:p>
        </w:tc>
        <w:tc>
          <w:tcPr>
            <w:tcW w:w="2985" w:type="dxa"/>
            <w:tcBorders>
              <w:right w:val="single" w:color="auto" w:sz="6" w:space="0"/>
            </w:tcBorders>
            <w:tcMar>
              <w:left w:w="105" w:type="dxa"/>
              <w:right w:w="105" w:type="dxa"/>
            </w:tcMar>
          </w:tcPr>
          <w:p w:rsidR="3DEA5B29" w:rsidP="3DEA5B29" w:rsidRDefault="3DEA5B29" w14:paraId="52862EF1" w14:textId="23EE27E7">
            <w:pPr>
              <w:rPr>
                <w:rFonts w:ascii="Aptos Display" w:hAnsi="Aptos Display" w:eastAsia="Aptos Display" w:cs="Aptos Display"/>
                <w:color w:val="000000" w:themeColor="text1"/>
              </w:rPr>
            </w:pPr>
          </w:p>
        </w:tc>
      </w:tr>
      <w:tr w:rsidR="3DEA5B29" w:rsidTr="3DEA5B29" w14:paraId="3AE0B8B5" w14:textId="77777777">
        <w:trPr>
          <w:trHeight w:val="540"/>
        </w:trPr>
        <w:tc>
          <w:tcPr>
            <w:tcW w:w="2565" w:type="dxa"/>
            <w:tcBorders>
              <w:left w:val="single" w:color="auto" w:sz="6" w:space="0"/>
            </w:tcBorders>
            <w:tcMar>
              <w:left w:w="105" w:type="dxa"/>
              <w:right w:w="105" w:type="dxa"/>
            </w:tcMar>
          </w:tcPr>
          <w:p w:rsidR="3DEA5B29" w:rsidP="3DEA5B29" w:rsidRDefault="3DEA5B29" w14:paraId="21E73352" w14:textId="6A81958F">
            <w:pPr>
              <w:rPr>
                <w:rFonts w:ascii="Aptos Display" w:hAnsi="Aptos Display" w:eastAsia="Aptos Display" w:cs="Aptos Display"/>
                <w:color w:val="000000" w:themeColor="text1"/>
              </w:rPr>
            </w:pPr>
            <w:r w:rsidRPr="3DEA5B29">
              <w:rPr>
                <w:rFonts w:ascii="Aptos Display" w:hAnsi="Aptos Display" w:eastAsia="Aptos Display" w:cs="Aptos Display"/>
                <w:color w:val="000000" w:themeColor="text1"/>
              </w:rPr>
              <w:t>valor_solicitado</w:t>
            </w:r>
          </w:p>
        </w:tc>
        <w:tc>
          <w:tcPr>
            <w:tcW w:w="810" w:type="dxa"/>
            <w:tcMar>
              <w:left w:w="105" w:type="dxa"/>
              <w:right w:w="105" w:type="dxa"/>
            </w:tcMar>
          </w:tcPr>
          <w:p w:rsidR="3DEA5B29" w:rsidP="3DEA5B29" w:rsidRDefault="3DEA5B29" w14:paraId="25BDC0B5" w14:textId="3EE9BF82">
            <w:pPr>
              <w:rPr>
                <w:rFonts w:ascii="Aptos Display" w:hAnsi="Aptos Display" w:eastAsia="Aptos Display" w:cs="Aptos Display"/>
                <w:color w:val="000000" w:themeColor="text1"/>
              </w:rPr>
            </w:pPr>
            <w:r w:rsidRPr="3DEA5B29">
              <w:rPr>
                <w:rFonts w:ascii="Aptos Display" w:hAnsi="Aptos Display" w:eastAsia="Aptos Display" w:cs="Aptos Display"/>
                <w:color w:val="000000" w:themeColor="text1"/>
              </w:rPr>
              <w:t xml:space="preserve">  -</w:t>
            </w:r>
          </w:p>
        </w:tc>
        <w:tc>
          <w:tcPr>
            <w:tcW w:w="930" w:type="dxa"/>
            <w:tcMar>
              <w:left w:w="105" w:type="dxa"/>
              <w:right w:w="105" w:type="dxa"/>
            </w:tcMar>
          </w:tcPr>
          <w:p w:rsidR="3DEA5B29" w:rsidP="3DEA5B29" w:rsidRDefault="3DEA5B29" w14:paraId="4E999A89" w14:textId="2CA8DB0B">
            <w:pPr>
              <w:rPr>
                <w:rFonts w:ascii="Aptos Display" w:hAnsi="Aptos Display" w:eastAsia="Aptos Display" w:cs="Aptos Display"/>
                <w:color w:val="000000" w:themeColor="text1"/>
              </w:rPr>
            </w:pPr>
            <w:r w:rsidRPr="3DEA5B29">
              <w:rPr>
                <w:rFonts w:ascii="Aptos Display" w:hAnsi="Aptos Display" w:eastAsia="Aptos Display" w:cs="Aptos Display"/>
                <w:color w:val="000000" w:themeColor="text1"/>
              </w:rPr>
              <w:t>atende</w:t>
            </w:r>
          </w:p>
        </w:tc>
        <w:tc>
          <w:tcPr>
            <w:tcW w:w="915" w:type="dxa"/>
            <w:tcMar>
              <w:left w:w="105" w:type="dxa"/>
              <w:right w:w="105" w:type="dxa"/>
            </w:tcMar>
          </w:tcPr>
          <w:p w:rsidR="3DEA5B29" w:rsidP="3DEA5B29" w:rsidRDefault="3DEA5B29" w14:paraId="69203287" w14:textId="083AB384">
            <w:pPr>
              <w:rPr>
                <w:rFonts w:ascii="Aptos Display" w:hAnsi="Aptos Display" w:eastAsia="Aptos Display" w:cs="Aptos Display"/>
                <w:color w:val="000000" w:themeColor="text1"/>
              </w:rPr>
            </w:pPr>
            <w:r w:rsidRPr="3DEA5B29">
              <w:rPr>
                <w:rFonts w:ascii="Aptos Display" w:hAnsi="Aptos Display" w:eastAsia="Aptos Display" w:cs="Aptos Display"/>
                <w:color w:val="000000" w:themeColor="text1"/>
              </w:rPr>
              <w:t>atende</w:t>
            </w:r>
          </w:p>
        </w:tc>
        <w:tc>
          <w:tcPr>
            <w:tcW w:w="900" w:type="dxa"/>
            <w:tcMar>
              <w:left w:w="105" w:type="dxa"/>
              <w:right w:w="105" w:type="dxa"/>
            </w:tcMar>
          </w:tcPr>
          <w:p w:rsidR="3DEA5B29" w:rsidP="3DEA5B29" w:rsidRDefault="3DEA5B29" w14:paraId="4A012770" w14:textId="46B08C4F">
            <w:pPr>
              <w:rPr>
                <w:rFonts w:ascii="Aptos Display" w:hAnsi="Aptos Display" w:eastAsia="Aptos Display" w:cs="Aptos Display"/>
                <w:color w:val="000000" w:themeColor="text1"/>
              </w:rPr>
            </w:pPr>
            <w:r w:rsidRPr="3DEA5B29">
              <w:rPr>
                <w:rFonts w:ascii="Aptos Display" w:hAnsi="Aptos Display" w:eastAsia="Aptos Display" w:cs="Aptos Display"/>
                <w:color w:val="000000" w:themeColor="text1"/>
              </w:rPr>
              <w:t>atende</w:t>
            </w:r>
          </w:p>
        </w:tc>
        <w:tc>
          <w:tcPr>
            <w:tcW w:w="2985" w:type="dxa"/>
            <w:tcBorders>
              <w:right w:val="single" w:color="auto" w:sz="6" w:space="0"/>
            </w:tcBorders>
            <w:tcMar>
              <w:left w:w="105" w:type="dxa"/>
              <w:right w:w="105" w:type="dxa"/>
            </w:tcMar>
          </w:tcPr>
          <w:p w:rsidR="3DEA5B29" w:rsidP="3DEA5B29" w:rsidRDefault="3DEA5B29" w14:paraId="52E4B956" w14:textId="16B0763F">
            <w:pPr>
              <w:rPr>
                <w:rFonts w:ascii="Aptos Display" w:hAnsi="Aptos Display" w:eastAsia="Aptos Display" w:cs="Aptos Display"/>
                <w:color w:val="000000" w:themeColor="text1"/>
              </w:rPr>
            </w:pPr>
          </w:p>
        </w:tc>
      </w:tr>
      <w:tr w:rsidR="3DEA5B29" w:rsidTr="3DEA5B29" w14:paraId="1E63960B" w14:textId="77777777">
        <w:trPr>
          <w:trHeight w:val="540"/>
        </w:trPr>
        <w:tc>
          <w:tcPr>
            <w:tcW w:w="2565" w:type="dxa"/>
            <w:tcBorders>
              <w:left w:val="single" w:color="auto" w:sz="6" w:space="0"/>
            </w:tcBorders>
            <w:tcMar>
              <w:left w:w="105" w:type="dxa"/>
              <w:right w:w="105" w:type="dxa"/>
            </w:tcMar>
          </w:tcPr>
          <w:p w:rsidR="3DEA5B29" w:rsidP="3DEA5B29" w:rsidRDefault="3DEA5B29" w14:paraId="0AD51D12" w14:textId="3F6B63E7">
            <w:pPr>
              <w:rPr>
                <w:rFonts w:ascii="Aptos Display" w:hAnsi="Aptos Display" w:eastAsia="Aptos Display" w:cs="Aptos Display"/>
                <w:color w:val="000000" w:themeColor="text1"/>
              </w:rPr>
            </w:pPr>
            <w:r w:rsidRPr="3DEA5B29">
              <w:rPr>
                <w:rFonts w:ascii="Aptos Display" w:hAnsi="Aptos Display" w:eastAsia="Aptos Display" w:cs="Aptos Display"/>
                <w:color w:val="000000" w:themeColor="text1"/>
              </w:rPr>
              <w:t>valor_aprovado</w:t>
            </w:r>
          </w:p>
        </w:tc>
        <w:tc>
          <w:tcPr>
            <w:tcW w:w="810" w:type="dxa"/>
            <w:tcMar>
              <w:left w:w="105" w:type="dxa"/>
              <w:right w:w="105" w:type="dxa"/>
            </w:tcMar>
          </w:tcPr>
          <w:p w:rsidR="3DEA5B29" w:rsidP="3DEA5B29" w:rsidRDefault="3DEA5B29" w14:paraId="5963A51E" w14:textId="79938DAC">
            <w:pPr>
              <w:rPr>
                <w:rFonts w:ascii="Aptos Display" w:hAnsi="Aptos Display" w:eastAsia="Aptos Display" w:cs="Aptos Display"/>
                <w:color w:val="000000" w:themeColor="text1"/>
              </w:rPr>
            </w:pPr>
            <w:r w:rsidRPr="3DEA5B29">
              <w:rPr>
                <w:rFonts w:ascii="Aptos Display" w:hAnsi="Aptos Display" w:eastAsia="Aptos Display" w:cs="Aptos Display"/>
                <w:color w:val="000000" w:themeColor="text1"/>
              </w:rPr>
              <w:t xml:space="preserve">  - </w:t>
            </w:r>
          </w:p>
        </w:tc>
        <w:tc>
          <w:tcPr>
            <w:tcW w:w="930" w:type="dxa"/>
            <w:tcMar>
              <w:left w:w="105" w:type="dxa"/>
              <w:right w:w="105" w:type="dxa"/>
            </w:tcMar>
          </w:tcPr>
          <w:p w:rsidR="3DEA5B29" w:rsidP="3DEA5B29" w:rsidRDefault="3DEA5B29" w14:paraId="34BBD0CB" w14:textId="0A1AA9E1">
            <w:pPr>
              <w:rPr>
                <w:rFonts w:ascii="Aptos Display" w:hAnsi="Aptos Display" w:eastAsia="Aptos Display" w:cs="Aptos Display"/>
                <w:color w:val="000000" w:themeColor="text1"/>
              </w:rPr>
            </w:pPr>
            <w:r w:rsidRPr="3DEA5B29">
              <w:rPr>
                <w:rFonts w:ascii="Aptos Display" w:hAnsi="Aptos Display" w:eastAsia="Aptos Display" w:cs="Aptos Display"/>
                <w:color w:val="000000" w:themeColor="text1"/>
              </w:rPr>
              <w:t>atende</w:t>
            </w:r>
          </w:p>
        </w:tc>
        <w:tc>
          <w:tcPr>
            <w:tcW w:w="915" w:type="dxa"/>
            <w:tcMar>
              <w:left w:w="105" w:type="dxa"/>
              <w:right w:w="105" w:type="dxa"/>
            </w:tcMar>
          </w:tcPr>
          <w:p w:rsidR="3DEA5B29" w:rsidP="3DEA5B29" w:rsidRDefault="3DEA5B29" w14:paraId="12F10DA4" w14:textId="1391CCD4">
            <w:pPr>
              <w:rPr>
                <w:rFonts w:ascii="Aptos Display" w:hAnsi="Aptos Display" w:eastAsia="Aptos Display" w:cs="Aptos Display"/>
                <w:color w:val="000000" w:themeColor="text1"/>
              </w:rPr>
            </w:pPr>
            <w:r w:rsidRPr="3DEA5B29">
              <w:rPr>
                <w:rFonts w:ascii="Aptos Display" w:hAnsi="Aptos Display" w:eastAsia="Aptos Display" w:cs="Aptos Display"/>
                <w:color w:val="000000" w:themeColor="text1"/>
              </w:rPr>
              <w:t>atende</w:t>
            </w:r>
          </w:p>
        </w:tc>
        <w:tc>
          <w:tcPr>
            <w:tcW w:w="900" w:type="dxa"/>
            <w:tcMar>
              <w:left w:w="105" w:type="dxa"/>
              <w:right w:w="105" w:type="dxa"/>
            </w:tcMar>
          </w:tcPr>
          <w:p w:rsidR="3DEA5B29" w:rsidP="3DEA5B29" w:rsidRDefault="3DEA5B29" w14:paraId="0CA1EEBE" w14:textId="0CD2B5D6">
            <w:pPr>
              <w:rPr>
                <w:rFonts w:ascii="Aptos Display" w:hAnsi="Aptos Display" w:eastAsia="Aptos Display" w:cs="Aptos Display"/>
                <w:color w:val="000000" w:themeColor="text1"/>
              </w:rPr>
            </w:pPr>
            <w:r w:rsidRPr="3DEA5B29">
              <w:rPr>
                <w:rFonts w:ascii="Aptos Display" w:hAnsi="Aptos Display" w:eastAsia="Aptos Display" w:cs="Aptos Display"/>
                <w:color w:val="000000" w:themeColor="text1"/>
              </w:rPr>
              <w:t>atende</w:t>
            </w:r>
          </w:p>
        </w:tc>
        <w:tc>
          <w:tcPr>
            <w:tcW w:w="2985" w:type="dxa"/>
            <w:tcBorders>
              <w:right w:val="single" w:color="auto" w:sz="6" w:space="0"/>
            </w:tcBorders>
            <w:tcMar>
              <w:left w:w="105" w:type="dxa"/>
              <w:right w:w="105" w:type="dxa"/>
            </w:tcMar>
          </w:tcPr>
          <w:p w:rsidR="3DEA5B29" w:rsidP="3DEA5B29" w:rsidRDefault="3DEA5B29" w14:paraId="629F96C8" w14:textId="07919701">
            <w:pPr>
              <w:rPr>
                <w:rFonts w:ascii="Aptos Display" w:hAnsi="Aptos Display" w:eastAsia="Aptos Display" w:cs="Aptos Display"/>
                <w:color w:val="000000" w:themeColor="text1"/>
              </w:rPr>
            </w:pPr>
          </w:p>
        </w:tc>
      </w:tr>
      <w:tr w:rsidR="3DEA5B29" w:rsidTr="3DEA5B29" w14:paraId="4D2EFF0F" w14:textId="77777777">
        <w:trPr>
          <w:trHeight w:val="540"/>
        </w:trPr>
        <w:tc>
          <w:tcPr>
            <w:tcW w:w="2565" w:type="dxa"/>
            <w:tcBorders>
              <w:left w:val="single" w:color="auto" w:sz="6" w:space="0"/>
            </w:tcBorders>
            <w:tcMar>
              <w:left w:w="105" w:type="dxa"/>
              <w:right w:w="105" w:type="dxa"/>
            </w:tcMar>
          </w:tcPr>
          <w:p w:rsidR="3DEA5B29" w:rsidP="3DEA5B29" w:rsidRDefault="3DEA5B29" w14:paraId="01A2B019" w14:textId="47265082">
            <w:pPr>
              <w:rPr>
                <w:rFonts w:ascii="Aptos Display" w:hAnsi="Aptos Display" w:eastAsia="Aptos Display" w:cs="Aptos Display"/>
                <w:color w:val="000000" w:themeColor="text1"/>
              </w:rPr>
            </w:pPr>
            <w:r w:rsidRPr="3DEA5B29">
              <w:rPr>
                <w:rFonts w:ascii="Aptos Display" w:hAnsi="Aptos Display" w:eastAsia="Aptos Display" w:cs="Aptos Display"/>
                <w:color w:val="000000" w:themeColor="text1"/>
              </w:rPr>
              <w:t>numero_parcelas</w:t>
            </w:r>
          </w:p>
        </w:tc>
        <w:tc>
          <w:tcPr>
            <w:tcW w:w="810" w:type="dxa"/>
            <w:tcMar>
              <w:left w:w="105" w:type="dxa"/>
              <w:right w:w="105" w:type="dxa"/>
            </w:tcMar>
          </w:tcPr>
          <w:p w:rsidR="3DEA5B29" w:rsidP="3DEA5B29" w:rsidRDefault="3DEA5B29" w14:paraId="542078ED" w14:textId="7CDEBD74">
            <w:pPr>
              <w:rPr>
                <w:rFonts w:ascii="Aptos Display" w:hAnsi="Aptos Display" w:eastAsia="Aptos Display" w:cs="Aptos Display"/>
                <w:color w:val="000000" w:themeColor="text1"/>
              </w:rPr>
            </w:pPr>
            <w:r w:rsidRPr="3DEA5B29">
              <w:rPr>
                <w:rFonts w:ascii="Aptos Display" w:hAnsi="Aptos Display" w:eastAsia="Aptos Display" w:cs="Aptos Display"/>
                <w:color w:val="000000" w:themeColor="text1"/>
              </w:rPr>
              <w:t>-</w:t>
            </w:r>
          </w:p>
        </w:tc>
        <w:tc>
          <w:tcPr>
            <w:tcW w:w="930" w:type="dxa"/>
            <w:tcMar>
              <w:left w:w="105" w:type="dxa"/>
              <w:right w:w="105" w:type="dxa"/>
            </w:tcMar>
          </w:tcPr>
          <w:p w:rsidR="3DEA5B29" w:rsidP="3DEA5B29" w:rsidRDefault="3DEA5B29" w14:paraId="3C22EDDF" w14:textId="0B7EE965">
            <w:pPr>
              <w:rPr>
                <w:rFonts w:ascii="Aptos Display" w:hAnsi="Aptos Display" w:eastAsia="Aptos Display" w:cs="Aptos Display"/>
                <w:color w:val="000000" w:themeColor="text1"/>
              </w:rPr>
            </w:pPr>
            <w:r w:rsidRPr="3DEA5B29">
              <w:rPr>
                <w:rFonts w:ascii="Aptos Display" w:hAnsi="Aptos Display" w:eastAsia="Aptos Display" w:cs="Aptos Display"/>
                <w:color w:val="000000" w:themeColor="text1"/>
              </w:rPr>
              <w:t>atende</w:t>
            </w:r>
          </w:p>
        </w:tc>
        <w:tc>
          <w:tcPr>
            <w:tcW w:w="915" w:type="dxa"/>
            <w:tcMar>
              <w:left w:w="105" w:type="dxa"/>
              <w:right w:w="105" w:type="dxa"/>
            </w:tcMar>
          </w:tcPr>
          <w:p w:rsidR="3DEA5B29" w:rsidP="3DEA5B29" w:rsidRDefault="3DEA5B29" w14:paraId="6CABDB77" w14:textId="643E7AE6">
            <w:pPr>
              <w:rPr>
                <w:rFonts w:ascii="Aptos Display" w:hAnsi="Aptos Display" w:eastAsia="Aptos Display" w:cs="Aptos Display"/>
                <w:color w:val="000000" w:themeColor="text1"/>
              </w:rPr>
            </w:pPr>
            <w:r w:rsidRPr="3DEA5B29">
              <w:rPr>
                <w:rFonts w:ascii="Aptos Display" w:hAnsi="Aptos Display" w:eastAsia="Aptos Display" w:cs="Aptos Display"/>
                <w:color w:val="000000" w:themeColor="text1"/>
              </w:rPr>
              <w:t>atende</w:t>
            </w:r>
          </w:p>
        </w:tc>
        <w:tc>
          <w:tcPr>
            <w:tcW w:w="900" w:type="dxa"/>
            <w:tcMar>
              <w:left w:w="105" w:type="dxa"/>
              <w:right w:w="105" w:type="dxa"/>
            </w:tcMar>
          </w:tcPr>
          <w:p w:rsidR="3DEA5B29" w:rsidP="3DEA5B29" w:rsidRDefault="3DEA5B29" w14:paraId="5B1F93AE" w14:textId="643CC500">
            <w:pPr>
              <w:rPr>
                <w:rFonts w:ascii="Aptos Display" w:hAnsi="Aptos Display" w:eastAsia="Aptos Display" w:cs="Aptos Display"/>
                <w:color w:val="000000" w:themeColor="text1"/>
              </w:rPr>
            </w:pPr>
            <w:r w:rsidRPr="3DEA5B29">
              <w:rPr>
                <w:rFonts w:ascii="Aptos Display" w:hAnsi="Aptos Display" w:eastAsia="Aptos Display" w:cs="Aptos Display"/>
                <w:color w:val="000000" w:themeColor="text1"/>
              </w:rPr>
              <w:t>atende</w:t>
            </w:r>
          </w:p>
        </w:tc>
        <w:tc>
          <w:tcPr>
            <w:tcW w:w="2985" w:type="dxa"/>
            <w:tcBorders>
              <w:right w:val="single" w:color="auto" w:sz="6" w:space="0"/>
            </w:tcBorders>
            <w:tcMar>
              <w:left w:w="105" w:type="dxa"/>
              <w:right w:w="105" w:type="dxa"/>
            </w:tcMar>
          </w:tcPr>
          <w:p w:rsidR="3DEA5B29" w:rsidP="3DEA5B29" w:rsidRDefault="3DEA5B29" w14:paraId="30445104" w14:textId="725C305F">
            <w:pPr>
              <w:rPr>
                <w:rFonts w:ascii="Aptos Display" w:hAnsi="Aptos Display" w:eastAsia="Aptos Display" w:cs="Aptos Display"/>
                <w:color w:val="000000" w:themeColor="text1"/>
              </w:rPr>
            </w:pPr>
          </w:p>
        </w:tc>
      </w:tr>
      <w:tr w:rsidR="3DEA5B29" w:rsidTr="3DEA5B29" w14:paraId="2F34FD99" w14:textId="77777777">
        <w:trPr>
          <w:trHeight w:val="540"/>
        </w:trPr>
        <w:tc>
          <w:tcPr>
            <w:tcW w:w="2565" w:type="dxa"/>
            <w:tcBorders>
              <w:left w:val="single" w:color="auto" w:sz="6" w:space="0"/>
            </w:tcBorders>
            <w:tcMar>
              <w:left w:w="105" w:type="dxa"/>
              <w:right w:w="105" w:type="dxa"/>
            </w:tcMar>
          </w:tcPr>
          <w:p w:rsidR="3DEA5B29" w:rsidP="3DEA5B29" w:rsidRDefault="3DEA5B29" w14:paraId="32D0C88D" w14:textId="1FC13900">
            <w:pPr>
              <w:rPr>
                <w:rFonts w:ascii="Aptos Display" w:hAnsi="Aptos Display" w:eastAsia="Aptos Display" w:cs="Aptos Display"/>
                <w:color w:val="000000" w:themeColor="text1"/>
              </w:rPr>
            </w:pPr>
            <w:r w:rsidRPr="3DEA5B29">
              <w:rPr>
                <w:rFonts w:ascii="Aptos Display" w:hAnsi="Aptos Display" w:eastAsia="Aptos Display" w:cs="Aptos Display"/>
                <w:color w:val="000000" w:themeColor="text1"/>
              </w:rPr>
              <w:t>taxa_juros_aplicadas</w:t>
            </w:r>
          </w:p>
        </w:tc>
        <w:tc>
          <w:tcPr>
            <w:tcW w:w="810" w:type="dxa"/>
            <w:tcMar>
              <w:left w:w="105" w:type="dxa"/>
              <w:right w:w="105" w:type="dxa"/>
            </w:tcMar>
          </w:tcPr>
          <w:p w:rsidR="3DEA5B29" w:rsidP="3DEA5B29" w:rsidRDefault="3DEA5B29" w14:paraId="4FAC5190" w14:textId="7A68B36C">
            <w:pPr>
              <w:rPr>
                <w:rFonts w:ascii="Aptos Display" w:hAnsi="Aptos Display" w:eastAsia="Aptos Display" w:cs="Aptos Display"/>
                <w:color w:val="000000" w:themeColor="text1"/>
              </w:rPr>
            </w:pPr>
            <w:r w:rsidRPr="3DEA5B29">
              <w:rPr>
                <w:rFonts w:ascii="Aptos Display" w:hAnsi="Aptos Display" w:eastAsia="Aptos Display" w:cs="Aptos Display"/>
                <w:color w:val="000000" w:themeColor="text1"/>
              </w:rPr>
              <w:t xml:space="preserve">  -</w:t>
            </w:r>
          </w:p>
        </w:tc>
        <w:tc>
          <w:tcPr>
            <w:tcW w:w="930" w:type="dxa"/>
            <w:tcMar>
              <w:left w:w="105" w:type="dxa"/>
              <w:right w:w="105" w:type="dxa"/>
            </w:tcMar>
          </w:tcPr>
          <w:p w:rsidR="3DEA5B29" w:rsidP="3DEA5B29" w:rsidRDefault="3DEA5B29" w14:paraId="15B0D78F" w14:textId="2FE962FD">
            <w:pPr>
              <w:rPr>
                <w:rFonts w:ascii="Aptos Display" w:hAnsi="Aptos Display" w:eastAsia="Aptos Display" w:cs="Aptos Display"/>
                <w:color w:val="000000" w:themeColor="text1"/>
              </w:rPr>
            </w:pPr>
            <w:r w:rsidRPr="3DEA5B29">
              <w:rPr>
                <w:rFonts w:ascii="Aptos Display" w:hAnsi="Aptos Display" w:eastAsia="Aptos Display" w:cs="Aptos Display"/>
                <w:color w:val="000000" w:themeColor="text1"/>
              </w:rPr>
              <w:t>atende</w:t>
            </w:r>
          </w:p>
        </w:tc>
        <w:tc>
          <w:tcPr>
            <w:tcW w:w="915" w:type="dxa"/>
            <w:tcMar>
              <w:left w:w="105" w:type="dxa"/>
              <w:right w:w="105" w:type="dxa"/>
            </w:tcMar>
          </w:tcPr>
          <w:p w:rsidR="3DEA5B29" w:rsidP="3DEA5B29" w:rsidRDefault="3DEA5B29" w14:paraId="2AA5A5CB" w14:textId="7E6E8AF8">
            <w:pPr>
              <w:rPr>
                <w:rFonts w:ascii="Aptos Display" w:hAnsi="Aptos Display" w:eastAsia="Aptos Display" w:cs="Aptos Display"/>
                <w:color w:val="000000" w:themeColor="text1"/>
              </w:rPr>
            </w:pPr>
            <w:r w:rsidRPr="3DEA5B29">
              <w:rPr>
                <w:rFonts w:ascii="Aptos Display" w:hAnsi="Aptos Display" w:eastAsia="Aptos Display" w:cs="Aptos Display"/>
                <w:color w:val="000000" w:themeColor="text1"/>
              </w:rPr>
              <w:t>atende</w:t>
            </w:r>
          </w:p>
        </w:tc>
        <w:tc>
          <w:tcPr>
            <w:tcW w:w="900" w:type="dxa"/>
            <w:tcMar>
              <w:left w:w="105" w:type="dxa"/>
              <w:right w:w="105" w:type="dxa"/>
            </w:tcMar>
          </w:tcPr>
          <w:p w:rsidR="3DEA5B29" w:rsidP="3DEA5B29" w:rsidRDefault="3DEA5B29" w14:paraId="51B4B56D" w14:textId="0EC94787">
            <w:pPr>
              <w:rPr>
                <w:rFonts w:ascii="Aptos Display" w:hAnsi="Aptos Display" w:eastAsia="Aptos Display" w:cs="Aptos Display"/>
                <w:color w:val="000000" w:themeColor="text1"/>
              </w:rPr>
            </w:pPr>
            <w:r w:rsidRPr="3DEA5B29">
              <w:rPr>
                <w:rFonts w:ascii="Aptos Display" w:hAnsi="Aptos Display" w:eastAsia="Aptos Display" w:cs="Aptos Display"/>
                <w:color w:val="000000" w:themeColor="text1"/>
              </w:rPr>
              <w:t>atende</w:t>
            </w:r>
          </w:p>
        </w:tc>
        <w:tc>
          <w:tcPr>
            <w:tcW w:w="2985" w:type="dxa"/>
            <w:tcBorders>
              <w:right w:val="single" w:color="auto" w:sz="6" w:space="0"/>
            </w:tcBorders>
            <w:tcMar>
              <w:left w:w="105" w:type="dxa"/>
              <w:right w:w="105" w:type="dxa"/>
            </w:tcMar>
          </w:tcPr>
          <w:p w:rsidR="3DEA5B29" w:rsidP="3DEA5B29" w:rsidRDefault="3DEA5B29" w14:paraId="3AF4F829" w14:textId="37E36512">
            <w:pPr>
              <w:rPr>
                <w:rFonts w:ascii="Aptos Display" w:hAnsi="Aptos Display" w:eastAsia="Aptos Display" w:cs="Aptos Display"/>
                <w:color w:val="000000" w:themeColor="text1"/>
              </w:rPr>
            </w:pPr>
          </w:p>
        </w:tc>
      </w:tr>
      <w:tr w:rsidR="3DEA5B29" w:rsidTr="3DEA5B29" w14:paraId="7BF46D55" w14:textId="77777777">
        <w:trPr>
          <w:trHeight w:val="540"/>
        </w:trPr>
        <w:tc>
          <w:tcPr>
            <w:tcW w:w="2565" w:type="dxa"/>
            <w:tcBorders>
              <w:left w:val="single" w:color="auto" w:sz="6" w:space="0"/>
            </w:tcBorders>
            <w:tcMar>
              <w:left w:w="105" w:type="dxa"/>
              <w:right w:w="105" w:type="dxa"/>
            </w:tcMar>
          </w:tcPr>
          <w:p w:rsidR="3DEA5B29" w:rsidP="3DEA5B29" w:rsidRDefault="3DEA5B29" w14:paraId="4B0BF14B" w14:textId="49683FD1">
            <w:pPr>
              <w:rPr>
                <w:rFonts w:ascii="Aptos Display" w:hAnsi="Aptos Display" w:eastAsia="Aptos Display" w:cs="Aptos Display"/>
                <w:color w:val="000000" w:themeColor="text1"/>
              </w:rPr>
            </w:pPr>
            <w:r w:rsidRPr="3DEA5B29">
              <w:rPr>
                <w:rFonts w:ascii="Aptos Display" w:hAnsi="Aptos Display" w:eastAsia="Aptos Display" w:cs="Aptos Display"/>
                <w:color w:val="000000" w:themeColor="text1"/>
              </w:rPr>
              <w:t>status_proposta</w:t>
            </w:r>
          </w:p>
        </w:tc>
        <w:tc>
          <w:tcPr>
            <w:tcW w:w="810" w:type="dxa"/>
            <w:tcMar>
              <w:left w:w="105" w:type="dxa"/>
              <w:right w:w="105" w:type="dxa"/>
            </w:tcMar>
          </w:tcPr>
          <w:p w:rsidR="3DEA5B29" w:rsidP="3DEA5B29" w:rsidRDefault="3DEA5B29" w14:paraId="6BD84189" w14:textId="59F6EA61">
            <w:pPr>
              <w:rPr>
                <w:rFonts w:ascii="Aptos Display" w:hAnsi="Aptos Display" w:eastAsia="Aptos Display" w:cs="Aptos Display"/>
                <w:color w:val="000000" w:themeColor="text1"/>
              </w:rPr>
            </w:pPr>
            <w:r w:rsidRPr="3DEA5B29">
              <w:rPr>
                <w:rFonts w:ascii="Aptos Display" w:hAnsi="Aptos Display" w:eastAsia="Aptos Display" w:cs="Aptos Display"/>
                <w:color w:val="000000" w:themeColor="text1"/>
              </w:rPr>
              <w:t xml:space="preserve">  -</w:t>
            </w:r>
          </w:p>
        </w:tc>
        <w:tc>
          <w:tcPr>
            <w:tcW w:w="930" w:type="dxa"/>
            <w:tcMar>
              <w:left w:w="105" w:type="dxa"/>
              <w:right w:w="105" w:type="dxa"/>
            </w:tcMar>
          </w:tcPr>
          <w:p w:rsidR="3DEA5B29" w:rsidP="3DEA5B29" w:rsidRDefault="3DEA5B29" w14:paraId="0871B753" w14:textId="0D73F9D7">
            <w:pPr>
              <w:rPr>
                <w:rFonts w:ascii="Aptos Display" w:hAnsi="Aptos Display" w:eastAsia="Aptos Display" w:cs="Aptos Display"/>
                <w:color w:val="000000" w:themeColor="text1"/>
              </w:rPr>
            </w:pPr>
            <w:r w:rsidRPr="3DEA5B29">
              <w:rPr>
                <w:rFonts w:ascii="Aptos Display" w:hAnsi="Aptos Display" w:eastAsia="Aptos Display" w:cs="Aptos Display"/>
                <w:color w:val="000000" w:themeColor="text1"/>
              </w:rPr>
              <w:t>atende</w:t>
            </w:r>
          </w:p>
        </w:tc>
        <w:tc>
          <w:tcPr>
            <w:tcW w:w="915" w:type="dxa"/>
            <w:tcMar>
              <w:left w:w="105" w:type="dxa"/>
              <w:right w:w="105" w:type="dxa"/>
            </w:tcMar>
          </w:tcPr>
          <w:p w:rsidR="3DEA5B29" w:rsidP="3DEA5B29" w:rsidRDefault="3DEA5B29" w14:paraId="00C02DB5" w14:textId="18A0062B">
            <w:pPr>
              <w:rPr>
                <w:rFonts w:ascii="Aptos Display" w:hAnsi="Aptos Display" w:eastAsia="Aptos Display" w:cs="Aptos Display"/>
                <w:color w:val="000000" w:themeColor="text1"/>
              </w:rPr>
            </w:pPr>
            <w:r w:rsidRPr="3DEA5B29">
              <w:rPr>
                <w:rFonts w:ascii="Aptos Display" w:hAnsi="Aptos Display" w:eastAsia="Aptos Display" w:cs="Aptos Display"/>
                <w:color w:val="000000" w:themeColor="text1"/>
              </w:rPr>
              <w:t>atende</w:t>
            </w:r>
          </w:p>
        </w:tc>
        <w:tc>
          <w:tcPr>
            <w:tcW w:w="900" w:type="dxa"/>
            <w:tcMar>
              <w:left w:w="105" w:type="dxa"/>
              <w:right w:w="105" w:type="dxa"/>
            </w:tcMar>
          </w:tcPr>
          <w:p w:rsidR="3DEA5B29" w:rsidP="3DEA5B29" w:rsidRDefault="3DEA5B29" w14:paraId="432BDEF7" w14:textId="5A2DB0F7">
            <w:pPr>
              <w:rPr>
                <w:rFonts w:ascii="Aptos Display" w:hAnsi="Aptos Display" w:eastAsia="Aptos Display" w:cs="Aptos Display"/>
                <w:color w:val="000000" w:themeColor="text1"/>
              </w:rPr>
            </w:pPr>
            <w:r w:rsidRPr="3DEA5B29">
              <w:rPr>
                <w:rFonts w:ascii="Aptos Display" w:hAnsi="Aptos Display" w:eastAsia="Aptos Display" w:cs="Aptos Display"/>
                <w:color w:val="000000" w:themeColor="text1"/>
              </w:rPr>
              <w:t>atende</w:t>
            </w:r>
          </w:p>
        </w:tc>
        <w:tc>
          <w:tcPr>
            <w:tcW w:w="2985" w:type="dxa"/>
            <w:tcBorders>
              <w:right w:val="single" w:color="auto" w:sz="6" w:space="0"/>
            </w:tcBorders>
            <w:tcMar>
              <w:left w:w="105" w:type="dxa"/>
              <w:right w:w="105" w:type="dxa"/>
            </w:tcMar>
          </w:tcPr>
          <w:p w:rsidR="3DEA5B29" w:rsidP="3DEA5B29" w:rsidRDefault="3DEA5B29" w14:paraId="3502DC38" w14:textId="32C2E650">
            <w:pPr>
              <w:rPr>
                <w:rFonts w:ascii="Aptos Display" w:hAnsi="Aptos Display" w:eastAsia="Aptos Display" w:cs="Aptos Display"/>
                <w:color w:val="000000" w:themeColor="text1"/>
              </w:rPr>
            </w:pPr>
          </w:p>
        </w:tc>
      </w:tr>
      <w:tr w:rsidR="3DEA5B29" w:rsidTr="3DEA5B29" w14:paraId="18344E71" w14:textId="77777777">
        <w:trPr>
          <w:trHeight w:val="540"/>
        </w:trPr>
        <w:tc>
          <w:tcPr>
            <w:tcW w:w="2565" w:type="dxa"/>
            <w:tcBorders>
              <w:left w:val="single" w:color="auto" w:sz="6" w:space="0"/>
            </w:tcBorders>
            <w:tcMar>
              <w:left w:w="105" w:type="dxa"/>
              <w:right w:w="105" w:type="dxa"/>
            </w:tcMar>
          </w:tcPr>
          <w:p w:rsidR="3DEA5B29" w:rsidP="3DEA5B29" w:rsidRDefault="3DEA5B29" w14:paraId="132BE42D" w14:textId="1C7F3006">
            <w:pPr>
              <w:rPr>
                <w:rFonts w:ascii="Aptos Display" w:hAnsi="Aptos Display" w:eastAsia="Aptos Display" w:cs="Aptos Display"/>
                <w:color w:val="000000" w:themeColor="text1"/>
              </w:rPr>
            </w:pPr>
            <w:r w:rsidRPr="3DEA5B29">
              <w:rPr>
                <w:rFonts w:ascii="Aptos Display" w:hAnsi="Aptos Display" w:eastAsia="Aptos Display" w:cs="Aptos Display"/>
                <w:color w:val="000000" w:themeColor="text1"/>
              </w:rPr>
              <w:t>motivo_reprovacao</w:t>
            </w:r>
          </w:p>
        </w:tc>
        <w:tc>
          <w:tcPr>
            <w:tcW w:w="810" w:type="dxa"/>
            <w:tcMar>
              <w:left w:w="105" w:type="dxa"/>
              <w:right w:w="105" w:type="dxa"/>
            </w:tcMar>
          </w:tcPr>
          <w:p w:rsidR="3DEA5B29" w:rsidP="3DEA5B29" w:rsidRDefault="3DEA5B29" w14:paraId="42C4A115" w14:textId="468D827E">
            <w:pPr>
              <w:rPr>
                <w:rFonts w:ascii="Aptos Display" w:hAnsi="Aptos Display" w:eastAsia="Aptos Display" w:cs="Aptos Display"/>
                <w:color w:val="000000" w:themeColor="text1"/>
              </w:rPr>
            </w:pPr>
            <w:r w:rsidRPr="3DEA5B29">
              <w:rPr>
                <w:rFonts w:ascii="Aptos Display" w:hAnsi="Aptos Display" w:eastAsia="Aptos Display" w:cs="Aptos Display"/>
                <w:color w:val="000000" w:themeColor="text1"/>
              </w:rPr>
              <w:t xml:space="preserve">  -</w:t>
            </w:r>
          </w:p>
        </w:tc>
        <w:tc>
          <w:tcPr>
            <w:tcW w:w="930" w:type="dxa"/>
            <w:tcMar>
              <w:left w:w="105" w:type="dxa"/>
              <w:right w:w="105" w:type="dxa"/>
            </w:tcMar>
          </w:tcPr>
          <w:p w:rsidR="3DEA5B29" w:rsidP="3DEA5B29" w:rsidRDefault="3DEA5B29" w14:paraId="3E5CC39E" w14:textId="4665B8F6">
            <w:pPr>
              <w:rPr>
                <w:rFonts w:ascii="Aptos Display" w:hAnsi="Aptos Display" w:eastAsia="Aptos Display" w:cs="Aptos Display"/>
                <w:color w:val="000000" w:themeColor="text1"/>
              </w:rPr>
            </w:pPr>
            <w:r w:rsidRPr="3DEA5B29">
              <w:rPr>
                <w:rFonts w:ascii="Aptos Display" w:hAnsi="Aptos Display" w:eastAsia="Aptos Display" w:cs="Aptos Display"/>
                <w:color w:val="000000" w:themeColor="text1"/>
              </w:rPr>
              <w:t>atende</w:t>
            </w:r>
          </w:p>
        </w:tc>
        <w:tc>
          <w:tcPr>
            <w:tcW w:w="915" w:type="dxa"/>
            <w:tcMar>
              <w:left w:w="105" w:type="dxa"/>
              <w:right w:w="105" w:type="dxa"/>
            </w:tcMar>
          </w:tcPr>
          <w:p w:rsidR="3DEA5B29" w:rsidP="3DEA5B29" w:rsidRDefault="3DEA5B29" w14:paraId="5C8DD218" w14:textId="3C7BD787">
            <w:pPr>
              <w:rPr>
                <w:rFonts w:ascii="Aptos Display" w:hAnsi="Aptos Display" w:eastAsia="Aptos Display" w:cs="Aptos Display"/>
                <w:color w:val="000000" w:themeColor="text1"/>
              </w:rPr>
            </w:pPr>
            <w:r w:rsidRPr="3DEA5B29">
              <w:rPr>
                <w:rFonts w:ascii="Aptos Display" w:hAnsi="Aptos Display" w:eastAsia="Aptos Display" w:cs="Aptos Display"/>
                <w:color w:val="000000" w:themeColor="text1"/>
              </w:rPr>
              <w:t>atende</w:t>
            </w:r>
          </w:p>
        </w:tc>
        <w:tc>
          <w:tcPr>
            <w:tcW w:w="900" w:type="dxa"/>
            <w:tcMar>
              <w:left w:w="105" w:type="dxa"/>
              <w:right w:w="105" w:type="dxa"/>
            </w:tcMar>
          </w:tcPr>
          <w:p w:rsidR="3DEA5B29" w:rsidP="3DEA5B29" w:rsidRDefault="3DEA5B29" w14:paraId="534497A1" w14:textId="70DC2573">
            <w:pPr>
              <w:rPr>
                <w:rFonts w:ascii="Aptos Display" w:hAnsi="Aptos Display" w:eastAsia="Aptos Display" w:cs="Aptos Display"/>
                <w:color w:val="000000" w:themeColor="text1"/>
              </w:rPr>
            </w:pPr>
            <w:r w:rsidRPr="3DEA5B29">
              <w:rPr>
                <w:rFonts w:ascii="Aptos Display" w:hAnsi="Aptos Display" w:eastAsia="Aptos Display" w:cs="Aptos Display"/>
                <w:color w:val="000000" w:themeColor="text1"/>
              </w:rPr>
              <w:t>atende</w:t>
            </w:r>
          </w:p>
        </w:tc>
        <w:tc>
          <w:tcPr>
            <w:tcW w:w="2985" w:type="dxa"/>
            <w:tcBorders>
              <w:right w:val="single" w:color="auto" w:sz="6" w:space="0"/>
            </w:tcBorders>
            <w:tcMar>
              <w:left w:w="105" w:type="dxa"/>
              <w:right w:w="105" w:type="dxa"/>
            </w:tcMar>
          </w:tcPr>
          <w:p w:rsidR="3DEA5B29" w:rsidP="3DEA5B29" w:rsidRDefault="3DEA5B29" w14:paraId="32691C30" w14:textId="63D3B684">
            <w:pPr>
              <w:rPr>
                <w:rFonts w:ascii="Aptos Display" w:hAnsi="Aptos Display" w:eastAsia="Aptos Display" w:cs="Aptos Display"/>
                <w:color w:val="000000" w:themeColor="text1"/>
              </w:rPr>
            </w:pPr>
          </w:p>
        </w:tc>
      </w:tr>
      <w:tr w:rsidR="3DEA5B29" w:rsidTr="3DEA5B29" w14:paraId="00EDB686" w14:textId="77777777">
        <w:trPr>
          <w:trHeight w:val="540"/>
        </w:trPr>
        <w:tc>
          <w:tcPr>
            <w:tcW w:w="2565" w:type="dxa"/>
            <w:tcBorders>
              <w:left w:val="single" w:color="auto" w:sz="6" w:space="0"/>
            </w:tcBorders>
            <w:tcMar>
              <w:left w:w="105" w:type="dxa"/>
              <w:right w:w="105" w:type="dxa"/>
            </w:tcMar>
          </w:tcPr>
          <w:p w:rsidR="3DEA5B29" w:rsidP="3DEA5B29" w:rsidRDefault="3DEA5B29" w14:paraId="32CE362F" w14:textId="2E70659B">
            <w:pPr>
              <w:rPr>
                <w:rFonts w:ascii="Aptos Display" w:hAnsi="Aptos Display" w:eastAsia="Aptos Display" w:cs="Aptos Display"/>
                <w:color w:val="000000" w:themeColor="text1"/>
              </w:rPr>
            </w:pPr>
            <w:r w:rsidRPr="3DEA5B29">
              <w:rPr>
                <w:rFonts w:ascii="Aptos Display" w:hAnsi="Aptos Display" w:eastAsia="Aptos Display" w:cs="Aptos Display"/>
                <w:color w:val="000000" w:themeColor="text1"/>
              </w:rPr>
              <w:t>justificativa_reprovacao</w:t>
            </w:r>
          </w:p>
        </w:tc>
        <w:tc>
          <w:tcPr>
            <w:tcW w:w="810" w:type="dxa"/>
            <w:tcMar>
              <w:left w:w="105" w:type="dxa"/>
              <w:right w:w="105" w:type="dxa"/>
            </w:tcMar>
          </w:tcPr>
          <w:p w:rsidR="3DEA5B29" w:rsidP="3DEA5B29" w:rsidRDefault="3DEA5B29" w14:paraId="27B5BC50" w14:textId="2C0BA0C7">
            <w:pPr>
              <w:rPr>
                <w:rFonts w:ascii="Aptos Display" w:hAnsi="Aptos Display" w:eastAsia="Aptos Display" w:cs="Aptos Display"/>
                <w:color w:val="000000" w:themeColor="text1"/>
              </w:rPr>
            </w:pPr>
            <w:r w:rsidRPr="3DEA5B29">
              <w:rPr>
                <w:rFonts w:ascii="Aptos Display" w:hAnsi="Aptos Display" w:eastAsia="Aptos Display" w:cs="Aptos Display"/>
                <w:color w:val="000000" w:themeColor="text1"/>
              </w:rPr>
              <w:t xml:space="preserve">  -</w:t>
            </w:r>
          </w:p>
        </w:tc>
        <w:tc>
          <w:tcPr>
            <w:tcW w:w="930" w:type="dxa"/>
            <w:tcMar>
              <w:left w:w="105" w:type="dxa"/>
              <w:right w:w="105" w:type="dxa"/>
            </w:tcMar>
          </w:tcPr>
          <w:p w:rsidR="3DEA5B29" w:rsidP="3DEA5B29" w:rsidRDefault="3DEA5B29" w14:paraId="3C31CC7E" w14:textId="3AE06493">
            <w:pPr>
              <w:rPr>
                <w:rFonts w:ascii="Aptos Display" w:hAnsi="Aptos Display" w:eastAsia="Aptos Display" w:cs="Aptos Display"/>
                <w:color w:val="000000" w:themeColor="text1"/>
              </w:rPr>
            </w:pPr>
            <w:r w:rsidRPr="3DEA5B29">
              <w:rPr>
                <w:rFonts w:ascii="Aptos Display" w:hAnsi="Aptos Display" w:eastAsia="Aptos Display" w:cs="Aptos Display"/>
                <w:color w:val="000000" w:themeColor="text1"/>
              </w:rPr>
              <w:t>atende</w:t>
            </w:r>
          </w:p>
        </w:tc>
        <w:tc>
          <w:tcPr>
            <w:tcW w:w="915" w:type="dxa"/>
            <w:tcMar>
              <w:left w:w="105" w:type="dxa"/>
              <w:right w:w="105" w:type="dxa"/>
            </w:tcMar>
          </w:tcPr>
          <w:p w:rsidR="3DEA5B29" w:rsidP="3DEA5B29" w:rsidRDefault="3DEA5B29" w14:paraId="3E3555AB" w14:textId="56853A67">
            <w:pPr>
              <w:rPr>
                <w:rFonts w:ascii="Aptos Display" w:hAnsi="Aptos Display" w:eastAsia="Aptos Display" w:cs="Aptos Display"/>
                <w:color w:val="000000" w:themeColor="text1"/>
              </w:rPr>
            </w:pPr>
            <w:r w:rsidRPr="3DEA5B29">
              <w:rPr>
                <w:rFonts w:ascii="Aptos Display" w:hAnsi="Aptos Display" w:eastAsia="Aptos Display" w:cs="Aptos Display"/>
                <w:color w:val="000000" w:themeColor="text1"/>
              </w:rPr>
              <w:t>atende</w:t>
            </w:r>
          </w:p>
        </w:tc>
        <w:tc>
          <w:tcPr>
            <w:tcW w:w="900" w:type="dxa"/>
            <w:tcMar>
              <w:left w:w="105" w:type="dxa"/>
              <w:right w:w="105" w:type="dxa"/>
            </w:tcMar>
          </w:tcPr>
          <w:p w:rsidR="3DEA5B29" w:rsidP="3DEA5B29" w:rsidRDefault="3DEA5B29" w14:paraId="2A0C7CD9" w14:textId="28CCFFD6">
            <w:pPr>
              <w:rPr>
                <w:rFonts w:ascii="Aptos Display" w:hAnsi="Aptos Display" w:eastAsia="Aptos Display" w:cs="Aptos Display"/>
                <w:color w:val="000000" w:themeColor="text1"/>
              </w:rPr>
            </w:pPr>
            <w:r w:rsidRPr="3DEA5B29">
              <w:rPr>
                <w:rFonts w:ascii="Aptos Display" w:hAnsi="Aptos Display" w:eastAsia="Aptos Display" w:cs="Aptos Display"/>
                <w:color w:val="000000" w:themeColor="text1"/>
              </w:rPr>
              <w:t>atende</w:t>
            </w:r>
          </w:p>
        </w:tc>
        <w:tc>
          <w:tcPr>
            <w:tcW w:w="2985" w:type="dxa"/>
            <w:tcBorders>
              <w:right w:val="single" w:color="auto" w:sz="6" w:space="0"/>
            </w:tcBorders>
            <w:tcMar>
              <w:left w:w="105" w:type="dxa"/>
              <w:right w:w="105" w:type="dxa"/>
            </w:tcMar>
          </w:tcPr>
          <w:p w:rsidR="3DEA5B29" w:rsidP="3DEA5B29" w:rsidRDefault="3DEA5B29" w14:paraId="37B21418" w14:textId="2EFEC47C">
            <w:pPr>
              <w:rPr>
                <w:rFonts w:ascii="Aptos Display" w:hAnsi="Aptos Display" w:eastAsia="Aptos Display" w:cs="Aptos Display"/>
                <w:color w:val="000000" w:themeColor="text1"/>
              </w:rPr>
            </w:pPr>
          </w:p>
        </w:tc>
      </w:tr>
      <w:tr w:rsidR="3DEA5B29" w:rsidTr="3DEA5B29" w14:paraId="42737589" w14:textId="77777777">
        <w:trPr>
          <w:trHeight w:val="540"/>
        </w:trPr>
        <w:tc>
          <w:tcPr>
            <w:tcW w:w="2565" w:type="dxa"/>
            <w:tcBorders>
              <w:left w:val="single" w:color="auto" w:sz="6" w:space="0"/>
            </w:tcBorders>
            <w:tcMar>
              <w:left w:w="105" w:type="dxa"/>
              <w:right w:w="105" w:type="dxa"/>
            </w:tcMar>
          </w:tcPr>
          <w:p w:rsidR="3DEA5B29" w:rsidP="3DEA5B29" w:rsidRDefault="3DEA5B29" w14:paraId="1DEE39CA" w14:textId="13D45D6F">
            <w:pPr>
              <w:rPr>
                <w:rFonts w:ascii="Aptos Display" w:hAnsi="Aptos Display" w:eastAsia="Aptos Display" w:cs="Aptos Display"/>
                <w:color w:val="000000" w:themeColor="text1"/>
              </w:rPr>
            </w:pPr>
            <w:r w:rsidRPr="3DEA5B29">
              <w:rPr>
                <w:rFonts w:ascii="Aptos Display" w:hAnsi="Aptos Display" w:eastAsia="Aptos Display" w:cs="Aptos Display"/>
                <w:color w:val="000000" w:themeColor="text1"/>
              </w:rPr>
              <w:t>data_solicitacao</w:t>
            </w:r>
          </w:p>
        </w:tc>
        <w:tc>
          <w:tcPr>
            <w:tcW w:w="810" w:type="dxa"/>
            <w:tcMar>
              <w:left w:w="105" w:type="dxa"/>
              <w:right w:w="105" w:type="dxa"/>
            </w:tcMar>
          </w:tcPr>
          <w:p w:rsidR="3DEA5B29" w:rsidP="3DEA5B29" w:rsidRDefault="3DEA5B29" w14:paraId="30A99A8A" w14:textId="7A864FF3">
            <w:pPr>
              <w:rPr>
                <w:rFonts w:ascii="Aptos Display" w:hAnsi="Aptos Display" w:eastAsia="Aptos Display" w:cs="Aptos Display"/>
                <w:color w:val="000000" w:themeColor="text1"/>
              </w:rPr>
            </w:pPr>
            <w:r w:rsidRPr="3DEA5B29">
              <w:rPr>
                <w:rFonts w:ascii="Aptos Display" w:hAnsi="Aptos Display" w:eastAsia="Aptos Display" w:cs="Aptos Display"/>
                <w:color w:val="000000" w:themeColor="text1"/>
              </w:rPr>
              <w:t xml:space="preserve">   -</w:t>
            </w:r>
          </w:p>
        </w:tc>
        <w:tc>
          <w:tcPr>
            <w:tcW w:w="930" w:type="dxa"/>
            <w:tcMar>
              <w:left w:w="105" w:type="dxa"/>
              <w:right w:w="105" w:type="dxa"/>
            </w:tcMar>
          </w:tcPr>
          <w:p w:rsidR="3DEA5B29" w:rsidP="3DEA5B29" w:rsidRDefault="3DEA5B29" w14:paraId="6967BBAE" w14:textId="189A73AB">
            <w:pPr>
              <w:rPr>
                <w:rFonts w:ascii="Aptos Display" w:hAnsi="Aptos Display" w:eastAsia="Aptos Display" w:cs="Aptos Display"/>
                <w:color w:val="000000" w:themeColor="text1"/>
              </w:rPr>
            </w:pPr>
            <w:r w:rsidRPr="3DEA5B29">
              <w:rPr>
                <w:rFonts w:ascii="Aptos Display" w:hAnsi="Aptos Display" w:eastAsia="Aptos Display" w:cs="Aptos Display"/>
                <w:color w:val="000000" w:themeColor="text1"/>
              </w:rPr>
              <w:t>atende</w:t>
            </w:r>
          </w:p>
        </w:tc>
        <w:tc>
          <w:tcPr>
            <w:tcW w:w="915" w:type="dxa"/>
            <w:tcMar>
              <w:left w:w="105" w:type="dxa"/>
              <w:right w:w="105" w:type="dxa"/>
            </w:tcMar>
          </w:tcPr>
          <w:p w:rsidR="3DEA5B29" w:rsidP="3DEA5B29" w:rsidRDefault="3DEA5B29" w14:paraId="3C93BCD5" w14:textId="099E8182">
            <w:pPr>
              <w:rPr>
                <w:rFonts w:ascii="Aptos Display" w:hAnsi="Aptos Display" w:eastAsia="Aptos Display" w:cs="Aptos Display"/>
                <w:color w:val="000000" w:themeColor="text1"/>
              </w:rPr>
            </w:pPr>
            <w:r w:rsidRPr="3DEA5B29">
              <w:rPr>
                <w:rFonts w:ascii="Aptos Display" w:hAnsi="Aptos Display" w:eastAsia="Aptos Display" w:cs="Aptos Display"/>
                <w:color w:val="000000" w:themeColor="text1"/>
              </w:rPr>
              <w:t>atende</w:t>
            </w:r>
          </w:p>
        </w:tc>
        <w:tc>
          <w:tcPr>
            <w:tcW w:w="900" w:type="dxa"/>
            <w:tcMar>
              <w:left w:w="105" w:type="dxa"/>
              <w:right w:w="105" w:type="dxa"/>
            </w:tcMar>
          </w:tcPr>
          <w:p w:rsidR="3DEA5B29" w:rsidP="3DEA5B29" w:rsidRDefault="3DEA5B29" w14:paraId="4A2A9951" w14:textId="6C61FFA3">
            <w:pPr>
              <w:rPr>
                <w:rFonts w:ascii="Aptos Display" w:hAnsi="Aptos Display" w:eastAsia="Aptos Display" w:cs="Aptos Display"/>
                <w:color w:val="000000" w:themeColor="text1"/>
              </w:rPr>
            </w:pPr>
            <w:r w:rsidRPr="3DEA5B29">
              <w:rPr>
                <w:rFonts w:ascii="Aptos Display" w:hAnsi="Aptos Display" w:eastAsia="Aptos Display" w:cs="Aptos Display"/>
                <w:color w:val="000000" w:themeColor="text1"/>
              </w:rPr>
              <w:t>atende</w:t>
            </w:r>
          </w:p>
        </w:tc>
        <w:tc>
          <w:tcPr>
            <w:tcW w:w="2985" w:type="dxa"/>
            <w:tcBorders>
              <w:right w:val="single" w:color="auto" w:sz="6" w:space="0"/>
            </w:tcBorders>
            <w:tcMar>
              <w:left w:w="105" w:type="dxa"/>
              <w:right w:w="105" w:type="dxa"/>
            </w:tcMar>
          </w:tcPr>
          <w:p w:rsidR="3DEA5B29" w:rsidP="3DEA5B29" w:rsidRDefault="3DEA5B29" w14:paraId="54F2E73A" w14:textId="489ED6FE">
            <w:pPr>
              <w:rPr>
                <w:rFonts w:ascii="Aptos Display" w:hAnsi="Aptos Display" w:eastAsia="Aptos Display" w:cs="Aptos Display"/>
                <w:color w:val="000000" w:themeColor="text1"/>
              </w:rPr>
            </w:pPr>
          </w:p>
        </w:tc>
      </w:tr>
      <w:tr w:rsidR="3DEA5B29" w:rsidTr="3DEA5B29" w14:paraId="01E3BC40" w14:textId="77777777">
        <w:trPr>
          <w:trHeight w:val="540"/>
        </w:trPr>
        <w:tc>
          <w:tcPr>
            <w:tcW w:w="2565" w:type="dxa"/>
            <w:tcBorders>
              <w:left w:val="single" w:color="auto" w:sz="6" w:space="0"/>
              <w:bottom w:val="single" w:color="auto" w:sz="6" w:space="0"/>
            </w:tcBorders>
            <w:tcMar>
              <w:left w:w="105" w:type="dxa"/>
              <w:right w:w="105" w:type="dxa"/>
            </w:tcMar>
          </w:tcPr>
          <w:p w:rsidR="3DEA5B29" w:rsidP="3DEA5B29" w:rsidRDefault="3DEA5B29" w14:paraId="5E487510" w14:textId="5BB40E7E">
            <w:pPr>
              <w:rPr>
                <w:rFonts w:ascii="Aptos Display" w:hAnsi="Aptos Display" w:eastAsia="Aptos Display" w:cs="Aptos Display"/>
                <w:color w:val="000000" w:themeColor="text1"/>
              </w:rPr>
            </w:pPr>
            <w:r w:rsidRPr="3DEA5B29">
              <w:rPr>
                <w:rFonts w:ascii="Aptos Display" w:hAnsi="Aptos Display" w:eastAsia="Aptos Display" w:cs="Aptos Display"/>
                <w:color w:val="000000" w:themeColor="text1"/>
              </w:rPr>
              <w:t>data_decisao</w:t>
            </w:r>
          </w:p>
        </w:tc>
        <w:tc>
          <w:tcPr>
            <w:tcW w:w="810" w:type="dxa"/>
            <w:tcBorders>
              <w:bottom w:val="single" w:color="auto" w:sz="6" w:space="0"/>
            </w:tcBorders>
            <w:tcMar>
              <w:left w:w="105" w:type="dxa"/>
              <w:right w:w="105" w:type="dxa"/>
            </w:tcMar>
          </w:tcPr>
          <w:p w:rsidR="3DEA5B29" w:rsidP="3DEA5B29" w:rsidRDefault="3DEA5B29" w14:paraId="16AE6C91" w14:textId="47108FC6">
            <w:pPr>
              <w:rPr>
                <w:rFonts w:ascii="Aptos Display" w:hAnsi="Aptos Display" w:eastAsia="Aptos Display" w:cs="Aptos Display"/>
                <w:color w:val="000000" w:themeColor="text1"/>
              </w:rPr>
            </w:pPr>
            <w:r w:rsidRPr="3DEA5B29">
              <w:rPr>
                <w:rFonts w:ascii="Aptos Display" w:hAnsi="Aptos Display" w:eastAsia="Aptos Display" w:cs="Aptos Display"/>
                <w:color w:val="000000" w:themeColor="text1"/>
              </w:rPr>
              <w:t xml:space="preserve">  -</w:t>
            </w:r>
          </w:p>
        </w:tc>
        <w:tc>
          <w:tcPr>
            <w:tcW w:w="930" w:type="dxa"/>
            <w:tcBorders>
              <w:bottom w:val="single" w:color="auto" w:sz="6" w:space="0"/>
            </w:tcBorders>
            <w:tcMar>
              <w:left w:w="105" w:type="dxa"/>
              <w:right w:w="105" w:type="dxa"/>
            </w:tcMar>
          </w:tcPr>
          <w:p w:rsidR="3DEA5B29" w:rsidP="3DEA5B29" w:rsidRDefault="3DEA5B29" w14:paraId="3A4357F9" w14:textId="1C337B11">
            <w:pPr>
              <w:rPr>
                <w:rFonts w:ascii="Aptos Display" w:hAnsi="Aptos Display" w:eastAsia="Aptos Display" w:cs="Aptos Display"/>
                <w:color w:val="000000" w:themeColor="text1"/>
              </w:rPr>
            </w:pPr>
            <w:r w:rsidRPr="3DEA5B29">
              <w:rPr>
                <w:rFonts w:ascii="Aptos Display" w:hAnsi="Aptos Display" w:eastAsia="Aptos Display" w:cs="Aptos Display"/>
                <w:color w:val="000000" w:themeColor="text1"/>
              </w:rPr>
              <w:t>atende</w:t>
            </w:r>
          </w:p>
        </w:tc>
        <w:tc>
          <w:tcPr>
            <w:tcW w:w="915" w:type="dxa"/>
            <w:tcBorders>
              <w:bottom w:val="single" w:color="auto" w:sz="6" w:space="0"/>
            </w:tcBorders>
            <w:tcMar>
              <w:left w:w="105" w:type="dxa"/>
              <w:right w:w="105" w:type="dxa"/>
            </w:tcMar>
          </w:tcPr>
          <w:p w:rsidR="3DEA5B29" w:rsidP="3DEA5B29" w:rsidRDefault="3DEA5B29" w14:paraId="6C41E57E" w14:textId="2FC82DE5">
            <w:pPr>
              <w:rPr>
                <w:rFonts w:ascii="Aptos Display" w:hAnsi="Aptos Display" w:eastAsia="Aptos Display" w:cs="Aptos Display"/>
                <w:color w:val="000000" w:themeColor="text1"/>
              </w:rPr>
            </w:pPr>
            <w:r w:rsidRPr="3DEA5B29">
              <w:rPr>
                <w:rFonts w:ascii="Aptos Display" w:hAnsi="Aptos Display" w:eastAsia="Aptos Display" w:cs="Aptos Display"/>
                <w:color w:val="000000" w:themeColor="text1"/>
              </w:rPr>
              <w:t>atende</w:t>
            </w:r>
          </w:p>
        </w:tc>
        <w:tc>
          <w:tcPr>
            <w:tcW w:w="900" w:type="dxa"/>
            <w:tcBorders>
              <w:bottom w:val="single" w:color="auto" w:sz="6" w:space="0"/>
            </w:tcBorders>
            <w:tcMar>
              <w:left w:w="105" w:type="dxa"/>
              <w:right w:w="105" w:type="dxa"/>
            </w:tcMar>
          </w:tcPr>
          <w:p w:rsidR="3DEA5B29" w:rsidP="3DEA5B29" w:rsidRDefault="3DEA5B29" w14:paraId="52A9F310" w14:textId="277C506F">
            <w:pPr>
              <w:rPr>
                <w:rFonts w:ascii="Aptos Display" w:hAnsi="Aptos Display" w:eastAsia="Aptos Display" w:cs="Aptos Display"/>
                <w:color w:val="000000" w:themeColor="text1"/>
              </w:rPr>
            </w:pPr>
            <w:r w:rsidRPr="3DEA5B29">
              <w:rPr>
                <w:rFonts w:ascii="Aptos Display" w:hAnsi="Aptos Display" w:eastAsia="Aptos Display" w:cs="Aptos Display"/>
                <w:color w:val="000000" w:themeColor="text1"/>
              </w:rPr>
              <w:t>atende</w:t>
            </w:r>
          </w:p>
        </w:tc>
        <w:tc>
          <w:tcPr>
            <w:tcW w:w="2985" w:type="dxa"/>
            <w:tcBorders>
              <w:bottom w:val="single" w:color="auto" w:sz="6" w:space="0"/>
              <w:right w:val="single" w:color="auto" w:sz="6" w:space="0"/>
            </w:tcBorders>
            <w:tcMar>
              <w:left w:w="105" w:type="dxa"/>
              <w:right w:w="105" w:type="dxa"/>
            </w:tcMar>
          </w:tcPr>
          <w:p w:rsidR="3DEA5B29" w:rsidP="3DEA5B29" w:rsidRDefault="3DEA5B29" w14:paraId="021E5F38" w14:textId="06D16D05">
            <w:pPr>
              <w:rPr>
                <w:rFonts w:ascii="Aptos Display" w:hAnsi="Aptos Display" w:eastAsia="Aptos Display" w:cs="Aptos Display"/>
                <w:color w:val="000000" w:themeColor="text1"/>
              </w:rPr>
            </w:pPr>
          </w:p>
        </w:tc>
      </w:tr>
    </w:tbl>
    <w:p w:rsidR="3DEA5B29" w:rsidP="3DEA5B29" w:rsidRDefault="3DEA5B29" w14:paraId="1875011C" w14:textId="7E6A57FC">
      <w:pPr>
        <w:rPr>
          <w:rFonts w:asciiTheme="majorHAnsi" w:hAnsiTheme="majorHAnsi" w:eastAsiaTheme="majorEastAsia" w:cstheme="majorBidi"/>
          <w:color w:val="156082" w:themeColor="accent1"/>
          <w:sz w:val="40"/>
          <w:szCs w:val="40"/>
        </w:rPr>
      </w:pPr>
    </w:p>
    <w:sectPr w:rsidR="3DEA5B29">
      <w:headerReference w:type="default" r:id="rId16"/>
      <w:footerReference w:type="default" r:id="rId17"/>
      <w:pgSz w:w="11906" w:h="16838" w:orient="portrait"/>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JS" w:author="JONNATHAN BEZERRA DOS SANTOS" w:date="2026-10-09T04:22:00Z" w:id="31">
    <w:p w:rsidR="002023E5" w:rsidRDefault="002023E5" w14:paraId="2B00A0C0" w14:textId="1E78A997">
      <w:pPr>
        <w:pStyle w:val="CommentText1"/>
      </w:pPr>
      <w:r>
        <w:rPr>
          <w:rStyle w:val="CommentReference1"/>
        </w:rPr>
        <w:annotationRef/>
      </w:r>
      <w:r w:rsidRPr="09D82F04">
        <w:t>Como o módulo 1 é o core e o restante se adequa visualmente para separar as funcionalidades, acredito ser válido definir de forma unificada</w:t>
      </w:r>
    </w:p>
    <w:p w:rsidR="002023E5" w:rsidRDefault="002023E5" w14:paraId="411F76AB" w14:textId="3E6512FD">
      <w:pPr>
        <w:pStyle w:val="CommentText1"/>
      </w:pPr>
    </w:p>
    <w:p w:rsidR="002023E5" w:rsidRDefault="002023E5" w14:paraId="3CAA6927" w14:textId="05E5964A">
      <w:pPr>
        <w:pStyle w:val="CommentText1"/>
      </w:pPr>
      <w:r w:rsidRPr="40315EAE">
        <w:t>Em análise</w:t>
      </w:r>
    </w:p>
  </w:comment>
  <w:comment w:initials="JS" w:author="JONNATHAN BEZERRA DOS SANTOS" w:date="2026-10-09T04:22:00Z" w:id="32">
    <w:p w:rsidR="002023E5" w:rsidRDefault="002023E5" w14:paraId="58A05649" w14:textId="36355BB6">
      <w:pPr>
        <w:pStyle w:val="CommentText1"/>
      </w:pPr>
      <w:r>
        <w:rPr>
          <w:rStyle w:val="CommentReference1"/>
        </w:rPr>
        <w:annotationRef/>
      </w:r>
      <w:r w:rsidRPr="08B97E6D">
        <w:t>Em análise</w:t>
      </w:r>
    </w:p>
  </w:comment>
</w:comments>
</file>

<file path=word/commentsExtended.xml><?xml version="1.0" encoding="utf-8"?>
<w15:commentsEx xmlns:mc="http://schemas.openxmlformats.org/markup-compatibility/2006" xmlns:w15="http://schemas.microsoft.com/office/word/2012/wordml" mc:Ignorable="w15">
  <w15:commentEx w15:done="0" w15:paraId="3CAA6927"/>
  <w15:commentEx w15:done="0" w15:paraId="58A05649"/>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425C8E22" w16cex:dateUtc="2026-10-09T07:22:00Z">
    <w16cex:extLst>
      <w16:ext w16:uri="{CE6994B0-6A32-4C9F-8C6B-6E91EDA988CE}">
        <cr:reactions xmlns:cr="http://schemas.microsoft.com/office/comments/2020/reactions">
          <cr:reaction reactionType="1">
            <cr:reactionInfo dateUtc="2026-10-19T15:53:43.204Z">
              <cr:user userId="S::lrodrigues2004@cs.unicid.edu.br::943fd070-298e-4bcc-9455-c2c2414442fb" userProvider="AD" userName="LUCAS DA SILVA RODRIGUES"/>
            </cr:reactionInfo>
          </cr:reaction>
        </cr:reactions>
      </w16:ext>
    </w16cex:extLst>
  </w16cex:commentExtensible>
  <w16cex:commentExtensible w16cex:durableId="238F774E" w16cex:dateUtc="2026-10-09T07:22:00Z"/>
</w16cex:commentsExtensible>
</file>

<file path=word/commentsIds.xml><?xml version="1.0" encoding="utf-8"?>
<w16cid:commentsIds xmlns:mc="http://schemas.openxmlformats.org/markup-compatibility/2006" xmlns:w16cid="http://schemas.microsoft.com/office/word/2016/wordml/cid" mc:Ignorable="w16cid">
  <w16cid:commentId w16cid:paraId="3CAA6927" w16cid:durableId="425C8E22"/>
  <w16cid:commentId w16cid:paraId="58A05649" w16cid:durableId="238F774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237A4" w:rsidRDefault="004237A4" w14:paraId="45B265E4" w14:textId="77777777">
      <w:pPr>
        <w:spacing w:after="0" w:line="240" w:lineRule="auto"/>
      </w:pPr>
      <w:r>
        <w:separator/>
      </w:r>
    </w:p>
  </w:endnote>
  <w:endnote w:type="continuationSeparator" w:id="0">
    <w:p w:rsidR="004237A4" w:rsidRDefault="004237A4" w14:paraId="3C644A97"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altName w:val="Calibri"/>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roman"/>
    <w:pitch w:val="fixed"/>
    <w:sig w:usb0="00000001" w:usb1="08070000" w:usb2="00000010" w:usb3="00000000" w:csb0="00020000" w:csb1="00000000"/>
  </w:font>
  <w:font w:name="Consolas">
    <w:panose1 w:val="020B0609020204030204"/>
    <w:charset w:val="00"/>
    <w:family w:val="modern"/>
    <w:pitch w:val="fixed"/>
    <w:sig w:usb0="E00006FF" w:usb1="0000FCFF" w:usb2="00000001" w:usb3="00000000" w:csb0="0000019F" w:csb1="00000000"/>
  </w:font>
  <w:font w:name="-webkit-standard">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tka Text">
    <w:panose1 w:val="00000000000000000000"/>
    <w:charset w:val="00"/>
    <w:family w:val="auto"/>
    <w:pitch w:val="variable"/>
    <w:sig w:usb0="A00002EF" w:usb1="4000204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1137A872" w:rsidTr="1137A872" w14:paraId="1708C0D7" w14:textId="77777777">
      <w:trPr>
        <w:trHeight w:val="300"/>
      </w:trPr>
      <w:tc>
        <w:tcPr>
          <w:tcW w:w="3005" w:type="dxa"/>
        </w:tcPr>
        <w:p w:rsidR="1137A872" w:rsidP="1137A872" w:rsidRDefault="1137A872" w14:paraId="10B28289" w14:textId="6D37DB3F">
          <w:pPr>
            <w:pStyle w:val="Header"/>
            <w:ind w:left="-115"/>
          </w:pPr>
        </w:p>
      </w:tc>
      <w:tc>
        <w:tcPr>
          <w:tcW w:w="3005" w:type="dxa"/>
        </w:tcPr>
        <w:p w:rsidR="1137A872" w:rsidP="1137A872" w:rsidRDefault="1137A872" w14:paraId="53360BA7" w14:textId="53FE9DE7">
          <w:pPr>
            <w:pStyle w:val="Header"/>
            <w:jc w:val="center"/>
          </w:pPr>
        </w:p>
      </w:tc>
      <w:tc>
        <w:tcPr>
          <w:tcW w:w="3005" w:type="dxa"/>
        </w:tcPr>
        <w:p w:rsidR="1137A872" w:rsidP="1137A872" w:rsidRDefault="1137A872" w14:paraId="3348EB22" w14:textId="62770FB4">
          <w:pPr>
            <w:pStyle w:val="Header"/>
            <w:ind w:right="-115"/>
            <w:jc w:val="right"/>
          </w:pPr>
        </w:p>
      </w:tc>
    </w:tr>
  </w:tbl>
  <w:p w:rsidR="1137A872" w:rsidP="1137A872" w:rsidRDefault="1137A872" w14:paraId="6373BE3A" w14:textId="234BA11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237A4" w:rsidRDefault="004237A4" w14:paraId="5E07E242" w14:textId="77777777">
      <w:pPr>
        <w:spacing w:after="0" w:line="240" w:lineRule="auto"/>
      </w:pPr>
      <w:r>
        <w:separator/>
      </w:r>
    </w:p>
  </w:footnote>
  <w:footnote w:type="continuationSeparator" w:id="0">
    <w:p w:rsidR="004237A4" w:rsidRDefault="004237A4" w14:paraId="16452193"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15" w:type="dxa"/>
      <w:tblLook w:val="06A0" w:firstRow="1" w:lastRow="0" w:firstColumn="1" w:lastColumn="0" w:noHBand="1" w:noVBand="1"/>
    </w:tblPr>
    <w:tblGrid>
      <w:gridCol w:w="345"/>
      <w:gridCol w:w="8310"/>
      <w:gridCol w:w="360"/>
    </w:tblGrid>
    <w:tr w:rsidR="1137A872" w:rsidTr="3B7216E1" w14:paraId="62CC9333" w14:textId="77777777">
      <w:trPr>
        <w:trHeight w:val="300"/>
      </w:trPr>
      <w:tc>
        <w:tcPr>
          <w:tcW w:w="345" w:type="dxa"/>
        </w:tcPr>
        <w:p w:rsidR="1137A872" w:rsidP="1137A872" w:rsidRDefault="1137A872" w14:paraId="1AA3DD0E" w14:textId="206C40ED">
          <w:pPr>
            <w:pStyle w:val="Header"/>
            <w:ind w:left="-115"/>
          </w:pPr>
        </w:p>
      </w:tc>
      <w:tc>
        <w:tcPr>
          <w:tcW w:w="8310" w:type="dxa"/>
        </w:tcPr>
        <w:p w:rsidR="1137A872" w:rsidP="1137A872" w:rsidRDefault="1137A872" w14:paraId="6A9285CE" w14:textId="7626E830">
          <w:pPr>
            <w:pStyle w:val="Header"/>
            <w:jc w:val="center"/>
          </w:pPr>
        </w:p>
      </w:tc>
      <w:tc>
        <w:tcPr>
          <w:tcW w:w="360" w:type="dxa"/>
        </w:tcPr>
        <w:p w:rsidR="1137A872" w:rsidP="1137A872" w:rsidRDefault="1137A872" w14:paraId="7A75F677" w14:textId="44EE5C0E">
          <w:pPr>
            <w:pStyle w:val="Header"/>
            <w:ind w:right="-115"/>
            <w:jc w:val="right"/>
          </w:pPr>
        </w:p>
      </w:tc>
    </w:tr>
  </w:tbl>
  <w:p w:rsidR="1137A872" w:rsidP="1137A872" w:rsidRDefault="1137A872" w14:paraId="20EBB245" w14:textId="24749679">
    <w:pPr>
      <w:pStyle w:val="Header"/>
    </w:pPr>
  </w:p>
</w:hdr>
</file>

<file path=word/intelligence2.xml><?xml version="1.0" encoding="utf-8"?>
<int2:intelligence xmlns:int2="http://schemas.microsoft.com/office/intelligence/2020/intelligence" xmlns:oel="http://schemas.microsoft.com/office/2019/extlst">
  <int2:observations>
    <int2:textHash int2:hashCode="er1SeXYfRg5MAt" int2:id="0Glj3uKk">
      <int2:state int2:value="Rejected" int2:type="spell"/>
    </int2:textHash>
    <int2:textHash int2:hashCode="T3KOj37yNUCGsT" int2:id="0ZJQFKPX">
      <int2:state int2:value="Rejected" int2:type="spell"/>
    </int2:textHash>
    <int2:textHash int2:hashCode="IJfDNyO2HH4k09" int2:id="0xE2OODp">
      <int2:state int2:value="Rejected" int2:type="spell"/>
    </int2:textHash>
    <int2:textHash int2:hashCode="jSFwhTIktrP7xa" int2:id="1YEd64Wh">
      <int2:state int2:value="Rejected" int2:type="spell"/>
    </int2:textHash>
    <int2:textHash int2:hashCode="7yS7jqqhs1uUqp" int2:id="228Ztd6m">
      <int2:state int2:value="Rejected" int2:type="spell"/>
    </int2:textHash>
    <int2:textHash int2:hashCode="73ChcEjyg4sQHM" int2:id="2Bvca2UC">
      <int2:state int2:value="Rejected" int2:type="spell"/>
    </int2:textHash>
    <int2:textHash int2:hashCode="GSOBhNiBXg2PLW" int2:id="2x0bVSRU">
      <int2:state int2:value="Rejected" int2:type="spell"/>
    </int2:textHash>
    <int2:textHash int2:hashCode="mZo0GdmVnTw5sR" int2:id="3ggHHT2u">
      <int2:state int2:value="Rejected" int2:type="spell"/>
    </int2:textHash>
    <int2:textHash int2:hashCode="QBJ6TQdq3CX+rq" int2:id="4nkEcPBu">
      <int2:state int2:value="Rejected" int2:type="spell"/>
    </int2:textHash>
    <int2:textHash int2:hashCode="xLUuZ264eUnHaB" int2:id="5K9vGL8a">
      <int2:state int2:value="Rejected" int2:type="spell"/>
    </int2:textHash>
    <int2:textHash int2:hashCode="4VAU8Wh9bjx6R1" int2:id="6boKtqzc">
      <int2:state int2:value="Rejected" int2:type="spell"/>
    </int2:textHash>
    <int2:textHash int2:hashCode="3Kfu44r2Yqjum8" int2:id="6gz7oDp2">
      <int2:state int2:value="Rejected" int2:type="spell"/>
    </int2:textHash>
    <int2:textHash int2:hashCode="dfZLF0QgIDzjOY" int2:id="6oH9TdM2">
      <int2:state int2:value="Rejected" int2:type="spell"/>
    </int2:textHash>
    <int2:textHash int2:hashCode="pNuhAtg4HJTq6F" int2:id="7x37NThq">
      <int2:state int2:value="Rejected" int2:type="spell"/>
    </int2:textHash>
    <int2:textHash int2:hashCode="FwxHeBXnP782ZI" int2:id="8u8smijh">
      <int2:state int2:value="Rejected" int2:type="spell"/>
    </int2:textHash>
    <int2:textHash int2:hashCode="KwDI1w6MC7jYRD" int2:id="8xSGyMLB">
      <int2:state int2:value="Rejected" int2:type="spell"/>
    </int2:textHash>
    <int2:textHash int2:hashCode="bROdE0FeXYmQOa" int2:id="96HjZegC">
      <int2:state int2:value="Rejected" int2:type="spell"/>
    </int2:textHash>
    <int2:textHash int2:hashCode="lczFbC6gCF7tke" int2:id="9BkoBzUU">
      <int2:state int2:value="Rejected" int2:type="spell"/>
    </int2:textHash>
    <int2:textHash int2:hashCode="aQizITgmKsbmhO" int2:id="9xkeiWpS">
      <int2:state int2:value="Rejected" int2:type="spell"/>
    </int2:textHash>
    <int2:textHash int2:hashCode="k0cGYvYlpWzUq2" int2:id="AwfQEkzE">
      <int2:state int2:value="Rejected" int2:type="spell"/>
    </int2:textHash>
    <int2:textHash int2:hashCode="wp3WyDtnodbTso" int2:id="BKgl6Bbe">
      <int2:state int2:value="Rejected" int2:type="spell"/>
    </int2:textHash>
    <int2:textHash int2:hashCode="IGSJjaht0auyDL" int2:id="C3Lpsrm1">
      <int2:state int2:value="Rejected" int2:type="spell"/>
    </int2:textHash>
    <int2:textHash int2:hashCode="QZhEiuYfsl4Z6N" int2:id="CETkwyyv">
      <int2:state int2:value="Rejected" int2:type="spell"/>
    </int2:textHash>
    <int2:textHash int2:hashCode="4QWjvE2Uej5TTz" int2:id="CVN5vZrQ">
      <int2:state int2:value="Rejected" int2:type="spell"/>
    </int2:textHash>
    <int2:textHash int2:hashCode="JZrTQs+yklAkgK" int2:id="CzGxARVP">
      <int2:state int2:value="Rejected" int2:type="spell"/>
    </int2:textHash>
    <int2:textHash int2:hashCode="VxxKGBjRjKHNuo" int2:id="D0kK9q7l">
      <int2:state int2:value="Rejected" int2:type="spell"/>
    </int2:textHash>
    <int2:textHash int2:hashCode="qpUL+9Rs+vSrzg" int2:id="DisO502d">
      <int2:state int2:value="Rejected" int2:type="spell"/>
    </int2:textHash>
    <int2:textHash int2:hashCode="Ghy3WYzpfKeeei" int2:id="ECl5HdwW">
      <int2:state int2:value="Rejected" int2:type="spell"/>
    </int2:textHash>
    <int2:textHash int2:hashCode="I/k6YeOVsd0Q8M" int2:id="EMJtEOU4">
      <int2:state int2:value="Rejected" int2:type="spell"/>
    </int2:textHash>
    <int2:textHash int2:hashCode="xXaW9BaqQSAORE" int2:id="ER6lPXBJ">
      <int2:state int2:value="Rejected" int2:type="spell"/>
    </int2:textHash>
    <int2:textHash int2:hashCode="kLsfyyhw+M/l7/" int2:id="ESYRHhBq">
      <int2:state int2:value="Rejected" int2:type="spell"/>
    </int2:textHash>
    <int2:textHash int2:hashCode="P8VXR6r1aYbQ7S" int2:id="ESuSNB7n">
      <int2:state int2:value="Rejected" int2:type="spell"/>
    </int2:textHash>
    <int2:textHash int2:hashCode="XAz+FCkRBqgJku" int2:id="EoWrxxZo">
      <int2:state int2:value="Rejected" int2:type="spell"/>
    </int2:textHash>
    <int2:textHash int2:hashCode="wCC2TYuK78ZGxw" int2:id="FBX8e9mh">
      <int2:state int2:value="Rejected" int2:type="spell"/>
    </int2:textHash>
    <int2:textHash int2:hashCode="wUox31PJ9ujUon" int2:id="H22lGOmk">
      <int2:state int2:value="Rejected" int2:type="spell"/>
    </int2:textHash>
    <int2:textHash int2:hashCode="8z65TdrV0dWP0A" int2:id="HCmsASgr">
      <int2:state int2:value="Rejected" int2:type="spell"/>
    </int2:textHash>
    <int2:textHash int2:hashCode="2UAZ/XYKce3xGE" int2:id="IAHOjBej">
      <int2:state int2:value="Rejected" int2:type="spell"/>
    </int2:textHash>
    <int2:textHash int2:hashCode="/PXiyRGXjXVbEO" int2:id="IiEyCpln">
      <int2:state int2:value="Rejected" int2:type="spell"/>
    </int2:textHash>
    <int2:textHash int2:hashCode="RE+pGplv2Zm2b4" int2:id="Irk3bvoq">
      <int2:state int2:value="Rejected" int2:type="spell"/>
    </int2:textHash>
    <int2:textHash int2:hashCode="xhJuKID3p71hP9" int2:id="J11svAxE">
      <int2:state int2:value="Rejected" int2:type="spell"/>
    </int2:textHash>
    <int2:textHash int2:hashCode="lt04aLWsyYThYA" int2:id="JPxGO6UN">
      <int2:state int2:value="Rejected" int2:type="spell"/>
    </int2:textHash>
    <int2:textHash int2:hashCode="OZh72NmUuoaZcv" int2:id="JSFlpWc0">
      <int2:state int2:value="Rejected" int2:type="spell"/>
    </int2:textHash>
    <int2:textHash int2:hashCode="ymhaZs+82fXp2q" int2:id="K49I1ytI">
      <int2:state int2:value="Rejected" int2:type="spell"/>
    </int2:textHash>
    <int2:textHash int2:hashCode="QITX4sCvzzk/iy" int2:id="KEgdb4R1">
      <int2:state int2:value="Rejected" int2:type="spell"/>
    </int2:textHash>
    <int2:textHash int2:hashCode="0r04DFjEv/Cl9S" int2:id="KiJuRmDj">
      <int2:state int2:value="Rejected" int2:type="spell"/>
    </int2:textHash>
    <int2:textHash int2:hashCode="7Jy3TnZeSMv1eK" int2:id="KpBSxtua">
      <int2:state int2:value="Rejected" int2:type="spell"/>
    </int2:textHash>
    <int2:textHash int2:hashCode="UiH0vs69fgxije" int2:id="L5UmEmzc">
      <int2:state int2:value="Rejected" int2:type="spell"/>
    </int2:textHash>
    <int2:textHash int2:hashCode="V7XKRZ746ZWtAA" int2:id="LNcOUOwO">
      <int2:state int2:value="Rejected" int2:type="spell"/>
    </int2:textHash>
    <int2:textHash int2:hashCode="b3fzn16oKlXfiq" int2:id="LtITXFdA">
      <int2:state int2:value="Rejected" int2:type="spell"/>
    </int2:textHash>
    <int2:textHash int2:hashCode="S8SwW7E4EGEMNP" int2:id="LwY1y9Xf">
      <int2:state int2:value="Rejected" int2:type="spell"/>
    </int2:textHash>
    <int2:textHash int2:hashCode="Ty5uK+Zm3Hl4IA" int2:id="MxZLqzUd">
      <int2:state int2:value="Rejected" int2:type="spell"/>
    </int2:textHash>
    <int2:textHash int2:hashCode="M3aayabqRLSPc4" int2:id="NEwhZL5V">
      <int2:state int2:value="Rejected" int2:type="spell"/>
    </int2:textHash>
    <int2:textHash int2:hashCode="JBFvEFoRnRU3Fv" int2:id="OaE9N7wk">
      <int2:state int2:value="Rejected" int2:type="spell"/>
    </int2:textHash>
    <int2:textHash int2:hashCode="IIa8viIKLK4B3r" int2:id="OgS5OeIx">
      <int2:state int2:value="Rejected" int2:type="spell"/>
    </int2:textHash>
    <int2:textHash int2:hashCode="TbUJZFj+2KyV81" int2:id="PZCcBPc6">
      <int2:state int2:value="Rejected" int2:type="spell"/>
    </int2:textHash>
    <int2:textHash int2:hashCode="8+BHpoYnQ9zOSI" int2:id="Q7pS1ATP">
      <int2:state int2:value="Rejected" int2:type="spell"/>
    </int2:textHash>
    <int2:textHash int2:hashCode="xGM0Gra42qKzhZ" int2:id="Q9wLKMRH">
      <int2:state int2:value="Rejected" int2:type="spell"/>
    </int2:textHash>
    <int2:textHash int2:hashCode="BP0i+itbg6fM9S" int2:id="QbfLteat">
      <int2:state int2:value="Rejected" int2:type="spell"/>
    </int2:textHash>
    <int2:textHash int2:hashCode="w5ddI1JV6jzxLx" int2:id="RBx5LmRK">
      <int2:state int2:value="Rejected" int2:type="spell"/>
    </int2:textHash>
    <int2:textHash int2:hashCode="6mMVUfVWn2Et1w" int2:id="SHW4E4Yn">
      <int2:state int2:value="Rejected" int2:type="spell"/>
    </int2:textHash>
    <int2:textHash int2:hashCode="0RN7hcLMINc4HT" int2:id="SklT0kaF">
      <int2:state int2:value="Rejected" int2:type="spell"/>
    </int2:textHash>
    <int2:textHash int2:hashCode="8W55EXCNvz+7wl" int2:id="Sx9S5uEc">
      <int2:state int2:value="Rejected" int2:type="spell"/>
    </int2:textHash>
    <int2:textHash int2:hashCode="A8chthtOu+ix8i" int2:id="T6esZtla">
      <int2:state int2:value="Rejected" int2:type="spell"/>
    </int2:textHash>
    <int2:textHash int2:hashCode="QUjenXCn2A7P2n" int2:id="U1S7zcq5">
      <int2:state int2:value="Rejected" int2:type="spell"/>
    </int2:textHash>
    <int2:textHash int2:hashCode="llLdNdLdttbaYi" int2:id="UP7dHL3c">
      <int2:state int2:value="Rejected" int2:type="spell"/>
    </int2:textHash>
    <int2:textHash int2:hashCode="vdkyZgSEFCDOQ6" int2:id="VEoMJZmE">
      <int2:state int2:value="Rejected" int2:type="spell"/>
    </int2:textHash>
    <int2:textHash int2:hashCode="1eHIEE35gQz3P+" int2:id="Vw8kWRAn">
      <int2:state int2:value="Rejected" int2:type="spell"/>
    </int2:textHash>
    <int2:textHash int2:hashCode="gsnoDIAnSl2Rb+" int2:id="VwyGJtWd">
      <int2:state int2:value="Rejected" int2:type="spell"/>
    </int2:textHash>
    <int2:textHash int2:hashCode="LGDPo0V+MLTmcU" int2:id="WEzirAcO">
      <int2:state int2:value="Rejected" int2:type="spell"/>
    </int2:textHash>
    <int2:textHash int2:hashCode="mC1n/KjeaDosC1" int2:id="WoEjri7r">
      <int2:state int2:value="Rejected" int2:type="spell"/>
    </int2:textHash>
    <int2:textHash int2:hashCode="8HHq8aA/A5fsKG" int2:id="XCfPyw2P">
      <int2:state int2:value="Rejected" int2:type="spell"/>
    </int2:textHash>
    <int2:textHash int2:hashCode="i7iz05X5sJHBaF" int2:id="XTQqFtFQ">
      <int2:state int2:value="Rejected" int2:type="spell"/>
    </int2:textHash>
    <int2:textHash int2:hashCode="K9YDvfw5wAFdDZ" int2:id="Xd7D0Sjh">
      <int2:state int2:value="Rejected" int2:type="spell"/>
    </int2:textHash>
    <int2:textHash int2:hashCode="NGmESZWim/8U5S" int2:id="YGTcvBaZ">
      <int2:state int2:value="Rejected" int2:type="spell"/>
    </int2:textHash>
    <int2:textHash int2:hashCode="Ipc3G8U1wyimhT" int2:id="YVrgdwKF">
      <int2:state int2:value="Rejected" int2:type="spell"/>
    </int2:textHash>
    <int2:textHash int2:hashCode="5e7vXDM6htogpi" int2:id="YbKYW5zD">
      <int2:state int2:value="Rejected" int2:type="spell"/>
    </int2:textHash>
    <int2:textHash int2:hashCode="JtDwHquuqaBBBE" int2:id="Zj69TWIU">
      <int2:state int2:value="Rejected" int2:type="spell"/>
    </int2:textHash>
    <int2:textHash int2:hashCode="9KE4JHwLh5TsXk" int2:id="ZozQE9AI">
      <int2:state int2:value="Rejected" int2:type="spell"/>
    </int2:textHash>
    <int2:textHash int2:hashCode="WEjokXS/L4gvAa" int2:id="aNgocppQ">
      <int2:state int2:value="Rejected" int2:type="spell"/>
    </int2:textHash>
    <int2:textHash int2:hashCode="0lA4NRfLvJCmzk" int2:id="abMxkdvb">
      <int2:state int2:value="Rejected" int2:type="spell"/>
    </int2:textHash>
    <int2:textHash int2:hashCode="w/eAytnyCMbJ3q" int2:id="b7C3UJbC">
      <int2:state int2:value="Rejected" int2:type="spell"/>
    </int2:textHash>
    <int2:textHash int2:hashCode="9jqSBTmappQWIw" int2:id="bC1LIWlt">
      <int2:state int2:value="Rejected" int2:type="spell"/>
    </int2:textHash>
    <int2:textHash int2:hashCode="p7Z1BBUT2fn1Wn" int2:id="bEMOwMJZ">
      <int2:state int2:value="Rejected" int2:type="spell"/>
    </int2:textHash>
    <int2:textHash int2:hashCode="DkQ0lgxju0neJa" int2:id="c63tBaou">
      <int2:state int2:value="Rejected" int2:type="spell"/>
    </int2:textHash>
    <int2:textHash int2:hashCode="I0atJ9dWi6mJbx" int2:id="cjHxvRhF">
      <int2:state int2:value="Rejected" int2:type="spell"/>
    </int2:textHash>
    <int2:textHash int2:hashCode="CDbwRyFils/v9G" int2:id="d34DDGff">
      <int2:state int2:value="Rejected" int2:type="spell"/>
    </int2:textHash>
    <int2:textHash int2:hashCode="pinuPwc58DSZMj" int2:id="d5BHmnU4">
      <int2:state int2:value="Rejected" int2:type="spell"/>
    </int2:textHash>
    <int2:textHash int2:hashCode="TQqJQVJq2k/pzU" int2:id="daQbduYj">
      <int2:state int2:value="Rejected" int2:type="spell"/>
    </int2:textHash>
    <int2:textHash int2:hashCode="QaK1LWzh5f1nK2" int2:id="dxkpfGai">
      <int2:state int2:value="Rejected" int2:type="spell"/>
    </int2:textHash>
    <int2:textHash int2:hashCode="mjQfhUxHs3/p61" int2:id="eEdLdGMu">
      <int2:state int2:value="Rejected" int2:type="spell"/>
    </int2:textHash>
    <int2:textHash int2:hashCode="d1GiP6VRcKV+kD" int2:id="eSd9DDEm">
      <int2:state int2:value="Rejected" int2:type="spell"/>
    </int2:textHash>
    <int2:textHash int2:hashCode="u/oEovX4hkI4qI" int2:id="f87qF6CO">
      <int2:state int2:value="Rejected" int2:type="spell"/>
    </int2:textHash>
    <int2:textHash int2:hashCode="qwVbdcJf1BnaNn" int2:id="fhN91XeP">
      <int2:state int2:value="Rejected" int2:type="spell"/>
    </int2:textHash>
    <int2:textHash int2:hashCode="pywcVJRI6NjEeq" int2:id="fiUA2fO8">
      <int2:state int2:value="Rejected" int2:type="spell"/>
    </int2:textHash>
    <int2:textHash int2:hashCode="2nt0hd/ff8GyGl" int2:id="hi7uKbzP">
      <int2:state int2:value="Rejected" int2:type="spell"/>
    </int2:textHash>
    <int2:textHash int2:hashCode="Wk8OEZ0nP98F9f" int2:id="j0XahNol">
      <int2:state int2:value="Rejected" int2:type="spell"/>
    </int2:textHash>
    <int2:textHash int2:hashCode="YEXCqBTuxAdjz/" int2:id="j2lSD5QB">
      <int2:state int2:value="Rejected" int2:type="spell"/>
    </int2:textHash>
    <int2:textHash int2:hashCode="fy74iDWFUuTaS8" int2:id="jnfRARCs">
      <int2:state int2:value="Rejected" int2:type="spell"/>
    </int2:textHash>
    <int2:textHash int2:hashCode="VkmvmRqoH4Td43" int2:id="k4U4wDYx">
      <int2:state int2:value="Rejected" int2:type="spell"/>
    </int2:textHash>
    <int2:textHash int2:hashCode="MvYfi9+45AR8P7" int2:id="k4mMK2wn">
      <int2:state int2:value="Rejected" int2:type="spell"/>
    </int2:textHash>
    <int2:textHash int2:hashCode="nOjs54GKfLiqm8" int2:id="kYPW8Ql7">
      <int2:state int2:value="Rejected" int2:type="spell"/>
    </int2:textHash>
    <int2:textHash int2:hashCode="kUopILNyiFkuU/" int2:id="kinr8H15">
      <int2:state int2:value="Rejected" int2:type="spell"/>
    </int2:textHash>
    <int2:textHash int2:hashCode="QtZS5PlMymzgEh" int2:id="ksIJhWR1">
      <int2:state int2:value="Rejected" int2:type="spell"/>
    </int2:textHash>
    <int2:textHash int2:hashCode="0Oqp860uWI0ReP" int2:id="lCI2FuMG">
      <int2:state int2:value="Rejected" int2:type="spell"/>
    </int2:textHash>
    <int2:textHash int2:hashCode="NSAEayY0c6WeL9" int2:id="mQ2BzmRL">
      <int2:state int2:value="Rejected" int2:type="spell"/>
    </int2:textHash>
    <int2:textHash int2:hashCode="a2AyRftLvJ6QEF" int2:id="me7NbXxP">
      <int2:state int2:value="Rejected" int2:type="spell"/>
    </int2:textHash>
    <int2:textHash int2:hashCode="QjoH8Qi4tjA6Kn" int2:id="muixow0y">
      <int2:state int2:value="Rejected" int2:type="spell"/>
    </int2:textHash>
    <int2:textHash int2:hashCode="ULHbjaVXV8rkL7" int2:id="nAarltYW">
      <int2:state int2:value="Rejected" int2:type="spell"/>
    </int2:textHash>
    <int2:textHash int2:hashCode="9Op+8dpYGLkNbC" int2:id="o2RegqmD">
      <int2:state int2:value="Rejected" int2:type="spell"/>
    </int2:textHash>
    <int2:textHash int2:hashCode="Ah04kUZN1Ztufc" int2:id="ofxrE5ms">
      <int2:state int2:value="Rejected" int2:type="spell"/>
    </int2:textHash>
    <int2:textHash int2:hashCode="ZWB3iBuhu7Q0IH" int2:id="pYc7Nvn2">
      <int2:state int2:value="Rejected" int2:type="spell"/>
    </int2:textHash>
    <int2:textHash int2:hashCode="9cqtlbo9mCtJeD" int2:id="q2dc2sZn">
      <int2:state int2:value="Rejected" int2:type="spell"/>
    </int2:textHash>
    <int2:textHash int2:hashCode="SQJ2yuyd3aylgM" int2:id="qIvRRJpE">
      <int2:state int2:value="Rejected" int2:type="spell"/>
    </int2:textHash>
    <int2:textHash int2:hashCode="qyb44fLFc4a+/5" int2:id="qrxkmDF4">
      <int2:state int2:value="Rejected" int2:type="spell"/>
    </int2:textHash>
    <int2:textHash int2:hashCode="A1SbMFhmE9vq0+" int2:id="rG7MvRgn">
      <int2:state int2:value="Rejected" int2:type="spell"/>
    </int2:textHash>
    <int2:textHash int2:hashCode="pczDXHC1MjVe1T" int2:id="rPTb6mn8">
      <int2:state int2:value="Rejected" int2:type="spell"/>
    </int2:textHash>
    <int2:textHash int2:hashCode="gy7nWywFinYDG0" int2:id="sHpj3ldi">
      <int2:state int2:value="Rejected" int2:type="spell"/>
    </int2:textHash>
    <int2:textHash int2:hashCode="f1qcx0wkMi8GS1" int2:id="sMceNYta">
      <int2:state int2:value="Rejected" int2:type="spell"/>
    </int2:textHash>
    <int2:textHash int2:hashCode="oDdIZjHZbxG6FO" int2:id="t93Ms6Vz">
      <int2:state int2:value="Rejected" int2:type="spell"/>
    </int2:textHash>
    <int2:textHash int2:hashCode="0U6QqBTJU1Q/MG" int2:id="tzg9hI6U">
      <int2:state int2:value="Rejected" int2:type="spell"/>
    </int2:textHash>
    <int2:textHash int2:hashCode="LkxdLiIJU0pb46" int2:id="u1uONmaG">
      <int2:state int2:value="Rejected" int2:type="spell"/>
    </int2:textHash>
    <int2:textHash int2:hashCode="23HbzMnVOYNvfj" int2:id="u4brAGfG">
      <int2:state int2:value="Rejected" int2:type="spell"/>
    </int2:textHash>
    <int2:textHash int2:hashCode="iwI9QNiDnb5Vxj" int2:id="uBgFQXrC">
      <int2:state int2:value="Rejected" int2:type="spell"/>
    </int2:textHash>
    <int2:textHash int2:hashCode="wmocuAaZpEOepT" int2:id="uUm5HgCV">
      <int2:state int2:value="Rejected" int2:type="spell"/>
    </int2:textHash>
    <int2:textHash int2:hashCode="5Hby8pt6eWe4Vq" int2:id="vNdORM91">
      <int2:state int2:value="Rejected" int2:type="spell"/>
    </int2:textHash>
    <int2:textHash int2:hashCode="dYeGW+G+/qXWTk" int2:id="vkaI59uZ">
      <int2:state int2:value="Rejected" int2:type="spell"/>
    </int2:textHash>
    <int2:textHash int2:hashCode="DxJ7MZCi+upH+C" int2:id="vmmjP7Zm">
      <int2:state int2:value="Rejected" int2:type="spell"/>
    </int2:textHash>
    <int2:textHash int2:hashCode="9bUZitJeHjosp0" int2:id="voKt1Emv">
      <int2:state int2:value="Rejected" int2:type="spell"/>
    </int2:textHash>
    <int2:textHash int2:hashCode="isUxATImvkDxd9" int2:id="wGrwrDum">
      <int2:state int2:value="Rejected" int2:type="spell"/>
    </int2:textHash>
    <int2:textHash int2:hashCode="Ywn2jIGdTzPYhw" int2:id="wLizY4Nl">
      <int2:state int2:value="Rejected" int2:type="spell"/>
    </int2:textHash>
    <int2:textHash int2:hashCode="EZzvEkEx8QaCe7" int2:id="wbPOIwD6">
      <int2:state int2:value="Rejected" int2:type="spell"/>
    </int2:textHash>
    <int2:textHash int2:hashCode="E3asJHM1kxap/i" int2:id="wtS72AV3">
      <int2:state int2:value="Rejected" int2:type="spell"/>
    </int2:textHash>
    <int2:textHash int2:hashCode="YV2Mz78jNdSzJK" int2:id="xZVMQyyr">
      <int2:state int2:value="Rejected" int2:type="spell"/>
    </int2:textHash>
    <int2:textHash int2:hashCode="2KNp1RoZua0wHe" int2:id="xrOJtQrS">
      <int2:state int2:value="Rejected" int2:type="spell"/>
    </int2:textHash>
    <int2:textHash int2:hashCode="6nMeLY/uVqdu7l" int2:id="xyeYA5K8">
      <int2:state int2:value="Rejected" int2:type="spell"/>
    </int2:textHash>
    <int2:textHash int2:hashCode="zEddoMMFju9cTX" int2:id="ySImJyCf">
      <int2:state int2:value="Rejected" int2:type="spell"/>
    </int2:textHash>
    <int2:textHash int2:hashCode="P1Pd8HzRp5yTJg" int2:id="zlzTwGns">
      <int2:state int2:value="Rejected" int2:type="spell"/>
    </int2:textHash>
    <int2:textHash int2:hashCode="Ke7t4Jquq+/nsk" int2:id="zm2BVU4C">
      <int2:state int2:value="Rejected" int2:type="spell"/>
    </int2:textHash>
    <int2:textHash int2:hashCode="0LrwV04/fO1M8g" int2:id="ztUZGB2Q">
      <int2:state int2:value="Rejected" int2:type="spell"/>
    </int2:textHash>
    <int2:textHash int2:hashCode="OnvYZLLGwf/zIn" int2:id="zxKFVM6X">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49">
    <w:nsid w:val="721d88e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nsid w:val="770a08e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407f400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5EB556D"/>
    <w:multiLevelType w:val="hybridMultilevel"/>
    <w:tmpl w:val="FFFFFFFF"/>
    <w:lvl w:ilvl="0" w:tplc="D17E7116">
      <w:start w:val="1"/>
      <w:numFmt w:val="bullet"/>
      <w:lvlText w:val=""/>
      <w:lvlJc w:val="left"/>
      <w:pPr>
        <w:ind w:left="720" w:hanging="360"/>
      </w:pPr>
      <w:rPr>
        <w:rFonts w:hint="default" w:ascii="Symbol" w:hAnsi="Symbol"/>
      </w:rPr>
    </w:lvl>
    <w:lvl w:ilvl="1" w:tplc="F664FC0E">
      <w:start w:val="1"/>
      <w:numFmt w:val="bullet"/>
      <w:lvlText w:val="o"/>
      <w:lvlJc w:val="left"/>
      <w:pPr>
        <w:ind w:left="1440" w:hanging="360"/>
      </w:pPr>
      <w:rPr>
        <w:rFonts w:hint="default" w:ascii="Courier New" w:hAnsi="Courier New"/>
      </w:rPr>
    </w:lvl>
    <w:lvl w:ilvl="2" w:tplc="2E2A88B2">
      <w:start w:val="1"/>
      <w:numFmt w:val="bullet"/>
      <w:lvlText w:val=""/>
      <w:lvlJc w:val="left"/>
      <w:pPr>
        <w:ind w:left="2160" w:hanging="360"/>
      </w:pPr>
      <w:rPr>
        <w:rFonts w:hint="default" w:ascii="Wingdings" w:hAnsi="Wingdings"/>
      </w:rPr>
    </w:lvl>
    <w:lvl w:ilvl="3" w:tplc="BCD863B2">
      <w:start w:val="1"/>
      <w:numFmt w:val="bullet"/>
      <w:lvlText w:val=""/>
      <w:lvlJc w:val="left"/>
      <w:pPr>
        <w:ind w:left="2880" w:hanging="360"/>
      </w:pPr>
      <w:rPr>
        <w:rFonts w:hint="default" w:ascii="Symbol" w:hAnsi="Symbol"/>
      </w:rPr>
    </w:lvl>
    <w:lvl w:ilvl="4" w:tplc="3DD6BE0A">
      <w:start w:val="1"/>
      <w:numFmt w:val="bullet"/>
      <w:lvlText w:val="o"/>
      <w:lvlJc w:val="left"/>
      <w:pPr>
        <w:ind w:left="3600" w:hanging="360"/>
      </w:pPr>
      <w:rPr>
        <w:rFonts w:hint="default" w:ascii="Courier New" w:hAnsi="Courier New"/>
      </w:rPr>
    </w:lvl>
    <w:lvl w:ilvl="5" w:tplc="06B49FF8">
      <w:start w:val="1"/>
      <w:numFmt w:val="bullet"/>
      <w:lvlText w:val=""/>
      <w:lvlJc w:val="left"/>
      <w:pPr>
        <w:ind w:left="4320" w:hanging="360"/>
      </w:pPr>
      <w:rPr>
        <w:rFonts w:hint="default" w:ascii="Wingdings" w:hAnsi="Wingdings"/>
      </w:rPr>
    </w:lvl>
    <w:lvl w:ilvl="6" w:tplc="9D46EC48">
      <w:start w:val="1"/>
      <w:numFmt w:val="bullet"/>
      <w:lvlText w:val=""/>
      <w:lvlJc w:val="left"/>
      <w:pPr>
        <w:ind w:left="5040" w:hanging="360"/>
      </w:pPr>
      <w:rPr>
        <w:rFonts w:hint="default" w:ascii="Symbol" w:hAnsi="Symbol"/>
      </w:rPr>
    </w:lvl>
    <w:lvl w:ilvl="7" w:tplc="09CE86D0">
      <w:start w:val="1"/>
      <w:numFmt w:val="bullet"/>
      <w:lvlText w:val="o"/>
      <w:lvlJc w:val="left"/>
      <w:pPr>
        <w:ind w:left="5760" w:hanging="360"/>
      </w:pPr>
      <w:rPr>
        <w:rFonts w:hint="default" w:ascii="Courier New" w:hAnsi="Courier New"/>
      </w:rPr>
    </w:lvl>
    <w:lvl w:ilvl="8" w:tplc="5C549A20">
      <w:start w:val="1"/>
      <w:numFmt w:val="bullet"/>
      <w:lvlText w:val=""/>
      <w:lvlJc w:val="left"/>
      <w:pPr>
        <w:ind w:left="6480" w:hanging="360"/>
      </w:pPr>
      <w:rPr>
        <w:rFonts w:hint="default" w:ascii="Wingdings" w:hAnsi="Wingdings"/>
      </w:rPr>
    </w:lvl>
  </w:abstractNum>
  <w:abstractNum w:abstractNumId="1" w15:restartNumberingAfterBreak="0">
    <w:nsid w:val="06623C84"/>
    <w:multiLevelType w:val="hybridMultilevel"/>
    <w:tmpl w:val="FFFFFFFF"/>
    <w:lvl w:ilvl="0" w:tplc="525614E6">
      <w:start w:val="1"/>
      <w:numFmt w:val="bullet"/>
      <w:lvlText w:val="-"/>
      <w:lvlJc w:val="left"/>
      <w:pPr>
        <w:ind w:left="720" w:hanging="360"/>
      </w:pPr>
      <w:rPr>
        <w:rFonts w:hint="default" w:ascii="Aptos" w:hAnsi="Aptos"/>
      </w:rPr>
    </w:lvl>
    <w:lvl w:ilvl="1" w:tplc="40AC5736">
      <w:start w:val="1"/>
      <w:numFmt w:val="bullet"/>
      <w:lvlText w:val="o"/>
      <w:lvlJc w:val="left"/>
      <w:pPr>
        <w:ind w:left="1440" w:hanging="360"/>
      </w:pPr>
      <w:rPr>
        <w:rFonts w:hint="default" w:ascii="Courier New" w:hAnsi="Courier New"/>
      </w:rPr>
    </w:lvl>
    <w:lvl w:ilvl="2" w:tplc="091CF58A">
      <w:start w:val="1"/>
      <w:numFmt w:val="bullet"/>
      <w:lvlText w:val=""/>
      <w:lvlJc w:val="left"/>
      <w:pPr>
        <w:ind w:left="2160" w:hanging="360"/>
      </w:pPr>
      <w:rPr>
        <w:rFonts w:hint="default" w:ascii="Wingdings" w:hAnsi="Wingdings"/>
      </w:rPr>
    </w:lvl>
    <w:lvl w:ilvl="3" w:tplc="75E2DA6A">
      <w:start w:val="1"/>
      <w:numFmt w:val="bullet"/>
      <w:lvlText w:val=""/>
      <w:lvlJc w:val="left"/>
      <w:pPr>
        <w:ind w:left="2880" w:hanging="360"/>
      </w:pPr>
      <w:rPr>
        <w:rFonts w:hint="default" w:ascii="Symbol" w:hAnsi="Symbol"/>
      </w:rPr>
    </w:lvl>
    <w:lvl w:ilvl="4" w:tplc="8DEE79E8">
      <w:start w:val="1"/>
      <w:numFmt w:val="bullet"/>
      <w:lvlText w:val="o"/>
      <w:lvlJc w:val="left"/>
      <w:pPr>
        <w:ind w:left="3600" w:hanging="360"/>
      </w:pPr>
      <w:rPr>
        <w:rFonts w:hint="default" w:ascii="Courier New" w:hAnsi="Courier New"/>
      </w:rPr>
    </w:lvl>
    <w:lvl w:ilvl="5" w:tplc="35E032E2">
      <w:start w:val="1"/>
      <w:numFmt w:val="bullet"/>
      <w:lvlText w:val=""/>
      <w:lvlJc w:val="left"/>
      <w:pPr>
        <w:ind w:left="4320" w:hanging="360"/>
      </w:pPr>
      <w:rPr>
        <w:rFonts w:hint="default" w:ascii="Wingdings" w:hAnsi="Wingdings"/>
      </w:rPr>
    </w:lvl>
    <w:lvl w:ilvl="6" w:tplc="94BED036">
      <w:start w:val="1"/>
      <w:numFmt w:val="bullet"/>
      <w:lvlText w:val=""/>
      <w:lvlJc w:val="left"/>
      <w:pPr>
        <w:ind w:left="5040" w:hanging="360"/>
      </w:pPr>
      <w:rPr>
        <w:rFonts w:hint="default" w:ascii="Symbol" w:hAnsi="Symbol"/>
      </w:rPr>
    </w:lvl>
    <w:lvl w:ilvl="7" w:tplc="54245602">
      <w:start w:val="1"/>
      <w:numFmt w:val="bullet"/>
      <w:lvlText w:val="o"/>
      <w:lvlJc w:val="left"/>
      <w:pPr>
        <w:ind w:left="5760" w:hanging="360"/>
      </w:pPr>
      <w:rPr>
        <w:rFonts w:hint="default" w:ascii="Courier New" w:hAnsi="Courier New"/>
      </w:rPr>
    </w:lvl>
    <w:lvl w:ilvl="8" w:tplc="DD024DC4">
      <w:start w:val="1"/>
      <w:numFmt w:val="bullet"/>
      <w:lvlText w:val=""/>
      <w:lvlJc w:val="left"/>
      <w:pPr>
        <w:ind w:left="6480" w:hanging="360"/>
      </w:pPr>
      <w:rPr>
        <w:rFonts w:hint="default" w:ascii="Wingdings" w:hAnsi="Wingdings"/>
      </w:rPr>
    </w:lvl>
  </w:abstractNum>
  <w:abstractNum w:abstractNumId="2" w15:restartNumberingAfterBreak="0">
    <w:nsid w:val="0727B688"/>
    <w:multiLevelType w:val="hybridMultilevel"/>
    <w:tmpl w:val="FFFFFFFF"/>
    <w:lvl w:ilvl="0" w:tplc="4D3436AC">
      <w:start w:val="1"/>
      <w:numFmt w:val="bullet"/>
      <w:lvlText w:val=""/>
      <w:lvlJc w:val="left"/>
      <w:pPr>
        <w:ind w:left="720" w:hanging="360"/>
      </w:pPr>
      <w:rPr>
        <w:rFonts w:hint="default" w:ascii="Symbol" w:hAnsi="Symbol"/>
      </w:rPr>
    </w:lvl>
    <w:lvl w:ilvl="1" w:tplc="D7ACA248">
      <w:start w:val="1"/>
      <w:numFmt w:val="bullet"/>
      <w:lvlText w:val="o"/>
      <w:lvlJc w:val="left"/>
      <w:pPr>
        <w:ind w:left="1440" w:hanging="360"/>
      </w:pPr>
      <w:rPr>
        <w:rFonts w:hint="default" w:ascii="Courier New" w:hAnsi="Courier New"/>
      </w:rPr>
    </w:lvl>
    <w:lvl w:ilvl="2" w:tplc="4860F418">
      <w:start w:val="1"/>
      <w:numFmt w:val="bullet"/>
      <w:lvlText w:val=""/>
      <w:lvlJc w:val="left"/>
      <w:pPr>
        <w:ind w:left="2160" w:hanging="360"/>
      </w:pPr>
      <w:rPr>
        <w:rFonts w:hint="default" w:ascii="Wingdings" w:hAnsi="Wingdings"/>
      </w:rPr>
    </w:lvl>
    <w:lvl w:ilvl="3" w:tplc="EA68363C">
      <w:start w:val="1"/>
      <w:numFmt w:val="bullet"/>
      <w:lvlText w:val=""/>
      <w:lvlJc w:val="left"/>
      <w:pPr>
        <w:ind w:left="2880" w:hanging="360"/>
      </w:pPr>
      <w:rPr>
        <w:rFonts w:hint="default" w:ascii="Symbol" w:hAnsi="Symbol"/>
      </w:rPr>
    </w:lvl>
    <w:lvl w:ilvl="4" w:tplc="2E5E3528">
      <w:start w:val="1"/>
      <w:numFmt w:val="bullet"/>
      <w:lvlText w:val="o"/>
      <w:lvlJc w:val="left"/>
      <w:pPr>
        <w:ind w:left="3600" w:hanging="360"/>
      </w:pPr>
      <w:rPr>
        <w:rFonts w:hint="default" w:ascii="Courier New" w:hAnsi="Courier New"/>
      </w:rPr>
    </w:lvl>
    <w:lvl w:ilvl="5" w:tplc="8F7E49D4">
      <w:start w:val="1"/>
      <w:numFmt w:val="bullet"/>
      <w:lvlText w:val=""/>
      <w:lvlJc w:val="left"/>
      <w:pPr>
        <w:ind w:left="4320" w:hanging="360"/>
      </w:pPr>
      <w:rPr>
        <w:rFonts w:hint="default" w:ascii="Wingdings" w:hAnsi="Wingdings"/>
      </w:rPr>
    </w:lvl>
    <w:lvl w:ilvl="6" w:tplc="B224BB7C">
      <w:start w:val="1"/>
      <w:numFmt w:val="bullet"/>
      <w:lvlText w:val=""/>
      <w:lvlJc w:val="left"/>
      <w:pPr>
        <w:ind w:left="5040" w:hanging="360"/>
      </w:pPr>
      <w:rPr>
        <w:rFonts w:hint="default" w:ascii="Symbol" w:hAnsi="Symbol"/>
      </w:rPr>
    </w:lvl>
    <w:lvl w:ilvl="7" w:tplc="38FEE270">
      <w:start w:val="1"/>
      <w:numFmt w:val="bullet"/>
      <w:lvlText w:val="o"/>
      <w:lvlJc w:val="left"/>
      <w:pPr>
        <w:ind w:left="5760" w:hanging="360"/>
      </w:pPr>
      <w:rPr>
        <w:rFonts w:hint="default" w:ascii="Courier New" w:hAnsi="Courier New"/>
      </w:rPr>
    </w:lvl>
    <w:lvl w:ilvl="8" w:tplc="A48AD60A">
      <w:start w:val="1"/>
      <w:numFmt w:val="bullet"/>
      <w:lvlText w:val=""/>
      <w:lvlJc w:val="left"/>
      <w:pPr>
        <w:ind w:left="6480" w:hanging="360"/>
      </w:pPr>
      <w:rPr>
        <w:rFonts w:hint="default" w:ascii="Wingdings" w:hAnsi="Wingdings"/>
      </w:rPr>
    </w:lvl>
  </w:abstractNum>
  <w:abstractNum w:abstractNumId="3" w15:restartNumberingAfterBreak="0">
    <w:nsid w:val="07B3EBC2"/>
    <w:multiLevelType w:val="hybridMultilevel"/>
    <w:tmpl w:val="FFFFFFFF"/>
    <w:lvl w:ilvl="0" w:tplc="C57E28FE">
      <w:start w:val="1"/>
      <w:numFmt w:val="bullet"/>
      <w:lvlText w:val=""/>
      <w:lvlJc w:val="left"/>
      <w:pPr>
        <w:ind w:left="720" w:hanging="360"/>
      </w:pPr>
      <w:rPr>
        <w:rFonts w:hint="default" w:ascii="Symbol" w:hAnsi="Symbol"/>
      </w:rPr>
    </w:lvl>
    <w:lvl w:ilvl="1" w:tplc="12E66F36">
      <w:start w:val="1"/>
      <w:numFmt w:val="bullet"/>
      <w:lvlText w:val="o"/>
      <w:lvlJc w:val="left"/>
      <w:pPr>
        <w:ind w:left="1440" w:hanging="360"/>
      </w:pPr>
      <w:rPr>
        <w:rFonts w:hint="default" w:ascii="Courier New" w:hAnsi="Courier New"/>
      </w:rPr>
    </w:lvl>
    <w:lvl w:ilvl="2" w:tplc="C99E3FF6">
      <w:start w:val="1"/>
      <w:numFmt w:val="bullet"/>
      <w:lvlText w:val=""/>
      <w:lvlJc w:val="left"/>
      <w:pPr>
        <w:ind w:left="2160" w:hanging="360"/>
      </w:pPr>
      <w:rPr>
        <w:rFonts w:hint="default" w:ascii="Wingdings" w:hAnsi="Wingdings"/>
      </w:rPr>
    </w:lvl>
    <w:lvl w:ilvl="3" w:tplc="2B0254B8">
      <w:start w:val="1"/>
      <w:numFmt w:val="bullet"/>
      <w:lvlText w:val=""/>
      <w:lvlJc w:val="left"/>
      <w:pPr>
        <w:ind w:left="2880" w:hanging="360"/>
      </w:pPr>
      <w:rPr>
        <w:rFonts w:hint="default" w:ascii="Symbol" w:hAnsi="Symbol"/>
      </w:rPr>
    </w:lvl>
    <w:lvl w:ilvl="4" w:tplc="752EEE38">
      <w:start w:val="1"/>
      <w:numFmt w:val="bullet"/>
      <w:lvlText w:val="o"/>
      <w:lvlJc w:val="left"/>
      <w:pPr>
        <w:ind w:left="3600" w:hanging="360"/>
      </w:pPr>
      <w:rPr>
        <w:rFonts w:hint="default" w:ascii="Courier New" w:hAnsi="Courier New"/>
      </w:rPr>
    </w:lvl>
    <w:lvl w:ilvl="5" w:tplc="5DC85D5E">
      <w:start w:val="1"/>
      <w:numFmt w:val="bullet"/>
      <w:lvlText w:val=""/>
      <w:lvlJc w:val="left"/>
      <w:pPr>
        <w:ind w:left="4320" w:hanging="360"/>
      </w:pPr>
      <w:rPr>
        <w:rFonts w:hint="default" w:ascii="Wingdings" w:hAnsi="Wingdings"/>
      </w:rPr>
    </w:lvl>
    <w:lvl w:ilvl="6" w:tplc="415235EE">
      <w:start w:val="1"/>
      <w:numFmt w:val="bullet"/>
      <w:lvlText w:val=""/>
      <w:lvlJc w:val="left"/>
      <w:pPr>
        <w:ind w:left="5040" w:hanging="360"/>
      </w:pPr>
      <w:rPr>
        <w:rFonts w:hint="default" w:ascii="Symbol" w:hAnsi="Symbol"/>
      </w:rPr>
    </w:lvl>
    <w:lvl w:ilvl="7" w:tplc="3B42D378">
      <w:start w:val="1"/>
      <w:numFmt w:val="bullet"/>
      <w:lvlText w:val="o"/>
      <w:lvlJc w:val="left"/>
      <w:pPr>
        <w:ind w:left="5760" w:hanging="360"/>
      </w:pPr>
      <w:rPr>
        <w:rFonts w:hint="default" w:ascii="Courier New" w:hAnsi="Courier New"/>
      </w:rPr>
    </w:lvl>
    <w:lvl w:ilvl="8" w:tplc="4CFA749E">
      <w:start w:val="1"/>
      <w:numFmt w:val="bullet"/>
      <w:lvlText w:val=""/>
      <w:lvlJc w:val="left"/>
      <w:pPr>
        <w:ind w:left="6480" w:hanging="360"/>
      </w:pPr>
      <w:rPr>
        <w:rFonts w:hint="default" w:ascii="Wingdings" w:hAnsi="Wingdings"/>
      </w:rPr>
    </w:lvl>
  </w:abstractNum>
  <w:abstractNum w:abstractNumId="4" w15:restartNumberingAfterBreak="0">
    <w:nsid w:val="0829ACFC"/>
    <w:multiLevelType w:val="hybridMultilevel"/>
    <w:tmpl w:val="FFFFFFFF"/>
    <w:lvl w:ilvl="0" w:tplc="2B801E06">
      <w:start w:val="1"/>
      <w:numFmt w:val="bullet"/>
      <w:lvlText w:val=""/>
      <w:lvlJc w:val="left"/>
      <w:pPr>
        <w:ind w:left="720" w:hanging="360"/>
      </w:pPr>
      <w:rPr>
        <w:rFonts w:hint="default" w:ascii="Symbol" w:hAnsi="Symbol"/>
      </w:rPr>
    </w:lvl>
    <w:lvl w:ilvl="1" w:tplc="3DBA6B80">
      <w:start w:val="1"/>
      <w:numFmt w:val="bullet"/>
      <w:lvlText w:val="o"/>
      <w:lvlJc w:val="left"/>
      <w:pPr>
        <w:ind w:left="1440" w:hanging="360"/>
      </w:pPr>
      <w:rPr>
        <w:rFonts w:hint="default" w:ascii="Courier New" w:hAnsi="Courier New"/>
      </w:rPr>
    </w:lvl>
    <w:lvl w:ilvl="2" w:tplc="A3F44F00">
      <w:start w:val="1"/>
      <w:numFmt w:val="bullet"/>
      <w:lvlText w:val=""/>
      <w:lvlJc w:val="left"/>
      <w:pPr>
        <w:ind w:left="2160" w:hanging="360"/>
      </w:pPr>
      <w:rPr>
        <w:rFonts w:hint="default" w:ascii="Wingdings" w:hAnsi="Wingdings"/>
      </w:rPr>
    </w:lvl>
    <w:lvl w:ilvl="3" w:tplc="15F499BA">
      <w:start w:val="1"/>
      <w:numFmt w:val="bullet"/>
      <w:lvlText w:val=""/>
      <w:lvlJc w:val="left"/>
      <w:pPr>
        <w:ind w:left="2880" w:hanging="360"/>
      </w:pPr>
      <w:rPr>
        <w:rFonts w:hint="default" w:ascii="Symbol" w:hAnsi="Symbol"/>
      </w:rPr>
    </w:lvl>
    <w:lvl w:ilvl="4" w:tplc="E7FC3FFA">
      <w:start w:val="1"/>
      <w:numFmt w:val="bullet"/>
      <w:lvlText w:val="o"/>
      <w:lvlJc w:val="left"/>
      <w:pPr>
        <w:ind w:left="3600" w:hanging="360"/>
      </w:pPr>
      <w:rPr>
        <w:rFonts w:hint="default" w:ascii="Courier New" w:hAnsi="Courier New"/>
      </w:rPr>
    </w:lvl>
    <w:lvl w:ilvl="5" w:tplc="D8921302">
      <w:start w:val="1"/>
      <w:numFmt w:val="bullet"/>
      <w:lvlText w:val=""/>
      <w:lvlJc w:val="left"/>
      <w:pPr>
        <w:ind w:left="4320" w:hanging="360"/>
      </w:pPr>
      <w:rPr>
        <w:rFonts w:hint="default" w:ascii="Wingdings" w:hAnsi="Wingdings"/>
      </w:rPr>
    </w:lvl>
    <w:lvl w:ilvl="6" w:tplc="72BAA336">
      <w:start w:val="1"/>
      <w:numFmt w:val="bullet"/>
      <w:lvlText w:val=""/>
      <w:lvlJc w:val="left"/>
      <w:pPr>
        <w:ind w:left="5040" w:hanging="360"/>
      </w:pPr>
      <w:rPr>
        <w:rFonts w:hint="default" w:ascii="Symbol" w:hAnsi="Symbol"/>
      </w:rPr>
    </w:lvl>
    <w:lvl w:ilvl="7" w:tplc="CA1E6D38">
      <w:start w:val="1"/>
      <w:numFmt w:val="bullet"/>
      <w:lvlText w:val="o"/>
      <w:lvlJc w:val="left"/>
      <w:pPr>
        <w:ind w:left="5760" w:hanging="360"/>
      </w:pPr>
      <w:rPr>
        <w:rFonts w:hint="default" w:ascii="Courier New" w:hAnsi="Courier New"/>
      </w:rPr>
    </w:lvl>
    <w:lvl w:ilvl="8" w:tplc="9F5E8076">
      <w:start w:val="1"/>
      <w:numFmt w:val="bullet"/>
      <w:lvlText w:val=""/>
      <w:lvlJc w:val="left"/>
      <w:pPr>
        <w:ind w:left="6480" w:hanging="360"/>
      </w:pPr>
      <w:rPr>
        <w:rFonts w:hint="default" w:ascii="Wingdings" w:hAnsi="Wingdings"/>
      </w:rPr>
    </w:lvl>
  </w:abstractNum>
  <w:abstractNum w:abstractNumId="5" w15:restartNumberingAfterBreak="0">
    <w:nsid w:val="091D3745"/>
    <w:multiLevelType w:val="hybridMultilevel"/>
    <w:tmpl w:val="FFFFFFFF"/>
    <w:lvl w:ilvl="0" w:tplc="455C493E">
      <w:start w:val="1"/>
      <w:numFmt w:val="bullet"/>
      <w:lvlText w:val=""/>
      <w:lvlJc w:val="left"/>
      <w:pPr>
        <w:ind w:left="720" w:hanging="360"/>
      </w:pPr>
      <w:rPr>
        <w:rFonts w:hint="default" w:ascii="Symbol" w:hAnsi="Symbol"/>
      </w:rPr>
    </w:lvl>
    <w:lvl w:ilvl="1" w:tplc="2904E1DE">
      <w:start w:val="1"/>
      <w:numFmt w:val="bullet"/>
      <w:lvlText w:val="o"/>
      <w:lvlJc w:val="left"/>
      <w:pPr>
        <w:ind w:left="1440" w:hanging="360"/>
      </w:pPr>
      <w:rPr>
        <w:rFonts w:hint="default" w:ascii="Courier New" w:hAnsi="Courier New"/>
      </w:rPr>
    </w:lvl>
    <w:lvl w:ilvl="2" w:tplc="815E9740">
      <w:start w:val="1"/>
      <w:numFmt w:val="bullet"/>
      <w:lvlText w:val=""/>
      <w:lvlJc w:val="left"/>
      <w:pPr>
        <w:ind w:left="2160" w:hanging="360"/>
      </w:pPr>
      <w:rPr>
        <w:rFonts w:hint="default" w:ascii="Wingdings" w:hAnsi="Wingdings"/>
      </w:rPr>
    </w:lvl>
    <w:lvl w:ilvl="3" w:tplc="F1F29C16">
      <w:start w:val="1"/>
      <w:numFmt w:val="bullet"/>
      <w:lvlText w:val=""/>
      <w:lvlJc w:val="left"/>
      <w:pPr>
        <w:ind w:left="2880" w:hanging="360"/>
      </w:pPr>
      <w:rPr>
        <w:rFonts w:hint="default" w:ascii="Symbol" w:hAnsi="Symbol"/>
      </w:rPr>
    </w:lvl>
    <w:lvl w:ilvl="4" w:tplc="7B76D978">
      <w:start w:val="1"/>
      <w:numFmt w:val="bullet"/>
      <w:lvlText w:val="o"/>
      <w:lvlJc w:val="left"/>
      <w:pPr>
        <w:ind w:left="3600" w:hanging="360"/>
      </w:pPr>
      <w:rPr>
        <w:rFonts w:hint="default" w:ascii="Courier New" w:hAnsi="Courier New"/>
      </w:rPr>
    </w:lvl>
    <w:lvl w:ilvl="5" w:tplc="8E4EC7D6">
      <w:start w:val="1"/>
      <w:numFmt w:val="bullet"/>
      <w:lvlText w:val=""/>
      <w:lvlJc w:val="left"/>
      <w:pPr>
        <w:ind w:left="4320" w:hanging="360"/>
      </w:pPr>
      <w:rPr>
        <w:rFonts w:hint="default" w:ascii="Wingdings" w:hAnsi="Wingdings"/>
      </w:rPr>
    </w:lvl>
    <w:lvl w:ilvl="6" w:tplc="E67A8B0C">
      <w:start w:val="1"/>
      <w:numFmt w:val="bullet"/>
      <w:lvlText w:val=""/>
      <w:lvlJc w:val="left"/>
      <w:pPr>
        <w:ind w:left="5040" w:hanging="360"/>
      </w:pPr>
      <w:rPr>
        <w:rFonts w:hint="default" w:ascii="Symbol" w:hAnsi="Symbol"/>
      </w:rPr>
    </w:lvl>
    <w:lvl w:ilvl="7" w:tplc="D692231E">
      <w:start w:val="1"/>
      <w:numFmt w:val="bullet"/>
      <w:lvlText w:val="o"/>
      <w:lvlJc w:val="left"/>
      <w:pPr>
        <w:ind w:left="5760" w:hanging="360"/>
      </w:pPr>
      <w:rPr>
        <w:rFonts w:hint="default" w:ascii="Courier New" w:hAnsi="Courier New"/>
      </w:rPr>
    </w:lvl>
    <w:lvl w:ilvl="8" w:tplc="9B3CBDA8">
      <w:start w:val="1"/>
      <w:numFmt w:val="bullet"/>
      <w:lvlText w:val=""/>
      <w:lvlJc w:val="left"/>
      <w:pPr>
        <w:ind w:left="6480" w:hanging="360"/>
      </w:pPr>
      <w:rPr>
        <w:rFonts w:hint="default" w:ascii="Wingdings" w:hAnsi="Wingdings"/>
      </w:rPr>
    </w:lvl>
  </w:abstractNum>
  <w:abstractNum w:abstractNumId="6" w15:restartNumberingAfterBreak="0">
    <w:nsid w:val="0BC9C1EC"/>
    <w:multiLevelType w:val="hybridMultilevel"/>
    <w:tmpl w:val="FFFFFFFF"/>
    <w:lvl w:ilvl="0" w:tplc="2990F062">
      <w:start w:val="1"/>
      <w:numFmt w:val="bullet"/>
      <w:lvlText w:val=""/>
      <w:lvlJc w:val="left"/>
      <w:pPr>
        <w:ind w:left="720" w:hanging="360"/>
      </w:pPr>
      <w:rPr>
        <w:rFonts w:hint="default" w:ascii="Symbol" w:hAnsi="Symbol"/>
      </w:rPr>
    </w:lvl>
    <w:lvl w:ilvl="1" w:tplc="A65808FE">
      <w:start w:val="1"/>
      <w:numFmt w:val="bullet"/>
      <w:lvlText w:val="o"/>
      <w:lvlJc w:val="left"/>
      <w:pPr>
        <w:ind w:left="1440" w:hanging="360"/>
      </w:pPr>
      <w:rPr>
        <w:rFonts w:hint="default" w:ascii="Courier New" w:hAnsi="Courier New"/>
      </w:rPr>
    </w:lvl>
    <w:lvl w:ilvl="2" w:tplc="718806F0">
      <w:start w:val="1"/>
      <w:numFmt w:val="bullet"/>
      <w:lvlText w:val=""/>
      <w:lvlJc w:val="left"/>
      <w:pPr>
        <w:ind w:left="2160" w:hanging="360"/>
      </w:pPr>
      <w:rPr>
        <w:rFonts w:hint="default" w:ascii="Wingdings" w:hAnsi="Wingdings"/>
      </w:rPr>
    </w:lvl>
    <w:lvl w:ilvl="3" w:tplc="64547494">
      <w:start w:val="1"/>
      <w:numFmt w:val="bullet"/>
      <w:lvlText w:val=""/>
      <w:lvlJc w:val="left"/>
      <w:pPr>
        <w:ind w:left="2880" w:hanging="360"/>
      </w:pPr>
      <w:rPr>
        <w:rFonts w:hint="default" w:ascii="Symbol" w:hAnsi="Symbol"/>
      </w:rPr>
    </w:lvl>
    <w:lvl w:ilvl="4" w:tplc="CACC7D7C">
      <w:start w:val="1"/>
      <w:numFmt w:val="bullet"/>
      <w:lvlText w:val="o"/>
      <w:lvlJc w:val="left"/>
      <w:pPr>
        <w:ind w:left="3600" w:hanging="360"/>
      </w:pPr>
      <w:rPr>
        <w:rFonts w:hint="default" w:ascii="Courier New" w:hAnsi="Courier New"/>
      </w:rPr>
    </w:lvl>
    <w:lvl w:ilvl="5" w:tplc="81D449C0">
      <w:start w:val="1"/>
      <w:numFmt w:val="bullet"/>
      <w:lvlText w:val=""/>
      <w:lvlJc w:val="left"/>
      <w:pPr>
        <w:ind w:left="4320" w:hanging="360"/>
      </w:pPr>
      <w:rPr>
        <w:rFonts w:hint="default" w:ascii="Wingdings" w:hAnsi="Wingdings"/>
      </w:rPr>
    </w:lvl>
    <w:lvl w:ilvl="6" w:tplc="D604CE62">
      <w:start w:val="1"/>
      <w:numFmt w:val="bullet"/>
      <w:lvlText w:val=""/>
      <w:lvlJc w:val="left"/>
      <w:pPr>
        <w:ind w:left="5040" w:hanging="360"/>
      </w:pPr>
      <w:rPr>
        <w:rFonts w:hint="default" w:ascii="Symbol" w:hAnsi="Symbol"/>
      </w:rPr>
    </w:lvl>
    <w:lvl w:ilvl="7" w:tplc="2B4A0286">
      <w:start w:val="1"/>
      <w:numFmt w:val="bullet"/>
      <w:lvlText w:val="o"/>
      <w:lvlJc w:val="left"/>
      <w:pPr>
        <w:ind w:left="5760" w:hanging="360"/>
      </w:pPr>
      <w:rPr>
        <w:rFonts w:hint="default" w:ascii="Courier New" w:hAnsi="Courier New"/>
      </w:rPr>
    </w:lvl>
    <w:lvl w:ilvl="8" w:tplc="3B9C2CBE">
      <w:start w:val="1"/>
      <w:numFmt w:val="bullet"/>
      <w:lvlText w:val=""/>
      <w:lvlJc w:val="left"/>
      <w:pPr>
        <w:ind w:left="6480" w:hanging="360"/>
      </w:pPr>
      <w:rPr>
        <w:rFonts w:hint="default" w:ascii="Wingdings" w:hAnsi="Wingdings"/>
      </w:rPr>
    </w:lvl>
  </w:abstractNum>
  <w:abstractNum w:abstractNumId="7" w15:restartNumberingAfterBreak="0">
    <w:nsid w:val="0CBBFB29"/>
    <w:multiLevelType w:val="hybridMultilevel"/>
    <w:tmpl w:val="FFFFFFFF"/>
    <w:lvl w:ilvl="0" w:tplc="7AF8231E">
      <w:start w:val="1"/>
      <w:numFmt w:val="bullet"/>
      <w:lvlText w:val=""/>
      <w:lvlJc w:val="left"/>
      <w:pPr>
        <w:ind w:left="720" w:hanging="360"/>
      </w:pPr>
      <w:rPr>
        <w:rFonts w:hint="default" w:ascii="Symbol" w:hAnsi="Symbol"/>
      </w:rPr>
    </w:lvl>
    <w:lvl w:ilvl="1" w:tplc="8AFC8F10">
      <w:start w:val="1"/>
      <w:numFmt w:val="bullet"/>
      <w:lvlText w:val="o"/>
      <w:lvlJc w:val="left"/>
      <w:pPr>
        <w:ind w:left="1440" w:hanging="360"/>
      </w:pPr>
      <w:rPr>
        <w:rFonts w:hint="default" w:ascii="Courier New" w:hAnsi="Courier New"/>
      </w:rPr>
    </w:lvl>
    <w:lvl w:ilvl="2" w:tplc="D94023C0">
      <w:start w:val="1"/>
      <w:numFmt w:val="bullet"/>
      <w:lvlText w:val=""/>
      <w:lvlJc w:val="left"/>
      <w:pPr>
        <w:ind w:left="2160" w:hanging="360"/>
      </w:pPr>
      <w:rPr>
        <w:rFonts w:hint="default" w:ascii="Wingdings" w:hAnsi="Wingdings"/>
      </w:rPr>
    </w:lvl>
    <w:lvl w:ilvl="3" w:tplc="F48E7612">
      <w:start w:val="1"/>
      <w:numFmt w:val="bullet"/>
      <w:lvlText w:val=""/>
      <w:lvlJc w:val="left"/>
      <w:pPr>
        <w:ind w:left="2880" w:hanging="360"/>
      </w:pPr>
      <w:rPr>
        <w:rFonts w:hint="default" w:ascii="Symbol" w:hAnsi="Symbol"/>
      </w:rPr>
    </w:lvl>
    <w:lvl w:ilvl="4" w:tplc="F43403F8">
      <w:start w:val="1"/>
      <w:numFmt w:val="bullet"/>
      <w:lvlText w:val="o"/>
      <w:lvlJc w:val="left"/>
      <w:pPr>
        <w:ind w:left="3600" w:hanging="360"/>
      </w:pPr>
      <w:rPr>
        <w:rFonts w:hint="default" w:ascii="Courier New" w:hAnsi="Courier New"/>
      </w:rPr>
    </w:lvl>
    <w:lvl w:ilvl="5" w:tplc="9B5E0E4C">
      <w:start w:val="1"/>
      <w:numFmt w:val="bullet"/>
      <w:lvlText w:val=""/>
      <w:lvlJc w:val="left"/>
      <w:pPr>
        <w:ind w:left="4320" w:hanging="360"/>
      </w:pPr>
      <w:rPr>
        <w:rFonts w:hint="default" w:ascii="Wingdings" w:hAnsi="Wingdings"/>
      </w:rPr>
    </w:lvl>
    <w:lvl w:ilvl="6" w:tplc="BC7A4010">
      <w:start w:val="1"/>
      <w:numFmt w:val="bullet"/>
      <w:lvlText w:val=""/>
      <w:lvlJc w:val="left"/>
      <w:pPr>
        <w:ind w:left="5040" w:hanging="360"/>
      </w:pPr>
      <w:rPr>
        <w:rFonts w:hint="default" w:ascii="Symbol" w:hAnsi="Symbol"/>
      </w:rPr>
    </w:lvl>
    <w:lvl w:ilvl="7" w:tplc="07441FD8">
      <w:start w:val="1"/>
      <w:numFmt w:val="bullet"/>
      <w:lvlText w:val="o"/>
      <w:lvlJc w:val="left"/>
      <w:pPr>
        <w:ind w:left="5760" w:hanging="360"/>
      </w:pPr>
      <w:rPr>
        <w:rFonts w:hint="default" w:ascii="Courier New" w:hAnsi="Courier New"/>
      </w:rPr>
    </w:lvl>
    <w:lvl w:ilvl="8" w:tplc="09C0893C">
      <w:start w:val="1"/>
      <w:numFmt w:val="bullet"/>
      <w:lvlText w:val=""/>
      <w:lvlJc w:val="left"/>
      <w:pPr>
        <w:ind w:left="6480" w:hanging="360"/>
      </w:pPr>
      <w:rPr>
        <w:rFonts w:hint="default" w:ascii="Wingdings" w:hAnsi="Wingdings"/>
      </w:rPr>
    </w:lvl>
  </w:abstractNum>
  <w:abstractNum w:abstractNumId="8" w15:restartNumberingAfterBreak="0">
    <w:nsid w:val="11750912"/>
    <w:multiLevelType w:val="hybridMultilevel"/>
    <w:tmpl w:val="FFFFFFFF"/>
    <w:lvl w:ilvl="0" w:tplc="F3CC7906">
      <w:start w:val="1"/>
      <w:numFmt w:val="bullet"/>
      <w:lvlText w:val=""/>
      <w:lvlJc w:val="left"/>
      <w:pPr>
        <w:ind w:left="1080" w:hanging="360"/>
      </w:pPr>
      <w:rPr>
        <w:rFonts w:hint="default" w:ascii="Symbol" w:hAnsi="Symbol"/>
      </w:rPr>
    </w:lvl>
    <w:lvl w:ilvl="1" w:tplc="808AA5D4">
      <w:start w:val="1"/>
      <w:numFmt w:val="bullet"/>
      <w:lvlText w:val="o"/>
      <w:lvlJc w:val="left"/>
      <w:pPr>
        <w:ind w:left="1800" w:hanging="360"/>
      </w:pPr>
      <w:rPr>
        <w:rFonts w:hint="default" w:ascii="Courier New" w:hAnsi="Courier New"/>
      </w:rPr>
    </w:lvl>
    <w:lvl w:ilvl="2" w:tplc="24BA76FA">
      <w:start w:val="1"/>
      <w:numFmt w:val="bullet"/>
      <w:lvlText w:val=""/>
      <w:lvlJc w:val="left"/>
      <w:pPr>
        <w:ind w:left="2520" w:hanging="360"/>
      </w:pPr>
      <w:rPr>
        <w:rFonts w:hint="default" w:ascii="Wingdings" w:hAnsi="Wingdings"/>
      </w:rPr>
    </w:lvl>
    <w:lvl w:ilvl="3" w:tplc="B6042A86">
      <w:start w:val="1"/>
      <w:numFmt w:val="bullet"/>
      <w:lvlText w:val=""/>
      <w:lvlJc w:val="left"/>
      <w:pPr>
        <w:ind w:left="3240" w:hanging="360"/>
      </w:pPr>
      <w:rPr>
        <w:rFonts w:hint="default" w:ascii="Symbol" w:hAnsi="Symbol"/>
      </w:rPr>
    </w:lvl>
    <w:lvl w:ilvl="4" w:tplc="BEBA8AAA">
      <w:start w:val="1"/>
      <w:numFmt w:val="bullet"/>
      <w:lvlText w:val="o"/>
      <w:lvlJc w:val="left"/>
      <w:pPr>
        <w:ind w:left="3960" w:hanging="360"/>
      </w:pPr>
      <w:rPr>
        <w:rFonts w:hint="default" w:ascii="Courier New" w:hAnsi="Courier New"/>
      </w:rPr>
    </w:lvl>
    <w:lvl w:ilvl="5" w:tplc="FE3035B8">
      <w:start w:val="1"/>
      <w:numFmt w:val="bullet"/>
      <w:lvlText w:val=""/>
      <w:lvlJc w:val="left"/>
      <w:pPr>
        <w:ind w:left="4680" w:hanging="360"/>
      </w:pPr>
      <w:rPr>
        <w:rFonts w:hint="default" w:ascii="Wingdings" w:hAnsi="Wingdings"/>
      </w:rPr>
    </w:lvl>
    <w:lvl w:ilvl="6" w:tplc="43A2033C">
      <w:start w:val="1"/>
      <w:numFmt w:val="bullet"/>
      <w:lvlText w:val=""/>
      <w:lvlJc w:val="left"/>
      <w:pPr>
        <w:ind w:left="5400" w:hanging="360"/>
      </w:pPr>
      <w:rPr>
        <w:rFonts w:hint="default" w:ascii="Symbol" w:hAnsi="Symbol"/>
      </w:rPr>
    </w:lvl>
    <w:lvl w:ilvl="7" w:tplc="88408C58">
      <w:start w:val="1"/>
      <w:numFmt w:val="bullet"/>
      <w:lvlText w:val="o"/>
      <w:lvlJc w:val="left"/>
      <w:pPr>
        <w:ind w:left="6120" w:hanging="360"/>
      </w:pPr>
      <w:rPr>
        <w:rFonts w:hint="default" w:ascii="Courier New" w:hAnsi="Courier New"/>
      </w:rPr>
    </w:lvl>
    <w:lvl w:ilvl="8" w:tplc="9B6AB94C">
      <w:start w:val="1"/>
      <w:numFmt w:val="bullet"/>
      <w:lvlText w:val=""/>
      <w:lvlJc w:val="left"/>
      <w:pPr>
        <w:ind w:left="6840" w:hanging="360"/>
      </w:pPr>
      <w:rPr>
        <w:rFonts w:hint="default" w:ascii="Wingdings" w:hAnsi="Wingdings"/>
      </w:rPr>
    </w:lvl>
  </w:abstractNum>
  <w:abstractNum w:abstractNumId="9" w15:restartNumberingAfterBreak="0">
    <w:nsid w:val="141C7AEF"/>
    <w:multiLevelType w:val="hybridMultilevel"/>
    <w:tmpl w:val="FFFFFFFF"/>
    <w:lvl w:ilvl="0" w:tplc="3A228D2C">
      <w:start w:val="1"/>
      <w:numFmt w:val="bullet"/>
      <w:lvlText w:val=""/>
      <w:lvlJc w:val="left"/>
      <w:pPr>
        <w:ind w:left="720" w:hanging="360"/>
      </w:pPr>
      <w:rPr>
        <w:rFonts w:hint="default" w:ascii="Symbol" w:hAnsi="Symbol"/>
      </w:rPr>
    </w:lvl>
    <w:lvl w:ilvl="1" w:tplc="68866EBC">
      <w:start w:val="1"/>
      <w:numFmt w:val="bullet"/>
      <w:lvlText w:val="o"/>
      <w:lvlJc w:val="left"/>
      <w:pPr>
        <w:ind w:left="1440" w:hanging="360"/>
      </w:pPr>
      <w:rPr>
        <w:rFonts w:hint="default" w:ascii="Courier New" w:hAnsi="Courier New"/>
      </w:rPr>
    </w:lvl>
    <w:lvl w:ilvl="2" w:tplc="C62639F2">
      <w:start w:val="1"/>
      <w:numFmt w:val="bullet"/>
      <w:lvlText w:val=""/>
      <w:lvlJc w:val="left"/>
      <w:pPr>
        <w:ind w:left="2160" w:hanging="360"/>
      </w:pPr>
      <w:rPr>
        <w:rFonts w:hint="default" w:ascii="Wingdings" w:hAnsi="Wingdings"/>
      </w:rPr>
    </w:lvl>
    <w:lvl w:ilvl="3" w:tplc="6EB45A0C">
      <w:start w:val="1"/>
      <w:numFmt w:val="bullet"/>
      <w:lvlText w:val=""/>
      <w:lvlJc w:val="left"/>
      <w:pPr>
        <w:ind w:left="2880" w:hanging="360"/>
      </w:pPr>
      <w:rPr>
        <w:rFonts w:hint="default" w:ascii="Symbol" w:hAnsi="Symbol"/>
      </w:rPr>
    </w:lvl>
    <w:lvl w:ilvl="4" w:tplc="0A2219E4">
      <w:start w:val="1"/>
      <w:numFmt w:val="bullet"/>
      <w:lvlText w:val="o"/>
      <w:lvlJc w:val="left"/>
      <w:pPr>
        <w:ind w:left="3600" w:hanging="360"/>
      </w:pPr>
      <w:rPr>
        <w:rFonts w:hint="default" w:ascii="Courier New" w:hAnsi="Courier New"/>
      </w:rPr>
    </w:lvl>
    <w:lvl w:ilvl="5" w:tplc="82AA3846">
      <w:start w:val="1"/>
      <w:numFmt w:val="bullet"/>
      <w:lvlText w:val=""/>
      <w:lvlJc w:val="left"/>
      <w:pPr>
        <w:ind w:left="4320" w:hanging="360"/>
      </w:pPr>
      <w:rPr>
        <w:rFonts w:hint="default" w:ascii="Wingdings" w:hAnsi="Wingdings"/>
      </w:rPr>
    </w:lvl>
    <w:lvl w:ilvl="6" w:tplc="56709BBE">
      <w:start w:val="1"/>
      <w:numFmt w:val="bullet"/>
      <w:lvlText w:val=""/>
      <w:lvlJc w:val="left"/>
      <w:pPr>
        <w:ind w:left="5040" w:hanging="360"/>
      </w:pPr>
      <w:rPr>
        <w:rFonts w:hint="default" w:ascii="Symbol" w:hAnsi="Symbol"/>
      </w:rPr>
    </w:lvl>
    <w:lvl w:ilvl="7" w:tplc="41EA4160">
      <w:start w:val="1"/>
      <w:numFmt w:val="bullet"/>
      <w:lvlText w:val="o"/>
      <w:lvlJc w:val="left"/>
      <w:pPr>
        <w:ind w:left="5760" w:hanging="360"/>
      </w:pPr>
      <w:rPr>
        <w:rFonts w:hint="default" w:ascii="Courier New" w:hAnsi="Courier New"/>
      </w:rPr>
    </w:lvl>
    <w:lvl w:ilvl="8" w:tplc="86C84EE8">
      <w:start w:val="1"/>
      <w:numFmt w:val="bullet"/>
      <w:lvlText w:val=""/>
      <w:lvlJc w:val="left"/>
      <w:pPr>
        <w:ind w:left="6480" w:hanging="360"/>
      </w:pPr>
      <w:rPr>
        <w:rFonts w:hint="default" w:ascii="Wingdings" w:hAnsi="Wingdings"/>
      </w:rPr>
    </w:lvl>
  </w:abstractNum>
  <w:abstractNum w:abstractNumId="10" w15:restartNumberingAfterBreak="0">
    <w:nsid w:val="19F6C0F7"/>
    <w:multiLevelType w:val="hybridMultilevel"/>
    <w:tmpl w:val="FFFFFFFF"/>
    <w:lvl w:ilvl="0" w:tplc="3D8CA5DE">
      <w:start w:val="1"/>
      <w:numFmt w:val="bullet"/>
      <w:lvlText w:val=""/>
      <w:lvlJc w:val="left"/>
      <w:pPr>
        <w:ind w:left="720" w:hanging="360"/>
      </w:pPr>
      <w:rPr>
        <w:rFonts w:hint="default" w:ascii="Symbol" w:hAnsi="Symbol"/>
      </w:rPr>
    </w:lvl>
    <w:lvl w:ilvl="1" w:tplc="BC22D69A">
      <w:start w:val="1"/>
      <w:numFmt w:val="bullet"/>
      <w:lvlText w:val="o"/>
      <w:lvlJc w:val="left"/>
      <w:pPr>
        <w:ind w:left="1440" w:hanging="360"/>
      </w:pPr>
      <w:rPr>
        <w:rFonts w:hint="default" w:ascii="Courier New" w:hAnsi="Courier New"/>
      </w:rPr>
    </w:lvl>
    <w:lvl w:ilvl="2" w:tplc="4AB46BAA">
      <w:start w:val="1"/>
      <w:numFmt w:val="bullet"/>
      <w:lvlText w:val=""/>
      <w:lvlJc w:val="left"/>
      <w:pPr>
        <w:ind w:left="2160" w:hanging="360"/>
      </w:pPr>
      <w:rPr>
        <w:rFonts w:hint="default" w:ascii="Wingdings" w:hAnsi="Wingdings"/>
      </w:rPr>
    </w:lvl>
    <w:lvl w:ilvl="3" w:tplc="B69630E2">
      <w:start w:val="1"/>
      <w:numFmt w:val="bullet"/>
      <w:lvlText w:val=""/>
      <w:lvlJc w:val="left"/>
      <w:pPr>
        <w:ind w:left="2880" w:hanging="360"/>
      </w:pPr>
      <w:rPr>
        <w:rFonts w:hint="default" w:ascii="Symbol" w:hAnsi="Symbol"/>
      </w:rPr>
    </w:lvl>
    <w:lvl w:ilvl="4" w:tplc="9E54817A">
      <w:start w:val="1"/>
      <w:numFmt w:val="bullet"/>
      <w:lvlText w:val="o"/>
      <w:lvlJc w:val="left"/>
      <w:pPr>
        <w:ind w:left="3600" w:hanging="360"/>
      </w:pPr>
      <w:rPr>
        <w:rFonts w:hint="default" w:ascii="Courier New" w:hAnsi="Courier New"/>
      </w:rPr>
    </w:lvl>
    <w:lvl w:ilvl="5" w:tplc="CD6079BE">
      <w:start w:val="1"/>
      <w:numFmt w:val="bullet"/>
      <w:lvlText w:val=""/>
      <w:lvlJc w:val="left"/>
      <w:pPr>
        <w:ind w:left="4320" w:hanging="360"/>
      </w:pPr>
      <w:rPr>
        <w:rFonts w:hint="default" w:ascii="Wingdings" w:hAnsi="Wingdings"/>
      </w:rPr>
    </w:lvl>
    <w:lvl w:ilvl="6" w:tplc="F396636A">
      <w:start w:val="1"/>
      <w:numFmt w:val="bullet"/>
      <w:lvlText w:val=""/>
      <w:lvlJc w:val="left"/>
      <w:pPr>
        <w:ind w:left="5040" w:hanging="360"/>
      </w:pPr>
      <w:rPr>
        <w:rFonts w:hint="default" w:ascii="Symbol" w:hAnsi="Symbol"/>
      </w:rPr>
    </w:lvl>
    <w:lvl w:ilvl="7" w:tplc="599044DC">
      <w:start w:val="1"/>
      <w:numFmt w:val="bullet"/>
      <w:lvlText w:val="o"/>
      <w:lvlJc w:val="left"/>
      <w:pPr>
        <w:ind w:left="5760" w:hanging="360"/>
      </w:pPr>
      <w:rPr>
        <w:rFonts w:hint="default" w:ascii="Courier New" w:hAnsi="Courier New"/>
      </w:rPr>
    </w:lvl>
    <w:lvl w:ilvl="8" w:tplc="2EA6E4D6">
      <w:start w:val="1"/>
      <w:numFmt w:val="bullet"/>
      <w:lvlText w:val=""/>
      <w:lvlJc w:val="left"/>
      <w:pPr>
        <w:ind w:left="6480" w:hanging="360"/>
      </w:pPr>
      <w:rPr>
        <w:rFonts w:hint="default" w:ascii="Wingdings" w:hAnsi="Wingdings"/>
      </w:rPr>
    </w:lvl>
  </w:abstractNum>
  <w:abstractNum w:abstractNumId="11" w15:restartNumberingAfterBreak="0">
    <w:nsid w:val="1BB71A53"/>
    <w:multiLevelType w:val="hybridMultilevel"/>
    <w:tmpl w:val="FFFFFFFF"/>
    <w:lvl w:ilvl="0" w:tplc="6E3EB754">
      <w:start w:val="1"/>
      <w:numFmt w:val="bullet"/>
      <w:lvlText w:val=""/>
      <w:lvlJc w:val="left"/>
      <w:pPr>
        <w:ind w:left="720" w:hanging="360"/>
      </w:pPr>
      <w:rPr>
        <w:rFonts w:hint="default" w:ascii="Symbol" w:hAnsi="Symbol"/>
      </w:rPr>
    </w:lvl>
    <w:lvl w:ilvl="1" w:tplc="BE66C818">
      <w:start w:val="1"/>
      <w:numFmt w:val="bullet"/>
      <w:lvlText w:val="o"/>
      <w:lvlJc w:val="left"/>
      <w:pPr>
        <w:ind w:left="1440" w:hanging="360"/>
      </w:pPr>
      <w:rPr>
        <w:rFonts w:hint="default" w:ascii="Courier New" w:hAnsi="Courier New"/>
      </w:rPr>
    </w:lvl>
    <w:lvl w:ilvl="2" w:tplc="B60C7F66">
      <w:start w:val="1"/>
      <w:numFmt w:val="bullet"/>
      <w:lvlText w:val=""/>
      <w:lvlJc w:val="left"/>
      <w:pPr>
        <w:ind w:left="2160" w:hanging="360"/>
      </w:pPr>
      <w:rPr>
        <w:rFonts w:hint="default" w:ascii="Wingdings" w:hAnsi="Wingdings"/>
      </w:rPr>
    </w:lvl>
    <w:lvl w:ilvl="3" w:tplc="15001906">
      <w:start w:val="1"/>
      <w:numFmt w:val="bullet"/>
      <w:lvlText w:val=""/>
      <w:lvlJc w:val="left"/>
      <w:pPr>
        <w:ind w:left="2880" w:hanging="360"/>
      </w:pPr>
      <w:rPr>
        <w:rFonts w:hint="default" w:ascii="Symbol" w:hAnsi="Symbol"/>
      </w:rPr>
    </w:lvl>
    <w:lvl w:ilvl="4" w:tplc="445C08B0">
      <w:start w:val="1"/>
      <w:numFmt w:val="bullet"/>
      <w:lvlText w:val="o"/>
      <w:lvlJc w:val="left"/>
      <w:pPr>
        <w:ind w:left="3600" w:hanging="360"/>
      </w:pPr>
      <w:rPr>
        <w:rFonts w:hint="default" w:ascii="Courier New" w:hAnsi="Courier New"/>
      </w:rPr>
    </w:lvl>
    <w:lvl w:ilvl="5" w:tplc="BCAC826C">
      <w:start w:val="1"/>
      <w:numFmt w:val="bullet"/>
      <w:lvlText w:val=""/>
      <w:lvlJc w:val="left"/>
      <w:pPr>
        <w:ind w:left="4320" w:hanging="360"/>
      </w:pPr>
      <w:rPr>
        <w:rFonts w:hint="default" w:ascii="Wingdings" w:hAnsi="Wingdings"/>
      </w:rPr>
    </w:lvl>
    <w:lvl w:ilvl="6" w:tplc="D96EDE54">
      <w:start w:val="1"/>
      <w:numFmt w:val="bullet"/>
      <w:lvlText w:val=""/>
      <w:lvlJc w:val="left"/>
      <w:pPr>
        <w:ind w:left="5040" w:hanging="360"/>
      </w:pPr>
      <w:rPr>
        <w:rFonts w:hint="default" w:ascii="Symbol" w:hAnsi="Symbol"/>
      </w:rPr>
    </w:lvl>
    <w:lvl w:ilvl="7" w:tplc="F114376E">
      <w:start w:val="1"/>
      <w:numFmt w:val="bullet"/>
      <w:lvlText w:val="o"/>
      <w:lvlJc w:val="left"/>
      <w:pPr>
        <w:ind w:left="5760" w:hanging="360"/>
      </w:pPr>
      <w:rPr>
        <w:rFonts w:hint="default" w:ascii="Courier New" w:hAnsi="Courier New"/>
      </w:rPr>
    </w:lvl>
    <w:lvl w:ilvl="8" w:tplc="C3949E0A">
      <w:start w:val="1"/>
      <w:numFmt w:val="bullet"/>
      <w:lvlText w:val=""/>
      <w:lvlJc w:val="left"/>
      <w:pPr>
        <w:ind w:left="6480" w:hanging="360"/>
      </w:pPr>
      <w:rPr>
        <w:rFonts w:hint="default" w:ascii="Wingdings" w:hAnsi="Wingdings"/>
      </w:rPr>
    </w:lvl>
  </w:abstractNum>
  <w:abstractNum w:abstractNumId="12" w15:restartNumberingAfterBreak="0">
    <w:nsid w:val="1CFFB852"/>
    <w:multiLevelType w:val="hybridMultilevel"/>
    <w:tmpl w:val="FFFFFFFF"/>
    <w:lvl w:ilvl="0" w:tplc="0B842F38">
      <w:start w:val="1"/>
      <w:numFmt w:val="bullet"/>
      <w:lvlText w:val=""/>
      <w:lvlJc w:val="left"/>
      <w:pPr>
        <w:ind w:left="720" w:hanging="360"/>
      </w:pPr>
      <w:rPr>
        <w:rFonts w:hint="default" w:ascii="Symbol" w:hAnsi="Symbol"/>
      </w:rPr>
    </w:lvl>
    <w:lvl w:ilvl="1" w:tplc="C6DA3CA4">
      <w:start w:val="1"/>
      <w:numFmt w:val="bullet"/>
      <w:lvlText w:val="o"/>
      <w:lvlJc w:val="left"/>
      <w:pPr>
        <w:ind w:left="1440" w:hanging="360"/>
      </w:pPr>
      <w:rPr>
        <w:rFonts w:hint="default" w:ascii="Courier New" w:hAnsi="Courier New"/>
      </w:rPr>
    </w:lvl>
    <w:lvl w:ilvl="2" w:tplc="D6389BFE">
      <w:start w:val="1"/>
      <w:numFmt w:val="bullet"/>
      <w:lvlText w:val=""/>
      <w:lvlJc w:val="left"/>
      <w:pPr>
        <w:ind w:left="2160" w:hanging="360"/>
      </w:pPr>
      <w:rPr>
        <w:rFonts w:hint="default" w:ascii="Wingdings" w:hAnsi="Wingdings"/>
      </w:rPr>
    </w:lvl>
    <w:lvl w:ilvl="3" w:tplc="E3B2C4D6">
      <w:start w:val="1"/>
      <w:numFmt w:val="bullet"/>
      <w:lvlText w:val=""/>
      <w:lvlJc w:val="left"/>
      <w:pPr>
        <w:ind w:left="2880" w:hanging="360"/>
      </w:pPr>
      <w:rPr>
        <w:rFonts w:hint="default" w:ascii="Symbol" w:hAnsi="Symbol"/>
      </w:rPr>
    </w:lvl>
    <w:lvl w:ilvl="4" w:tplc="D0503BCA">
      <w:start w:val="1"/>
      <w:numFmt w:val="bullet"/>
      <w:lvlText w:val="o"/>
      <w:lvlJc w:val="left"/>
      <w:pPr>
        <w:ind w:left="3600" w:hanging="360"/>
      </w:pPr>
      <w:rPr>
        <w:rFonts w:hint="default" w:ascii="Courier New" w:hAnsi="Courier New"/>
      </w:rPr>
    </w:lvl>
    <w:lvl w:ilvl="5" w:tplc="32706270">
      <w:start w:val="1"/>
      <w:numFmt w:val="bullet"/>
      <w:lvlText w:val=""/>
      <w:lvlJc w:val="left"/>
      <w:pPr>
        <w:ind w:left="4320" w:hanging="360"/>
      </w:pPr>
      <w:rPr>
        <w:rFonts w:hint="default" w:ascii="Wingdings" w:hAnsi="Wingdings"/>
      </w:rPr>
    </w:lvl>
    <w:lvl w:ilvl="6" w:tplc="F0F0C792">
      <w:start w:val="1"/>
      <w:numFmt w:val="bullet"/>
      <w:lvlText w:val=""/>
      <w:lvlJc w:val="left"/>
      <w:pPr>
        <w:ind w:left="5040" w:hanging="360"/>
      </w:pPr>
      <w:rPr>
        <w:rFonts w:hint="default" w:ascii="Symbol" w:hAnsi="Symbol"/>
      </w:rPr>
    </w:lvl>
    <w:lvl w:ilvl="7" w:tplc="A0CC52BC">
      <w:start w:val="1"/>
      <w:numFmt w:val="bullet"/>
      <w:lvlText w:val="o"/>
      <w:lvlJc w:val="left"/>
      <w:pPr>
        <w:ind w:left="5760" w:hanging="360"/>
      </w:pPr>
      <w:rPr>
        <w:rFonts w:hint="default" w:ascii="Courier New" w:hAnsi="Courier New"/>
      </w:rPr>
    </w:lvl>
    <w:lvl w:ilvl="8" w:tplc="8B129A6C">
      <w:start w:val="1"/>
      <w:numFmt w:val="bullet"/>
      <w:lvlText w:val=""/>
      <w:lvlJc w:val="left"/>
      <w:pPr>
        <w:ind w:left="6480" w:hanging="360"/>
      </w:pPr>
      <w:rPr>
        <w:rFonts w:hint="default" w:ascii="Wingdings" w:hAnsi="Wingdings"/>
      </w:rPr>
    </w:lvl>
  </w:abstractNum>
  <w:abstractNum w:abstractNumId="13" w15:restartNumberingAfterBreak="0">
    <w:nsid w:val="1E0BE0CA"/>
    <w:multiLevelType w:val="hybridMultilevel"/>
    <w:tmpl w:val="FFFFFFFF"/>
    <w:lvl w:ilvl="0" w:tplc="7354C32C">
      <w:start w:val="1"/>
      <w:numFmt w:val="bullet"/>
      <w:lvlText w:val=""/>
      <w:lvlJc w:val="left"/>
      <w:pPr>
        <w:ind w:left="720" w:hanging="360"/>
      </w:pPr>
      <w:rPr>
        <w:rFonts w:hint="default" w:ascii="Symbol" w:hAnsi="Symbol"/>
      </w:rPr>
    </w:lvl>
    <w:lvl w:ilvl="1" w:tplc="F8D83A1E">
      <w:start w:val="1"/>
      <w:numFmt w:val="bullet"/>
      <w:lvlText w:val="o"/>
      <w:lvlJc w:val="left"/>
      <w:pPr>
        <w:ind w:left="1440" w:hanging="360"/>
      </w:pPr>
      <w:rPr>
        <w:rFonts w:hint="default" w:ascii="Courier New" w:hAnsi="Courier New"/>
      </w:rPr>
    </w:lvl>
    <w:lvl w:ilvl="2" w:tplc="0CA695F0">
      <w:start w:val="1"/>
      <w:numFmt w:val="bullet"/>
      <w:lvlText w:val=""/>
      <w:lvlJc w:val="left"/>
      <w:pPr>
        <w:ind w:left="2160" w:hanging="360"/>
      </w:pPr>
      <w:rPr>
        <w:rFonts w:hint="default" w:ascii="Wingdings" w:hAnsi="Wingdings"/>
      </w:rPr>
    </w:lvl>
    <w:lvl w:ilvl="3" w:tplc="A002F520">
      <w:start w:val="1"/>
      <w:numFmt w:val="bullet"/>
      <w:lvlText w:val=""/>
      <w:lvlJc w:val="left"/>
      <w:pPr>
        <w:ind w:left="2880" w:hanging="360"/>
      </w:pPr>
      <w:rPr>
        <w:rFonts w:hint="default" w:ascii="Symbol" w:hAnsi="Symbol"/>
      </w:rPr>
    </w:lvl>
    <w:lvl w:ilvl="4" w:tplc="5726CC18">
      <w:start w:val="1"/>
      <w:numFmt w:val="bullet"/>
      <w:lvlText w:val="o"/>
      <w:lvlJc w:val="left"/>
      <w:pPr>
        <w:ind w:left="3600" w:hanging="360"/>
      </w:pPr>
      <w:rPr>
        <w:rFonts w:hint="default" w:ascii="Courier New" w:hAnsi="Courier New"/>
      </w:rPr>
    </w:lvl>
    <w:lvl w:ilvl="5" w:tplc="2CE6D02E">
      <w:start w:val="1"/>
      <w:numFmt w:val="bullet"/>
      <w:lvlText w:val=""/>
      <w:lvlJc w:val="left"/>
      <w:pPr>
        <w:ind w:left="4320" w:hanging="360"/>
      </w:pPr>
      <w:rPr>
        <w:rFonts w:hint="default" w:ascii="Wingdings" w:hAnsi="Wingdings"/>
      </w:rPr>
    </w:lvl>
    <w:lvl w:ilvl="6" w:tplc="166EDAF2">
      <w:start w:val="1"/>
      <w:numFmt w:val="bullet"/>
      <w:lvlText w:val=""/>
      <w:lvlJc w:val="left"/>
      <w:pPr>
        <w:ind w:left="5040" w:hanging="360"/>
      </w:pPr>
      <w:rPr>
        <w:rFonts w:hint="default" w:ascii="Symbol" w:hAnsi="Symbol"/>
      </w:rPr>
    </w:lvl>
    <w:lvl w:ilvl="7" w:tplc="F3F20E3A">
      <w:start w:val="1"/>
      <w:numFmt w:val="bullet"/>
      <w:lvlText w:val="o"/>
      <w:lvlJc w:val="left"/>
      <w:pPr>
        <w:ind w:left="5760" w:hanging="360"/>
      </w:pPr>
      <w:rPr>
        <w:rFonts w:hint="default" w:ascii="Courier New" w:hAnsi="Courier New"/>
      </w:rPr>
    </w:lvl>
    <w:lvl w:ilvl="8" w:tplc="1152DE9C">
      <w:start w:val="1"/>
      <w:numFmt w:val="bullet"/>
      <w:lvlText w:val=""/>
      <w:lvlJc w:val="left"/>
      <w:pPr>
        <w:ind w:left="6480" w:hanging="360"/>
      </w:pPr>
      <w:rPr>
        <w:rFonts w:hint="default" w:ascii="Wingdings" w:hAnsi="Wingdings"/>
      </w:rPr>
    </w:lvl>
  </w:abstractNum>
  <w:abstractNum w:abstractNumId="14" w15:restartNumberingAfterBreak="0">
    <w:nsid w:val="1F03A5B7"/>
    <w:multiLevelType w:val="hybridMultilevel"/>
    <w:tmpl w:val="FFFFFFFF"/>
    <w:lvl w:ilvl="0" w:tplc="69287956">
      <w:start w:val="1"/>
      <w:numFmt w:val="bullet"/>
      <w:lvlText w:val=""/>
      <w:lvlJc w:val="left"/>
      <w:pPr>
        <w:ind w:left="720" w:hanging="360"/>
      </w:pPr>
      <w:rPr>
        <w:rFonts w:hint="default" w:ascii="Symbol" w:hAnsi="Symbol"/>
      </w:rPr>
    </w:lvl>
    <w:lvl w:ilvl="1" w:tplc="51D4C24E">
      <w:start w:val="1"/>
      <w:numFmt w:val="bullet"/>
      <w:lvlText w:val="o"/>
      <w:lvlJc w:val="left"/>
      <w:pPr>
        <w:ind w:left="1440" w:hanging="360"/>
      </w:pPr>
      <w:rPr>
        <w:rFonts w:hint="default" w:ascii="Courier New" w:hAnsi="Courier New"/>
      </w:rPr>
    </w:lvl>
    <w:lvl w:ilvl="2" w:tplc="AD1477C2">
      <w:start w:val="1"/>
      <w:numFmt w:val="bullet"/>
      <w:lvlText w:val=""/>
      <w:lvlJc w:val="left"/>
      <w:pPr>
        <w:ind w:left="2160" w:hanging="360"/>
      </w:pPr>
      <w:rPr>
        <w:rFonts w:hint="default" w:ascii="Wingdings" w:hAnsi="Wingdings"/>
      </w:rPr>
    </w:lvl>
    <w:lvl w:ilvl="3" w:tplc="BB6C9212">
      <w:start w:val="1"/>
      <w:numFmt w:val="bullet"/>
      <w:lvlText w:val=""/>
      <w:lvlJc w:val="left"/>
      <w:pPr>
        <w:ind w:left="2880" w:hanging="360"/>
      </w:pPr>
      <w:rPr>
        <w:rFonts w:hint="default" w:ascii="Symbol" w:hAnsi="Symbol"/>
      </w:rPr>
    </w:lvl>
    <w:lvl w:ilvl="4" w:tplc="43EC2B9C">
      <w:start w:val="1"/>
      <w:numFmt w:val="bullet"/>
      <w:lvlText w:val="o"/>
      <w:lvlJc w:val="left"/>
      <w:pPr>
        <w:ind w:left="3600" w:hanging="360"/>
      </w:pPr>
      <w:rPr>
        <w:rFonts w:hint="default" w:ascii="Courier New" w:hAnsi="Courier New"/>
      </w:rPr>
    </w:lvl>
    <w:lvl w:ilvl="5" w:tplc="7AD85654">
      <w:start w:val="1"/>
      <w:numFmt w:val="bullet"/>
      <w:lvlText w:val=""/>
      <w:lvlJc w:val="left"/>
      <w:pPr>
        <w:ind w:left="4320" w:hanging="360"/>
      </w:pPr>
      <w:rPr>
        <w:rFonts w:hint="default" w:ascii="Wingdings" w:hAnsi="Wingdings"/>
      </w:rPr>
    </w:lvl>
    <w:lvl w:ilvl="6" w:tplc="7032CB0A">
      <w:start w:val="1"/>
      <w:numFmt w:val="bullet"/>
      <w:lvlText w:val=""/>
      <w:lvlJc w:val="left"/>
      <w:pPr>
        <w:ind w:left="5040" w:hanging="360"/>
      </w:pPr>
      <w:rPr>
        <w:rFonts w:hint="default" w:ascii="Symbol" w:hAnsi="Symbol"/>
      </w:rPr>
    </w:lvl>
    <w:lvl w:ilvl="7" w:tplc="E0E0B460">
      <w:start w:val="1"/>
      <w:numFmt w:val="bullet"/>
      <w:lvlText w:val="o"/>
      <w:lvlJc w:val="left"/>
      <w:pPr>
        <w:ind w:left="5760" w:hanging="360"/>
      </w:pPr>
      <w:rPr>
        <w:rFonts w:hint="default" w:ascii="Courier New" w:hAnsi="Courier New"/>
      </w:rPr>
    </w:lvl>
    <w:lvl w:ilvl="8" w:tplc="6D721506">
      <w:start w:val="1"/>
      <w:numFmt w:val="bullet"/>
      <w:lvlText w:val=""/>
      <w:lvlJc w:val="left"/>
      <w:pPr>
        <w:ind w:left="6480" w:hanging="360"/>
      </w:pPr>
      <w:rPr>
        <w:rFonts w:hint="default" w:ascii="Wingdings" w:hAnsi="Wingdings"/>
      </w:rPr>
    </w:lvl>
  </w:abstractNum>
  <w:abstractNum w:abstractNumId="15" w15:restartNumberingAfterBreak="0">
    <w:nsid w:val="2215765C"/>
    <w:multiLevelType w:val="hybridMultilevel"/>
    <w:tmpl w:val="FFFFFFFF"/>
    <w:lvl w:ilvl="0" w:tplc="48AC4A3C">
      <w:start w:val="1"/>
      <w:numFmt w:val="bullet"/>
      <w:lvlText w:val=""/>
      <w:lvlJc w:val="left"/>
      <w:pPr>
        <w:ind w:left="720" w:hanging="360"/>
      </w:pPr>
      <w:rPr>
        <w:rFonts w:hint="default" w:ascii="Symbol" w:hAnsi="Symbol"/>
      </w:rPr>
    </w:lvl>
    <w:lvl w:ilvl="1" w:tplc="60925F98">
      <w:start w:val="1"/>
      <w:numFmt w:val="bullet"/>
      <w:lvlText w:val="o"/>
      <w:lvlJc w:val="left"/>
      <w:pPr>
        <w:ind w:left="1440" w:hanging="360"/>
      </w:pPr>
      <w:rPr>
        <w:rFonts w:hint="default" w:ascii="Courier New" w:hAnsi="Courier New"/>
      </w:rPr>
    </w:lvl>
    <w:lvl w:ilvl="2" w:tplc="BF98CA56">
      <w:start w:val="1"/>
      <w:numFmt w:val="bullet"/>
      <w:lvlText w:val=""/>
      <w:lvlJc w:val="left"/>
      <w:pPr>
        <w:ind w:left="2160" w:hanging="360"/>
      </w:pPr>
      <w:rPr>
        <w:rFonts w:hint="default" w:ascii="Wingdings" w:hAnsi="Wingdings"/>
      </w:rPr>
    </w:lvl>
    <w:lvl w:ilvl="3" w:tplc="02E4327E">
      <w:start w:val="1"/>
      <w:numFmt w:val="bullet"/>
      <w:lvlText w:val=""/>
      <w:lvlJc w:val="left"/>
      <w:pPr>
        <w:ind w:left="2880" w:hanging="360"/>
      </w:pPr>
      <w:rPr>
        <w:rFonts w:hint="default" w:ascii="Symbol" w:hAnsi="Symbol"/>
      </w:rPr>
    </w:lvl>
    <w:lvl w:ilvl="4" w:tplc="9D16E7D8">
      <w:start w:val="1"/>
      <w:numFmt w:val="bullet"/>
      <w:lvlText w:val="o"/>
      <w:lvlJc w:val="left"/>
      <w:pPr>
        <w:ind w:left="3600" w:hanging="360"/>
      </w:pPr>
      <w:rPr>
        <w:rFonts w:hint="default" w:ascii="Courier New" w:hAnsi="Courier New"/>
      </w:rPr>
    </w:lvl>
    <w:lvl w:ilvl="5" w:tplc="EEE0A946">
      <w:start w:val="1"/>
      <w:numFmt w:val="bullet"/>
      <w:lvlText w:val=""/>
      <w:lvlJc w:val="left"/>
      <w:pPr>
        <w:ind w:left="4320" w:hanging="360"/>
      </w:pPr>
      <w:rPr>
        <w:rFonts w:hint="default" w:ascii="Wingdings" w:hAnsi="Wingdings"/>
      </w:rPr>
    </w:lvl>
    <w:lvl w:ilvl="6" w:tplc="69B6C7D8">
      <w:start w:val="1"/>
      <w:numFmt w:val="bullet"/>
      <w:lvlText w:val=""/>
      <w:lvlJc w:val="left"/>
      <w:pPr>
        <w:ind w:left="5040" w:hanging="360"/>
      </w:pPr>
      <w:rPr>
        <w:rFonts w:hint="default" w:ascii="Symbol" w:hAnsi="Symbol"/>
      </w:rPr>
    </w:lvl>
    <w:lvl w:ilvl="7" w:tplc="4D02C518">
      <w:start w:val="1"/>
      <w:numFmt w:val="bullet"/>
      <w:lvlText w:val="o"/>
      <w:lvlJc w:val="left"/>
      <w:pPr>
        <w:ind w:left="5760" w:hanging="360"/>
      </w:pPr>
      <w:rPr>
        <w:rFonts w:hint="default" w:ascii="Courier New" w:hAnsi="Courier New"/>
      </w:rPr>
    </w:lvl>
    <w:lvl w:ilvl="8" w:tplc="D0C2507E">
      <w:start w:val="1"/>
      <w:numFmt w:val="bullet"/>
      <w:lvlText w:val=""/>
      <w:lvlJc w:val="left"/>
      <w:pPr>
        <w:ind w:left="6480" w:hanging="360"/>
      </w:pPr>
      <w:rPr>
        <w:rFonts w:hint="default" w:ascii="Wingdings" w:hAnsi="Wingdings"/>
      </w:rPr>
    </w:lvl>
  </w:abstractNum>
  <w:abstractNum w:abstractNumId="16" w15:restartNumberingAfterBreak="0">
    <w:nsid w:val="26D79C4C"/>
    <w:multiLevelType w:val="hybridMultilevel"/>
    <w:tmpl w:val="FFFFFFFF"/>
    <w:lvl w:ilvl="0" w:tplc="79BCB124">
      <w:start w:val="1"/>
      <w:numFmt w:val="decimal"/>
      <w:lvlText w:val="%1."/>
      <w:lvlJc w:val="left"/>
      <w:pPr>
        <w:ind w:left="720" w:hanging="360"/>
      </w:pPr>
    </w:lvl>
    <w:lvl w:ilvl="1" w:tplc="2FAA05B8">
      <w:start w:val="1"/>
      <w:numFmt w:val="lowerLetter"/>
      <w:lvlText w:val="%2."/>
      <w:lvlJc w:val="left"/>
      <w:pPr>
        <w:ind w:left="1440" w:hanging="360"/>
      </w:pPr>
    </w:lvl>
    <w:lvl w:ilvl="2" w:tplc="D39A5A5E">
      <w:start w:val="1"/>
      <w:numFmt w:val="lowerRoman"/>
      <w:lvlText w:val="%3."/>
      <w:lvlJc w:val="right"/>
      <w:pPr>
        <w:ind w:left="2160" w:hanging="180"/>
      </w:pPr>
    </w:lvl>
    <w:lvl w:ilvl="3" w:tplc="2FFAD82C">
      <w:start w:val="1"/>
      <w:numFmt w:val="decimal"/>
      <w:lvlText w:val="%4."/>
      <w:lvlJc w:val="left"/>
      <w:pPr>
        <w:ind w:left="2880" w:hanging="360"/>
      </w:pPr>
    </w:lvl>
    <w:lvl w:ilvl="4" w:tplc="CAF6B94E">
      <w:start w:val="1"/>
      <w:numFmt w:val="lowerLetter"/>
      <w:lvlText w:val="%5."/>
      <w:lvlJc w:val="left"/>
      <w:pPr>
        <w:ind w:left="3600" w:hanging="360"/>
      </w:pPr>
    </w:lvl>
    <w:lvl w:ilvl="5" w:tplc="53B4A57C">
      <w:start w:val="1"/>
      <w:numFmt w:val="lowerRoman"/>
      <w:lvlText w:val="%6."/>
      <w:lvlJc w:val="right"/>
      <w:pPr>
        <w:ind w:left="4320" w:hanging="180"/>
      </w:pPr>
    </w:lvl>
    <w:lvl w:ilvl="6" w:tplc="23249F74">
      <w:start w:val="1"/>
      <w:numFmt w:val="decimal"/>
      <w:lvlText w:val="%7."/>
      <w:lvlJc w:val="left"/>
      <w:pPr>
        <w:ind w:left="5040" w:hanging="360"/>
      </w:pPr>
    </w:lvl>
    <w:lvl w:ilvl="7" w:tplc="A45E3854">
      <w:start w:val="1"/>
      <w:numFmt w:val="lowerLetter"/>
      <w:lvlText w:val="%8."/>
      <w:lvlJc w:val="left"/>
      <w:pPr>
        <w:ind w:left="5760" w:hanging="360"/>
      </w:pPr>
    </w:lvl>
    <w:lvl w:ilvl="8" w:tplc="6CC07A82">
      <w:start w:val="1"/>
      <w:numFmt w:val="lowerRoman"/>
      <w:lvlText w:val="%9."/>
      <w:lvlJc w:val="right"/>
      <w:pPr>
        <w:ind w:left="6480" w:hanging="180"/>
      </w:pPr>
    </w:lvl>
  </w:abstractNum>
  <w:abstractNum w:abstractNumId="17" w15:restartNumberingAfterBreak="0">
    <w:nsid w:val="29A89ADA"/>
    <w:multiLevelType w:val="hybridMultilevel"/>
    <w:tmpl w:val="FFFFFFFF"/>
    <w:lvl w:ilvl="0" w:tplc="C5642A52">
      <w:start w:val="1"/>
      <w:numFmt w:val="bullet"/>
      <w:lvlText w:val=""/>
      <w:lvlJc w:val="left"/>
      <w:pPr>
        <w:ind w:left="720" w:hanging="360"/>
      </w:pPr>
      <w:rPr>
        <w:rFonts w:hint="default" w:ascii="Symbol" w:hAnsi="Symbol"/>
      </w:rPr>
    </w:lvl>
    <w:lvl w:ilvl="1" w:tplc="D19AA286">
      <w:start w:val="1"/>
      <w:numFmt w:val="bullet"/>
      <w:lvlText w:val="o"/>
      <w:lvlJc w:val="left"/>
      <w:pPr>
        <w:ind w:left="1440" w:hanging="360"/>
      </w:pPr>
      <w:rPr>
        <w:rFonts w:hint="default" w:ascii="Courier New" w:hAnsi="Courier New"/>
      </w:rPr>
    </w:lvl>
    <w:lvl w:ilvl="2" w:tplc="8BD86258">
      <w:start w:val="1"/>
      <w:numFmt w:val="bullet"/>
      <w:lvlText w:val=""/>
      <w:lvlJc w:val="left"/>
      <w:pPr>
        <w:ind w:left="2160" w:hanging="360"/>
      </w:pPr>
      <w:rPr>
        <w:rFonts w:hint="default" w:ascii="Wingdings" w:hAnsi="Wingdings"/>
      </w:rPr>
    </w:lvl>
    <w:lvl w:ilvl="3" w:tplc="1DA6D7EA">
      <w:start w:val="1"/>
      <w:numFmt w:val="bullet"/>
      <w:lvlText w:val=""/>
      <w:lvlJc w:val="left"/>
      <w:pPr>
        <w:ind w:left="2880" w:hanging="360"/>
      </w:pPr>
      <w:rPr>
        <w:rFonts w:hint="default" w:ascii="Symbol" w:hAnsi="Symbol"/>
      </w:rPr>
    </w:lvl>
    <w:lvl w:ilvl="4" w:tplc="C98C7BE8">
      <w:start w:val="1"/>
      <w:numFmt w:val="bullet"/>
      <w:lvlText w:val="o"/>
      <w:lvlJc w:val="left"/>
      <w:pPr>
        <w:ind w:left="3600" w:hanging="360"/>
      </w:pPr>
      <w:rPr>
        <w:rFonts w:hint="default" w:ascii="Courier New" w:hAnsi="Courier New"/>
      </w:rPr>
    </w:lvl>
    <w:lvl w:ilvl="5" w:tplc="083C26E0">
      <w:start w:val="1"/>
      <w:numFmt w:val="bullet"/>
      <w:lvlText w:val=""/>
      <w:lvlJc w:val="left"/>
      <w:pPr>
        <w:ind w:left="4320" w:hanging="360"/>
      </w:pPr>
      <w:rPr>
        <w:rFonts w:hint="default" w:ascii="Wingdings" w:hAnsi="Wingdings"/>
      </w:rPr>
    </w:lvl>
    <w:lvl w:ilvl="6" w:tplc="A36AC4A8">
      <w:start w:val="1"/>
      <w:numFmt w:val="bullet"/>
      <w:lvlText w:val=""/>
      <w:lvlJc w:val="left"/>
      <w:pPr>
        <w:ind w:left="5040" w:hanging="360"/>
      </w:pPr>
      <w:rPr>
        <w:rFonts w:hint="default" w:ascii="Symbol" w:hAnsi="Symbol"/>
      </w:rPr>
    </w:lvl>
    <w:lvl w:ilvl="7" w:tplc="17F2167A">
      <w:start w:val="1"/>
      <w:numFmt w:val="bullet"/>
      <w:lvlText w:val="o"/>
      <w:lvlJc w:val="left"/>
      <w:pPr>
        <w:ind w:left="5760" w:hanging="360"/>
      </w:pPr>
      <w:rPr>
        <w:rFonts w:hint="default" w:ascii="Courier New" w:hAnsi="Courier New"/>
      </w:rPr>
    </w:lvl>
    <w:lvl w:ilvl="8" w:tplc="A6F477CC">
      <w:start w:val="1"/>
      <w:numFmt w:val="bullet"/>
      <w:lvlText w:val=""/>
      <w:lvlJc w:val="left"/>
      <w:pPr>
        <w:ind w:left="6480" w:hanging="360"/>
      </w:pPr>
      <w:rPr>
        <w:rFonts w:hint="default" w:ascii="Wingdings" w:hAnsi="Wingdings"/>
      </w:rPr>
    </w:lvl>
  </w:abstractNum>
  <w:abstractNum w:abstractNumId="18" w15:restartNumberingAfterBreak="0">
    <w:nsid w:val="2D0B0351"/>
    <w:multiLevelType w:val="hybridMultilevel"/>
    <w:tmpl w:val="FFFFFFFF"/>
    <w:lvl w:ilvl="0" w:tplc="E9A621DC">
      <w:start w:val="1"/>
      <w:numFmt w:val="bullet"/>
      <w:lvlText w:val=""/>
      <w:lvlJc w:val="left"/>
      <w:pPr>
        <w:ind w:left="720" w:hanging="360"/>
      </w:pPr>
      <w:rPr>
        <w:rFonts w:hint="default" w:ascii="Symbol" w:hAnsi="Symbol"/>
      </w:rPr>
    </w:lvl>
    <w:lvl w:ilvl="1" w:tplc="55BA1930">
      <w:start w:val="1"/>
      <w:numFmt w:val="bullet"/>
      <w:lvlText w:val="o"/>
      <w:lvlJc w:val="left"/>
      <w:pPr>
        <w:ind w:left="1440" w:hanging="360"/>
      </w:pPr>
      <w:rPr>
        <w:rFonts w:hint="default" w:ascii="Courier New" w:hAnsi="Courier New"/>
      </w:rPr>
    </w:lvl>
    <w:lvl w:ilvl="2" w:tplc="A66CF468">
      <w:start w:val="1"/>
      <w:numFmt w:val="bullet"/>
      <w:lvlText w:val=""/>
      <w:lvlJc w:val="left"/>
      <w:pPr>
        <w:ind w:left="2160" w:hanging="360"/>
      </w:pPr>
      <w:rPr>
        <w:rFonts w:hint="default" w:ascii="Wingdings" w:hAnsi="Wingdings"/>
      </w:rPr>
    </w:lvl>
    <w:lvl w:ilvl="3" w:tplc="FCE439B4">
      <w:start w:val="1"/>
      <w:numFmt w:val="bullet"/>
      <w:lvlText w:val=""/>
      <w:lvlJc w:val="left"/>
      <w:pPr>
        <w:ind w:left="2880" w:hanging="360"/>
      </w:pPr>
      <w:rPr>
        <w:rFonts w:hint="default" w:ascii="Symbol" w:hAnsi="Symbol"/>
      </w:rPr>
    </w:lvl>
    <w:lvl w:ilvl="4" w:tplc="2946CEFC">
      <w:start w:val="1"/>
      <w:numFmt w:val="bullet"/>
      <w:lvlText w:val="o"/>
      <w:lvlJc w:val="left"/>
      <w:pPr>
        <w:ind w:left="3600" w:hanging="360"/>
      </w:pPr>
      <w:rPr>
        <w:rFonts w:hint="default" w:ascii="Courier New" w:hAnsi="Courier New"/>
      </w:rPr>
    </w:lvl>
    <w:lvl w:ilvl="5" w:tplc="2DA2F76A">
      <w:start w:val="1"/>
      <w:numFmt w:val="bullet"/>
      <w:lvlText w:val=""/>
      <w:lvlJc w:val="left"/>
      <w:pPr>
        <w:ind w:left="4320" w:hanging="360"/>
      </w:pPr>
      <w:rPr>
        <w:rFonts w:hint="default" w:ascii="Wingdings" w:hAnsi="Wingdings"/>
      </w:rPr>
    </w:lvl>
    <w:lvl w:ilvl="6" w:tplc="3DF8BB9E">
      <w:start w:val="1"/>
      <w:numFmt w:val="bullet"/>
      <w:lvlText w:val=""/>
      <w:lvlJc w:val="left"/>
      <w:pPr>
        <w:ind w:left="5040" w:hanging="360"/>
      </w:pPr>
      <w:rPr>
        <w:rFonts w:hint="default" w:ascii="Symbol" w:hAnsi="Symbol"/>
      </w:rPr>
    </w:lvl>
    <w:lvl w:ilvl="7" w:tplc="0E3C58E2">
      <w:start w:val="1"/>
      <w:numFmt w:val="bullet"/>
      <w:lvlText w:val="o"/>
      <w:lvlJc w:val="left"/>
      <w:pPr>
        <w:ind w:left="5760" w:hanging="360"/>
      </w:pPr>
      <w:rPr>
        <w:rFonts w:hint="default" w:ascii="Courier New" w:hAnsi="Courier New"/>
      </w:rPr>
    </w:lvl>
    <w:lvl w:ilvl="8" w:tplc="2E001D78">
      <w:start w:val="1"/>
      <w:numFmt w:val="bullet"/>
      <w:lvlText w:val=""/>
      <w:lvlJc w:val="left"/>
      <w:pPr>
        <w:ind w:left="6480" w:hanging="360"/>
      </w:pPr>
      <w:rPr>
        <w:rFonts w:hint="default" w:ascii="Wingdings" w:hAnsi="Wingdings"/>
      </w:rPr>
    </w:lvl>
  </w:abstractNum>
  <w:abstractNum w:abstractNumId="19" w15:restartNumberingAfterBreak="0">
    <w:nsid w:val="2D1D2393"/>
    <w:multiLevelType w:val="hybridMultilevel"/>
    <w:tmpl w:val="FFFFFFFF"/>
    <w:lvl w:ilvl="0" w:tplc="404298C8">
      <w:start w:val="1"/>
      <w:numFmt w:val="bullet"/>
      <w:lvlText w:val=""/>
      <w:lvlJc w:val="left"/>
      <w:pPr>
        <w:ind w:left="720" w:hanging="360"/>
      </w:pPr>
      <w:rPr>
        <w:rFonts w:hint="default" w:ascii="Symbol" w:hAnsi="Symbol"/>
      </w:rPr>
    </w:lvl>
    <w:lvl w:ilvl="1" w:tplc="A4722D20">
      <w:start w:val="1"/>
      <w:numFmt w:val="bullet"/>
      <w:lvlText w:val="o"/>
      <w:lvlJc w:val="left"/>
      <w:pPr>
        <w:ind w:left="1440" w:hanging="360"/>
      </w:pPr>
      <w:rPr>
        <w:rFonts w:hint="default" w:ascii="Courier New" w:hAnsi="Courier New"/>
      </w:rPr>
    </w:lvl>
    <w:lvl w:ilvl="2" w:tplc="B38ECDBA">
      <w:start w:val="1"/>
      <w:numFmt w:val="bullet"/>
      <w:lvlText w:val=""/>
      <w:lvlJc w:val="left"/>
      <w:pPr>
        <w:ind w:left="2160" w:hanging="360"/>
      </w:pPr>
      <w:rPr>
        <w:rFonts w:hint="default" w:ascii="Wingdings" w:hAnsi="Wingdings"/>
      </w:rPr>
    </w:lvl>
    <w:lvl w:ilvl="3" w:tplc="D3F2622A">
      <w:start w:val="1"/>
      <w:numFmt w:val="bullet"/>
      <w:lvlText w:val=""/>
      <w:lvlJc w:val="left"/>
      <w:pPr>
        <w:ind w:left="2880" w:hanging="360"/>
      </w:pPr>
      <w:rPr>
        <w:rFonts w:hint="default" w:ascii="Symbol" w:hAnsi="Symbol"/>
      </w:rPr>
    </w:lvl>
    <w:lvl w:ilvl="4" w:tplc="67D49B40">
      <w:start w:val="1"/>
      <w:numFmt w:val="bullet"/>
      <w:lvlText w:val="o"/>
      <w:lvlJc w:val="left"/>
      <w:pPr>
        <w:ind w:left="3600" w:hanging="360"/>
      </w:pPr>
      <w:rPr>
        <w:rFonts w:hint="default" w:ascii="Courier New" w:hAnsi="Courier New"/>
      </w:rPr>
    </w:lvl>
    <w:lvl w:ilvl="5" w:tplc="85DCE822">
      <w:start w:val="1"/>
      <w:numFmt w:val="bullet"/>
      <w:lvlText w:val=""/>
      <w:lvlJc w:val="left"/>
      <w:pPr>
        <w:ind w:left="4320" w:hanging="360"/>
      </w:pPr>
      <w:rPr>
        <w:rFonts w:hint="default" w:ascii="Wingdings" w:hAnsi="Wingdings"/>
      </w:rPr>
    </w:lvl>
    <w:lvl w:ilvl="6" w:tplc="0446726E">
      <w:start w:val="1"/>
      <w:numFmt w:val="bullet"/>
      <w:lvlText w:val=""/>
      <w:lvlJc w:val="left"/>
      <w:pPr>
        <w:ind w:left="5040" w:hanging="360"/>
      </w:pPr>
      <w:rPr>
        <w:rFonts w:hint="default" w:ascii="Symbol" w:hAnsi="Symbol"/>
      </w:rPr>
    </w:lvl>
    <w:lvl w:ilvl="7" w:tplc="7160D234">
      <w:start w:val="1"/>
      <w:numFmt w:val="bullet"/>
      <w:lvlText w:val="o"/>
      <w:lvlJc w:val="left"/>
      <w:pPr>
        <w:ind w:left="5760" w:hanging="360"/>
      </w:pPr>
      <w:rPr>
        <w:rFonts w:hint="default" w:ascii="Courier New" w:hAnsi="Courier New"/>
      </w:rPr>
    </w:lvl>
    <w:lvl w:ilvl="8" w:tplc="BB4AB6E4">
      <w:start w:val="1"/>
      <w:numFmt w:val="bullet"/>
      <w:lvlText w:val=""/>
      <w:lvlJc w:val="left"/>
      <w:pPr>
        <w:ind w:left="6480" w:hanging="360"/>
      </w:pPr>
      <w:rPr>
        <w:rFonts w:hint="default" w:ascii="Wingdings" w:hAnsi="Wingdings"/>
      </w:rPr>
    </w:lvl>
  </w:abstractNum>
  <w:abstractNum w:abstractNumId="20" w15:restartNumberingAfterBreak="0">
    <w:nsid w:val="2DC5C369"/>
    <w:multiLevelType w:val="hybridMultilevel"/>
    <w:tmpl w:val="FFFFFFFF"/>
    <w:lvl w:ilvl="0" w:tplc="7CD46F5E">
      <w:start w:val="1"/>
      <w:numFmt w:val="bullet"/>
      <w:lvlText w:val=""/>
      <w:lvlJc w:val="left"/>
      <w:pPr>
        <w:ind w:left="720" w:hanging="360"/>
      </w:pPr>
      <w:rPr>
        <w:rFonts w:hint="default" w:ascii="Symbol" w:hAnsi="Symbol"/>
      </w:rPr>
    </w:lvl>
    <w:lvl w:ilvl="1" w:tplc="0CB82C24">
      <w:start w:val="1"/>
      <w:numFmt w:val="bullet"/>
      <w:lvlText w:val="o"/>
      <w:lvlJc w:val="left"/>
      <w:pPr>
        <w:ind w:left="1440" w:hanging="360"/>
      </w:pPr>
      <w:rPr>
        <w:rFonts w:hint="default" w:ascii="Courier New" w:hAnsi="Courier New"/>
      </w:rPr>
    </w:lvl>
    <w:lvl w:ilvl="2" w:tplc="C1B85084">
      <w:start w:val="1"/>
      <w:numFmt w:val="bullet"/>
      <w:lvlText w:val=""/>
      <w:lvlJc w:val="left"/>
      <w:pPr>
        <w:ind w:left="2160" w:hanging="360"/>
      </w:pPr>
      <w:rPr>
        <w:rFonts w:hint="default" w:ascii="Wingdings" w:hAnsi="Wingdings"/>
      </w:rPr>
    </w:lvl>
    <w:lvl w:ilvl="3" w:tplc="418849D0">
      <w:start w:val="1"/>
      <w:numFmt w:val="bullet"/>
      <w:lvlText w:val=""/>
      <w:lvlJc w:val="left"/>
      <w:pPr>
        <w:ind w:left="2880" w:hanging="360"/>
      </w:pPr>
      <w:rPr>
        <w:rFonts w:hint="default" w:ascii="Symbol" w:hAnsi="Symbol"/>
      </w:rPr>
    </w:lvl>
    <w:lvl w:ilvl="4" w:tplc="241214FA">
      <w:start w:val="1"/>
      <w:numFmt w:val="bullet"/>
      <w:lvlText w:val="o"/>
      <w:lvlJc w:val="left"/>
      <w:pPr>
        <w:ind w:left="3600" w:hanging="360"/>
      </w:pPr>
      <w:rPr>
        <w:rFonts w:hint="default" w:ascii="Courier New" w:hAnsi="Courier New"/>
      </w:rPr>
    </w:lvl>
    <w:lvl w:ilvl="5" w:tplc="29DC37F8">
      <w:start w:val="1"/>
      <w:numFmt w:val="bullet"/>
      <w:lvlText w:val=""/>
      <w:lvlJc w:val="left"/>
      <w:pPr>
        <w:ind w:left="4320" w:hanging="360"/>
      </w:pPr>
      <w:rPr>
        <w:rFonts w:hint="default" w:ascii="Wingdings" w:hAnsi="Wingdings"/>
      </w:rPr>
    </w:lvl>
    <w:lvl w:ilvl="6" w:tplc="7FDA4BBE">
      <w:start w:val="1"/>
      <w:numFmt w:val="bullet"/>
      <w:lvlText w:val=""/>
      <w:lvlJc w:val="left"/>
      <w:pPr>
        <w:ind w:left="5040" w:hanging="360"/>
      </w:pPr>
      <w:rPr>
        <w:rFonts w:hint="default" w:ascii="Symbol" w:hAnsi="Symbol"/>
      </w:rPr>
    </w:lvl>
    <w:lvl w:ilvl="7" w:tplc="453EBBE2">
      <w:start w:val="1"/>
      <w:numFmt w:val="bullet"/>
      <w:lvlText w:val="o"/>
      <w:lvlJc w:val="left"/>
      <w:pPr>
        <w:ind w:left="5760" w:hanging="360"/>
      </w:pPr>
      <w:rPr>
        <w:rFonts w:hint="default" w:ascii="Courier New" w:hAnsi="Courier New"/>
      </w:rPr>
    </w:lvl>
    <w:lvl w:ilvl="8" w:tplc="69E04DDE">
      <w:start w:val="1"/>
      <w:numFmt w:val="bullet"/>
      <w:lvlText w:val=""/>
      <w:lvlJc w:val="left"/>
      <w:pPr>
        <w:ind w:left="6480" w:hanging="360"/>
      </w:pPr>
      <w:rPr>
        <w:rFonts w:hint="default" w:ascii="Wingdings" w:hAnsi="Wingdings"/>
      </w:rPr>
    </w:lvl>
  </w:abstractNum>
  <w:abstractNum w:abstractNumId="21" w15:restartNumberingAfterBreak="0">
    <w:nsid w:val="2ED20022"/>
    <w:multiLevelType w:val="hybridMultilevel"/>
    <w:tmpl w:val="FFFFFFFF"/>
    <w:lvl w:ilvl="0" w:tplc="C7BE66EE">
      <w:start w:val="1"/>
      <w:numFmt w:val="decimal"/>
      <w:lvlText w:val="%1."/>
      <w:lvlJc w:val="left"/>
      <w:pPr>
        <w:ind w:left="720" w:hanging="360"/>
      </w:pPr>
    </w:lvl>
    <w:lvl w:ilvl="1" w:tplc="329858DA">
      <w:start w:val="1"/>
      <w:numFmt w:val="lowerLetter"/>
      <w:lvlText w:val="%2."/>
      <w:lvlJc w:val="left"/>
      <w:pPr>
        <w:ind w:left="1440" w:hanging="360"/>
      </w:pPr>
    </w:lvl>
    <w:lvl w:ilvl="2" w:tplc="0BA65BF8">
      <w:start w:val="1"/>
      <w:numFmt w:val="lowerRoman"/>
      <w:lvlText w:val="%3."/>
      <w:lvlJc w:val="right"/>
      <w:pPr>
        <w:ind w:left="2160" w:hanging="180"/>
      </w:pPr>
    </w:lvl>
    <w:lvl w:ilvl="3" w:tplc="B1382F66">
      <w:start w:val="1"/>
      <w:numFmt w:val="decimal"/>
      <w:lvlText w:val="%4."/>
      <w:lvlJc w:val="left"/>
      <w:pPr>
        <w:ind w:left="2880" w:hanging="360"/>
      </w:pPr>
    </w:lvl>
    <w:lvl w:ilvl="4" w:tplc="A4028D4C">
      <w:start w:val="1"/>
      <w:numFmt w:val="lowerLetter"/>
      <w:lvlText w:val="%5."/>
      <w:lvlJc w:val="left"/>
      <w:pPr>
        <w:ind w:left="3600" w:hanging="360"/>
      </w:pPr>
    </w:lvl>
    <w:lvl w:ilvl="5" w:tplc="3FEA5CFE">
      <w:start w:val="1"/>
      <w:numFmt w:val="lowerRoman"/>
      <w:lvlText w:val="%6."/>
      <w:lvlJc w:val="right"/>
      <w:pPr>
        <w:ind w:left="4320" w:hanging="180"/>
      </w:pPr>
    </w:lvl>
    <w:lvl w:ilvl="6" w:tplc="E2C07EBA">
      <w:start w:val="1"/>
      <w:numFmt w:val="decimal"/>
      <w:lvlText w:val="%7."/>
      <w:lvlJc w:val="left"/>
      <w:pPr>
        <w:ind w:left="5040" w:hanging="360"/>
      </w:pPr>
    </w:lvl>
    <w:lvl w:ilvl="7" w:tplc="1668F298">
      <w:start w:val="1"/>
      <w:numFmt w:val="lowerLetter"/>
      <w:lvlText w:val="%8."/>
      <w:lvlJc w:val="left"/>
      <w:pPr>
        <w:ind w:left="5760" w:hanging="360"/>
      </w:pPr>
    </w:lvl>
    <w:lvl w:ilvl="8" w:tplc="40A2E874">
      <w:start w:val="1"/>
      <w:numFmt w:val="lowerRoman"/>
      <w:lvlText w:val="%9."/>
      <w:lvlJc w:val="right"/>
      <w:pPr>
        <w:ind w:left="6480" w:hanging="180"/>
      </w:pPr>
    </w:lvl>
  </w:abstractNum>
  <w:abstractNum w:abstractNumId="22" w15:restartNumberingAfterBreak="0">
    <w:nsid w:val="2FFE7BDF"/>
    <w:multiLevelType w:val="hybridMultilevel"/>
    <w:tmpl w:val="FFFFFFFF"/>
    <w:lvl w:ilvl="0" w:tplc="C2B4F1F0">
      <w:start w:val="1"/>
      <w:numFmt w:val="bullet"/>
      <w:lvlText w:val="·"/>
      <w:lvlJc w:val="left"/>
      <w:pPr>
        <w:ind w:left="720" w:hanging="360"/>
      </w:pPr>
      <w:rPr>
        <w:rFonts w:hint="default" w:ascii="Symbol" w:hAnsi="Symbol"/>
      </w:rPr>
    </w:lvl>
    <w:lvl w:ilvl="1" w:tplc="2B166C8A">
      <w:start w:val="1"/>
      <w:numFmt w:val="bullet"/>
      <w:lvlText w:val="o"/>
      <w:lvlJc w:val="left"/>
      <w:pPr>
        <w:ind w:left="1440" w:hanging="360"/>
      </w:pPr>
      <w:rPr>
        <w:rFonts w:hint="default" w:ascii="Courier New" w:hAnsi="Courier New"/>
      </w:rPr>
    </w:lvl>
    <w:lvl w:ilvl="2" w:tplc="62FE3A76">
      <w:start w:val="1"/>
      <w:numFmt w:val="bullet"/>
      <w:lvlText w:val=""/>
      <w:lvlJc w:val="left"/>
      <w:pPr>
        <w:ind w:left="2160" w:hanging="360"/>
      </w:pPr>
      <w:rPr>
        <w:rFonts w:hint="default" w:ascii="Wingdings" w:hAnsi="Wingdings"/>
      </w:rPr>
    </w:lvl>
    <w:lvl w:ilvl="3" w:tplc="2390C70A">
      <w:start w:val="1"/>
      <w:numFmt w:val="bullet"/>
      <w:lvlText w:val=""/>
      <w:lvlJc w:val="left"/>
      <w:pPr>
        <w:ind w:left="2880" w:hanging="360"/>
      </w:pPr>
      <w:rPr>
        <w:rFonts w:hint="default" w:ascii="Symbol" w:hAnsi="Symbol"/>
      </w:rPr>
    </w:lvl>
    <w:lvl w:ilvl="4" w:tplc="6F3A64E6">
      <w:start w:val="1"/>
      <w:numFmt w:val="bullet"/>
      <w:lvlText w:val="o"/>
      <w:lvlJc w:val="left"/>
      <w:pPr>
        <w:ind w:left="3600" w:hanging="360"/>
      </w:pPr>
      <w:rPr>
        <w:rFonts w:hint="default" w:ascii="Courier New" w:hAnsi="Courier New"/>
      </w:rPr>
    </w:lvl>
    <w:lvl w:ilvl="5" w:tplc="50484042">
      <w:start w:val="1"/>
      <w:numFmt w:val="bullet"/>
      <w:lvlText w:val=""/>
      <w:lvlJc w:val="left"/>
      <w:pPr>
        <w:ind w:left="4320" w:hanging="360"/>
      </w:pPr>
      <w:rPr>
        <w:rFonts w:hint="default" w:ascii="Wingdings" w:hAnsi="Wingdings"/>
      </w:rPr>
    </w:lvl>
    <w:lvl w:ilvl="6" w:tplc="A61C20B2">
      <w:start w:val="1"/>
      <w:numFmt w:val="bullet"/>
      <w:lvlText w:val=""/>
      <w:lvlJc w:val="left"/>
      <w:pPr>
        <w:ind w:left="5040" w:hanging="360"/>
      </w:pPr>
      <w:rPr>
        <w:rFonts w:hint="default" w:ascii="Symbol" w:hAnsi="Symbol"/>
      </w:rPr>
    </w:lvl>
    <w:lvl w:ilvl="7" w:tplc="A5DA2406">
      <w:start w:val="1"/>
      <w:numFmt w:val="bullet"/>
      <w:lvlText w:val="o"/>
      <w:lvlJc w:val="left"/>
      <w:pPr>
        <w:ind w:left="5760" w:hanging="360"/>
      </w:pPr>
      <w:rPr>
        <w:rFonts w:hint="default" w:ascii="Courier New" w:hAnsi="Courier New"/>
      </w:rPr>
    </w:lvl>
    <w:lvl w:ilvl="8" w:tplc="6650A1D8">
      <w:start w:val="1"/>
      <w:numFmt w:val="bullet"/>
      <w:lvlText w:val=""/>
      <w:lvlJc w:val="left"/>
      <w:pPr>
        <w:ind w:left="6480" w:hanging="360"/>
      </w:pPr>
      <w:rPr>
        <w:rFonts w:hint="default" w:ascii="Wingdings" w:hAnsi="Wingdings"/>
      </w:rPr>
    </w:lvl>
  </w:abstractNum>
  <w:abstractNum w:abstractNumId="23" w15:restartNumberingAfterBreak="0">
    <w:nsid w:val="30D8D5C6"/>
    <w:multiLevelType w:val="hybridMultilevel"/>
    <w:tmpl w:val="FFFFFFFF"/>
    <w:lvl w:ilvl="0" w:tplc="EC5C3346">
      <w:start w:val="1"/>
      <w:numFmt w:val="bullet"/>
      <w:lvlText w:val=""/>
      <w:lvlJc w:val="left"/>
      <w:pPr>
        <w:ind w:left="720" w:hanging="360"/>
      </w:pPr>
      <w:rPr>
        <w:rFonts w:hint="default" w:ascii="Symbol" w:hAnsi="Symbol"/>
      </w:rPr>
    </w:lvl>
    <w:lvl w:ilvl="1" w:tplc="6F8476AA">
      <w:start w:val="1"/>
      <w:numFmt w:val="bullet"/>
      <w:lvlText w:val="o"/>
      <w:lvlJc w:val="left"/>
      <w:pPr>
        <w:ind w:left="1440" w:hanging="360"/>
      </w:pPr>
      <w:rPr>
        <w:rFonts w:hint="default" w:ascii="Courier New" w:hAnsi="Courier New"/>
      </w:rPr>
    </w:lvl>
    <w:lvl w:ilvl="2" w:tplc="DFAC6F46">
      <w:start w:val="1"/>
      <w:numFmt w:val="bullet"/>
      <w:lvlText w:val=""/>
      <w:lvlJc w:val="left"/>
      <w:pPr>
        <w:ind w:left="2160" w:hanging="360"/>
      </w:pPr>
      <w:rPr>
        <w:rFonts w:hint="default" w:ascii="Wingdings" w:hAnsi="Wingdings"/>
      </w:rPr>
    </w:lvl>
    <w:lvl w:ilvl="3" w:tplc="64B039E0">
      <w:start w:val="1"/>
      <w:numFmt w:val="bullet"/>
      <w:lvlText w:val=""/>
      <w:lvlJc w:val="left"/>
      <w:pPr>
        <w:ind w:left="2880" w:hanging="360"/>
      </w:pPr>
      <w:rPr>
        <w:rFonts w:hint="default" w:ascii="Symbol" w:hAnsi="Symbol"/>
      </w:rPr>
    </w:lvl>
    <w:lvl w:ilvl="4" w:tplc="AC244E60">
      <w:start w:val="1"/>
      <w:numFmt w:val="bullet"/>
      <w:lvlText w:val="o"/>
      <w:lvlJc w:val="left"/>
      <w:pPr>
        <w:ind w:left="3600" w:hanging="360"/>
      </w:pPr>
      <w:rPr>
        <w:rFonts w:hint="default" w:ascii="Courier New" w:hAnsi="Courier New"/>
      </w:rPr>
    </w:lvl>
    <w:lvl w:ilvl="5" w:tplc="07D027E8">
      <w:start w:val="1"/>
      <w:numFmt w:val="bullet"/>
      <w:lvlText w:val=""/>
      <w:lvlJc w:val="left"/>
      <w:pPr>
        <w:ind w:left="4320" w:hanging="360"/>
      </w:pPr>
      <w:rPr>
        <w:rFonts w:hint="default" w:ascii="Wingdings" w:hAnsi="Wingdings"/>
      </w:rPr>
    </w:lvl>
    <w:lvl w:ilvl="6" w:tplc="3F8C34B4">
      <w:start w:val="1"/>
      <w:numFmt w:val="bullet"/>
      <w:lvlText w:val=""/>
      <w:lvlJc w:val="left"/>
      <w:pPr>
        <w:ind w:left="5040" w:hanging="360"/>
      </w:pPr>
      <w:rPr>
        <w:rFonts w:hint="default" w:ascii="Symbol" w:hAnsi="Symbol"/>
      </w:rPr>
    </w:lvl>
    <w:lvl w:ilvl="7" w:tplc="280CCDE4">
      <w:start w:val="1"/>
      <w:numFmt w:val="bullet"/>
      <w:lvlText w:val="o"/>
      <w:lvlJc w:val="left"/>
      <w:pPr>
        <w:ind w:left="5760" w:hanging="360"/>
      </w:pPr>
      <w:rPr>
        <w:rFonts w:hint="default" w:ascii="Courier New" w:hAnsi="Courier New"/>
      </w:rPr>
    </w:lvl>
    <w:lvl w:ilvl="8" w:tplc="4D2C19EC">
      <w:start w:val="1"/>
      <w:numFmt w:val="bullet"/>
      <w:lvlText w:val=""/>
      <w:lvlJc w:val="left"/>
      <w:pPr>
        <w:ind w:left="6480" w:hanging="360"/>
      </w:pPr>
      <w:rPr>
        <w:rFonts w:hint="default" w:ascii="Wingdings" w:hAnsi="Wingdings"/>
      </w:rPr>
    </w:lvl>
  </w:abstractNum>
  <w:abstractNum w:abstractNumId="24" w15:restartNumberingAfterBreak="0">
    <w:nsid w:val="3F40DD3A"/>
    <w:multiLevelType w:val="hybridMultilevel"/>
    <w:tmpl w:val="FFFFFFFF"/>
    <w:lvl w:ilvl="0" w:tplc="F9A266F2">
      <w:start w:val="1"/>
      <w:numFmt w:val="decimal"/>
      <w:lvlText w:val="%1."/>
      <w:lvlJc w:val="left"/>
      <w:pPr>
        <w:ind w:left="720" w:hanging="360"/>
      </w:pPr>
    </w:lvl>
    <w:lvl w:ilvl="1" w:tplc="B2366B80">
      <w:start w:val="1"/>
      <w:numFmt w:val="lowerLetter"/>
      <w:lvlText w:val="%2."/>
      <w:lvlJc w:val="left"/>
      <w:pPr>
        <w:ind w:left="1440" w:hanging="360"/>
      </w:pPr>
    </w:lvl>
    <w:lvl w:ilvl="2" w:tplc="AF94480C">
      <w:start w:val="1"/>
      <w:numFmt w:val="lowerRoman"/>
      <w:lvlText w:val="%3."/>
      <w:lvlJc w:val="right"/>
      <w:pPr>
        <w:ind w:left="2160" w:hanging="180"/>
      </w:pPr>
    </w:lvl>
    <w:lvl w:ilvl="3" w:tplc="7B6C557C">
      <w:start w:val="1"/>
      <w:numFmt w:val="decimal"/>
      <w:lvlText w:val="%4."/>
      <w:lvlJc w:val="left"/>
      <w:pPr>
        <w:ind w:left="2880" w:hanging="360"/>
      </w:pPr>
    </w:lvl>
    <w:lvl w:ilvl="4" w:tplc="DE9C8B9C">
      <w:start w:val="1"/>
      <w:numFmt w:val="lowerLetter"/>
      <w:lvlText w:val="%5."/>
      <w:lvlJc w:val="left"/>
      <w:pPr>
        <w:ind w:left="3600" w:hanging="360"/>
      </w:pPr>
    </w:lvl>
    <w:lvl w:ilvl="5" w:tplc="801294F8">
      <w:start w:val="1"/>
      <w:numFmt w:val="lowerRoman"/>
      <w:lvlText w:val="%6."/>
      <w:lvlJc w:val="right"/>
      <w:pPr>
        <w:ind w:left="4320" w:hanging="180"/>
      </w:pPr>
    </w:lvl>
    <w:lvl w:ilvl="6" w:tplc="820A55B6">
      <w:start w:val="1"/>
      <w:numFmt w:val="decimal"/>
      <w:lvlText w:val="%7."/>
      <w:lvlJc w:val="left"/>
      <w:pPr>
        <w:ind w:left="5040" w:hanging="360"/>
      </w:pPr>
    </w:lvl>
    <w:lvl w:ilvl="7" w:tplc="A342C3CA">
      <w:start w:val="1"/>
      <w:numFmt w:val="lowerLetter"/>
      <w:lvlText w:val="%8."/>
      <w:lvlJc w:val="left"/>
      <w:pPr>
        <w:ind w:left="5760" w:hanging="360"/>
      </w:pPr>
    </w:lvl>
    <w:lvl w:ilvl="8" w:tplc="C45A2ADA">
      <w:start w:val="1"/>
      <w:numFmt w:val="lowerRoman"/>
      <w:lvlText w:val="%9."/>
      <w:lvlJc w:val="right"/>
      <w:pPr>
        <w:ind w:left="6480" w:hanging="180"/>
      </w:pPr>
    </w:lvl>
  </w:abstractNum>
  <w:abstractNum w:abstractNumId="25" w15:restartNumberingAfterBreak="0">
    <w:nsid w:val="43DD744A"/>
    <w:multiLevelType w:val="hybridMultilevel"/>
    <w:tmpl w:val="FFFFFFFF"/>
    <w:lvl w:ilvl="0" w:tplc="1E668898">
      <w:start w:val="1"/>
      <w:numFmt w:val="bullet"/>
      <w:lvlText w:val=""/>
      <w:lvlJc w:val="left"/>
      <w:pPr>
        <w:ind w:left="720" w:hanging="360"/>
      </w:pPr>
      <w:rPr>
        <w:rFonts w:hint="default" w:ascii="Symbol" w:hAnsi="Symbol"/>
      </w:rPr>
    </w:lvl>
    <w:lvl w:ilvl="1" w:tplc="A88E013E">
      <w:start w:val="1"/>
      <w:numFmt w:val="bullet"/>
      <w:lvlText w:val="o"/>
      <w:lvlJc w:val="left"/>
      <w:pPr>
        <w:ind w:left="1440" w:hanging="360"/>
      </w:pPr>
      <w:rPr>
        <w:rFonts w:hint="default" w:ascii="Courier New" w:hAnsi="Courier New"/>
      </w:rPr>
    </w:lvl>
    <w:lvl w:ilvl="2" w:tplc="10DAC222">
      <w:start w:val="1"/>
      <w:numFmt w:val="bullet"/>
      <w:lvlText w:val=""/>
      <w:lvlJc w:val="left"/>
      <w:pPr>
        <w:ind w:left="2160" w:hanging="360"/>
      </w:pPr>
      <w:rPr>
        <w:rFonts w:hint="default" w:ascii="Wingdings" w:hAnsi="Wingdings"/>
      </w:rPr>
    </w:lvl>
    <w:lvl w:ilvl="3" w:tplc="328804C2">
      <w:start w:val="1"/>
      <w:numFmt w:val="bullet"/>
      <w:lvlText w:val=""/>
      <w:lvlJc w:val="left"/>
      <w:pPr>
        <w:ind w:left="2880" w:hanging="360"/>
      </w:pPr>
      <w:rPr>
        <w:rFonts w:hint="default" w:ascii="Symbol" w:hAnsi="Symbol"/>
      </w:rPr>
    </w:lvl>
    <w:lvl w:ilvl="4" w:tplc="C41C0B90">
      <w:start w:val="1"/>
      <w:numFmt w:val="bullet"/>
      <w:lvlText w:val="o"/>
      <w:lvlJc w:val="left"/>
      <w:pPr>
        <w:ind w:left="3600" w:hanging="360"/>
      </w:pPr>
      <w:rPr>
        <w:rFonts w:hint="default" w:ascii="Courier New" w:hAnsi="Courier New"/>
      </w:rPr>
    </w:lvl>
    <w:lvl w:ilvl="5" w:tplc="02F01F52">
      <w:start w:val="1"/>
      <w:numFmt w:val="bullet"/>
      <w:lvlText w:val=""/>
      <w:lvlJc w:val="left"/>
      <w:pPr>
        <w:ind w:left="4320" w:hanging="360"/>
      </w:pPr>
      <w:rPr>
        <w:rFonts w:hint="default" w:ascii="Wingdings" w:hAnsi="Wingdings"/>
      </w:rPr>
    </w:lvl>
    <w:lvl w:ilvl="6" w:tplc="FA6A5FA0">
      <w:start w:val="1"/>
      <w:numFmt w:val="bullet"/>
      <w:lvlText w:val=""/>
      <w:lvlJc w:val="left"/>
      <w:pPr>
        <w:ind w:left="5040" w:hanging="360"/>
      </w:pPr>
      <w:rPr>
        <w:rFonts w:hint="default" w:ascii="Symbol" w:hAnsi="Symbol"/>
      </w:rPr>
    </w:lvl>
    <w:lvl w:ilvl="7" w:tplc="00123488">
      <w:start w:val="1"/>
      <w:numFmt w:val="bullet"/>
      <w:lvlText w:val="o"/>
      <w:lvlJc w:val="left"/>
      <w:pPr>
        <w:ind w:left="5760" w:hanging="360"/>
      </w:pPr>
      <w:rPr>
        <w:rFonts w:hint="default" w:ascii="Courier New" w:hAnsi="Courier New"/>
      </w:rPr>
    </w:lvl>
    <w:lvl w:ilvl="8" w:tplc="B63E060A">
      <w:start w:val="1"/>
      <w:numFmt w:val="bullet"/>
      <w:lvlText w:val=""/>
      <w:lvlJc w:val="left"/>
      <w:pPr>
        <w:ind w:left="6480" w:hanging="360"/>
      </w:pPr>
      <w:rPr>
        <w:rFonts w:hint="default" w:ascii="Wingdings" w:hAnsi="Wingdings"/>
      </w:rPr>
    </w:lvl>
  </w:abstractNum>
  <w:abstractNum w:abstractNumId="26" w15:restartNumberingAfterBreak="0">
    <w:nsid w:val="484FDB23"/>
    <w:multiLevelType w:val="hybridMultilevel"/>
    <w:tmpl w:val="FFFFFFFF"/>
    <w:lvl w:ilvl="0" w:tplc="8BFCD7D0">
      <w:start w:val="1"/>
      <w:numFmt w:val="bullet"/>
      <w:lvlText w:val=""/>
      <w:lvlJc w:val="left"/>
      <w:pPr>
        <w:ind w:left="720" w:hanging="360"/>
      </w:pPr>
      <w:rPr>
        <w:rFonts w:hint="default" w:ascii="Symbol" w:hAnsi="Symbol"/>
      </w:rPr>
    </w:lvl>
    <w:lvl w:ilvl="1" w:tplc="F6BAD4F2">
      <w:start w:val="1"/>
      <w:numFmt w:val="bullet"/>
      <w:lvlText w:val="o"/>
      <w:lvlJc w:val="left"/>
      <w:pPr>
        <w:ind w:left="1440" w:hanging="360"/>
      </w:pPr>
      <w:rPr>
        <w:rFonts w:hint="default" w:ascii="Courier New" w:hAnsi="Courier New"/>
      </w:rPr>
    </w:lvl>
    <w:lvl w:ilvl="2" w:tplc="BF20C6FA">
      <w:start w:val="1"/>
      <w:numFmt w:val="bullet"/>
      <w:lvlText w:val=""/>
      <w:lvlJc w:val="left"/>
      <w:pPr>
        <w:ind w:left="2160" w:hanging="360"/>
      </w:pPr>
      <w:rPr>
        <w:rFonts w:hint="default" w:ascii="Wingdings" w:hAnsi="Wingdings"/>
      </w:rPr>
    </w:lvl>
    <w:lvl w:ilvl="3" w:tplc="E4622A56">
      <w:start w:val="1"/>
      <w:numFmt w:val="bullet"/>
      <w:lvlText w:val=""/>
      <w:lvlJc w:val="left"/>
      <w:pPr>
        <w:ind w:left="2880" w:hanging="360"/>
      </w:pPr>
      <w:rPr>
        <w:rFonts w:hint="default" w:ascii="Symbol" w:hAnsi="Symbol"/>
      </w:rPr>
    </w:lvl>
    <w:lvl w:ilvl="4" w:tplc="71FC4454">
      <w:start w:val="1"/>
      <w:numFmt w:val="bullet"/>
      <w:lvlText w:val="o"/>
      <w:lvlJc w:val="left"/>
      <w:pPr>
        <w:ind w:left="3600" w:hanging="360"/>
      </w:pPr>
      <w:rPr>
        <w:rFonts w:hint="default" w:ascii="Courier New" w:hAnsi="Courier New"/>
      </w:rPr>
    </w:lvl>
    <w:lvl w:ilvl="5" w:tplc="BD482714">
      <w:start w:val="1"/>
      <w:numFmt w:val="bullet"/>
      <w:lvlText w:val=""/>
      <w:lvlJc w:val="left"/>
      <w:pPr>
        <w:ind w:left="4320" w:hanging="360"/>
      </w:pPr>
      <w:rPr>
        <w:rFonts w:hint="default" w:ascii="Wingdings" w:hAnsi="Wingdings"/>
      </w:rPr>
    </w:lvl>
    <w:lvl w:ilvl="6" w:tplc="94701BEC">
      <w:start w:val="1"/>
      <w:numFmt w:val="bullet"/>
      <w:lvlText w:val=""/>
      <w:lvlJc w:val="left"/>
      <w:pPr>
        <w:ind w:left="5040" w:hanging="360"/>
      </w:pPr>
      <w:rPr>
        <w:rFonts w:hint="default" w:ascii="Symbol" w:hAnsi="Symbol"/>
      </w:rPr>
    </w:lvl>
    <w:lvl w:ilvl="7" w:tplc="A3F68EEA">
      <w:start w:val="1"/>
      <w:numFmt w:val="bullet"/>
      <w:lvlText w:val="o"/>
      <w:lvlJc w:val="left"/>
      <w:pPr>
        <w:ind w:left="5760" w:hanging="360"/>
      </w:pPr>
      <w:rPr>
        <w:rFonts w:hint="default" w:ascii="Courier New" w:hAnsi="Courier New"/>
      </w:rPr>
    </w:lvl>
    <w:lvl w:ilvl="8" w:tplc="24289118">
      <w:start w:val="1"/>
      <w:numFmt w:val="bullet"/>
      <w:lvlText w:val=""/>
      <w:lvlJc w:val="left"/>
      <w:pPr>
        <w:ind w:left="6480" w:hanging="360"/>
      </w:pPr>
      <w:rPr>
        <w:rFonts w:hint="default" w:ascii="Wingdings" w:hAnsi="Wingdings"/>
      </w:rPr>
    </w:lvl>
  </w:abstractNum>
  <w:abstractNum w:abstractNumId="27" w15:restartNumberingAfterBreak="0">
    <w:nsid w:val="48B33C1C"/>
    <w:multiLevelType w:val="hybridMultilevel"/>
    <w:tmpl w:val="FFFFFFFF"/>
    <w:lvl w:ilvl="0" w:tplc="431610C8">
      <w:start w:val="1"/>
      <w:numFmt w:val="bullet"/>
      <w:lvlText w:val=""/>
      <w:lvlJc w:val="left"/>
      <w:pPr>
        <w:ind w:left="720" w:hanging="360"/>
      </w:pPr>
      <w:rPr>
        <w:rFonts w:hint="default" w:ascii="Symbol" w:hAnsi="Symbol"/>
      </w:rPr>
    </w:lvl>
    <w:lvl w:ilvl="1" w:tplc="4E488A5E">
      <w:start w:val="1"/>
      <w:numFmt w:val="bullet"/>
      <w:lvlText w:val="o"/>
      <w:lvlJc w:val="left"/>
      <w:pPr>
        <w:ind w:left="1440" w:hanging="360"/>
      </w:pPr>
      <w:rPr>
        <w:rFonts w:hint="default" w:ascii="Courier New" w:hAnsi="Courier New"/>
      </w:rPr>
    </w:lvl>
    <w:lvl w:ilvl="2" w:tplc="B400F2B4">
      <w:start w:val="1"/>
      <w:numFmt w:val="bullet"/>
      <w:lvlText w:val=""/>
      <w:lvlJc w:val="left"/>
      <w:pPr>
        <w:ind w:left="2160" w:hanging="360"/>
      </w:pPr>
      <w:rPr>
        <w:rFonts w:hint="default" w:ascii="Wingdings" w:hAnsi="Wingdings"/>
      </w:rPr>
    </w:lvl>
    <w:lvl w:ilvl="3" w:tplc="6AB28CE8">
      <w:start w:val="1"/>
      <w:numFmt w:val="bullet"/>
      <w:lvlText w:val=""/>
      <w:lvlJc w:val="left"/>
      <w:pPr>
        <w:ind w:left="2880" w:hanging="360"/>
      </w:pPr>
      <w:rPr>
        <w:rFonts w:hint="default" w:ascii="Symbol" w:hAnsi="Symbol"/>
      </w:rPr>
    </w:lvl>
    <w:lvl w:ilvl="4" w:tplc="039CCEDE">
      <w:start w:val="1"/>
      <w:numFmt w:val="bullet"/>
      <w:lvlText w:val="o"/>
      <w:lvlJc w:val="left"/>
      <w:pPr>
        <w:ind w:left="3600" w:hanging="360"/>
      </w:pPr>
      <w:rPr>
        <w:rFonts w:hint="default" w:ascii="Courier New" w:hAnsi="Courier New"/>
      </w:rPr>
    </w:lvl>
    <w:lvl w:ilvl="5" w:tplc="D3A85EAA">
      <w:start w:val="1"/>
      <w:numFmt w:val="bullet"/>
      <w:lvlText w:val=""/>
      <w:lvlJc w:val="left"/>
      <w:pPr>
        <w:ind w:left="4320" w:hanging="360"/>
      </w:pPr>
      <w:rPr>
        <w:rFonts w:hint="default" w:ascii="Wingdings" w:hAnsi="Wingdings"/>
      </w:rPr>
    </w:lvl>
    <w:lvl w:ilvl="6" w:tplc="F46EDEAC">
      <w:start w:val="1"/>
      <w:numFmt w:val="bullet"/>
      <w:lvlText w:val=""/>
      <w:lvlJc w:val="left"/>
      <w:pPr>
        <w:ind w:left="5040" w:hanging="360"/>
      </w:pPr>
      <w:rPr>
        <w:rFonts w:hint="default" w:ascii="Symbol" w:hAnsi="Symbol"/>
      </w:rPr>
    </w:lvl>
    <w:lvl w:ilvl="7" w:tplc="ED00A066">
      <w:start w:val="1"/>
      <w:numFmt w:val="bullet"/>
      <w:lvlText w:val="o"/>
      <w:lvlJc w:val="left"/>
      <w:pPr>
        <w:ind w:left="5760" w:hanging="360"/>
      </w:pPr>
      <w:rPr>
        <w:rFonts w:hint="default" w:ascii="Courier New" w:hAnsi="Courier New"/>
      </w:rPr>
    </w:lvl>
    <w:lvl w:ilvl="8" w:tplc="D33C3996">
      <w:start w:val="1"/>
      <w:numFmt w:val="bullet"/>
      <w:lvlText w:val=""/>
      <w:lvlJc w:val="left"/>
      <w:pPr>
        <w:ind w:left="6480" w:hanging="360"/>
      </w:pPr>
      <w:rPr>
        <w:rFonts w:hint="default" w:ascii="Wingdings" w:hAnsi="Wingdings"/>
      </w:rPr>
    </w:lvl>
  </w:abstractNum>
  <w:abstractNum w:abstractNumId="28" w15:restartNumberingAfterBreak="0">
    <w:nsid w:val="4A22C61C"/>
    <w:multiLevelType w:val="hybridMultilevel"/>
    <w:tmpl w:val="FFFFFFFF"/>
    <w:lvl w:ilvl="0" w:tplc="CCA463DE">
      <w:start w:val="1"/>
      <w:numFmt w:val="bullet"/>
      <w:lvlText w:val=""/>
      <w:lvlJc w:val="left"/>
      <w:pPr>
        <w:ind w:left="720" w:hanging="360"/>
      </w:pPr>
      <w:rPr>
        <w:rFonts w:hint="default" w:ascii="Symbol" w:hAnsi="Symbol"/>
      </w:rPr>
    </w:lvl>
    <w:lvl w:ilvl="1" w:tplc="9A34606C">
      <w:start w:val="1"/>
      <w:numFmt w:val="bullet"/>
      <w:lvlText w:val="o"/>
      <w:lvlJc w:val="left"/>
      <w:pPr>
        <w:ind w:left="1440" w:hanging="360"/>
      </w:pPr>
      <w:rPr>
        <w:rFonts w:hint="default" w:ascii="Courier New" w:hAnsi="Courier New"/>
      </w:rPr>
    </w:lvl>
    <w:lvl w:ilvl="2" w:tplc="713EF5DA">
      <w:start w:val="1"/>
      <w:numFmt w:val="bullet"/>
      <w:lvlText w:val=""/>
      <w:lvlJc w:val="left"/>
      <w:pPr>
        <w:ind w:left="2160" w:hanging="360"/>
      </w:pPr>
      <w:rPr>
        <w:rFonts w:hint="default" w:ascii="Wingdings" w:hAnsi="Wingdings"/>
      </w:rPr>
    </w:lvl>
    <w:lvl w:ilvl="3" w:tplc="592A1E1C">
      <w:start w:val="1"/>
      <w:numFmt w:val="bullet"/>
      <w:lvlText w:val=""/>
      <w:lvlJc w:val="left"/>
      <w:pPr>
        <w:ind w:left="2880" w:hanging="360"/>
      </w:pPr>
      <w:rPr>
        <w:rFonts w:hint="default" w:ascii="Symbol" w:hAnsi="Symbol"/>
      </w:rPr>
    </w:lvl>
    <w:lvl w:ilvl="4" w:tplc="A3161262">
      <w:start w:val="1"/>
      <w:numFmt w:val="bullet"/>
      <w:lvlText w:val="o"/>
      <w:lvlJc w:val="left"/>
      <w:pPr>
        <w:ind w:left="3600" w:hanging="360"/>
      </w:pPr>
      <w:rPr>
        <w:rFonts w:hint="default" w:ascii="Courier New" w:hAnsi="Courier New"/>
      </w:rPr>
    </w:lvl>
    <w:lvl w:ilvl="5" w:tplc="AEEAF346">
      <w:start w:val="1"/>
      <w:numFmt w:val="bullet"/>
      <w:lvlText w:val=""/>
      <w:lvlJc w:val="left"/>
      <w:pPr>
        <w:ind w:left="4320" w:hanging="360"/>
      </w:pPr>
      <w:rPr>
        <w:rFonts w:hint="default" w:ascii="Wingdings" w:hAnsi="Wingdings"/>
      </w:rPr>
    </w:lvl>
    <w:lvl w:ilvl="6" w:tplc="5E601A16">
      <w:start w:val="1"/>
      <w:numFmt w:val="bullet"/>
      <w:lvlText w:val=""/>
      <w:lvlJc w:val="left"/>
      <w:pPr>
        <w:ind w:left="5040" w:hanging="360"/>
      </w:pPr>
      <w:rPr>
        <w:rFonts w:hint="default" w:ascii="Symbol" w:hAnsi="Symbol"/>
      </w:rPr>
    </w:lvl>
    <w:lvl w:ilvl="7" w:tplc="180E1A18">
      <w:start w:val="1"/>
      <w:numFmt w:val="bullet"/>
      <w:lvlText w:val="o"/>
      <w:lvlJc w:val="left"/>
      <w:pPr>
        <w:ind w:left="5760" w:hanging="360"/>
      </w:pPr>
      <w:rPr>
        <w:rFonts w:hint="default" w:ascii="Courier New" w:hAnsi="Courier New"/>
      </w:rPr>
    </w:lvl>
    <w:lvl w:ilvl="8" w:tplc="91D6254E">
      <w:start w:val="1"/>
      <w:numFmt w:val="bullet"/>
      <w:lvlText w:val=""/>
      <w:lvlJc w:val="left"/>
      <w:pPr>
        <w:ind w:left="6480" w:hanging="360"/>
      </w:pPr>
      <w:rPr>
        <w:rFonts w:hint="default" w:ascii="Wingdings" w:hAnsi="Wingdings"/>
      </w:rPr>
    </w:lvl>
  </w:abstractNum>
  <w:abstractNum w:abstractNumId="29" w15:restartNumberingAfterBreak="0">
    <w:nsid w:val="4ED4C049"/>
    <w:multiLevelType w:val="hybridMultilevel"/>
    <w:tmpl w:val="FFFFFFFF"/>
    <w:lvl w:ilvl="0" w:tplc="35487C26">
      <w:start w:val="1"/>
      <w:numFmt w:val="bullet"/>
      <w:lvlText w:val=""/>
      <w:lvlJc w:val="left"/>
      <w:pPr>
        <w:ind w:left="720" w:hanging="360"/>
      </w:pPr>
      <w:rPr>
        <w:rFonts w:hint="default" w:ascii="Symbol" w:hAnsi="Symbol"/>
      </w:rPr>
    </w:lvl>
    <w:lvl w:ilvl="1" w:tplc="420E9050">
      <w:start w:val="1"/>
      <w:numFmt w:val="bullet"/>
      <w:lvlText w:val="o"/>
      <w:lvlJc w:val="left"/>
      <w:pPr>
        <w:ind w:left="1440" w:hanging="360"/>
      </w:pPr>
      <w:rPr>
        <w:rFonts w:hint="default" w:ascii="Courier New" w:hAnsi="Courier New"/>
      </w:rPr>
    </w:lvl>
    <w:lvl w:ilvl="2" w:tplc="B39E58B2">
      <w:start w:val="1"/>
      <w:numFmt w:val="bullet"/>
      <w:lvlText w:val=""/>
      <w:lvlJc w:val="left"/>
      <w:pPr>
        <w:ind w:left="2160" w:hanging="360"/>
      </w:pPr>
      <w:rPr>
        <w:rFonts w:hint="default" w:ascii="Wingdings" w:hAnsi="Wingdings"/>
      </w:rPr>
    </w:lvl>
    <w:lvl w:ilvl="3" w:tplc="28524782">
      <w:start w:val="1"/>
      <w:numFmt w:val="bullet"/>
      <w:lvlText w:val=""/>
      <w:lvlJc w:val="left"/>
      <w:pPr>
        <w:ind w:left="2880" w:hanging="360"/>
      </w:pPr>
      <w:rPr>
        <w:rFonts w:hint="default" w:ascii="Symbol" w:hAnsi="Symbol"/>
      </w:rPr>
    </w:lvl>
    <w:lvl w:ilvl="4" w:tplc="A0DC9200">
      <w:start w:val="1"/>
      <w:numFmt w:val="bullet"/>
      <w:lvlText w:val="o"/>
      <w:lvlJc w:val="left"/>
      <w:pPr>
        <w:ind w:left="3600" w:hanging="360"/>
      </w:pPr>
      <w:rPr>
        <w:rFonts w:hint="default" w:ascii="Courier New" w:hAnsi="Courier New"/>
      </w:rPr>
    </w:lvl>
    <w:lvl w:ilvl="5" w:tplc="A6186E00">
      <w:start w:val="1"/>
      <w:numFmt w:val="bullet"/>
      <w:lvlText w:val=""/>
      <w:lvlJc w:val="left"/>
      <w:pPr>
        <w:ind w:left="4320" w:hanging="360"/>
      </w:pPr>
      <w:rPr>
        <w:rFonts w:hint="default" w:ascii="Wingdings" w:hAnsi="Wingdings"/>
      </w:rPr>
    </w:lvl>
    <w:lvl w:ilvl="6" w:tplc="5F549DB8">
      <w:start w:val="1"/>
      <w:numFmt w:val="bullet"/>
      <w:lvlText w:val=""/>
      <w:lvlJc w:val="left"/>
      <w:pPr>
        <w:ind w:left="5040" w:hanging="360"/>
      </w:pPr>
      <w:rPr>
        <w:rFonts w:hint="default" w:ascii="Symbol" w:hAnsi="Symbol"/>
      </w:rPr>
    </w:lvl>
    <w:lvl w:ilvl="7" w:tplc="1F04241E">
      <w:start w:val="1"/>
      <w:numFmt w:val="bullet"/>
      <w:lvlText w:val="o"/>
      <w:lvlJc w:val="left"/>
      <w:pPr>
        <w:ind w:left="5760" w:hanging="360"/>
      </w:pPr>
      <w:rPr>
        <w:rFonts w:hint="default" w:ascii="Courier New" w:hAnsi="Courier New"/>
      </w:rPr>
    </w:lvl>
    <w:lvl w:ilvl="8" w:tplc="F1306B2A">
      <w:start w:val="1"/>
      <w:numFmt w:val="bullet"/>
      <w:lvlText w:val=""/>
      <w:lvlJc w:val="left"/>
      <w:pPr>
        <w:ind w:left="6480" w:hanging="360"/>
      </w:pPr>
      <w:rPr>
        <w:rFonts w:hint="default" w:ascii="Wingdings" w:hAnsi="Wingdings"/>
      </w:rPr>
    </w:lvl>
  </w:abstractNum>
  <w:abstractNum w:abstractNumId="30" w15:restartNumberingAfterBreak="0">
    <w:nsid w:val="4F154F6A"/>
    <w:multiLevelType w:val="hybridMultilevel"/>
    <w:tmpl w:val="FFFFFFFF"/>
    <w:lvl w:ilvl="0" w:tplc="D6168B18">
      <w:start w:val="1"/>
      <w:numFmt w:val="decimal"/>
      <w:lvlText w:val="•"/>
      <w:lvlJc w:val="left"/>
      <w:pPr>
        <w:ind w:left="720" w:hanging="360"/>
      </w:pPr>
    </w:lvl>
    <w:lvl w:ilvl="1" w:tplc="8AAEA9C8">
      <w:start w:val="1"/>
      <w:numFmt w:val="lowerLetter"/>
      <w:lvlText w:val="%2."/>
      <w:lvlJc w:val="left"/>
      <w:pPr>
        <w:ind w:left="1440" w:hanging="360"/>
      </w:pPr>
    </w:lvl>
    <w:lvl w:ilvl="2" w:tplc="C9C4E448">
      <w:start w:val="1"/>
      <w:numFmt w:val="lowerRoman"/>
      <w:lvlText w:val="%3."/>
      <w:lvlJc w:val="right"/>
      <w:pPr>
        <w:ind w:left="2160" w:hanging="180"/>
      </w:pPr>
    </w:lvl>
    <w:lvl w:ilvl="3" w:tplc="18C499CA">
      <w:start w:val="1"/>
      <w:numFmt w:val="decimal"/>
      <w:lvlText w:val="%4."/>
      <w:lvlJc w:val="left"/>
      <w:pPr>
        <w:ind w:left="2880" w:hanging="360"/>
      </w:pPr>
    </w:lvl>
    <w:lvl w:ilvl="4" w:tplc="67E8BDC2">
      <w:start w:val="1"/>
      <w:numFmt w:val="lowerLetter"/>
      <w:lvlText w:val="%5."/>
      <w:lvlJc w:val="left"/>
      <w:pPr>
        <w:ind w:left="3600" w:hanging="360"/>
      </w:pPr>
    </w:lvl>
    <w:lvl w:ilvl="5" w:tplc="5A1411CC">
      <w:start w:val="1"/>
      <w:numFmt w:val="lowerRoman"/>
      <w:lvlText w:val="%6."/>
      <w:lvlJc w:val="right"/>
      <w:pPr>
        <w:ind w:left="4320" w:hanging="180"/>
      </w:pPr>
    </w:lvl>
    <w:lvl w:ilvl="6" w:tplc="FE6AAD42">
      <w:start w:val="1"/>
      <w:numFmt w:val="decimal"/>
      <w:lvlText w:val="%7."/>
      <w:lvlJc w:val="left"/>
      <w:pPr>
        <w:ind w:left="5040" w:hanging="360"/>
      </w:pPr>
    </w:lvl>
    <w:lvl w:ilvl="7" w:tplc="2C507A66">
      <w:start w:val="1"/>
      <w:numFmt w:val="lowerLetter"/>
      <w:lvlText w:val="%8."/>
      <w:lvlJc w:val="left"/>
      <w:pPr>
        <w:ind w:left="5760" w:hanging="360"/>
      </w:pPr>
    </w:lvl>
    <w:lvl w:ilvl="8" w:tplc="2012CBF8">
      <w:start w:val="1"/>
      <w:numFmt w:val="lowerRoman"/>
      <w:lvlText w:val="%9."/>
      <w:lvlJc w:val="right"/>
      <w:pPr>
        <w:ind w:left="6480" w:hanging="180"/>
      </w:pPr>
    </w:lvl>
  </w:abstractNum>
  <w:abstractNum w:abstractNumId="31" w15:restartNumberingAfterBreak="0">
    <w:nsid w:val="4FA7A90E"/>
    <w:multiLevelType w:val="hybridMultilevel"/>
    <w:tmpl w:val="FFFFFFFF"/>
    <w:lvl w:ilvl="0" w:tplc="4BE8871A">
      <w:start w:val="1"/>
      <w:numFmt w:val="bullet"/>
      <w:lvlText w:val=""/>
      <w:lvlJc w:val="left"/>
      <w:pPr>
        <w:ind w:left="720" w:hanging="360"/>
      </w:pPr>
      <w:rPr>
        <w:rFonts w:hint="default" w:ascii="Symbol" w:hAnsi="Symbol"/>
      </w:rPr>
    </w:lvl>
    <w:lvl w:ilvl="1" w:tplc="81A2AF4A">
      <w:start w:val="1"/>
      <w:numFmt w:val="bullet"/>
      <w:lvlText w:val="o"/>
      <w:lvlJc w:val="left"/>
      <w:pPr>
        <w:ind w:left="1440" w:hanging="360"/>
      </w:pPr>
      <w:rPr>
        <w:rFonts w:hint="default" w:ascii="Courier New" w:hAnsi="Courier New"/>
      </w:rPr>
    </w:lvl>
    <w:lvl w:ilvl="2" w:tplc="14D235B4">
      <w:start w:val="1"/>
      <w:numFmt w:val="bullet"/>
      <w:lvlText w:val=""/>
      <w:lvlJc w:val="left"/>
      <w:pPr>
        <w:ind w:left="2160" w:hanging="360"/>
      </w:pPr>
      <w:rPr>
        <w:rFonts w:hint="default" w:ascii="Wingdings" w:hAnsi="Wingdings"/>
      </w:rPr>
    </w:lvl>
    <w:lvl w:ilvl="3" w:tplc="88D4BA8C">
      <w:start w:val="1"/>
      <w:numFmt w:val="bullet"/>
      <w:lvlText w:val=""/>
      <w:lvlJc w:val="left"/>
      <w:pPr>
        <w:ind w:left="2880" w:hanging="360"/>
      </w:pPr>
      <w:rPr>
        <w:rFonts w:hint="default" w:ascii="Symbol" w:hAnsi="Symbol"/>
      </w:rPr>
    </w:lvl>
    <w:lvl w:ilvl="4" w:tplc="132E10C0">
      <w:start w:val="1"/>
      <w:numFmt w:val="bullet"/>
      <w:lvlText w:val="o"/>
      <w:lvlJc w:val="left"/>
      <w:pPr>
        <w:ind w:left="3600" w:hanging="360"/>
      </w:pPr>
      <w:rPr>
        <w:rFonts w:hint="default" w:ascii="Courier New" w:hAnsi="Courier New"/>
      </w:rPr>
    </w:lvl>
    <w:lvl w:ilvl="5" w:tplc="E924BAFC">
      <w:start w:val="1"/>
      <w:numFmt w:val="bullet"/>
      <w:lvlText w:val=""/>
      <w:lvlJc w:val="left"/>
      <w:pPr>
        <w:ind w:left="4320" w:hanging="360"/>
      </w:pPr>
      <w:rPr>
        <w:rFonts w:hint="default" w:ascii="Wingdings" w:hAnsi="Wingdings"/>
      </w:rPr>
    </w:lvl>
    <w:lvl w:ilvl="6" w:tplc="FC528B16">
      <w:start w:val="1"/>
      <w:numFmt w:val="bullet"/>
      <w:lvlText w:val=""/>
      <w:lvlJc w:val="left"/>
      <w:pPr>
        <w:ind w:left="5040" w:hanging="360"/>
      </w:pPr>
      <w:rPr>
        <w:rFonts w:hint="default" w:ascii="Symbol" w:hAnsi="Symbol"/>
      </w:rPr>
    </w:lvl>
    <w:lvl w:ilvl="7" w:tplc="701A09CE">
      <w:start w:val="1"/>
      <w:numFmt w:val="bullet"/>
      <w:lvlText w:val="o"/>
      <w:lvlJc w:val="left"/>
      <w:pPr>
        <w:ind w:left="5760" w:hanging="360"/>
      </w:pPr>
      <w:rPr>
        <w:rFonts w:hint="default" w:ascii="Courier New" w:hAnsi="Courier New"/>
      </w:rPr>
    </w:lvl>
    <w:lvl w:ilvl="8" w:tplc="5D60BE52">
      <w:start w:val="1"/>
      <w:numFmt w:val="bullet"/>
      <w:lvlText w:val=""/>
      <w:lvlJc w:val="left"/>
      <w:pPr>
        <w:ind w:left="6480" w:hanging="360"/>
      </w:pPr>
      <w:rPr>
        <w:rFonts w:hint="default" w:ascii="Wingdings" w:hAnsi="Wingdings"/>
      </w:rPr>
    </w:lvl>
  </w:abstractNum>
  <w:abstractNum w:abstractNumId="32" w15:restartNumberingAfterBreak="0">
    <w:nsid w:val="543ACD21"/>
    <w:multiLevelType w:val="hybridMultilevel"/>
    <w:tmpl w:val="FFFFFFFF"/>
    <w:lvl w:ilvl="0" w:tplc="7F2C1C5E">
      <w:start w:val="1"/>
      <w:numFmt w:val="bullet"/>
      <w:lvlText w:val=""/>
      <w:lvlJc w:val="left"/>
      <w:pPr>
        <w:ind w:left="720" w:hanging="360"/>
      </w:pPr>
      <w:rPr>
        <w:rFonts w:hint="default" w:ascii="Symbol" w:hAnsi="Symbol"/>
      </w:rPr>
    </w:lvl>
    <w:lvl w:ilvl="1" w:tplc="C486C284">
      <w:start w:val="1"/>
      <w:numFmt w:val="bullet"/>
      <w:lvlText w:val="o"/>
      <w:lvlJc w:val="left"/>
      <w:pPr>
        <w:ind w:left="1440" w:hanging="360"/>
      </w:pPr>
      <w:rPr>
        <w:rFonts w:hint="default" w:ascii="Courier New" w:hAnsi="Courier New"/>
      </w:rPr>
    </w:lvl>
    <w:lvl w:ilvl="2" w:tplc="B718C1E6">
      <w:start w:val="1"/>
      <w:numFmt w:val="bullet"/>
      <w:lvlText w:val=""/>
      <w:lvlJc w:val="left"/>
      <w:pPr>
        <w:ind w:left="2160" w:hanging="360"/>
      </w:pPr>
      <w:rPr>
        <w:rFonts w:hint="default" w:ascii="Wingdings" w:hAnsi="Wingdings"/>
      </w:rPr>
    </w:lvl>
    <w:lvl w:ilvl="3" w:tplc="290C0954">
      <w:start w:val="1"/>
      <w:numFmt w:val="bullet"/>
      <w:lvlText w:val=""/>
      <w:lvlJc w:val="left"/>
      <w:pPr>
        <w:ind w:left="2880" w:hanging="360"/>
      </w:pPr>
      <w:rPr>
        <w:rFonts w:hint="default" w:ascii="Symbol" w:hAnsi="Symbol"/>
      </w:rPr>
    </w:lvl>
    <w:lvl w:ilvl="4" w:tplc="380465A4">
      <w:start w:val="1"/>
      <w:numFmt w:val="bullet"/>
      <w:lvlText w:val="o"/>
      <w:lvlJc w:val="left"/>
      <w:pPr>
        <w:ind w:left="3600" w:hanging="360"/>
      </w:pPr>
      <w:rPr>
        <w:rFonts w:hint="default" w:ascii="Courier New" w:hAnsi="Courier New"/>
      </w:rPr>
    </w:lvl>
    <w:lvl w:ilvl="5" w:tplc="B9E66586">
      <w:start w:val="1"/>
      <w:numFmt w:val="bullet"/>
      <w:lvlText w:val=""/>
      <w:lvlJc w:val="left"/>
      <w:pPr>
        <w:ind w:left="4320" w:hanging="360"/>
      </w:pPr>
      <w:rPr>
        <w:rFonts w:hint="default" w:ascii="Wingdings" w:hAnsi="Wingdings"/>
      </w:rPr>
    </w:lvl>
    <w:lvl w:ilvl="6" w:tplc="25323B06">
      <w:start w:val="1"/>
      <w:numFmt w:val="bullet"/>
      <w:lvlText w:val=""/>
      <w:lvlJc w:val="left"/>
      <w:pPr>
        <w:ind w:left="5040" w:hanging="360"/>
      </w:pPr>
      <w:rPr>
        <w:rFonts w:hint="default" w:ascii="Symbol" w:hAnsi="Symbol"/>
      </w:rPr>
    </w:lvl>
    <w:lvl w:ilvl="7" w:tplc="D7C66FBA">
      <w:start w:val="1"/>
      <w:numFmt w:val="bullet"/>
      <w:lvlText w:val="o"/>
      <w:lvlJc w:val="left"/>
      <w:pPr>
        <w:ind w:left="5760" w:hanging="360"/>
      </w:pPr>
      <w:rPr>
        <w:rFonts w:hint="default" w:ascii="Courier New" w:hAnsi="Courier New"/>
      </w:rPr>
    </w:lvl>
    <w:lvl w:ilvl="8" w:tplc="B09832FA">
      <w:start w:val="1"/>
      <w:numFmt w:val="bullet"/>
      <w:lvlText w:val=""/>
      <w:lvlJc w:val="left"/>
      <w:pPr>
        <w:ind w:left="6480" w:hanging="360"/>
      </w:pPr>
      <w:rPr>
        <w:rFonts w:hint="default" w:ascii="Wingdings" w:hAnsi="Wingdings"/>
      </w:rPr>
    </w:lvl>
  </w:abstractNum>
  <w:abstractNum w:abstractNumId="33" w15:restartNumberingAfterBreak="0">
    <w:nsid w:val="55316A12"/>
    <w:multiLevelType w:val="hybridMultilevel"/>
    <w:tmpl w:val="FFFFFFFF"/>
    <w:lvl w:ilvl="0" w:tplc="C57A5C44">
      <w:start w:val="1"/>
      <w:numFmt w:val="bullet"/>
      <w:lvlText w:val=""/>
      <w:lvlJc w:val="left"/>
      <w:pPr>
        <w:ind w:left="720" w:hanging="360"/>
      </w:pPr>
      <w:rPr>
        <w:rFonts w:hint="default" w:ascii="Symbol" w:hAnsi="Symbol"/>
      </w:rPr>
    </w:lvl>
    <w:lvl w:ilvl="1" w:tplc="1F7C2AC2">
      <w:start w:val="1"/>
      <w:numFmt w:val="bullet"/>
      <w:lvlText w:val="o"/>
      <w:lvlJc w:val="left"/>
      <w:pPr>
        <w:ind w:left="1440" w:hanging="360"/>
      </w:pPr>
      <w:rPr>
        <w:rFonts w:hint="default" w:ascii="Courier New" w:hAnsi="Courier New"/>
      </w:rPr>
    </w:lvl>
    <w:lvl w:ilvl="2" w:tplc="C9E0505A">
      <w:start w:val="1"/>
      <w:numFmt w:val="bullet"/>
      <w:lvlText w:val=""/>
      <w:lvlJc w:val="left"/>
      <w:pPr>
        <w:ind w:left="2160" w:hanging="360"/>
      </w:pPr>
      <w:rPr>
        <w:rFonts w:hint="default" w:ascii="Wingdings" w:hAnsi="Wingdings"/>
      </w:rPr>
    </w:lvl>
    <w:lvl w:ilvl="3" w:tplc="067AB908">
      <w:start w:val="1"/>
      <w:numFmt w:val="bullet"/>
      <w:lvlText w:val=""/>
      <w:lvlJc w:val="left"/>
      <w:pPr>
        <w:ind w:left="2880" w:hanging="360"/>
      </w:pPr>
      <w:rPr>
        <w:rFonts w:hint="default" w:ascii="Symbol" w:hAnsi="Symbol"/>
      </w:rPr>
    </w:lvl>
    <w:lvl w:ilvl="4" w:tplc="ED268366">
      <w:start w:val="1"/>
      <w:numFmt w:val="bullet"/>
      <w:lvlText w:val="o"/>
      <w:lvlJc w:val="left"/>
      <w:pPr>
        <w:ind w:left="3600" w:hanging="360"/>
      </w:pPr>
      <w:rPr>
        <w:rFonts w:hint="default" w:ascii="Courier New" w:hAnsi="Courier New"/>
      </w:rPr>
    </w:lvl>
    <w:lvl w:ilvl="5" w:tplc="7108D75C">
      <w:start w:val="1"/>
      <w:numFmt w:val="bullet"/>
      <w:lvlText w:val=""/>
      <w:lvlJc w:val="left"/>
      <w:pPr>
        <w:ind w:left="4320" w:hanging="360"/>
      </w:pPr>
      <w:rPr>
        <w:rFonts w:hint="default" w:ascii="Wingdings" w:hAnsi="Wingdings"/>
      </w:rPr>
    </w:lvl>
    <w:lvl w:ilvl="6" w:tplc="7262A6AC">
      <w:start w:val="1"/>
      <w:numFmt w:val="bullet"/>
      <w:lvlText w:val=""/>
      <w:lvlJc w:val="left"/>
      <w:pPr>
        <w:ind w:left="5040" w:hanging="360"/>
      </w:pPr>
      <w:rPr>
        <w:rFonts w:hint="default" w:ascii="Symbol" w:hAnsi="Symbol"/>
      </w:rPr>
    </w:lvl>
    <w:lvl w:ilvl="7" w:tplc="B32C3376">
      <w:start w:val="1"/>
      <w:numFmt w:val="bullet"/>
      <w:lvlText w:val="o"/>
      <w:lvlJc w:val="left"/>
      <w:pPr>
        <w:ind w:left="5760" w:hanging="360"/>
      </w:pPr>
      <w:rPr>
        <w:rFonts w:hint="default" w:ascii="Courier New" w:hAnsi="Courier New"/>
      </w:rPr>
    </w:lvl>
    <w:lvl w:ilvl="8" w:tplc="B608F430">
      <w:start w:val="1"/>
      <w:numFmt w:val="bullet"/>
      <w:lvlText w:val=""/>
      <w:lvlJc w:val="left"/>
      <w:pPr>
        <w:ind w:left="6480" w:hanging="360"/>
      </w:pPr>
      <w:rPr>
        <w:rFonts w:hint="default" w:ascii="Wingdings" w:hAnsi="Wingdings"/>
      </w:rPr>
    </w:lvl>
  </w:abstractNum>
  <w:abstractNum w:abstractNumId="34" w15:restartNumberingAfterBreak="0">
    <w:nsid w:val="5C0C0F35"/>
    <w:multiLevelType w:val="hybridMultilevel"/>
    <w:tmpl w:val="FFFFFFFF"/>
    <w:lvl w:ilvl="0" w:tplc="ECA2C432">
      <w:start w:val="1"/>
      <w:numFmt w:val="bullet"/>
      <w:lvlText w:val=""/>
      <w:lvlJc w:val="left"/>
      <w:pPr>
        <w:ind w:left="720" w:hanging="360"/>
      </w:pPr>
      <w:rPr>
        <w:rFonts w:hint="default" w:ascii="Symbol" w:hAnsi="Symbol"/>
      </w:rPr>
    </w:lvl>
    <w:lvl w:ilvl="1" w:tplc="3C8E90DC">
      <w:start w:val="1"/>
      <w:numFmt w:val="bullet"/>
      <w:lvlText w:val="o"/>
      <w:lvlJc w:val="left"/>
      <w:pPr>
        <w:ind w:left="1440" w:hanging="360"/>
      </w:pPr>
      <w:rPr>
        <w:rFonts w:hint="default" w:ascii="Courier New" w:hAnsi="Courier New"/>
      </w:rPr>
    </w:lvl>
    <w:lvl w:ilvl="2" w:tplc="B76C5D52">
      <w:start w:val="1"/>
      <w:numFmt w:val="bullet"/>
      <w:lvlText w:val=""/>
      <w:lvlJc w:val="left"/>
      <w:pPr>
        <w:ind w:left="2160" w:hanging="360"/>
      </w:pPr>
      <w:rPr>
        <w:rFonts w:hint="default" w:ascii="Wingdings" w:hAnsi="Wingdings"/>
      </w:rPr>
    </w:lvl>
    <w:lvl w:ilvl="3" w:tplc="A2285BDC">
      <w:start w:val="1"/>
      <w:numFmt w:val="bullet"/>
      <w:lvlText w:val=""/>
      <w:lvlJc w:val="left"/>
      <w:pPr>
        <w:ind w:left="2880" w:hanging="360"/>
      </w:pPr>
      <w:rPr>
        <w:rFonts w:hint="default" w:ascii="Symbol" w:hAnsi="Symbol"/>
      </w:rPr>
    </w:lvl>
    <w:lvl w:ilvl="4" w:tplc="6F20865C">
      <w:start w:val="1"/>
      <w:numFmt w:val="bullet"/>
      <w:lvlText w:val="o"/>
      <w:lvlJc w:val="left"/>
      <w:pPr>
        <w:ind w:left="3600" w:hanging="360"/>
      </w:pPr>
      <w:rPr>
        <w:rFonts w:hint="default" w:ascii="Courier New" w:hAnsi="Courier New"/>
      </w:rPr>
    </w:lvl>
    <w:lvl w:ilvl="5" w:tplc="1BDE5D7E">
      <w:start w:val="1"/>
      <w:numFmt w:val="bullet"/>
      <w:lvlText w:val=""/>
      <w:lvlJc w:val="left"/>
      <w:pPr>
        <w:ind w:left="4320" w:hanging="360"/>
      </w:pPr>
      <w:rPr>
        <w:rFonts w:hint="default" w:ascii="Wingdings" w:hAnsi="Wingdings"/>
      </w:rPr>
    </w:lvl>
    <w:lvl w:ilvl="6" w:tplc="17686D88">
      <w:start w:val="1"/>
      <w:numFmt w:val="bullet"/>
      <w:lvlText w:val=""/>
      <w:lvlJc w:val="left"/>
      <w:pPr>
        <w:ind w:left="5040" w:hanging="360"/>
      </w:pPr>
      <w:rPr>
        <w:rFonts w:hint="default" w:ascii="Symbol" w:hAnsi="Symbol"/>
      </w:rPr>
    </w:lvl>
    <w:lvl w:ilvl="7" w:tplc="6FE4F7EC">
      <w:start w:val="1"/>
      <w:numFmt w:val="bullet"/>
      <w:lvlText w:val="o"/>
      <w:lvlJc w:val="left"/>
      <w:pPr>
        <w:ind w:left="5760" w:hanging="360"/>
      </w:pPr>
      <w:rPr>
        <w:rFonts w:hint="default" w:ascii="Courier New" w:hAnsi="Courier New"/>
      </w:rPr>
    </w:lvl>
    <w:lvl w:ilvl="8" w:tplc="A1F0F964">
      <w:start w:val="1"/>
      <w:numFmt w:val="bullet"/>
      <w:lvlText w:val=""/>
      <w:lvlJc w:val="left"/>
      <w:pPr>
        <w:ind w:left="6480" w:hanging="360"/>
      </w:pPr>
      <w:rPr>
        <w:rFonts w:hint="default" w:ascii="Wingdings" w:hAnsi="Wingdings"/>
      </w:rPr>
    </w:lvl>
  </w:abstractNum>
  <w:abstractNum w:abstractNumId="35" w15:restartNumberingAfterBreak="0">
    <w:nsid w:val="5FB4D87D"/>
    <w:multiLevelType w:val="hybridMultilevel"/>
    <w:tmpl w:val="FFFFFFFF"/>
    <w:lvl w:ilvl="0" w:tplc="0D166992">
      <w:start w:val="1"/>
      <w:numFmt w:val="bullet"/>
      <w:lvlText w:val=""/>
      <w:lvlJc w:val="left"/>
      <w:pPr>
        <w:ind w:left="720" w:hanging="360"/>
      </w:pPr>
      <w:rPr>
        <w:rFonts w:hint="default" w:ascii="Symbol" w:hAnsi="Symbol"/>
      </w:rPr>
    </w:lvl>
    <w:lvl w:ilvl="1" w:tplc="7026DAC6">
      <w:start w:val="1"/>
      <w:numFmt w:val="bullet"/>
      <w:lvlText w:val="o"/>
      <w:lvlJc w:val="left"/>
      <w:pPr>
        <w:ind w:left="1440" w:hanging="360"/>
      </w:pPr>
      <w:rPr>
        <w:rFonts w:hint="default" w:ascii="Courier New" w:hAnsi="Courier New"/>
      </w:rPr>
    </w:lvl>
    <w:lvl w:ilvl="2" w:tplc="9334BB14">
      <w:start w:val="1"/>
      <w:numFmt w:val="bullet"/>
      <w:lvlText w:val=""/>
      <w:lvlJc w:val="left"/>
      <w:pPr>
        <w:ind w:left="2160" w:hanging="360"/>
      </w:pPr>
      <w:rPr>
        <w:rFonts w:hint="default" w:ascii="Wingdings" w:hAnsi="Wingdings"/>
      </w:rPr>
    </w:lvl>
    <w:lvl w:ilvl="3" w:tplc="83AAA76E">
      <w:start w:val="1"/>
      <w:numFmt w:val="bullet"/>
      <w:lvlText w:val=""/>
      <w:lvlJc w:val="left"/>
      <w:pPr>
        <w:ind w:left="2880" w:hanging="360"/>
      </w:pPr>
      <w:rPr>
        <w:rFonts w:hint="default" w:ascii="Symbol" w:hAnsi="Symbol"/>
      </w:rPr>
    </w:lvl>
    <w:lvl w:ilvl="4" w:tplc="B3542B64">
      <w:start w:val="1"/>
      <w:numFmt w:val="bullet"/>
      <w:lvlText w:val="o"/>
      <w:lvlJc w:val="left"/>
      <w:pPr>
        <w:ind w:left="3600" w:hanging="360"/>
      </w:pPr>
      <w:rPr>
        <w:rFonts w:hint="default" w:ascii="Courier New" w:hAnsi="Courier New"/>
      </w:rPr>
    </w:lvl>
    <w:lvl w:ilvl="5" w:tplc="EA348918">
      <w:start w:val="1"/>
      <w:numFmt w:val="bullet"/>
      <w:lvlText w:val=""/>
      <w:lvlJc w:val="left"/>
      <w:pPr>
        <w:ind w:left="4320" w:hanging="360"/>
      </w:pPr>
      <w:rPr>
        <w:rFonts w:hint="default" w:ascii="Wingdings" w:hAnsi="Wingdings"/>
      </w:rPr>
    </w:lvl>
    <w:lvl w:ilvl="6" w:tplc="FA9CE2D6">
      <w:start w:val="1"/>
      <w:numFmt w:val="bullet"/>
      <w:lvlText w:val=""/>
      <w:lvlJc w:val="left"/>
      <w:pPr>
        <w:ind w:left="5040" w:hanging="360"/>
      </w:pPr>
      <w:rPr>
        <w:rFonts w:hint="default" w:ascii="Symbol" w:hAnsi="Symbol"/>
      </w:rPr>
    </w:lvl>
    <w:lvl w:ilvl="7" w:tplc="D0D054BA">
      <w:start w:val="1"/>
      <w:numFmt w:val="bullet"/>
      <w:lvlText w:val="o"/>
      <w:lvlJc w:val="left"/>
      <w:pPr>
        <w:ind w:left="5760" w:hanging="360"/>
      </w:pPr>
      <w:rPr>
        <w:rFonts w:hint="default" w:ascii="Courier New" w:hAnsi="Courier New"/>
      </w:rPr>
    </w:lvl>
    <w:lvl w:ilvl="8" w:tplc="B44E8EF2">
      <w:start w:val="1"/>
      <w:numFmt w:val="bullet"/>
      <w:lvlText w:val=""/>
      <w:lvlJc w:val="left"/>
      <w:pPr>
        <w:ind w:left="6480" w:hanging="360"/>
      </w:pPr>
      <w:rPr>
        <w:rFonts w:hint="default" w:ascii="Wingdings" w:hAnsi="Wingdings"/>
      </w:rPr>
    </w:lvl>
  </w:abstractNum>
  <w:abstractNum w:abstractNumId="36" w15:restartNumberingAfterBreak="0">
    <w:nsid w:val="64B126BE"/>
    <w:multiLevelType w:val="hybridMultilevel"/>
    <w:tmpl w:val="FFFFFFFF"/>
    <w:lvl w:ilvl="0" w:tplc="968863DA">
      <w:start w:val="1"/>
      <w:numFmt w:val="decimal"/>
      <w:lvlText w:val="%1."/>
      <w:lvlJc w:val="left"/>
      <w:pPr>
        <w:ind w:left="720" w:hanging="360"/>
      </w:pPr>
    </w:lvl>
    <w:lvl w:ilvl="1" w:tplc="2DF43ECE">
      <w:start w:val="1"/>
      <w:numFmt w:val="lowerLetter"/>
      <w:lvlText w:val="%2."/>
      <w:lvlJc w:val="left"/>
      <w:pPr>
        <w:ind w:left="1440" w:hanging="360"/>
      </w:pPr>
    </w:lvl>
    <w:lvl w:ilvl="2" w:tplc="D2A82432">
      <w:start w:val="1"/>
      <w:numFmt w:val="lowerRoman"/>
      <w:lvlText w:val="%3."/>
      <w:lvlJc w:val="right"/>
      <w:pPr>
        <w:ind w:left="2160" w:hanging="180"/>
      </w:pPr>
    </w:lvl>
    <w:lvl w:ilvl="3" w:tplc="EF74BCC2">
      <w:start w:val="1"/>
      <w:numFmt w:val="decimal"/>
      <w:lvlText w:val="%4."/>
      <w:lvlJc w:val="left"/>
      <w:pPr>
        <w:ind w:left="2880" w:hanging="360"/>
      </w:pPr>
    </w:lvl>
    <w:lvl w:ilvl="4" w:tplc="F9305492">
      <w:start w:val="1"/>
      <w:numFmt w:val="lowerLetter"/>
      <w:lvlText w:val="%5."/>
      <w:lvlJc w:val="left"/>
      <w:pPr>
        <w:ind w:left="3600" w:hanging="360"/>
      </w:pPr>
    </w:lvl>
    <w:lvl w:ilvl="5" w:tplc="FE7A3C30">
      <w:start w:val="1"/>
      <w:numFmt w:val="lowerRoman"/>
      <w:lvlText w:val="%6."/>
      <w:lvlJc w:val="right"/>
      <w:pPr>
        <w:ind w:left="4320" w:hanging="180"/>
      </w:pPr>
    </w:lvl>
    <w:lvl w:ilvl="6" w:tplc="515217E0">
      <w:start w:val="1"/>
      <w:numFmt w:val="decimal"/>
      <w:lvlText w:val="%7."/>
      <w:lvlJc w:val="left"/>
      <w:pPr>
        <w:ind w:left="5040" w:hanging="360"/>
      </w:pPr>
    </w:lvl>
    <w:lvl w:ilvl="7" w:tplc="2E1E952C">
      <w:start w:val="1"/>
      <w:numFmt w:val="lowerLetter"/>
      <w:lvlText w:val="%8."/>
      <w:lvlJc w:val="left"/>
      <w:pPr>
        <w:ind w:left="5760" w:hanging="360"/>
      </w:pPr>
    </w:lvl>
    <w:lvl w:ilvl="8" w:tplc="2356149A">
      <w:start w:val="1"/>
      <w:numFmt w:val="lowerRoman"/>
      <w:lvlText w:val="%9."/>
      <w:lvlJc w:val="right"/>
      <w:pPr>
        <w:ind w:left="6480" w:hanging="180"/>
      </w:pPr>
    </w:lvl>
  </w:abstractNum>
  <w:abstractNum w:abstractNumId="37" w15:restartNumberingAfterBreak="0">
    <w:nsid w:val="663D7DE7"/>
    <w:multiLevelType w:val="hybridMultilevel"/>
    <w:tmpl w:val="FFFFFFFF"/>
    <w:lvl w:ilvl="0" w:tplc="686C5664">
      <w:start w:val="1"/>
      <w:numFmt w:val="bullet"/>
      <w:lvlText w:val=""/>
      <w:lvlJc w:val="left"/>
      <w:pPr>
        <w:ind w:left="720" w:hanging="360"/>
      </w:pPr>
      <w:rPr>
        <w:rFonts w:hint="default" w:ascii="Symbol" w:hAnsi="Symbol"/>
      </w:rPr>
    </w:lvl>
    <w:lvl w:ilvl="1" w:tplc="BC745AF0">
      <w:start w:val="1"/>
      <w:numFmt w:val="bullet"/>
      <w:lvlText w:val="o"/>
      <w:lvlJc w:val="left"/>
      <w:pPr>
        <w:ind w:left="1440" w:hanging="360"/>
      </w:pPr>
      <w:rPr>
        <w:rFonts w:hint="default" w:ascii="Courier New" w:hAnsi="Courier New"/>
      </w:rPr>
    </w:lvl>
    <w:lvl w:ilvl="2" w:tplc="11B6F0B0">
      <w:start w:val="1"/>
      <w:numFmt w:val="bullet"/>
      <w:lvlText w:val=""/>
      <w:lvlJc w:val="left"/>
      <w:pPr>
        <w:ind w:left="2160" w:hanging="360"/>
      </w:pPr>
      <w:rPr>
        <w:rFonts w:hint="default" w:ascii="Wingdings" w:hAnsi="Wingdings"/>
      </w:rPr>
    </w:lvl>
    <w:lvl w:ilvl="3" w:tplc="3D6E1648">
      <w:start w:val="1"/>
      <w:numFmt w:val="bullet"/>
      <w:lvlText w:val=""/>
      <w:lvlJc w:val="left"/>
      <w:pPr>
        <w:ind w:left="2880" w:hanging="360"/>
      </w:pPr>
      <w:rPr>
        <w:rFonts w:hint="default" w:ascii="Symbol" w:hAnsi="Symbol"/>
      </w:rPr>
    </w:lvl>
    <w:lvl w:ilvl="4" w:tplc="2440181A">
      <w:start w:val="1"/>
      <w:numFmt w:val="bullet"/>
      <w:lvlText w:val="o"/>
      <w:lvlJc w:val="left"/>
      <w:pPr>
        <w:ind w:left="3600" w:hanging="360"/>
      </w:pPr>
      <w:rPr>
        <w:rFonts w:hint="default" w:ascii="Courier New" w:hAnsi="Courier New"/>
      </w:rPr>
    </w:lvl>
    <w:lvl w:ilvl="5" w:tplc="F934FB82">
      <w:start w:val="1"/>
      <w:numFmt w:val="bullet"/>
      <w:lvlText w:val=""/>
      <w:lvlJc w:val="left"/>
      <w:pPr>
        <w:ind w:left="4320" w:hanging="360"/>
      </w:pPr>
      <w:rPr>
        <w:rFonts w:hint="default" w:ascii="Wingdings" w:hAnsi="Wingdings"/>
      </w:rPr>
    </w:lvl>
    <w:lvl w:ilvl="6" w:tplc="61BCE7AA">
      <w:start w:val="1"/>
      <w:numFmt w:val="bullet"/>
      <w:lvlText w:val=""/>
      <w:lvlJc w:val="left"/>
      <w:pPr>
        <w:ind w:left="5040" w:hanging="360"/>
      </w:pPr>
      <w:rPr>
        <w:rFonts w:hint="default" w:ascii="Symbol" w:hAnsi="Symbol"/>
      </w:rPr>
    </w:lvl>
    <w:lvl w:ilvl="7" w:tplc="15AE2ED6">
      <w:start w:val="1"/>
      <w:numFmt w:val="bullet"/>
      <w:lvlText w:val="o"/>
      <w:lvlJc w:val="left"/>
      <w:pPr>
        <w:ind w:left="5760" w:hanging="360"/>
      </w:pPr>
      <w:rPr>
        <w:rFonts w:hint="default" w:ascii="Courier New" w:hAnsi="Courier New"/>
      </w:rPr>
    </w:lvl>
    <w:lvl w:ilvl="8" w:tplc="3D0EB0A4">
      <w:start w:val="1"/>
      <w:numFmt w:val="bullet"/>
      <w:lvlText w:val=""/>
      <w:lvlJc w:val="left"/>
      <w:pPr>
        <w:ind w:left="6480" w:hanging="360"/>
      </w:pPr>
      <w:rPr>
        <w:rFonts w:hint="default" w:ascii="Wingdings" w:hAnsi="Wingdings"/>
      </w:rPr>
    </w:lvl>
  </w:abstractNum>
  <w:abstractNum w:abstractNumId="38" w15:restartNumberingAfterBreak="0">
    <w:nsid w:val="669A3618"/>
    <w:multiLevelType w:val="hybridMultilevel"/>
    <w:tmpl w:val="FFFFFFFF"/>
    <w:lvl w:ilvl="0" w:tplc="F508F90A">
      <w:start w:val="1"/>
      <w:numFmt w:val="bullet"/>
      <w:lvlText w:val=""/>
      <w:lvlJc w:val="left"/>
      <w:pPr>
        <w:ind w:left="720" w:hanging="360"/>
      </w:pPr>
      <w:rPr>
        <w:rFonts w:hint="default" w:ascii="Symbol" w:hAnsi="Symbol"/>
      </w:rPr>
    </w:lvl>
    <w:lvl w:ilvl="1" w:tplc="88500D26">
      <w:start w:val="1"/>
      <w:numFmt w:val="bullet"/>
      <w:lvlText w:val="o"/>
      <w:lvlJc w:val="left"/>
      <w:pPr>
        <w:ind w:left="1440" w:hanging="360"/>
      </w:pPr>
      <w:rPr>
        <w:rFonts w:hint="default" w:ascii="Courier New" w:hAnsi="Courier New"/>
      </w:rPr>
    </w:lvl>
    <w:lvl w:ilvl="2" w:tplc="A6D232B6">
      <w:start w:val="1"/>
      <w:numFmt w:val="bullet"/>
      <w:lvlText w:val=""/>
      <w:lvlJc w:val="left"/>
      <w:pPr>
        <w:ind w:left="2160" w:hanging="360"/>
      </w:pPr>
      <w:rPr>
        <w:rFonts w:hint="default" w:ascii="Wingdings" w:hAnsi="Wingdings"/>
      </w:rPr>
    </w:lvl>
    <w:lvl w:ilvl="3" w:tplc="EE20E31C">
      <w:start w:val="1"/>
      <w:numFmt w:val="bullet"/>
      <w:lvlText w:val=""/>
      <w:lvlJc w:val="left"/>
      <w:pPr>
        <w:ind w:left="2880" w:hanging="360"/>
      </w:pPr>
      <w:rPr>
        <w:rFonts w:hint="default" w:ascii="Symbol" w:hAnsi="Symbol"/>
      </w:rPr>
    </w:lvl>
    <w:lvl w:ilvl="4" w:tplc="2CDA2ECA">
      <w:start w:val="1"/>
      <w:numFmt w:val="bullet"/>
      <w:lvlText w:val="o"/>
      <w:lvlJc w:val="left"/>
      <w:pPr>
        <w:ind w:left="3600" w:hanging="360"/>
      </w:pPr>
      <w:rPr>
        <w:rFonts w:hint="default" w:ascii="Courier New" w:hAnsi="Courier New"/>
      </w:rPr>
    </w:lvl>
    <w:lvl w:ilvl="5" w:tplc="896EB2B0">
      <w:start w:val="1"/>
      <w:numFmt w:val="bullet"/>
      <w:lvlText w:val=""/>
      <w:lvlJc w:val="left"/>
      <w:pPr>
        <w:ind w:left="4320" w:hanging="360"/>
      </w:pPr>
      <w:rPr>
        <w:rFonts w:hint="default" w:ascii="Wingdings" w:hAnsi="Wingdings"/>
      </w:rPr>
    </w:lvl>
    <w:lvl w:ilvl="6" w:tplc="A8ECF870">
      <w:start w:val="1"/>
      <w:numFmt w:val="bullet"/>
      <w:lvlText w:val=""/>
      <w:lvlJc w:val="left"/>
      <w:pPr>
        <w:ind w:left="5040" w:hanging="360"/>
      </w:pPr>
      <w:rPr>
        <w:rFonts w:hint="default" w:ascii="Symbol" w:hAnsi="Symbol"/>
      </w:rPr>
    </w:lvl>
    <w:lvl w:ilvl="7" w:tplc="83889D4A">
      <w:start w:val="1"/>
      <w:numFmt w:val="bullet"/>
      <w:lvlText w:val="o"/>
      <w:lvlJc w:val="left"/>
      <w:pPr>
        <w:ind w:left="5760" w:hanging="360"/>
      </w:pPr>
      <w:rPr>
        <w:rFonts w:hint="default" w:ascii="Courier New" w:hAnsi="Courier New"/>
      </w:rPr>
    </w:lvl>
    <w:lvl w:ilvl="8" w:tplc="ABB6ED5C">
      <w:start w:val="1"/>
      <w:numFmt w:val="bullet"/>
      <w:lvlText w:val=""/>
      <w:lvlJc w:val="left"/>
      <w:pPr>
        <w:ind w:left="6480" w:hanging="360"/>
      </w:pPr>
      <w:rPr>
        <w:rFonts w:hint="default" w:ascii="Wingdings" w:hAnsi="Wingdings"/>
      </w:rPr>
    </w:lvl>
  </w:abstractNum>
  <w:abstractNum w:abstractNumId="39" w15:restartNumberingAfterBreak="0">
    <w:nsid w:val="67336E3E"/>
    <w:multiLevelType w:val="hybridMultilevel"/>
    <w:tmpl w:val="FFFFFFFF"/>
    <w:lvl w:ilvl="0" w:tplc="A34078C4">
      <w:start w:val="1"/>
      <w:numFmt w:val="bullet"/>
      <w:lvlText w:val=""/>
      <w:lvlJc w:val="left"/>
      <w:pPr>
        <w:ind w:left="720" w:hanging="360"/>
      </w:pPr>
      <w:rPr>
        <w:rFonts w:hint="default" w:ascii="Symbol" w:hAnsi="Symbol"/>
      </w:rPr>
    </w:lvl>
    <w:lvl w:ilvl="1" w:tplc="756E5DF4">
      <w:start w:val="1"/>
      <w:numFmt w:val="bullet"/>
      <w:lvlText w:val="o"/>
      <w:lvlJc w:val="left"/>
      <w:pPr>
        <w:ind w:left="1440" w:hanging="360"/>
      </w:pPr>
      <w:rPr>
        <w:rFonts w:hint="default" w:ascii="Courier New" w:hAnsi="Courier New"/>
      </w:rPr>
    </w:lvl>
    <w:lvl w:ilvl="2" w:tplc="DD28F328">
      <w:start w:val="1"/>
      <w:numFmt w:val="bullet"/>
      <w:lvlText w:val=""/>
      <w:lvlJc w:val="left"/>
      <w:pPr>
        <w:ind w:left="2160" w:hanging="360"/>
      </w:pPr>
      <w:rPr>
        <w:rFonts w:hint="default" w:ascii="Wingdings" w:hAnsi="Wingdings"/>
      </w:rPr>
    </w:lvl>
    <w:lvl w:ilvl="3" w:tplc="F4F2ACD8">
      <w:start w:val="1"/>
      <w:numFmt w:val="bullet"/>
      <w:lvlText w:val=""/>
      <w:lvlJc w:val="left"/>
      <w:pPr>
        <w:ind w:left="2880" w:hanging="360"/>
      </w:pPr>
      <w:rPr>
        <w:rFonts w:hint="default" w:ascii="Symbol" w:hAnsi="Symbol"/>
      </w:rPr>
    </w:lvl>
    <w:lvl w:ilvl="4" w:tplc="68666CD2">
      <w:start w:val="1"/>
      <w:numFmt w:val="bullet"/>
      <w:lvlText w:val="o"/>
      <w:lvlJc w:val="left"/>
      <w:pPr>
        <w:ind w:left="3600" w:hanging="360"/>
      </w:pPr>
      <w:rPr>
        <w:rFonts w:hint="default" w:ascii="Courier New" w:hAnsi="Courier New"/>
      </w:rPr>
    </w:lvl>
    <w:lvl w:ilvl="5" w:tplc="40CAD042">
      <w:start w:val="1"/>
      <w:numFmt w:val="bullet"/>
      <w:lvlText w:val=""/>
      <w:lvlJc w:val="left"/>
      <w:pPr>
        <w:ind w:left="4320" w:hanging="360"/>
      </w:pPr>
      <w:rPr>
        <w:rFonts w:hint="default" w:ascii="Wingdings" w:hAnsi="Wingdings"/>
      </w:rPr>
    </w:lvl>
    <w:lvl w:ilvl="6" w:tplc="FF7A9FA0">
      <w:start w:val="1"/>
      <w:numFmt w:val="bullet"/>
      <w:lvlText w:val=""/>
      <w:lvlJc w:val="left"/>
      <w:pPr>
        <w:ind w:left="5040" w:hanging="360"/>
      </w:pPr>
      <w:rPr>
        <w:rFonts w:hint="default" w:ascii="Symbol" w:hAnsi="Symbol"/>
      </w:rPr>
    </w:lvl>
    <w:lvl w:ilvl="7" w:tplc="60168D26">
      <w:start w:val="1"/>
      <w:numFmt w:val="bullet"/>
      <w:lvlText w:val="o"/>
      <w:lvlJc w:val="left"/>
      <w:pPr>
        <w:ind w:left="5760" w:hanging="360"/>
      </w:pPr>
      <w:rPr>
        <w:rFonts w:hint="default" w:ascii="Courier New" w:hAnsi="Courier New"/>
      </w:rPr>
    </w:lvl>
    <w:lvl w:ilvl="8" w:tplc="50E4CCD8">
      <w:start w:val="1"/>
      <w:numFmt w:val="bullet"/>
      <w:lvlText w:val=""/>
      <w:lvlJc w:val="left"/>
      <w:pPr>
        <w:ind w:left="6480" w:hanging="360"/>
      </w:pPr>
      <w:rPr>
        <w:rFonts w:hint="default" w:ascii="Wingdings" w:hAnsi="Wingdings"/>
      </w:rPr>
    </w:lvl>
  </w:abstractNum>
  <w:abstractNum w:abstractNumId="40" w15:restartNumberingAfterBreak="0">
    <w:nsid w:val="684BA30A"/>
    <w:multiLevelType w:val="hybridMultilevel"/>
    <w:tmpl w:val="FFFFFFFF"/>
    <w:lvl w:ilvl="0" w:tplc="91D41094">
      <w:start w:val="1"/>
      <w:numFmt w:val="bullet"/>
      <w:lvlText w:val=""/>
      <w:lvlJc w:val="left"/>
      <w:pPr>
        <w:ind w:left="720" w:hanging="360"/>
      </w:pPr>
      <w:rPr>
        <w:rFonts w:hint="default" w:ascii="Symbol" w:hAnsi="Symbol"/>
      </w:rPr>
    </w:lvl>
    <w:lvl w:ilvl="1" w:tplc="72468AE4">
      <w:start w:val="1"/>
      <w:numFmt w:val="bullet"/>
      <w:lvlText w:val="o"/>
      <w:lvlJc w:val="left"/>
      <w:pPr>
        <w:ind w:left="1440" w:hanging="360"/>
      </w:pPr>
      <w:rPr>
        <w:rFonts w:hint="default" w:ascii="Courier New" w:hAnsi="Courier New"/>
      </w:rPr>
    </w:lvl>
    <w:lvl w:ilvl="2" w:tplc="D1B8314C">
      <w:start w:val="1"/>
      <w:numFmt w:val="bullet"/>
      <w:lvlText w:val=""/>
      <w:lvlJc w:val="left"/>
      <w:pPr>
        <w:ind w:left="2160" w:hanging="360"/>
      </w:pPr>
      <w:rPr>
        <w:rFonts w:hint="default" w:ascii="Wingdings" w:hAnsi="Wingdings"/>
      </w:rPr>
    </w:lvl>
    <w:lvl w:ilvl="3" w:tplc="B7467FE2">
      <w:start w:val="1"/>
      <w:numFmt w:val="bullet"/>
      <w:lvlText w:val=""/>
      <w:lvlJc w:val="left"/>
      <w:pPr>
        <w:ind w:left="2880" w:hanging="360"/>
      </w:pPr>
      <w:rPr>
        <w:rFonts w:hint="default" w:ascii="Symbol" w:hAnsi="Symbol"/>
      </w:rPr>
    </w:lvl>
    <w:lvl w:ilvl="4" w:tplc="7FA09BAC">
      <w:start w:val="1"/>
      <w:numFmt w:val="bullet"/>
      <w:lvlText w:val="o"/>
      <w:lvlJc w:val="left"/>
      <w:pPr>
        <w:ind w:left="3600" w:hanging="360"/>
      </w:pPr>
      <w:rPr>
        <w:rFonts w:hint="default" w:ascii="Courier New" w:hAnsi="Courier New"/>
      </w:rPr>
    </w:lvl>
    <w:lvl w:ilvl="5" w:tplc="B590042E">
      <w:start w:val="1"/>
      <w:numFmt w:val="bullet"/>
      <w:lvlText w:val=""/>
      <w:lvlJc w:val="left"/>
      <w:pPr>
        <w:ind w:left="4320" w:hanging="360"/>
      </w:pPr>
      <w:rPr>
        <w:rFonts w:hint="default" w:ascii="Wingdings" w:hAnsi="Wingdings"/>
      </w:rPr>
    </w:lvl>
    <w:lvl w:ilvl="6" w:tplc="D3723646">
      <w:start w:val="1"/>
      <w:numFmt w:val="bullet"/>
      <w:lvlText w:val=""/>
      <w:lvlJc w:val="left"/>
      <w:pPr>
        <w:ind w:left="5040" w:hanging="360"/>
      </w:pPr>
      <w:rPr>
        <w:rFonts w:hint="default" w:ascii="Symbol" w:hAnsi="Symbol"/>
      </w:rPr>
    </w:lvl>
    <w:lvl w:ilvl="7" w:tplc="A58202B2">
      <w:start w:val="1"/>
      <w:numFmt w:val="bullet"/>
      <w:lvlText w:val="o"/>
      <w:lvlJc w:val="left"/>
      <w:pPr>
        <w:ind w:left="5760" w:hanging="360"/>
      </w:pPr>
      <w:rPr>
        <w:rFonts w:hint="default" w:ascii="Courier New" w:hAnsi="Courier New"/>
      </w:rPr>
    </w:lvl>
    <w:lvl w:ilvl="8" w:tplc="E7461DD6">
      <w:start w:val="1"/>
      <w:numFmt w:val="bullet"/>
      <w:lvlText w:val=""/>
      <w:lvlJc w:val="left"/>
      <w:pPr>
        <w:ind w:left="6480" w:hanging="360"/>
      </w:pPr>
      <w:rPr>
        <w:rFonts w:hint="default" w:ascii="Wingdings" w:hAnsi="Wingdings"/>
      </w:rPr>
    </w:lvl>
  </w:abstractNum>
  <w:abstractNum w:abstractNumId="41" w15:restartNumberingAfterBreak="0">
    <w:nsid w:val="6C259728"/>
    <w:multiLevelType w:val="hybridMultilevel"/>
    <w:tmpl w:val="FFFFFFFF"/>
    <w:lvl w:ilvl="0" w:tplc="F9E6AEAE">
      <w:start w:val="1"/>
      <w:numFmt w:val="bullet"/>
      <w:lvlText w:val=""/>
      <w:lvlJc w:val="left"/>
      <w:pPr>
        <w:ind w:left="720" w:hanging="360"/>
      </w:pPr>
      <w:rPr>
        <w:rFonts w:hint="default" w:ascii="Symbol" w:hAnsi="Symbol"/>
      </w:rPr>
    </w:lvl>
    <w:lvl w:ilvl="1" w:tplc="D6286740">
      <w:start w:val="1"/>
      <w:numFmt w:val="bullet"/>
      <w:lvlText w:val="o"/>
      <w:lvlJc w:val="left"/>
      <w:pPr>
        <w:ind w:left="1440" w:hanging="360"/>
      </w:pPr>
      <w:rPr>
        <w:rFonts w:hint="default" w:ascii="Courier New" w:hAnsi="Courier New"/>
      </w:rPr>
    </w:lvl>
    <w:lvl w:ilvl="2" w:tplc="77AEC7F2">
      <w:start w:val="1"/>
      <w:numFmt w:val="bullet"/>
      <w:lvlText w:val=""/>
      <w:lvlJc w:val="left"/>
      <w:pPr>
        <w:ind w:left="2160" w:hanging="360"/>
      </w:pPr>
      <w:rPr>
        <w:rFonts w:hint="default" w:ascii="Wingdings" w:hAnsi="Wingdings"/>
      </w:rPr>
    </w:lvl>
    <w:lvl w:ilvl="3" w:tplc="45623C6A">
      <w:start w:val="1"/>
      <w:numFmt w:val="bullet"/>
      <w:lvlText w:val=""/>
      <w:lvlJc w:val="left"/>
      <w:pPr>
        <w:ind w:left="2880" w:hanging="360"/>
      </w:pPr>
      <w:rPr>
        <w:rFonts w:hint="default" w:ascii="Symbol" w:hAnsi="Symbol"/>
      </w:rPr>
    </w:lvl>
    <w:lvl w:ilvl="4" w:tplc="0854E4CC">
      <w:start w:val="1"/>
      <w:numFmt w:val="bullet"/>
      <w:lvlText w:val="o"/>
      <w:lvlJc w:val="left"/>
      <w:pPr>
        <w:ind w:left="3600" w:hanging="360"/>
      </w:pPr>
      <w:rPr>
        <w:rFonts w:hint="default" w:ascii="Courier New" w:hAnsi="Courier New"/>
      </w:rPr>
    </w:lvl>
    <w:lvl w:ilvl="5" w:tplc="FE46850E">
      <w:start w:val="1"/>
      <w:numFmt w:val="bullet"/>
      <w:lvlText w:val=""/>
      <w:lvlJc w:val="left"/>
      <w:pPr>
        <w:ind w:left="4320" w:hanging="360"/>
      </w:pPr>
      <w:rPr>
        <w:rFonts w:hint="default" w:ascii="Wingdings" w:hAnsi="Wingdings"/>
      </w:rPr>
    </w:lvl>
    <w:lvl w:ilvl="6" w:tplc="C8F04062">
      <w:start w:val="1"/>
      <w:numFmt w:val="bullet"/>
      <w:lvlText w:val=""/>
      <w:lvlJc w:val="left"/>
      <w:pPr>
        <w:ind w:left="5040" w:hanging="360"/>
      </w:pPr>
      <w:rPr>
        <w:rFonts w:hint="default" w:ascii="Symbol" w:hAnsi="Symbol"/>
      </w:rPr>
    </w:lvl>
    <w:lvl w:ilvl="7" w:tplc="7EDAF6F8">
      <w:start w:val="1"/>
      <w:numFmt w:val="bullet"/>
      <w:lvlText w:val="o"/>
      <w:lvlJc w:val="left"/>
      <w:pPr>
        <w:ind w:left="5760" w:hanging="360"/>
      </w:pPr>
      <w:rPr>
        <w:rFonts w:hint="default" w:ascii="Courier New" w:hAnsi="Courier New"/>
      </w:rPr>
    </w:lvl>
    <w:lvl w:ilvl="8" w:tplc="09FEA4E2">
      <w:start w:val="1"/>
      <w:numFmt w:val="bullet"/>
      <w:lvlText w:val=""/>
      <w:lvlJc w:val="left"/>
      <w:pPr>
        <w:ind w:left="6480" w:hanging="360"/>
      </w:pPr>
      <w:rPr>
        <w:rFonts w:hint="default" w:ascii="Wingdings" w:hAnsi="Wingdings"/>
      </w:rPr>
    </w:lvl>
  </w:abstractNum>
  <w:abstractNum w:abstractNumId="42" w15:restartNumberingAfterBreak="0">
    <w:nsid w:val="6DA9FDAD"/>
    <w:multiLevelType w:val="hybridMultilevel"/>
    <w:tmpl w:val="FFFFFFFF"/>
    <w:lvl w:ilvl="0" w:tplc="95229D3C">
      <w:start w:val="1"/>
      <w:numFmt w:val="bullet"/>
      <w:lvlText w:val=""/>
      <w:lvlJc w:val="left"/>
      <w:pPr>
        <w:ind w:left="720" w:hanging="360"/>
      </w:pPr>
      <w:rPr>
        <w:rFonts w:hint="default" w:ascii="Symbol" w:hAnsi="Symbol"/>
      </w:rPr>
    </w:lvl>
    <w:lvl w:ilvl="1" w:tplc="8338709C">
      <w:start w:val="1"/>
      <w:numFmt w:val="bullet"/>
      <w:lvlText w:val="o"/>
      <w:lvlJc w:val="left"/>
      <w:pPr>
        <w:ind w:left="1440" w:hanging="360"/>
      </w:pPr>
      <w:rPr>
        <w:rFonts w:hint="default" w:ascii="Courier New" w:hAnsi="Courier New"/>
      </w:rPr>
    </w:lvl>
    <w:lvl w:ilvl="2" w:tplc="80EE877C">
      <w:start w:val="1"/>
      <w:numFmt w:val="bullet"/>
      <w:lvlText w:val=""/>
      <w:lvlJc w:val="left"/>
      <w:pPr>
        <w:ind w:left="2160" w:hanging="360"/>
      </w:pPr>
      <w:rPr>
        <w:rFonts w:hint="default" w:ascii="Wingdings" w:hAnsi="Wingdings"/>
      </w:rPr>
    </w:lvl>
    <w:lvl w:ilvl="3" w:tplc="43B4C8D2">
      <w:start w:val="1"/>
      <w:numFmt w:val="bullet"/>
      <w:lvlText w:val=""/>
      <w:lvlJc w:val="left"/>
      <w:pPr>
        <w:ind w:left="2880" w:hanging="360"/>
      </w:pPr>
      <w:rPr>
        <w:rFonts w:hint="default" w:ascii="Symbol" w:hAnsi="Symbol"/>
      </w:rPr>
    </w:lvl>
    <w:lvl w:ilvl="4" w:tplc="B5644BB0">
      <w:start w:val="1"/>
      <w:numFmt w:val="bullet"/>
      <w:lvlText w:val="o"/>
      <w:lvlJc w:val="left"/>
      <w:pPr>
        <w:ind w:left="3600" w:hanging="360"/>
      </w:pPr>
      <w:rPr>
        <w:rFonts w:hint="default" w:ascii="Courier New" w:hAnsi="Courier New"/>
      </w:rPr>
    </w:lvl>
    <w:lvl w:ilvl="5" w:tplc="23A005FC">
      <w:start w:val="1"/>
      <w:numFmt w:val="bullet"/>
      <w:lvlText w:val=""/>
      <w:lvlJc w:val="left"/>
      <w:pPr>
        <w:ind w:left="4320" w:hanging="360"/>
      </w:pPr>
      <w:rPr>
        <w:rFonts w:hint="default" w:ascii="Wingdings" w:hAnsi="Wingdings"/>
      </w:rPr>
    </w:lvl>
    <w:lvl w:ilvl="6" w:tplc="E81ADCE2">
      <w:start w:val="1"/>
      <w:numFmt w:val="bullet"/>
      <w:lvlText w:val=""/>
      <w:lvlJc w:val="left"/>
      <w:pPr>
        <w:ind w:left="5040" w:hanging="360"/>
      </w:pPr>
      <w:rPr>
        <w:rFonts w:hint="default" w:ascii="Symbol" w:hAnsi="Symbol"/>
      </w:rPr>
    </w:lvl>
    <w:lvl w:ilvl="7" w:tplc="43CAEF32">
      <w:start w:val="1"/>
      <w:numFmt w:val="bullet"/>
      <w:lvlText w:val="o"/>
      <w:lvlJc w:val="left"/>
      <w:pPr>
        <w:ind w:left="5760" w:hanging="360"/>
      </w:pPr>
      <w:rPr>
        <w:rFonts w:hint="default" w:ascii="Courier New" w:hAnsi="Courier New"/>
      </w:rPr>
    </w:lvl>
    <w:lvl w:ilvl="8" w:tplc="0472E6F2">
      <w:start w:val="1"/>
      <w:numFmt w:val="bullet"/>
      <w:lvlText w:val=""/>
      <w:lvlJc w:val="left"/>
      <w:pPr>
        <w:ind w:left="6480" w:hanging="360"/>
      </w:pPr>
      <w:rPr>
        <w:rFonts w:hint="default" w:ascii="Wingdings" w:hAnsi="Wingdings"/>
      </w:rPr>
    </w:lvl>
  </w:abstractNum>
  <w:abstractNum w:abstractNumId="43" w15:restartNumberingAfterBreak="0">
    <w:nsid w:val="7573B17E"/>
    <w:multiLevelType w:val="hybridMultilevel"/>
    <w:tmpl w:val="FFFFFFFF"/>
    <w:lvl w:ilvl="0" w:tplc="88905DD4">
      <w:start w:val="1"/>
      <w:numFmt w:val="bullet"/>
      <w:pStyle w:val="Estilo1"/>
      <w:lvlText w:val=""/>
      <w:lvlJc w:val="left"/>
      <w:pPr>
        <w:ind w:left="720" w:hanging="360"/>
      </w:pPr>
      <w:rPr>
        <w:rFonts w:hint="default" w:ascii="Symbol" w:hAnsi="Symbol"/>
      </w:rPr>
    </w:lvl>
    <w:lvl w:ilvl="1" w:tplc="FA149A80">
      <w:start w:val="1"/>
      <w:numFmt w:val="bullet"/>
      <w:lvlText w:val="o"/>
      <w:lvlJc w:val="left"/>
      <w:pPr>
        <w:ind w:left="1440" w:hanging="360"/>
      </w:pPr>
      <w:rPr>
        <w:rFonts w:hint="default" w:ascii="Courier New" w:hAnsi="Courier New"/>
      </w:rPr>
    </w:lvl>
    <w:lvl w:ilvl="2" w:tplc="981027FE">
      <w:start w:val="1"/>
      <w:numFmt w:val="bullet"/>
      <w:lvlText w:val=""/>
      <w:lvlJc w:val="left"/>
      <w:pPr>
        <w:ind w:left="2160" w:hanging="360"/>
      </w:pPr>
      <w:rPr>
        <w:rFonts w:hint="default" w:ascii="Wingdings" w:hAnsi="Wingdings"/>
      </w:rPr>
    </w:lvl>
    <w:lvl w:ilvl="3" w:tplc="C644D4A6">
      <w:start w:val="1"/>
      <w:numFmt w:val="bullet"/>
      <w:lvlText w:val=""/>
      <w:lvlJc w:val="left"/>
      <w:pPr>
        <w:ind w:left="2880" w:hanging="360"/>
      </w:pPr>
      <w:rPr>
        <w:rFonts w:hint="default" w:ascii="Symbol" w:hAnsi="Symbol"/>
      </w:rPr>
    </w:lvl>
    <w:lvl w:ilvl="4" w:tplc="7FCE8624">
      <w:start w:val="1"/>
      <w:numFmt w:val="bullet"/>
      <w:lvlText w:val="o"/>
      <w:lvlJc w:val="left"/>
      <w:pPr>
        <w:ind w:left="3600" w:hanging="360"/>
      </w:pPr>
      <w:rPr>
        <w:rFonts w:hint="default" w:ascii="Courier New" w:hAnsi="Courier New"/>
      </w:rPr>
    </w:lvl>
    <w:lvl w:ilvl="5" w:tplc="A232DCAE">
      <w:start w:val="1"/>
      <w:numFmt w:val="bullet"/>
      <w:lvlText w:val=""/>
      <w:lvlJc w:val="left"/>
      <w:pPr>
        <w:ind w:left="4320" w:hanging="360"/>
      </w:pPr>
      <w:rPr>
        <w:rFonts w:hint="default" w:ascii="Wingdings" w:hAnsi="Wingdings"/>
      </w:rPr>
    </w:lvl>
    <w:lvl w:ilvl="6" w:tplc="B0AEA486">
      <w:start w:val="1"/>
      <w:numFmt w:val="bullet"/>
      <w:lvlText w:val=""/>
      <w:lvlJc w:val="left"/>
      <w:pPr>
        <w:ind w:left="5040" w:hanging="360"/>
      </w:pPr>
      <w:rPr>
        <w:rFonts w:hint="default" w:ascii="Symbol" w:hAnsi="Symbol"/>
      </w:rPr>
    </w:lvl>
    <w:lvl w:ilvl="7" w:tplc="5290EE84">
      <w:start w:val="1"/>
      <w:numFmt w:val="bullet"/>
      <w:lvlText w:val="o"/>
      <w:lvlJc w:val="left"/>
      <w:pPr>
        <w:ind w:left="5760" w:hanging="360"/>
      </w:pPr>
      <w:rPr>
        <w:rFonts w:hint="default" w:ascii="Courier New" w:hAnsi="Courier New"/>
      </w:rPr>
    </w:lvl>
    <w:lvl w:ilvl="8" w:tplc="BDBAFC28">
      <w:start w:val="1"/>
      <w:numFmt w:val="bullet"/>
      <w:lvlText w:val=""/>
      <w:lvlJc w:val="left"/>
      <w:pPr>
        <w:ind w:left="6480" w:hanging="360"/>
      </w:pPr>
      <w:rPr>
        <w:rFonts w:hint="default" w:ascii="Wingdings" w:hAnsi="Wingdings"/>
      </w:rPr>
    </w:lvl>
  </w:abstractNum>
  <w:abstractNum w:abstractNumId="44" w15:restartNumberingAfterBreak="0">
    <w:nsid w:val="7811F45C"/>
    <w:multiLevelType w:val="hybridMultilevel"/>
    <w:tmpl w:val="FFFFFFFF"/>
    <w:lvl w:ilvl="0" w:tplc="5192DA5C">
      <w:start w:val="1"/>
      <w:numFmt w:val="bullet"/>
      <w:lvlText w:val="-"/>
      <w:lvlJc w:val="left"/>
      <w:pPr>
        <w:ind w:left="720" w:hanging="360"/>
      </w:pPr>
      <w:rPr>
        <w:rFonts w:hint="default" w:ascii="Aptos" w:hAnsi="Aptos"/>
      </w:rPr>
    </w:lvl>
    <w:lvl w:ilvl="1" w:tplc="B94C0FDC">
      <w:start w:val="1"/>
      <w:numFmt w:val="bullet"/>
      <w:lvlText w:val="o"/>
      <w:lvlJc w:val="left"/>
      <w:pPr>
        <w:ind w:left="1440" w:hanging="360"/>
      </w:pPr>
      <w:rPr>
        <w:rFonts w:hint="default" w:ascii="Courier New" w:hAnsi="Courier New"/>
      </w:rPr>
    </w:lvl>
    <w:lvl w:ilvl="2" w:tplc="CD20F14E">
      <w:start w:val="1"/>
      <w:numFmt w:val="bullet"/>
      <w:lvlText w:val=""/>
      <w:lvlJc w:val="left"/>
      <w:pPr>
        <w:ind w:left="2160" w:hanging="360"/>
      </w:pPr>
      <w:rPr>
        <w:rFonts w:hint="default" w:ascii="Wingdings" w:hAnsi="Wingdings"/>
      </w:rPr>
    </w:lvl>
    <w:lvl w:ilvl="3" w:tplc="D938B5BC">
      <w:start w:val="1"/>
      <w:numFmt w:val="bullet"/>
      <w:lvlText w:val=""/>
      <w:lvlJc w:val="left"/>
      <w:pPr>
        <w:ind w:left="2880" w:hanging="360"/>
      </w:pPr>
      <w:rPr>
        <w:rFonts w:hint="default" w:ascii="Symbol" w:hAnsi="Symbol"/>
      </w:rPr>
    </w:lvl>
    <w:lvl w:ilvl="4" w:tplc="7AD2693A">
      <w:start w:val="1"/>
      <w:numFmt w:val="bullet"/>
      <w:lvlText w:val="o"/>
      <w:lvlJc w:val="left"/>
      <w:pPr>
        <w:ind w:left="3600" w:hanging="360"/>
      </w:pPr>
      <w:rPr>
        <w:rFonts w:hint="default" w:ascii="Courier New" w:hAnsi="Courier New"/>
      </w:rPr>
    </w:lvl>
    <w:lvl w:ilvl="5" w:tplc="75082360">
      <w:start w:val="1"/>
      <w:numFmt w:val="bullet"/>
      <w:lvlText w:val=""/>
      <w:lvlJc w:val="left"/>
      <w:pPr>
        <w:ind w:left="4320" w:hanging="360"/>
      </w:pPr>
      <w:rPr>
        <w:rFonts w:hint="default" w:ascii="Wingdings" w:hAnsi="Wingdings"/>
      </w:rPr>
    </w:lvl>
    <w:lvl w:ilvl="6" w:tplc="8A86A17E">
      <w:start w:val="1"/>
      <w:numFmt w:val="bullet"/>
      <w:lvlText w:val=""/>
      <w:lvlJc w:val="left"/>
      <w:pPr>
        <w:ind w:left="5040" w:hanging="360"/>
      </w:pPr>
      <w:rPr>
        <w:rFonts w:hint="default" w:ascii="Symbol" w:hAnsi="Symbol"/>
      </w:rPr>
    </w:lvl>
    <w:lvl w:ilvl="7" w:tplc="F9FE1558">
      <w:start w:val="1"/>
      <w:numFmt w:val="bullet"/>
      <w:lvlText w:val="o"/>
      <w:lvlJc w:val="left"/>
      <w:pPr>
        <w:ind w:left="5760" w:hanging="360"/>
      </w:pPr>
      <w:rPr>
        <w:rFonts w:hint="default" w:ascii="Courier New" w:hAnsi="Courier New"/>
      </w:rPr>
    </w:lvl>
    <w:lvl w:ilvl="8" w:tplc="1CAC4A54">
      <w:start w:val="1"/>
      <w:numFmt w:val="bullet"/>
      <w:lvlText w:val=""/>
      <w:lvlJc w:val="left"/>
      <w:pPr>
        <w:ind w:left="6480" w:hanging="360"/>
      </w:pPr>
      <w:rPr>
        <w:rFonts w:hint="default" w:ascii="Wingdings" w:hAnsi="Wingdings"/>
      </w:rPr>
    </w:lvl>
  </w:abstractNum>
  <w:abstractNum w:abstractNumId="45" w15:restartNumberingAfterBreak="0">
    <w:nsid w:val="788A55F7"/>
    <w:multiLevelType w:val="hybridMultilevel"/>
    <w:tmpl w:val="FFFFFFFF"/>
    <w:lvl w:ilvl="0" w:tplc="7D9652C4">
      <w:start w:val="1"/>
      <w:numFmt w:val="bullet"/>
      <w:lvlText w:val=""/>
      <w:lvlJc w:val="left"/>
      <w:pPr>
        <w:ind w:left="720" w:hanging="360"/>
      </w:pPr>
      <w:rPr>
        <w:rFonts w:hint="default" w:ascii="Symbol" w:hAnsi="Symbol"/>
      </w:rPr>
    </w:lvl>
    <w:lvl w:ilvl="1" w:tplc="B344EBA2">
      <w:start w:val="1"/>
      <w:numFmt w:val="bullet"/>
      <w:lvlText w:val="o"/>
      <w:lvlJc w:val="left"/>
      <w:pPr>
        <w:ind w:left="1440" w:hanging="360"/>
      </w:pPr>
      <w:rPr>
        <w:rFonts w:hint="default" w:ascii="Courier New" w:hAnsi="Courier New"/>
      </w:rPr>
    </w:lvl>
    <w:lvl w:ilvl="2" w:tplc="6C9AD118">
      <w:start w:val="1"/>
      <w:numFmt w:val="bullet"/>
      <w:lvlText w:val=""/>
      <w:lvlJc w:val="left"/>
      <w:pPr>
        <w:ind w:left="2160" w:hanging="360"/>
      </w:pPr>
      <w:rPr>
        <w:rFonts w:hint="default" w:ascii="Wingdings" w:hAnsi="Wingdings"/>
      </w:rPr>
    </w:lvl>
    <w:lvl w:ilvl="3" w:tplc="1B7A779C">
      <w:start w:val="1"/>
      <w:numFmt w:val="bullet"/>
      <w:lvlText w:val=""/>
      <w:lvlJc w:val="left"/>
      <w:pPr>
        <w:ind w:left="2880" w:hanging="360"/>
      </w:pPr>
      <w:rPr>
        <w:rFonts w:hint="default" w:ascii="Symbol" w:hAnsi="Symbol"/>
      </w:rPr>
    </w:lvl>
    <w:lvl w:ilvl="4" w:tplc="2DFEE574">
      <w:start w:val="1"/>
      <w:numFmt w:val="bullet"/>
      <w:lvlText w:val="o"/>
      <w:lvlJc w:val="left"/>
      <w:pPr>
        <w:ind w:left="3600" w:hanging="360"/>
      </w:pPr>
      <w:rPr>
        <w:rFonts w:hint="default" w:ascii="Courier New" w:hAnsi="Courier New"/>
      </w:rPr>
    </w:lvl>
    <w:lvl w:ilvl="5" w:tplc="5076397A">
      <w:start w:val="1"/>
      <w:numFmt w:val="bullet"/>
      <w:lvlText w:val=""/>
      <w:lvlJc w:val="left"/>
      <w:pPr>
        <w:ind w:left="4320" w:hanging="360"/>
      </w:pPr>
      <w:rPr>
        <w:rFonts w:hint="default" w:ascii="Wingdings" w:hAnsi="Wingdings"/>
      </w:rPr>
    </w:lvl>
    <w:lvl w:ilvl="6" w:tplc="66D8FEDC">
      <w:start w:val="1"/>
      <w:numFmt w:val="bullet"/>
      <w:lvlText w:val=""/>
      <w:lvlJc w:val="left"/>
      <w:pPr>
        <w:ind w:left="5040" w:hanging="360"/>
      </w:pPr>
      <w:rPr>
        <w:rFonts w:hint="default" w:ascii="Symbol" w:hAnsi="Symbol"/>
      </w:rPr>
    </w:lvl>
    <w:lvl w:ilvl="7" w:tplc="F36877BA">
      <w:start w:val="1"/>
      <w:numFmt w:val="bullet"/>
      <w:lvlText w:val="o"/>
      <w:lvlJc w:val="left"/>
      <w:pPr>
        <w:ind w:left="5760" w:hanging="360"/>
      </w:pPr>
      <w:rPr>
        <w:rFonts w:hint="default" w:ascii="Courier New" w:hAnsi="Courier New"/>
      </w:rPr>
    </w:lvl>
    <w:lvl w:ilvl="8" w:tplc="B96E627E">
      <w:start w:val="1"/>
      <w:numFmt w:val="bullet"/>
      <w:lvlText w:val=""/>
      <w:lvlJc w:val="left"/>
      <w:pPr>
        <w:ind w:left="6480" w:hanging="360"/>
      </w:pPr>
      <w:rPr>
        <w:rFonts w:hint="default" w:ascii="Wingdings" w:hAnsi="Wingdings"/>
      </w:rPr>
    </w:lvl>
  </w:abstractNum>
  <w:abstractNum w:abstractNumId="46" w15:restartNumberingAfterBreak="0">
    <w:nsid w:val="7FE0BA37"/>
    <w:multiLevelType w:val="hybridMultilevel"/>
    <w:tmpl w:val="FFFFFFFF"/>
    <w:lvl w:ilvl="0" w:tplc="BFBAF970">
      <w:start w:val="1"/>
      <w:numFmt w:val="bullet"/>
      <w:lvlText w:val="·"/>
      <w:lvlJc w:val="left"/>
      <w:pPr>
        <w:ind w:left="1068" w:hanging="360"/>
      </w:pPr>
      <w:rPr>
        <w:rFonts w:hint="default" w:ascii="Symbol" w:hAnsi="Symbol"/>
      </w:rPr>
    </w:lvl>
    <w:lvl w:ilvl="1" w:tplc="EBB29322">
      <w:start w:val="1"/>
      <w:numFmt w:val="bullet"/>
      <w:lvlText w:val="o"/>
      <w:lvlJc w:val="left"/>
      <w:pPr>
        <w:ind w:left="1788" w:hanging="360"/>
      </w:pPr>
      <w:rPr>
        <w:rFonts w:hint="default" w:ascii="Courier New" w:hAnsi="Courier New"/>
      </w:rPr>
    </w:lvl>
    <w:lvl w:ilvl="2" w:tplc="F544D5FE">
      <w:start w:val="1"/>
      <w:numFmt w:val="bullet"/>
      <w:lvlText w:val=""/>
      <w:lvlJc w:val="left"/>
      <w:pPr>
        <w:ind w:left="2508" w:hanging="360"/>
      </w:pPr>
      <w:rPr>
        <w:rFonts w:hint="default" w:ascii="Wingdings" w:hAnsi="Wingdings"/>
      </w:rPr>
    </w:lvl>
    <w:lvl w:ilvl="3" w:tplc="03C4E3B2">
      <w:start w:val="1"/>
      <w:numFmt w:val="bullet"/>
      <w:lvlText w:val=""/>
      <w:lvlJc w:val="left"/>
      <w:pPr>
        <w:ind w:left="3228" w:hanging="360"/>
      </w:pPr>
      <w:rPr>
        <w:rFonts w:hint="default" w:ascii="Symbol" w:hAnsi="Symbol"/>
      </w:rPr>
    </w:lvl>
    <w:lvl w:ilvl="4" w:tplc="B9627350">
      <w:start w:val="1"/>
      <w:numFmt w:val="bullet"/>
      <w:lvlText w:val="o"/>
      <w:lvlJc w:val="left"/>
      <w:pPr>
        <w:ind w:left="3948" w:hanging="360"/>
      </w:pPr>
      <w:rPr>
        <w:rFonts w:hint="default" w:ascii="Courier New" w:hAnsi="Courier New"/>
      </w:rPr>
    </w:lvl>
    <w:lvl w:ilvl="5" w:tplc="3D847C1E">
      <w:start w:val="1"/>
      <w:numFmt w:val="bullet"/>
      <w:lvlText w:val=""/>
      <w:lvlJc w:val="left"/>
      <w:pPr>
        <w:ind w:left="4668" w:hanging="360"/>
      </w:pPr>
      <w:rPr>
        <w:rFonts w:hint="default" w:ascii="Wingdings" w:hAnsi="Wingdings"/>
      </w:rPr>
    </w:lvl>
    <w:lvl w:ilvl="6" w:tplc="FBF6C100">
      <w:start w:val="1"/>
      <w:numFmt w:val="bullet"/>
      <w:lvlText w:val=""/>
      <w:lvlJc w:val="left"/>
      <w:pPr>
        <w:ind w:left="5388" w:hanging="360"/>
      </w:pPr>
      <w:rPr>
        <w:rFonts w:hint="default" w:ascii="Symbol" w:hAnsi="Symbol"/>
      </w:rPr>
    </w:lvl>
    <w:lvl w:ilvl="7" w:tplc="B73273A4">
      <w:start w:val="1"/>
      <w:numFmt w:val="bullet"/>
      <w:lvlText w:val="o"/>
      <w:lvlJc w:val="left"/>
      <w:pPr>
        <w:ind w:left="6108" w:hanging="360"/>
      </w:pPr>
      <w:rPr>
        <w:rFonts w:hint="default" w:ascii="Courier New" w:hAnsi="Courier New"/>
      </w:rPr>
    </w:lvl>
    <w:lvl w:ilvl="8" w:tplc="D3A02960">
      <w:start w:val="1"/>
      <w:numFmt w:val="bullet"/>
      <w:lvlText w:val=""/>
      <w:lvlJc w:val="left"/>
      <w:pPr>
        <w:ind w:left="6828" w:hanging="360"/>
      </w:pPr>
      <w:rPr>
        <w:rFonts w:hint="default" w:ascii="Wingdings" w:hAnsi="Wingdings"/>
      </w:rPr>
    </w:lvl>
  </w:abstractNum>
  <w:num w:numId="50">
    <w:abstractNumId w:val="49"/>
  </w:num>
  <w:num w:numId="49">
    <w:abstractNumId w:val="48"/>
  </w:num>
  <w:num w:numId="48">
    <w:abstractNumId w:val="47"/>
  </w:num>
  <w:num w:numId="1" w16cid:durableId="228732031">
    <w:abstractNumId w:val="26"/>
  </w:num>
  <w:num w:numId="2" w16cid:durableId="1463036529">
    <w:abstractNumId w:val="25"/>
  </w:num>
  <w:num w:numId="3" w16cid:durableId="2127238948">
    <w:abstractNumId w:val="4"/>
  </w:num>
  <w:num w:numId="4" w16cid:durableId="1067148070">
    <w:abstractNumId w:val="24"/>
  </w:num>
  <w:num w:numId="5" w16cid:durableId="57094860">
    <w:abstractNumId w:val="41"/>
  </w:num>
  <w:num w:numId="6" w16cid:durableId="138497777">
    <w:abstractNumId w:val="8"/>
  </w:num>
  <w:num w:numId="7" w16cid:durableId="1402606601">
    <w:abstractNumId w:val="36"/>
  </w:num>
  <w:num w:numId="8" w16cid:durableId="1307199125">
    <w:abstractNumId w:val="21"/>
  </w:num>
  <w:num w:numId="9" w16cid:durableId="1516309547">
    <w:abstractNumId w:val="33"/>
  </w:num>
  <w:num w:numId="10" w16cid:durableId="1916476744">
    <w:abstractNumId w:val="37"/>
  </w:num>
  <w:num w:numId="11" w16cid:durableId="765343869">
    <w:abstractNumId w:val="1"/>
  </w:num>
  <w:num w:numId="12" w16cid:durableId="433137926">
    <w:abstractNumId w:val="44"/>
  </w:num>
  <w:num w:numId="13" w16cid:durableId="433743874">
    <w:abstractNumId w:val="13"/>
  </w:num>
  <w:num w:numId="14" w16cid:durableId="1531147321">
    <w:abstractNumId w:val="19"/>
  </w:num>
  <w:num w:numId="15" w16cid:durableId="1726173082">
    <w:abstractNumId w:val="30"/>
  </w:num>
  <w:num w:numId="16" w16cid:durableId="235552520">
    <w:abstractNumId w:val="39"/>
  </w:num>
  <w:num w:numId="17" w16cid:durableId="899250103">
    <w:abstractNumId w:val="22"/>
  </w:num>
  <w:num w:numId="18" w16cid:durableId="939525093">
    <w:abstractNumId w:val="10"/>
  </w:num>
  <w:num w:numId="19" w16cid:durableId="123693068">
    <w:abstractNumId w:val="28"/>
  </w:num>
  <w:num w:numId="20" w16cid:durableId="1446541509">
    <w:abstractNumId w:val="46"/>
  </w:num>
  <w:num w:numId="21" w16cid:durableId="1819226732">
    <w:abstractNumId w:val="23"/>
  </w:num>
  <w:num w:numId="22" w16cid:durableId="1022583918">
    <w:abstractNumId w:val="12"/>
  </w:num>
  <w:num w:numId="23" w16cid:durableId="1998532431">
    <w:abstractNumId w:val="9"/>
  </w:num>
  <w:num w:numId="24" w16cid:durableId="1595505192">
    <w:abstractNumId w:val="43"/>
  </w:num>
  <w:num w:numId="25" w16cid:durableId="1186407511">
    <w:abstractNumId w:val="16"/>
  </w:num>
  <w:num w:numId="26" w16cid:durableId="585580629">
    <w:abstractNumId w:val="38"/>
  </w:num>
  <w:num w:numId="27" w16cid:durableId="258872146">
    <w:abstractNumId w:val="29"/>
  </w:num>
  <w:num w:numId="28" w16cid:durableId="1070150211">
    <w:abstractNumId w:val="18"/>
  </w:num>
  <w:num w:numId="29" w16cid:durableId="1072315248">
    <w:abstractNumId w:val="35"/>
  </w:num>
  <w:num w:numId="30" w16cid:durableId="1105231502">
    <w:abstractNumId w:val="40"/>
  </w:num>
  <w:num w:numId="31" w16cid:durableId="1696689120">
    <w:abstractNumId w:val="0"/>
  </w:num>
  <w:num w:numId="32" w16cid:durableId="187372927">
    <w:abstractNumId w:val="27"/>
  </w:num>
  <w:num w:numId="33" w16cid:durableId="1907302227">
    <w:abstractNumId w:val="15"/>
  </w:num>
  <w:num w:numId="34" w16cid:durableId="25722557">
    <w:abstractNumId w:val="11"/>
  </w:num>
  <w:num w:numId="35" w16cid:durableId="34699902">
    <w:abstractNumId w:val="31"/>
  </w:num>
  <w:num w:numId="36" w16cid:durableId="393354091">
    <w:abstractNumId w:val="6"/>
  </w:num>
  <w:num w:numId="37" w16cid:durableId="428548553">
    <w:abstractNumId w:val="7"/>
  </w:num>
  <w:num w:numId="38" w16cid:durableId="487090264">
    <w:abstractNumId w:val="14"/>
  </w:num>
  <w:num w:numId="39" w16cid:durableId="558831177">
    <w:abstractNumId w:val="3"/>
  </w:num>
  <w:num w:numId="40" w16cid:durableId="1635795480">
    <w:abstractNumId w:val="2"/>
  </w:num>
  <w:num w:numId="41" w16cid:durableId="2052487299">
    <w:abstractNumId w:val="32"/>
  </w:num>
  <w:num w:numId="42" w16cid:durableId="2124380926">
    <w:abstractNumId w:val="45"/>
  </w:num>
  <w:num w:numId="43" w16cid:durableId="226692595">
    <w:abstractNumId w:val="20"/>
  </w:num>
  <w:num w:numId="44" w16cid:durableId="1220945622">
    <w:abstractNumId w:val="42"/>
  </w:num>
  <w:num w:numId="45" w16cid:durableId="1464882224">
    <w:abstractNumId w:val="17"/>
  </w:num>
  <w:num w:numId="46" w16cid:durableId="291715033">
    <w:abstractNumId w:val="5"/>
  </w:num>
  <w:num w:numId="47" w16cid:durableId="778767734">
    <w:abstractNumId w:val="34"/>
  </w:num>
  <w:numIdMacAtCleanup w:val="3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ONNATHAN BEZERRA DOS SANTOS">
    <w15:presenceInfo w15:providerId="AD" w15:userId="S::jonnathan.santos@cs.unicid.edu.br::bac25407-20a8-4fec-8dd0-8e949e6d3a3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proofState w:spelling="clean" w:grammar="dirty"/>
  <w:trackRevisions w:val="fals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2A67B11"/>
    <w:rsid w:val="00002818"/>
    <w:rsid w:val="00002FE4"/>
    <w:rsid w:val="00003ECB"/>
    <w:rsid w:val="00003EED"/>
    <w:rsid w:val="000049A5"/>
    <w:rsid w:val="000075D1"/>
    <w:rsid w:val="00011668"/>
    <w:rsid w:val="00012B16"/>
    <w:rsid w:val="000130AB"/>
    <w:rsid w:val="0001330D"/>
    <w:rsid w:val="00014AB3"/>
    <w:rsid w:val="00015AAE"/>
    <w:rsid w:val="00015B69"/>
    <w:rsid w:val="00016370"/>
    <w:rsid w:val="000166B8"/>
    <w:rsid w:val="00016806"/>
    <w:rsid w:val="000174E2"/>
    <w:rsid w:val="00017AE5"/>
    <w:rsid w:val="0002380D"/>
    <w:rsid w:val="00023AA5"/>
    <w:rsid w:val="00025016"/>
    <w:rsid w:val="0003088E"/>
    <w:rsid w:val="000316C3"/>
    <w:rsid w:val="00033BA0"/>
    <w:rsid w:val="0003547C"/>
    <w:rsid w:val="00035A42"/>
    <w:rsid w:val="00037235"/>
    <w:rsid w:val="00037BDD"/>
    <w:rsid w:val="000452F1"/>
    <w:rsid w:val="00046311"/>
    <w:rsid w:val="0004677B"/>
    <w:rsid w:val="00047B18"/>
    <w:rsid w:val="000527DF"/>
    <w:rsid w:val="000539F6"/>
    <w:rsid w:val="00057D6D"/>
    <w:rsid w:val="00060075"/>
    <w:rsid w:val="00062C6B"/>
    <w:rsid w:val="0006333C"/>
    <w:rsid w:val="00063865"/>
    <w:rsid w:val="00063FB9"/>
    <w:rsid w:val="0006475C"/>
    <w:rsid w:val="000648FC"/>
    <w:rsid w:val="000651CE"/>
    <w:rsid w:val="000679F8"/>
    <w:rsid w:val="00067B5A"/>
    <w:rsid w:val="00067C68"/>
    <w:rsid w:val="000795B5"/>
    <w:rsid w:val="000845BE"/>
    <w:rsid w:val="00084A5D"/>
    <w:rsid w:val="00087298"/>
    <w:rsid w:val="000901BA"/>
    <w:rsid w:val="0009140F"/>
    <w:rsid w:val="00092D8C"/>
    <w:rsid w:val="00092FC0"/>
    <w:rsid w:val="000948EE"/>
    <w:rsid w:val="000963F6"/>
    <w:rsid w:val="000A0459"/>
    <w:rsid w:val="000A0D66"/>
    <w:rsid w:val="000A1743"/>
    <w:rsid w:val="000A1816"/>
    <w:rsid w:val="000A2F34"/>
    <w:rsid w:val="000A3297"/>
    <w:rsid w:val="000A531D"/>
    <w:rsid w:val="000A57C6"/>
    <w:rsid w:val="000A739A"/>
    <w:rsid w:val="000B0E1A"/>
    <w:rsid w:val="000B2BEC"/>
    <w:rsid w:val="000B3FB9"/>
    <w:rsid w:val="000B52A7"/>
    <w:rsid w:val="000B6B9A"/>
    <w:rsid w:val="000C0048"/>
    <w:rsid w:val="000C209F"/>
    <w:rsid w:val="000C3615"/>
    <w:rsid w:val="000C4796"/>
    <w:rsid w:val="000C5180"/>
    <w:rsid w:val="000C6417"/>
    <w:rsid w:val="000D0688"/>
    <w:rsid w:val="000D5011"/>
    <w:rsid w:val="000E16B8"/>
    <w:rsid w:val="000E2D1A"/>
    <w:rsid w:val="000E3CF3"/>
    <w:rsid w:val="000E4B60"/>
    <w:rsid w:val="000E504D"/>
    <w:rsid w:val="000E638B"/>
    <w:rsid w:val="000F234E"/>
    <w:rsid w:val="000F3705"/>
    <w:rsid w:val="000F389D"/>
    <w:rsid w:val="000F3FA7"/>
    <w:rsid w:val="000F4A0B"/>
    <w:rsid w:val="000F4D5F"/>
    <w:rsid w:val="000F5A8D"/>
    <w:rsid w:val="000F72E0"/>
    <w:rsid w:val="00100005"/>
    <w:rsid w:val="00100E8A"/>
    <w:rsid w:val="00105562"/>
    <w:rsid w:val="00106CB0"/>
    <w:rsid w:val="0010718E"/>
    <w:rsid w:val="00107A9D"/>
    <w:rsid w:val="00111E19"/>
    <w:rsid w:val="001130E4"/>
    <w:rsid w:val="001159DE"/>
    <w:rsid w:val="00115EEB"/>
    <w:rsid w:val="001176F4"/>
    <w:rsid w:val="0011A15C"/>
    <w:rsid w:val="001230D2"/>
    <w:rsid w:val="00126550"/>
    <w:rsid w:val="00126EB7"/>
    <w:rsid w:val="0013240D"/>
    <w:rsid w:val="00132B16"/>
    <w:rsid w:val="00132F15"/>
    <w:rsid w:val="001344D9"/>
    <w:rsid w:val="001346AB"/>
    <w:rsid w:val="00135229"/>
    <w:rsid w:val="00135C0F"/>
    <w:rsid w:val="00137EFB"/>
    <w:rsid w:val="0013B575"/>
    <w:rsid w:val="00142588"/>
    <w:rsid w:val="0014458C"/>
    <w:rsid w:val="00144E3D"/>
    <w:rsid w:val="00145297"/>
    <w:rsid w:val="0014670B"/>
    <w:rsid w:val="00147BD4"/>
    <w:rsid w:val="00150BD4"/>
    <w:rsid w:val="0015193B"/>
    <w:rsid w:val="001533A8"/>
    <w:rsid w:val="001545EA"/>
    <w:rsid w:val="00154897"/>
    <w:rsid w:val="00154AD5"/>
    <w:rsid w:val="00160336"/>
    <w:rsid w:val="0016410E"/>
    <w:rsid w:val="00164C28"/>
    <w:rsid w:val="00166983"/>
    <w:rsid w:val="001715C1"/>
    <w:rsid w:val="0017649D"/>
    <w:rsid w:val="00186424"/>
    <w:rsid w:val="00186837"/>
    <w:rsid w:val="00187BD1"/>
    <w:rsid w:val="001911F9"/>
    <w:rsid w:val="001925D4"/>
    <w:rsid w:val="00192F23"/>
    <w:rsid w:val="00194120"/>
    <w:rsid w:val="00194244"/>
    <w:rsid w:val="001943E1"/>
    <w:rsid w:val="00195457"/>
    <w:rsid w:val="00195CD9"/>
    <w:rsid w:val="001961FF"/>
    <w:rsid w:val="001962AF"/>
    <w:rsid w:val="00197488"/>
    <w:rsid w:val="001A090F"/>
    <w:rsid w:val="001A3B56"/>
    <w:rsid w:val="001A42EB"/>
    <w:rsid w:val="001B04CB"/>
    <w:rsid w:val="001B2062"/>
    <w:rsid w:val="001B2966"/>
    <w:rsid w:val="001B2969"/>
    <w:rsid w:val="001B312B"/>
    <w:rsid w:val="001B4BC7"/>
    <w:rsid w:val="001B5076"/>
    <w:rsid w:val="001B57B3"/>
    <w:rsid w:val="001B67C2"/>
    <w:rsid w:val="001B75F4"/>
    <w:rsid w:val="001B76C8"/>
    <w:rsid w:val="001C0099"/>
    <w:rsid w:val="001C1A32"/>
    <w:rsid w:val="001C2BEF"/>
    <w:rsid w:val="001C573A"/>
    <w:rsid w:val="001C5956"/>
    <w:rsid w:val="001C65C0"/>
    <w:rsid w:val="001C7C21"/>
    <w:rsid w:val="001D0D85"/>
    <w:rsid w:val="001D181A"/>
    <w:rsid w:val="001D2B52"/>
    <w:rsid w:val="001D3CE0"/>
    <w:rsid w:val="001E076F"/>
    <w:rsid w:val="001E12C4"/>
    <w:rsid w:val="001E1551"/>
    <w:rsid w:val="001E1C6C"/>
    <w:rsid w:val="001E4810"/>
    <w:rsid w:val="001E5189"/>
    <w:rsid w:val="001E6B72"/>
    <w:rsid w:val="001F37F9"/>
    <w:rsid w:val="001F4D4F"/>
    <w:rsid w:val="001F5677"/>
    <w:rsid w:val="001F60AD"/>
    <w:rsid w:val="001F6941"/>
    <w:rsid w:val="001F6C5F"/>
    <w:rsid w:val="002003D0"/>
    <w:rsid w:val="002016A9"/>
    <w:rsid w:val="00201D6D"/>
    <w:rsid w:val="002023E5"/>
    <w:rsid w:val="002032E1"/>
    <w:rsid w:val="002070A8"/>
    <w:rsid w:val="00213A73"/>
    <w:rsid w:val="002151CB"/>
    <w:rsid w:val="002205B7"/>
    <w:rsid w:val="00220E82"/>
    <w:rsid w:val="00222E9D"/>
    <w:rsid w:val="002230FF"/>
    <w:rsid w:val="00224EFD"/>
    <w:rsid w:val="0022596A"/>
    <w:rsid w:val="00227546"/>
    <w:rsid w:val="002307B9"/>
    <w:rsid w:val="002335C1"/>
    <w:rsid w:val="00233BCF"/>
    <w:rsid w:val="0023435F"/>
    <w:rsid w:val="00236367"/>
    <w:rsid w:val="0024149A"/>
    <w:rsid w:val="00242979"/>
    <w:rsid w:val="00242E45"/>
    <w:rsid w:val="0024315B"/>
    <w:rsid w:val="0024347E"/>
    <w:rsid w:val="00243725"/>
    <w:rsid w:val="00244838"/>
    <w:rsid w:val="00244A94"/>
    <w:rsid w:val="00244C77"/>
    <w:rsid w:val="00245215"/>
    <w:rsid w:val="00252DF3"/>
    <w:rsid w:val="002561AD"/>
    <w:rsid w:val="002577E0"/>
    <w:rsid w:val="00257E86"/>
    <w:rsid w:val="00260B96"/>
    <w:rsid w:val="00265DB0"/>
    <w:rsid w:val="00266525"/>
    <w:rsid w:val="002724B2"/>
    <w:rsid w:val="00273653"/>
    <w:rsid w:val="00273C4D"/>
    <w:rsid w:val="0027A286"/>
    <w:rsid w:val="0027EA57"/>
    <w:rsid w:val="00281338"/>
    <w:rsid w:val="00283E02"/>
    <w:rsid w:val="002859D5"/>
    <w:rsid w:val="00286647"/>
    <w:rsid w:val="00292D13"/>
    <w:rsid w:val="002964E9"/>
    <w:rsid w:val="0029668E"/>
    <w:rsid w:val="002A02BB"/>
    <w:rsid w:val="002A403C"/>
    <w:rsid w:val="002A4221"/>
    <w:rsid w:val="002A4F04"/>
    <w:rsid w:val="002A74B0"/>
    <w:rsid w:val="002A7D4E"/>
    <w:rsid w:val="002B6BFD"/>
    <w:rsid w:val="002C09F7"/>
    <w:rsid w:val="002C0AF6"/>
    <w:rsid w:val="002C2187"/>
    <w:rsid w:val="002C2ABB"/>
    <w:rsid w:val="002C3744"/>
    <w:rsid w:val="002C5511"/>
    <w:rsid w:val="002C6D8A"/>
    <w:rsid w:val="002C7EFA"/>
    <w:rsid w:val="002D193A"/>
    <w:rsid w:val="002D32B7"/>
    <w:rsid w:val="002D3DBB"/>
    <w:rsid w:val="002D58DB"/>
    <w:rsid w:val="002D63DA"/>
    <w:rsid w:val="002E1954"/>
    <w:rsid w:val="002E23BB"/>
    <w:rsid w:val="002E30F5"/>
    <w:rsid w:val="002E5174"/>
    <w:rsid w:val="002E547D"/>
    <w:rsid w:val="002E5ED6"/>
    <w:rsid w:val="002E6329"/>
    <w:rsid w:val="002E637B"/>
    <w:rsid w:val="002E6D6E"/>
    <w:rsid w:val="002E70B9"/>
    <w:rsid w:val="002E7EFE"/>
    <w:rsid w:val="002E7F1D"/>
    <w:rsid w:val="002F6F7E"/>
    <w:rsid w:val="002F7FAD"/>
    <w:rsid w:val="00301172"/>
    <w:rsid w:val="00301BBE"/>
    <w:rsid w:val="00302BE8"/>
    <w:rsid w:val="00302F7E"/>
    <w:rsid w:val="003040A4"/>
    <w:rsid w:val="00306915"/>
    <w:rsid w:val="00310188"/>
    <w:rsid w:val="003107F9"/>
    <w:rsid w:val="00310FC2"/>
    <w:rsid w:val="0031127C"/>
    <w:rsid w:val="00311800"/>
    <w:rsid w:val="00313F23"/>
    <w:rsid w:val="00316A08"/>
    <w:rsid w:val="00316C99"/>
    <w:rsid w:val="00316ED7"/>
    <w:rsid w:val="00317295"/>
    <w:rsid w:val="003208F0"/>
    <w:rsid w:val="0032438B"/>
    <w:rsid w:val="00325249"/>
    <w:rsid w:val="003310C0"/>
    <w:rsid w:val="003314CA"/>
    <w:rsid w:val="003334B1"/>
    <w:rsid w:val="00334869"/>
    <w:rsid w:val="0033587F"/>
    <w:rsid w:val="00336361"/>
    <w:rsid w:val="003370D4"/>
    <w:rsid w:val="00340979"/>
    <w:rsid w:val="0034369C"/>
    <w:rsid w:val="00344629"/>
    <w:rsid w:val="00346660"/>
    <w:rsid w:val="00346B77"/>
    <w:rsid w:val="00347287"/>
    <w:rsid w:val="003478F3"/>
    <w:rsid w:val="00347E3A"/>
    <w:rsid w:val="00351618"/>
    <w:rsid w:val="00352721"/>
    <w:rsid w:val="003552D7"/>
    <w:rsid w:val="0035601B"/>
    <w:rsid w:val="003562B5"/>
    <w:rsid w:val="00356461"/>
    <w:rsid w:val="0035799E"/>
    <w:rsid w:val="003625AF"/>
    <w:rsid w:val="00363C3D"/>
    <w:rsid w:val="00363D64"/>
    <w:rsid w:val="003650D6"/>
    <w:rsid w:val="00367E77"/>
    <w:rsid w:val="00370838"/>
    <w:rsid w:val="003722A1"/>
    <w:rsid w:val="00372808"/>
    <w:rsid w:val="003729BE"/>
    <w:rsid w:val="0037459E"/>
    <w:rsid w:val="0037724B"/>
    <w:rsid w:val="00377493"/>
    <w:rsid w:val="00381A58"/>
    <w:rsid w:val="00381ED1"/>
    <w:rsid w:val="00383F3A"/>
    <w:rsid w:val="0039130D"/>
    <w:rsid w:val="00392E5E"/>
    <w:rsid w:val="00394CE5"/>
    <w:rsid w:val="0039574F"/>
    <w:rsid w:val="003962E5"/>
    <w:rsid w:val="003A21B2"/>
    <w:rsid w:val="003A3321"/>
    <w:rsid w:val="003A3568"/>
    <w:rsid w:val="003A4581"/>
    <w:rsid w:val="003A6131"/>
    <w:rsid w:val="003A768B"/>
    <w:rsid w:val="003B0BC5"/>
    <w:rsid w:val="003B24A6"/>
    <w:rsid w:val="003B3F49"/>
    <w:rsid w:val="003B58AF"/>
    <w:rsid w:val="003B6DE5"/>
    <w:rsid w:val="003C4843"/>
    <w:rsid w:val="003C72FB"/>
    <w:rsid w:val="003D00F8"/>
    <w:rsid w:val="003D1EE8"/>
    <w:rsid w:val="003D2DE9"/>
    <w:rsid w:val="003D41D2"/>
    <w:rsid w:val="003D45C2"/>
    <w:rsid w:val="003D519A"/>
    <w:rsid w:val="003D7CB2"/>
    <w:rsid w:val="003E0584"/>
    <w:rsid w:val="003E1B59"/>
    <w:rsid w:val="003E1CB4"/>
    <w:rsid w:val="003E25AB"/>
    <w:rsid w:val="003E4A1C"/>
    <w:rsid w:val="003E604D"/>
    <w:rsid w:val="003E7C64"/>
    <w:rsid w:val="003F10D0"/>
    <w:rsid w:val="003F151A"/>
    <w:rsid w:val="003F2A32"/>
    <w:rsid w:val="003F2A50"/>
    <w:rsid w:val="003F2BA7"/>
    <w:rsid w:val="003F47D8"/>
    <w:rsid w:val="003F56E0"/>
    <w:rsid w:val="003F59CF"/>
    <w:rsid w:val="003F5A08"/>
    <w:rsid w:val="003F7025"/>
    <w:rsid w:val="003F796C"/>
    <w:rsid w:val="00401450"/>
    <w:rsid w:val="0040439A"/>
    <w:rsid w:val="00406A52"/>
    <w:rsid w:val="0041082F"/>
    <w:rsid w:val="00410B41"/>
    <w:rsid w:val="004121E8"/>
    <w:rsid w:val="004122D5"/>
    <w:rsid w:val="00413135"/>
    <w:rsid w:val="004131C8"/>
    <w:rsid w:val="004150E4"/>
    <w:rsid w:val="0041738C"/>
    <w:rsid w:val="004237A4"/>
    <w:rsid w:val="004244AF"/>
    <w:rsid w:val="004256FB"/>
    <w:rsid w:val="00425E07"/>
    <w:rsid w:val="004329C3"/>
    <w:rsid w:val="00434C49"/>
    <w:rsid w:val="00435CCC"/>
    <w:rsid w:val="00435FCC"/>
    <w:rsid w:val="00436350"/>
    <w:rsid w:val="00436B31"/>
    <w:rsid w:val="004374BB"/>
    <w:rsid w:val="004408E1"/>
    <w:rsid w:val="00440D2A"/>
    <w:rsid w:val="004413B5"/>
    <w:rsid w:val="004443F1"/>
    <w:rsid w:val="00444D7B"/>
    <w:rsid w:val="00445E8A"/>
    <w:rsid w:val="00447DEC"/>
    <w:rsid w:val="00450734"/>
    <w:rsid w:val="0045378D"/>
    <w:rsid w:val="004539BF"/>
    <w:rsid w:val="0045645B"/>
    <w:rsid w:val="00462021"/>
    <w:rsid w:val="00463E53"/>
    <w:rsid w:val="004645CB"/>
    <w:rsid w:val="00466082"/>
    <w:rsid w:val="004670AC"/>
    <w:rsid w:val="00467B45"/>
    <w:rsid w:val="00470624"/>
    <w:rsid w:val="004734F2"/>
    <w:rsid w:val="00475DDF"/>
    <w:rsid w:val="00476112"/>
    <w:rsid w:val="00477735"/>
    <w:rsid w:val="0048099E"/>
    <w:rsid w:val="00480BCC"/>
    <w:rsid w:val="004815B4"/>
    <w:rsid w:val="00481B10"/>
    <w:rsid w:val="00482944"/>
    <w:rsid w:val="00482E98"/>
    <w:rsid w:val="00483654"/>
    <w:rsid w:val="00483B09"/>
    <w:rsid w:val="00484B05"/>
    <w:rsid w:val="00485BCF"/>
    <w:rsid w:val="004901C7"/>
    <w:rsid w:val="00490896"/>
    <w:rsid w:val="00493D72"/>
    <w:rsid w:val="0049460A"/>
    <w:rsid w:val="0049584C"/>
    <w:rsid w:val="004959F3"/>
    <w:rsid w:val="00495B9A"/>
    <w:rsid w:val="004961CD"/>
    <w:rsid w:val="00496EFB"/>
    <w:rsid w:val="00497669"/>
    <w:rsid w:val="004A01B9"/>
    <w:rsid w:val="004A09FC"/>
    <w:rsid w:val="004A0AD1"/>
    <w:rsid w:val="004A0B35"/>
    <w:rsid w:val="004A275F"/>
    <w:rsid w:val="004A2BD3"/>
    <w:rsid w:val="004B1A2C"/>
    <w:rsid w:val="004B2488"/>
    <w:rsid w:val="004B27A5"/>
    <w:rsid w:val="004B287A"/>
    <w:rsid w:val="004B2ED6"/>
    <w:rsid w:val="004B3275"/>
    <w:rsid w:val="004B6197"/>
    <w:rsid w:val="004C0643"/>
    <w:rsid w:val="004C073A"/>
    <w:rsid w:val="004C0A3A"/>
    <w:rsid w:val="004C0CA9"/>
    <w:rsid w:val="004C1AC3"/>
    <w:rsid w:val="004C2324"/>
    <w:rsid w:val="004C2776"/>
    <w:rsid w:val="004C29FA"/>
    <w:rsid w:val="004C46AC"/>
    <w:rsid w:val="004D0104"/>
    <w:rsid w:val="004D021C"/>
    <w:rsid w:val="004D18BA"/>
    <w:rsid w:val="004D35D1"/>
    <w:rsid w:val="004E1E4A"/>
    <w:rsid w:val="004E32C6"/>
    <w:rsid w:val="004E3BBA"/>
    <w:rsid w:val="004E5BF0"/>
    <w:rsid w:val="004E631F"/>
    <w:rsid w:val="004E76A4"/>
    <w:rsid w:val="004E7A85"/>
    <w:rsid w:val="004F1EAB"/>
    <w:rsid w:val="004F1FB2"/>
    <w:rsid w:val="004F2F08"/>
    <w:rsid w:val="004F2FFB"/>
    <w:rsid w:val="004F42B4"/>
    <w:rsid w:val="004F5A59"/>
    <w:rsid w:val="005011AA"/>
    <w:rsid w:val="0050282C"/>
    <w:rsid w:val="00503443"/>
    <w:rsid w:val="00504023"/>
    <w:rsid w:val="0050421C"/>
    <w:rsid w:val="0050538C"/>
    <w:rsid w:val="00505A8A"/>
    <w:rsid w:val="00505E51"/>
    <w:rsid w:val="005106CF"/>
    <w:rsid w:val="00510736"/>
    <w:rsid w:val="00510F53"/>
    <w:rsid w:val="005117DA"/>
    <w:rsid w:val="00514A28"/>
    <w:rsid w:val="00514FF1"/>
    <w:rsid w:val="00515B37"/>
    <w:rsid w:val="0051756B"/>
    <w:rsid w:val="00517FB5"/>
    <w:rsid w:val="005203DC"/>
    <w:rsid w:val="00521E14"/>
    <w:rsid w:val="0052285C"/>
    <w:rsid w:val="005250B2"/>
    <w:rsid w:val="0052669C"/>
    <w:rsid w:val="005318A3"/>
    <w:rsid w:val="00532EE3"/>
    <w:rsid w:val="00533005"/>
    <w:rsid w:val="005330DB"/>
    <w:rsid w:val="0053318B"/>
    <w:rsid w:val="00533D40"/>
    <w:rsid w:val="00533E17"/>
    <w:rsid w:val="00536C83"/>
    <w:rsid w:val="00541AFA"/>
    <w:rsid w:val="00542DCD"/>
    <w:rsid w:val="00543121"/>
    <w:rsid w:val="005436F4"/>
    <w:rsid w:val="00546BDD"/>
    <w:rsid w:val="00547E39"/>
    <w:rsid w:val="00550153"/>
    <w:rsid w:val="005502A5"/>
    <w:rsid w:val="00550FA0"/>
    <w:rsid w:val="00551E21"/>
    <w:rsid w:val="005530BF"/>
    <w:rsid w:val="00553A3A"/>
    <w:rsid w:val="0055421B"/>
    <w:rsid w:val="005542C9"/>
    <w:rsid w:val="00554CC9"/>
    <w:rsid w:val="005566BD"/>
    <w:rsid w:val="005606BB"/>
    <w:rsid w:val="00560B53"/>
    <w:rsid w:val="00560C22"/>
    <w:rsid w:val="005623DF"/>
    <w:rsid w:val="00562639"/>
    <w:rsid w:val="00563D0B"/>
    <w:rsid w:val="00567727"/>
    <w:rsid w:val="00570215"/>
    <w:rsid w:val="00570AD2"/>
    <w:rsid w:val="00570F9B"/>
    <w:rsid w:val="005715A0"/>
    <w:rsid w:val="00572855"/>
    <w:rsid w:val="005752DC"/>
    <w:rsid w:val="0057575E"/>
    <w:rsid w:val="00575F8A"/>
    <w:rsid w:val="005803F0"/>
    <w:rsid w:val="00583118"/>
    <w:rsid w:val="0058749D"/>
    <w:rsid w:val="00594287"/>
    <w:rsid w:val="00594CD3"/>
    <w:rsid w:val="00595B06"/>
    <w:rsid w:val="00596E50"/>
    <w:rsid w:val="00597DCA"/>
    <w:rsid w:val="00597E32"/>
    <w:rsid w:val="005A1014"/>
    <w:rsid w:val="005A1A3B"/>
    <w:rsid w:val="005A1DBA"/>
    <w:rsid w:val="005A1E2E"/>
    <w:rsid w:val="005A2B6B"/>
    <w:rsid w:val="005A4338"/>
    <w:rsid w:val="005A64A8"/>
    <w:rsid w:val="005A7CC3"/>
    <w:rsid w:val="005B0BAE"/>
    <w:rsid w:val="005B23A1"/>
    <w:rsid w:val="005B2AAF"/>
    <w:rsid w:val="005B4DBD"/>
    <w:rsid w:val="005C301D"/>
    <w:rsid w:val="005C525F"/>
    <w:rsid w:val="005C734A"/>
    <w:rsid w:val="005C793B"/>
    <w:rsid w:val="005D3256"/>
    <w:rsid w:val="005D3561"/>
    <w:rsid w:val="005D60FC"/>
    <w:rsid w:val="005E0630"/>
    <w:rsid w:val="005E31CC"/>
    <w:rsid w:val="005E3FAF"/>
    <w:rsid w:val="005E47F6"/>
    <w:rsid w:val="005E556E"/>
    <w:rsid w:val="005E5FF0"/>
    <w:rsid w:val="005E6181"/>
    <w:rsid w:val="005F2AD2"/>
    <w:rsid w:val="005F4863"/>
    <w:rsid w:val="005F6819"/>
    <w:rsid w:val="005F7493"/>
    <w:rsid w:val="005F7558"/>
    <w:rsid w:val="005F77C4"/>
    <w:rsid w:val="006001A5"/>
    <w:rsid w:val="00600D38"/>
    <w:rsid w:val="00600ED8"/>
    <w:rsid w:val="00602315"/>
    <w:rsid w:val="00602ADF"/>
    <w:rsid w:val="0060337F"/>
    <w:rsid w:val="006036EF"/>
    <w:rsid w:val="0060EE1B"/>
    <w:rsid w:val="0061067F"/>
    <w:rsid w:val="0061088B"/>
    <w:rsid w:val="00610979"/>
    <w:rsid w:val="00611A41"/>
    <w:rsid w:val="00611A5C"/>
    <w:rsid w:val="00612F71"/>
    <w:rsid w:val="00613ECA"/>
    <w:rsid w:val="0062038E"/>
    <w:rsid w:val="00621B45"/>
    <w:rsid w:val="00621BE6"/>
    <w:rsid w:val="00627467"/>
    <w:rsid w:val="006318C9"/>
    <w:rsid w:val="00632D88"/>
    <w:rsid w:val="00633005"/>
    <w:rsid w:val="0063465D"/>
    <w:rsid w:val="00635148"/>
    <w:rsid w:val="00635916"/>
    <w:rsid w:val="0063604D"/>
    <w:rsid w:val="00636686"/>
    <w:rsid w:val="00636A7A"/>
    <w:rsid w:val="006409FA"/>
    <w:rsid w:val="00641975"/>
    <w:rsid w:val="006507AC"/>
    <w:rsid w:val="00650D49"/>
    <w:rsid w:val="00651E38"/>
    <w:rsid w:val="00652237"/>
    <w:rsid w:val="00654A50"/>
    <w:rsid w:val="00656E8F"/>
    <w:rsid w:val="00657228"/>
    <w:rsid w:val="006573D8"/>
    <w:rsid w:val="0066029A"/>
    <w:rsid w:val="00660F61"/>
    <w:rsid w:val="00662CE1"/>
    <w:rsid w:val="00665CA6"/>
    <w:rsid w:val="0066658C"/>
    <w:rsid w:val="0067232A"/>
    <w:rsid w:val="00672615"/>
    <w:rsid w:val="00674E2C"/>
    <w:rsid w:val="006752CA"/>
    <w:rsid w:val="0067BD7B"/>
    <w:rsid w:val="0068019B"/>
    <w:rsid w:val="0068035D"/>
    <w:rsid w:val="00680A87"/>
    <w:rsid w:val="00681401"/>
    <w:rsid w:val="0068248F"/>
    <w:rsid w:val="0068350D"/>
    <w:rsid w:val="00683EC3"/>
    <w:rsid w:val="006843CA"/>
    <w:rsid w:val="00686FF2"/>
    <w:rsid w:val="00691960"/>
    <w:rsid w:val="00693175"/>
    <w:rsid w:val="0069522B"/>
    <w:rsid w:val="006A1C1C"/>
    <w:rsid w:val="006A6A61"/>
    <w:rsid w:val="006A70F4"/>
    <w:rsid w:val="006B04DB"/>
    <w:rsid w:val="006B32EB"/>
    <w:rsid w:val="006B3E38"/>
    <w:rsid w:val="006B50BB"/>
    <w:rsid w:val="006B5756"/>
    <w:rsid w:val="006B6156"/>
    <w:rsid w:val="006B7E2D"/>
    <w:rsid w:val="006C112D"/>
    <w:rsid w:val="006C13AA"/>
    <w:rsid w:val="006C2930"/>
    <w:rsid w:val="006C38B5"/>
    <w:rsid w:val="006C4634"/>
    <w:rsid w:val="006C53DA"/>
    <w:rsid w:val="006C6312"/>
    <w:rsid w:val="006C7788"/>
    <w:rsid w:val="006C7BAC"/>
    <w:rsid w:val="006D07C1"/>
    <w:rsid w:val="006D08F8"/>
    <w:rsid w:val="006D0DA7"/>
    <w:rsid w:val="006D1300"/>
    <w:rsid w:val="006D3C76"/>
    <w:rsid w:val="006D4CB6"/>
    <w:rsid w:val="006D4E51"/>
    <w:rsid w:val="006D654B"/>
    <w:rsid w:val="006D6712"/>
    <w:rsid w:val="006D6786"/>
    <w:rsid w:val="006E076B"/>
    <w:rsid w:val="006E14A0"/>
    <w:rsid w:val="006E3E1A"/>
    <w:rsid w:val="006E7ECD"/>
    <w:rsid w:val="006F0A5E"/>
    <w:rsid w:val="006F1306"/>
    <w:rsid w:val="006F2E88"/>
    <w:rsid w:val="006F3527"/>
    <w:rsid w:val="006F5FF2"/>
    <w:rsid w:val="006F6F94"/>
    <w:rsid w:val="00700A7B"/>
    <w:rsid w:val="00700FEA"/>
    <w:rsid w:val="00702AD0"/>
    <w:rsid w:val="007046F7"/>
    <w:rsid w:val="00705EC2"/>
    <w:rsid w:val="00706563"/>
    <w:rsid w:val="007078BE"/>
    <w:rsid w:val="007123B7"/>
    <w:rsid w:val="00712515"/>
    <w:rsid w:val="007127B8"/>
    <w:rsid w:val="00712B08"/>
    <w:rsid w:val="007144EA"/>
    <w:rsid w:val="00715210"/>
    <w:rsid w:val="00722474"/>
    <w:rsid w:val="00723EBB"/>
    <w:rsid w:val="007267C7"/>
    <w:rsid w:val="00727460"/>
    <w:rsid w:val="00730C27"/>
    <w:rsid w:val="00731520"/>
    <w:rsid w:val="00731ABA"/>
    <w:rsid w:val="00734D39"/>
    <w:rsid w:val="007366AC"/>
    <w:rsid w:val="007376E0"/>
    <w:rsid w:val="007424B1"/>
    <w:rsid w:val="0074302C"/>
    <w:rsid w:val="007430B7"/>
    <w:rsid w:val="0074493A"/>
    <w:rsid w:val="00744B6B"/>
    <w:rsid w:val="0074502F"/>
    <w:rsid w:val="0074721D"/>
    <w:rsid w:val="007478A4"/>
    <w:rsid w:val="00747994"/>
    <w:rsid w:val="0075018E"/>
    <w:rsid w:val="00751A5D"/>
    <w:rsid w:val="00752EAE"/>
    <w:rsid w:val="00753022"/>
    <w:rsid w:val="007554C8"/>
    <w:rsid w:val="007557AC"/>
    <w:rsid w:val="00756F7A"/>
    <w:rsid w:val="00762752"/>
    <w:rsid w:val="00762EEF"/>
    <w:rsid w:val="00765446"/>
    <w:rsid w:val="00767388"/>
    <w:rsid w:val="00767605"/>
    <w:rsid w:val="00767924"/>
    <w:rsid w:val="0077008E"/>
    <w:rsid w:val="00770384"/>
    <w:rsid w:val="00771330"/>
    <w:rsid w:val="00776654"/>
    <w:rsid w:val="00776B28"/>
    <w:rsid w:val="00780F59"/>
    <w:rsid w:val="0078247F"/>
    <w:rsid w:val="00782886"/>
    <w:rsid w:val="00783CFA"/>
    <w:rsid w:val="00784952"/>
    <w:rsid w:val="00790FEC"/>
    <w:rsid w:val="007924A0"/>
    <w:rsid w:val="007924B4"/>
    <w:rsid w:val="007929C0"/>
    <w:rsid w:val="00793962"/>
    <w:rsid w:val="007972C0"/>
    <w:rsid w:val="007978BA"/>
    <w:rsid w:val="007A1441"/>
    <w:rsid w:val="007A1B1B"/>
    <w:rsid w:val="007A37D6"/>
    <w:rsid w:val="007A3C2E"/>
    <w:rsid w:val="007A5BE3"/>
    <w:rsid w:val="007A66B3"/>
    <w:rsid w:val="007B20FA"/>
    <w:rsid w:val="007B2CDB"/>
    <w:rsid w:val="007B496A"/>
    <w:rsid w:val="007B6EAE"/>
    <w:rsid w:val="007C12BC"/>
    <w:rsid w:val="007C1C1B"/>
    <w:rsid w:val="007C2024"/>
    <w:rsid w:val="007C617B"/>
    <w:rsid w:val="007C62AB"/>
    <w:rsid w:val="007D1399"/>
    <w:rsid w:val="007D183F"/>
    <w:rsid w:val="007D2596"/>
    <w:rsid w:val="007D3A12"/>
    <w:rsid w:val="007D3A4B"/>
    <w:rsid w:val="007D3E73"/>
    <w:rsid w:val="007D41C2"/>
    <w:rsid w:val="007D462E"/>
    <w:rsid w:val="007D799A"/>
    <w:rsid w:val="007E0278"/>
    <w:rsid w:val="007E1233"/>
    <w:rsid w:val="007E20F8"/>
    <w:rsid w:val="007E2B38"/>
    <w:rsid w:val="007E314B"/>
    <w:rsid w:val="007E3A75"/>
    <w:rsid w:val="007E6800"/>
    <w:rsid w:val="007E6960"/>
    <w:rsid w:val="007F04BE"/>
    <w:rsid w:val="007F083E"/>
    <w:rsid w:val="007F45ED"/>
    <w:rsid w:val="007F522A"/>
    <w:rsid w:val="007F576F"/>
    <w:rsid w:val="007F5A22"/>
    <w:rsid w:val="00800899"/>
    <w:rsid w:val="00804BC8"/>
    <w:rsid w:val="00805CAA"/>
    <w:rsid w:val="00806831"/>
    <w:rsid w:val="00807A46"/>
    <w:rsid w:val="008109E0"/>
    <w:rsid w:val="00810B37"/>
    <w:rsid w:val="00811531"/>
    <w:rsid w:val="008134FC"/>
    <w:rsid w:val="00815481"/>
    <w:rsid w:val="00820D19"/>
    <w:rsid w:val="00822A3D"/>
    <w:rsid w:val="00823B92"/>
    <w:rsid w:val="00823E06"/>
    <w:rsid w:val="0082415B"/>
    <w:rsid w:val="0082470B"/>
    <w:rsid w:val="00826CA9"/>
    <w:rsid w:val="00831890"/>
    <w:rsid w:val="00832AFE"/>
    <w:rsid w:val="00834036"/>
    <w:rsid w:val="00834170"/>
    <w:rsid w:val="008348A5"/>
    <w:rsid w:val="00836F6C"/>
    <w:rsid w:val="00837C4D"/>
    <w:rsid w:val="00837DDA"/>
    <w:rsid w:val="00841AC1"/>
    <w:rsid w:val="00843512"/>
    <w:rsid w:val="008438F3"/>
    <w:rsid w:val="00843A4A"/>
    <w:rsid w:val="0084415E"/>
    <w:rsid w:val="008458F4"/>
    <w:rsid w:val="0084675A"/>
    <w:rsid w:val="00847D73"/>
    <w:rsid w:val="00850300"/>
    <w:rsid w:val="008516D4"/>
    <w:rsid w:val="008539CB"/>
    <w:rsid w:val="0085423E"/>
    <w:rsid w:val="00854A8D"/>
    <w:rsid w:val="00857A78"/>
    <w:rsid w:val="008621F7"/>
    <w:rsid w:val="0086718D"/>
    <w:rsid w:val="00867D52"/>
    <w:rsid w:val="00872ACD"/>
    <w:rsid w:val="00872EBE"/>
    <w:rsid w:val="0087404F"/>
    <w:rsid w:val="00875058"/>
    <w:rsid w:val="00875902"/>
    <w:rsid w:val="00875E14"/>
    <w:rsid w:val="008763C9"/>
    <w:rsid w:val="00876A43"/>
    <w:rsid w:val="00880A9A"/>
    <w:rsid w:val="0088350A"/>
    <w:rsid w:val="00884D39"/>
    <w:rsid w:val="00886638"/>
    <w:rsid w:val="008877DE"/>
    <w:rsid w:val="008913BA"/>
    <w:rsid w:val="00896D38"/>
    <w:rsid w:val="00897105"/>
    <w:rsid w:val="0089C32E"/>
    <w:rsid w:val="008A1F14"/>
    <w:rsid w:val="008A1FA6"/>
    <w:rsid w:val="008A2147"/>
    <w:rsid w:val="008A6644"/>
    <w:rsid w:val="008A6D19"/>
    <w:rsid w:val="008A73B4"/>
    <w:rsid w:val="008B06E9"/>
    <w:rsid w:val="008B094D"/>
    <w:rsid w:val="008B515B"/>
    <w:rsid w:val="008B56BB"/>
    <w:rsid w:val="008B73F0"/>
    <w:rsid w:val="008B7F72"/>
    <w:rsid w:val="008C1B6C"/>
    <w:rsid w:val="008C1EB0"/>
    <w:rsid w:val="008C1F30"/>
    <w:rsid w:val="008C323D"/>
    <w:rsid w:val="008C375A"/>
    <w:rsid w:val="008C78A1"/>
    <w:rsid w:val="008D21AB"/>
    <w:rsid w:val="008D58C5"/>
    <w:rsid w:val="008D7508"/>
    <w:rsid w:val="008E07D6"/>
    <w:rsid w:val="008E1360"/>
    <w:rsid w:val="008E18DE"/>
    <w:rsid w:val="008E2BAB"/>
    <w:rsid w:val="008E3D67"/>
    <w:rsid w:val="008E3D74"/>
    <w:rsid w:val="008E4A66"/>
    <w:rsid w:val="008E5A7D"/>
    <w:rsid w:val="008E66BF"/>
    <w:rsid w:val="008E681B"/>
    <w:rsid w:val="008E768B"/>
    <w:rsid w:val="008EAF31"/>
    <w:rsid w:val="008F1578"/>
    <w:rsid w:val="008F162B"/>
    <w:rsid w:val="008F1D77"/>
    <w:rsid w:val="008F3A65"/>
    <w:rsid w:val="008F3B38"/>
    <w:rsid w:val="00900035"/>
    <w:rsid w:val="0090042C"/>
    <w:rsid w:val="00900570"/>
    <w:rsid w:val="00902A84"/>
    <w:rsid w:val="009044E4"/>
    <w:rsid w:val="0090485E"/>
    <w:rsid w:val="00905537"/>
    <w:rsid w:val="0090569B"/>
    <w:rsid w:val="00905E25"/>
    <w:rsid w:val="0090631A"/>
    <w:rsid w:val="00906A79"/>
    <w:rsid w:val="00911933"/>
    <w:rsid w:val="009128D6"/>
    <w:rsid w:val="00913664"/>
    <w:rsid w:val="00913C5C"/>
    <w:rsid w:val="00914EB7"/>
    <w:rsid w:val="00915981"/>
    <w:rsid w:val="00916045"/>
    <w:rsid w:val="00916A35"/>
    <w:rsid w:val="00920D65"/>
    <w:rsid w:val="009331C1"/>
    <w:rsid w:val="00933932"/>
    <w:rsid w:val="009339B3"/>
    <w:rsid w:val="00934432"/>
    <w:rsid w:val="009362CF"/>
    <w:rsid w:val="00940BCF"/>
    <w:rsid w:val="009411B3"/>
    <w:rsid w:val="009415A3"/>
    <w:rsid w:val="009419FB"/>
    <w:rsid w:val="00944C70"/>
    <w:rsid w:val="009450E7"/>
    <w:rsid w:val="009469D9"/>
    <w:rsid w:val="00946B6F"/>
    <w:rsid w:val="00952B96"/>
    <w:rsid w:val="00953297"/>
    <w:rsid w:val="00954702"/>
    <w:rsid w:val="0095631A"/>
    <w:rsid w:val="00957323"/>
    <w:rsid w:val="00960223"/>
    <w:rsid w:val="0096158B"/>
    <w:rsid w:val="0096182C"/>
    <w:rsid w:val="00966161"/>
    <w:rsid w:val="00970860"/>
    <w:rsid w:val="0097163B"/>
    <w:rsid w:val="0097200C"/>
    <w:rsid w:val="009729BE"/>
    <w:rsid w:val="00974684"/>
    <w:rsid w:val="00976B7F"/>
    <w:rsid w:val="00980603"/>
    <w:rsid w:val="00981E07"/>
    <w:rsid w:val="00981F01"/>
    <w:rsid w:val="00982289"/>
    <w:rsid w:val="0098A26A"/>
    <w:rsid w:val="0099085D"/>
    <w:rsid w:val="00990868"/>
    <w:rsid w:val="00992656"/>
    <w:rsid w:val="009947C3"/>
    <w:rsid w:val="00995143"/>
    <w:rsid w:val="00995768"/>
    <w:rsid w:val="00995B11"/>
    <w:rsid w:val="009969FB"/>
    <w:rsid w:val="00997899"/>
    <w:rsid w:val="009A017C"/>
    <w:rsid w:val="009A08CE"/>
    <w:rsid w:val="009A0954"/>
    <w:rsid w:val="009A1BE1"/>
    <w:rsid w:val="009A2061"/>
    <w:rsid w:val="009A29FB"/>
    <w:rsid w:val="009A2DC0"/>
    <w:rsid w:val="009A3A3F"/>
    <w:rsid w:val="009A3E8A"/>
    <w:rsid w:val="009A57CC"/>
    <w:rsid w:val="009A5A5F"/>
    <w:rsid w:val="009A683E"/>
    <w:rsid w:val="009A7075"/>
    <w:rsid w:val="009A74C8"/>
    <w:rsid w:val="009A7928"/>
    <w:rsid w:val="009B2CE6"/>
    <w:rsid w:val="009B430C"/>
    <w:rsid w:val="009C2660"/>
    <w:rsid w:val="009C38EC"/>
    <w:rsid w:val="009C46D3"/>
    <w:rsid w:val="009C6025"/>
    <w:rsid w:val="009C611B"/>
    <w:rsid w:val="009C7FC1"/>
    <w:rsid w:val="009D2432"/>
    <w:rsid w:val="009D29E8"/>
    <w:rsid w:val="009D40E9"/>
    <w:rsid w:val="009D40FA"/>
    <w:rsid w:val="009D45CF"/>
    <w:rsid w:val="009D4BFC"/>
    <w:rsid w:val="009D7453"/>
    <w:rsid w:val="009D7D6C"/>
    <w:rsid w:val="009E040D"/>
    <w:rsid w:val="009E183B"/>
    <w:rsid w:val="009E26B8"/>
    <w:rsid w:val="009E3133"/>
    <w:rsid w:val="009E3D84"/>
    <w:rsid w:val="009E47A7"/>
    <w:rsid w:val="009E5CC8"/>
    <w:rsid w:val="009E7A43"/>
    <w:rsid w:val="009F00B5"/>
    <w:rsid w:val="009F00D2"/>
    <w:rsid w:val="009F03C2"/>
    <w:rsid w:val="009F05FB"/>
    <w:rsid w:val="009F2325"/>
    <w:rsid w:val="009F268D"/>
    <w:rsid w:val="009F29D2"/>
    <w:rsid w:val="009F2E30"/>
    <w:rsid w:val="009F5846"/>
    <w:rsid w:val="009F5D45"/>
    <w:rsid w:val="00A031BF"/>
    <w:rsid w:val="00A052BC"/>
    <w:rsid w:val="00A110DF"/>
    <w:rsid w:val="00A111EB"/>
    <w:rsid w:val="00A12FF0"/>
    <w:rsid w:val="00A166A8"/>
    <w:rsid w:val="00A1786D"/>
    <w:rsid w:val="00A20363"/>
    <w:rsid w:val="00A21218"/>
    <w:rsid w:val="00A25FBB"/>
    <w:rsid w:val="00A263AA"/>
    <w:rsid w:val="00A32390"/>
    <w:rsid w:val="00A35363"/>
    <w:rsid w:val="00A36224"/>
    <w:rsid w:val="00A369B5"/>
    <w:rsid w:val="00A37A47"/>
    <w:rsid w:val="00A402D0"/>
    <w:rsid w:val="00A41E19"/>
    <w:rsid w:val="00A438D0"/>
    <w:rsid w:val="00A4452B"/>
    <w:rsid w:val="00A4625D"/>
    <w:rsid w:val="00A51217"/>
    <w:rsid w:val="00A512D4"/>
    <w:rsid w:val="00A52C3F"/>
    <w:rsid w:val="00A53E8F"/>
    <w:rsid w:val="00A55F83"/>
    <w:rsid w:val="00A602B7"/>
    <w:rsid w:val="00A60872"/>
    <w:rsid w:val="00A6310D"/>
    <w:rsid w:val="00A63EE5"/>
    <w:rsid w:val="00A6420D"/>
    <w:rsid w:val="00A64DB9"/>
    <w:rsid w:val="00A677AE"/>
    <w:rsid w:val="00A71EC2"/>
    <w:rsid w:val="00A7392F"/>
    <w:rsid w:val="00A74F8C"/>
    <w:rsid w:val="00A8061D"/>
    <w:rsid w:val="00A81E0B"/>
    <w:rsid w:val="00A82C64"/>
    <w:rsid w:val="00A84E84"/>
    <w:rsid w:val="00A85236"/>
    <w:rsid w:val="00A858A3"/>
    <w:rsid w:val="00A85C23"/>
    <w:rsid w:val="00A86650"/>
    <w:rsid w:val="00A86E6D"/>
    <w:rsid w:val="00A87016"/>
    <w:rsid w:val="00A87C49"/>
    <w:rsid w:val="00A921C5"/>
    <w:rsid w:val="00A940B6"/>
    <w:rsid w:val="00A94378"/>
    <w:rsid w:val="00A94481"/>
    <w:rsid w:val="00A95130"/>
    <w:rsid w:val="00A951FF"/>
    <w:rsid w:val="00AA008B"/>
    <w:rsid w:val="00AA0A0D"/>
    <w:rsid w:val="00AA3676"/>
    <w:rsid w:val="00AA4ADC"/>
    <w:rsid w:val="00AA586E"/>
    <w:rsid w:val="00AA6103"/>
    <w:rsid w:val="00AA6521"/>
    <w:rsid w:val="00AB2B50"/>
    <w:rsid w:val="00AB3B36"/>
    <w:rsid w:val="00AB474D"/>
    <w:rsid w:val="00AB4CBF"/>
    <w:rsid w:val="00AB522E"/>
    <w:rsid w:val="00AB58E7"/>
    <w:rsid w:val="00AB6E13"/>
    <w:rsid w:val="00AB79FA"/>
    <w:rsid w:val="00AC0F55"/>
    <w:rsid w:val="00AC202A"/>
    <w:rsid w:val="00AC25D4"/>
    <w:rsid w:val="00AC3638"/>
    <w:rsid w:val="00AC3A78"/>
    <w:rsid w:val="00AD0B11"/>
    <w:rsid w:val="00AD2758"/>
    <w:rsid w:val="00AD2BEF"/>
    <w:rsid w:val="00AD3C8C"/>
    <w:rsid w:val="00AD457B"/>
    <w:rsid w:val="00AD5A34"/>
    <w:rsid w:val="00AD5B03"/>
    <w:rsid w:val="00AD7231"/>
    <w:rsid w:val="00AE1419"/>
    <w:rsid w:val="00AE1C00"/>
    <w:rsid w:val="00AE1C5A"/>
    <w:rsid w:val="00AE3676"/>
    <w:rsid w:val="00AE4B4B"/>
    <w:rsid w:val="00AE5DE6"/>
    <w:rsid w:val="00AE632C"/>
    <w:rsid w:val="00AE6415"/>
    <w:rsid w:val="00AE6833"/>
    <w:rsid w:val="00AE744C"/>
    <w:rsid w:val="00AF0EA9"/>
    <w:rsid w:val="00AF1772"/>
    <w:rsid w:val="00AF1810"/>
    <w:rsid w:val="00AF3C6A"/>
    <w:rsid w:val="00AF3D59"/>
    <w:rsid w:val="00AF4CAE"/>
    <w:rsid w:val="00AF705A"/>
    <w:rsid w:val="00B00D6C"/>
    <w:rsid w:val="00B03B61"/>
    <w:rsid w:val="00B040D9"/>
    <w:rsid w:val="00B10F92"/>
    <w:rsid w:val="00B1175F"/>
    <w:rsid w:val="00B128FD"/>
    <w:rsid w:val="00B14225"/>
    <w:rsid w:val="00B143C5"/>
    <w:rsid w:val="00B14CB3"/>
    <w:rsid w:val="00B1541B"/>
    <w:rsid w:val="00B158BD"/>
    <w:rsid w:val="00B160BE"/>
    <w:rsid w:val="00B161E5"/>
    <w:rsid w:val="00B20AED"/>
    <w:rsid w:val="00B2303D"/>
    <w:rsid w:val="00B23C75"/>
    <w:rsid w:val="00B2594E"/>
    <w:rsid w:val="00B27D5A"/>
    <w:rsid w:val="00B32994"/>
    <w:rsid w:val="00B335B8"/>
    <w:rsid w:val="00B35478"/>
    <w:rsid w:val="00B35E9D"/>
    <w:rsid w:val="00B40C20"/>
    <w:rsid w:val="00B4146F"/>
    <w:rsid w:val="00B4190D"/>
    <w:rsid w:val="00B42168"/>
    <w:rsid w:val="00B43374"/>
    <w:rsid w:val="00B4473E"/>
    <w:rsid w:val="00B4578E"/>
    <w:rsid w:val="00B466D4"/>
    <w:rsid w:val="00B47E33"/>
    <w:rsid w:val="00B53534"/>
    <w:rsid w:val="00B54249"/>
    <w:rsid w:val="00B5494D"/>
    <w:rsid w:val="00B56990"/>
    <w:rsid w:val="00B6104A"/>
    <w:rsid w:val="00B62961"/>
    <w:rsid w:val="00B6321C"/>
    <w:rsid w:val="00B6341F"/>
    <w:rsid w:val="00B64FEB"/>
    <w:rsid w:val="00B736EF"/>
    <w:rsid w:val="00B73A21"/>
    <w:rsid w:val="00B75746"/>
    <w:rsid w:val="00B75FEB"/>
    <w:rsid w:val="00B76A84"/>
    <w:rsid w:val="00B800D4"/>
    <w:rsid w:val="00B813F0"/>
    <w:rsid w:val="00B83F91"/>
    <w:rsid w:val="00B901EF"/>
    <w:rsid w:val="00B90496"/>
    <w:rsid w:val="00B92F0C"/>
    <w:rsid w:val="00B95460"/>
    <w:rsid w:val="00B96747"/>
    <w:rsid w:val="00BA0644"/>
    <w:rsid w:val="00BA0F7B"/>
    <w:rsid w:val="00BA1FC1"/>
    <w:rsid w:val="00BA78AD"/>
    <w:rsid w:val="00BB1043"/>
    <w:rsid w:val="00BB47D3"/>
    <w:rsid w:val="00BB59A1"/>
    <w:rsid w:val="00BB5B87"/>
    <w:rsid w:val="00BB5B92"/>
    <w:rsid w:val="00BB7F95"/>
    <w:rsid w:val="00BC153D"/>
    <w:rsid w:val="00BC2BD5"/>
    <w:rsid w:val="00BC30DF"/>
    <w:rsid w:val="00BC3BB7"/>
    <w:rsid w:val="00BC6012"/>
    <w:rsid w:val="00BC6C9B"/>
    <w:rsid w:val="00BC75E5"/>
    <w:rsid w:val="00BD0039"/>
    <w:rsid w:val="00BD4181"/>
    <w:rsid w:val="00BD6D03"/>
    <w:rsid w:val="00BD6DFD"/>
    <w:rsid w:val="00BD7C98"/>
    <w:rsid w:val="00BE0DB7"/>
    <w:rsid w:val="00BE2BAD"/>
    <w:rsid w:val="00BE3C75"/>
    <w:rsid w:val="00BE403F"/>
    <w:rsid w:val="00BE4677"/>
    <w:rsid w:val="00BE5257"/>
    <w:rsid w:val="00BE55CD"/>
    <w:rsid w:val="00BE56B1"/>
    <w:rsid w:val="00BE6213"/>
    <w:rsid w:val="00BE7584"/>
    <w:rsid w:val="00BF2FD6"/>
    <w:rsid w:val="00BF66DC"/>
    <w:rsid w:val="00C04C56"/>
    <w:rsid w:val="00C070A7"/>
    <w:rsid w:val="00C07DC1"/>
    <w:rsid w:val="00C11DBF"/>
    <w:rsid w:val="00C122DA"/>
    <w:rsid w:val="00C15837"/>
    <w:rsid w:val="00C15D49"/>
    <w:rsid w:val="00C160EE"/>
    <w:rsid w:val="00C20373"/>
    <w:rsid w:val="00C2334E"/>
    <w:rsid w:val="00C248C2"/>
    <w:rsid w:val="00C26604"/>
    <w:rsid w:val="00C30355"/>
    <w:rsid w:val="00C304FA"/>
    <w:rsid w:val="00C32714"/>
    <w:rsid w:val="00C34C3A"/>
    <w:rsid w:val="00C3672A"/>
    <w:rsid w:val="00C37E06"/>
    <w:rsid w:val="00C41E11"/>
    <w:rsid w:val="00C43301"/>
    <w:rsid w:val="00C43E02"/>
    <w:rsid w:val="00C4411F"/>
    <w:rsid w:val="00C44D91"/>
    <w:rsid w:val="00C45A44"/>
    <w:rsid w:val="00C4613F"/>
    <w:rsid w:val="00C46CDE"/>
    <w:rsid w:val="00C46F09"/>
    <w:rsid w:val="00C508CA"/>
    <w:rsid w:val="00C5115C"/>
    <w:rsid w:val="00C51677"/>
    <w:rsid w:val="00C51852"/>
    <w:rsid w:val="00C52F62"/>
    <w:rsid w:val="00C530D3"/>
    <w:rsid w:val="00C542AA"/>
    <w:rsid w:val="00C5480C"/>
    <w:rsid w:val="00C549F0"/>
    <w:rsid w:val="00C54E18"/>
    <w:rsid w:val="00C5575A"/>
    <w:rsid w:val="00C55DE3"/>
    <w:rsid w:val="00C5658C"/>
    <w:rsid w:val="00C60B95"/>
    <w:rsid w:val="00C61DA3"/>
    <w:rsid w:val="00C645BF"/>
    <w:rsid w:val="00C65622"/>
    <w:rsid w:val="00C65674"/>
    <w:rsid w:val="00C676B1"/>
    <w:rsid w:val="00C67D14"/>
    <w:rsid w:val="00C71143"/>
    <w:rsid w:val="00C71684"/>
    <w:rsid w:val="00C71EB6"/>
    <w:rsid w:val="00C734BD"/>
    <w:rsid w:val="00C73A17"/>
    <w:rsid w:val="00C73D1F"/>
    <w:rsid w:val="00C756FE"/>
    <w:rsid w:val="00C800F4"/>
    <w:rsid w:val="00C826B6"/>
    <w:rsid w:val="00C82ABC"/>
    <w:rsid w:val="00C83F78"/>
    <w:rsid w:val="00C865A8"/>
    <w:rsid w:val="00C8750A"/>
    <w:rsid w:val="00C878AA"/>
    <w:rsid w:val="00C87AD2"/>
    <w:rsid w:val="00C87B9B"/>
    <w:rsid w:val="00C908AF"/>
    <w:rsid w:val="00C928AE"/>
    <w:rsid w:val="00C93C5A"/>
    <w:rsid w:val="00C93DFA"/>
    <w:rsid w:val="00C95977"/>
    <w:rsid w:val="00C97559"/>
    <w:rsid w:val="00CA0159"/>
    <w:rsid w:val="00CA25C5"/>
    <w:rsid w:val="00CA374A"/>
    <w:rsid w:val="00CA557A"/>
    <w:rsid w:val="00CA6A62"/>
    <w:rsid w:val="00CA7B01"/>
    <w:rsid w:val="00CA7E22"/>
    <w:rsid w:val="00CB0A64"/>
    <w:rsid w:val="00CB103D"/>
    <w:rsid w:val="00CB17CE"/>
    <w:rsid w:val="00CB28F3"/>
    <w:rsid w:val="00CB2E26"/>
    <w:rsid w:val="00CB4D9D"/>
    <w:rsid w:val="00CB6957"/>
    <w:rsid w:val="00CC0208"/>
    <w:rsid w:val="00CC19D0"/>
    <w:rsid w:val="00CC296D"/>
    <w:rsid w:val="00CC31C4"/>
    <w:rsid w:val="00CC3D46"/>
    <w:rsid w:val="00CC3EB2"/>
    <w:rsid w:val="00CC4A2E"/>
    <w:rsid w:val="00CC5186"/>
    <w:rsid w:val="00CD2130"/>
    <w:rsid w:val="00CD3F1D"/>
    <w:rsid w:val="00CE165C"/>
    <w:rsid w:val="00CE5231"/>
    <w:rsid w:val="00CE5728"/>
    <w:rsid w:val="00CF072F"/>
    <w:rsid w:val="00CF0C35"/>
    <w:rsid w:val="00CF1B0D"/>
    <w:rsid w:val="00CF2253"/>
    <w:rsid w:val="00CF4702"/>
    <w:rsid w:val="00CF66FE"/>
    <w:rsid w:val="00D00966"/>
    <w:rsid w:val="00D00C31"/>
    <w:rsid w:val="00D01100"/>
    <w:rsid w:val="00D031A4"/>
    <w:rsid w:val="00D05A3B"/>
    <w:rsid w:val="00D15847"/>
    <w:rsid w:val="00D169BA"/>
    <w:rsid w:val="00D217CA"/>
    <w:rsid w:val="00D2296E"/>
    <w:rsid w:val="00D252E2"/>
    <w:rsid w:val="00D279E8"/>
    <w:rsid w:val="00D3098C"/>
    <w:rsid w:val="00D32317"/>
    <w:rsid w:val="00D337B5"/>
    <w:rsid w:val="00D367B3"/>
    <w:rsid w:val="00D4035F"/>
    <w:rsid w:val="00D42B2F"/>
    <w:rsid w:val="00D44861"/>
    <w:rsid w:val="00D44A62"/>
    <w:rsid w:val="00D53E45"/>
    <w:rsid w:val="00D54044"/>
    <w:rsid w:val="00D54C92"/>
    <w:rsid w:val="00D6110C"/>
    <w:rsid w:val="00D616C9"/>
    <w:rsid w:val="00D64334"/>
    <w:rsid w:val="00D65377"/>
    <w:rsid w:val="00D65FF5"/>
    <w:rsid w:val="00D66AA3"/>
    <w:rsid w:val="00D719F9"/>
    <w:rsid w:val="00D72311"/>
    <w:rsid w:val="00D7357F"/>
    <w:rsid w:val="00D74233"/>
    <w:rsid w:val="00D754F2"/>
    <w:rsid w:val="00D760BD"/>
    <w:rsid w:val="00D76914"/>
    <w:rsid w:val="00D77407"/>
    <w:rsid w:val="00D77DF3"/>
    <w:rsid w:val="00D81A77"/>
    <w:rsid w:val="00D820A2"/>
    <w:rsid w:val="00D83FD1"/>
    <w:rsid w:val="00D84F2B"/>
    <w:rsid w:val="00D86B0A"/>
    <w:rsid w:val="00D90EEB"/>
    <w:rsid w:val="00D92894"/>
    <w:rsid w:val="00D92E32"/>
    <w:rsid w:val="00DA1EF9"/>
    <w:rsid w:val="00DA23C6"/>
    <w:rsid w:val="00DA4E75"/>
    <w:rsid w:val="00DA7513"/>
    <w:rsid w:val="00DB0A3C"/>
    <w:rsid w:val="00DB0DFE"/>
    <w:rsid w:val="00DB3B9B"/>
    <w:rsid w:val="00DC18C4"/>
    <w:rsid w:val="00DC5103"/>
    <w:rsid w:val="00DC6080"/>
    <w:rsid w:val="00DC7328"/>
    <w:rsid w:val="00DC7D21"/>
    <w:rsid w:val="00DC7E86"/>
    <w:rsid w:val="00DC8C3E"/>
    <w:rsid w:val="00DD49F9"/>
    <w:rsid w:val="00DD4C69"/>
    <w:rsid w:val="00DD5877"/>
    <w:rsid w:val="00DE0B5A"/>
    <w:rsid w:val="00DE2D21"/>
    <w:rsid w:val="00DE2F64"/>
    <w:rsid w:val="00DE4938"/>
    <w:rsid w:val="00DE4F16"/>
    <w:rsid w:val="00DE6B17"/>
    <w:rsid w:val="00DE6F63"/>
    <w:rsid w:val="00DE7E28"/>
    <w:rsid w:val="00DEDE7C"/>
    <w:rsid w:val="00DF17B6"/>
    <w:rsid w:val="00DF1A10"/>
    <w:rsid w:val="00DF460B"/>
    <w:rsid w:val="00DF4F0B"/>
    <w:rsid w:val="00DF56FD"/>
    <w:rsid w:val="00DF619D"/>
    <w:rsid w:val="00DF76DC"/>
    <w:rsid w:val="00E00CF7"/>
    <w:rsid w:val="00E00ECB"/>
    <w:rsid w:val="00E02F82"/>
    <w:rsid w:val="00E04898"/>
    <w:rsid w:val="00E05C70"/>
    <w:rsid w:val="00E05E19"/>
    <w:rsid w:val="00E05E1D"/>
    <w:rsid w:val="00E06174"/>
    <w:rsid w:val="00E07A00"/>
    <w:rsid w:val="00E1194C"/>
    <w:rsid w:val="00E11B4D"/>
    <w:rsid w:val="00E11D73"/>
    <w:rsid w:val="00E1306F"/>
    <w:rsid w:val="00E16579"/>
    <w:rsid w:val="00E168E9"/>
    <w:rsid w:val="00E222DF"/>
    <w:rsid w:val="00E2359A"/>
    <w:rsid w:val="00E24DB7"/>
    <w:rsid w:val="00E27265"/>
    <w:rsid w:val="00E272D0"/>
    <w:rsid w:val="00E368B0"/>
    <w:rsid w:val="00E42562"/>
    <w:rsid w:val="00E42E96"/>
    <w:rsid w:val="00E43DE2"/>
    <w:rsid w:val="00E44DF9"/>
    <w:rsid w:val="00E4730D"/>
    <w:rsid w:val="00E51D9B"/>
    <w:rsid w:val="00E53FFA"/>
    <w:rsid w:val="00E54157"/>
    <w:rsid w:val="00E54164"/>
    <w:rsid w:val="00E54E51"/>
    <w:rsid w:val="00E567A6"/>
    <w:rsid w:val="00E604C9"/>
    <w:rsid w:val="00E60E4A"/>
    <w:rsid w:val="00E62794"/>
    <w:rsid w:val="00E64002"/>
    <w:rsid w:val="00E64056"/>
    <w:rsid w:val="00E653A4"/>
    <w:rsid w:val="00E65BFD"/>
    <w:rsid w:val="00E661F5"/>
    <w:rsid w:val="00E6756D"/>
    <w:rsid w:val="00E7012D"/>
    <w:rsid w:val="00E71175"/>
    <w:rsid w:val="00E71D2B"/>
    <w:rsid w:val="00E74CE3"/>
    <w:rsid w:val="00E7568D"/>
    <w:rsid w:val="00E757CB"/>
    <w:rsid w:val="00E758B6"/>
    <w:rsid w:val="00E75F42"/>
    <w:rsid w:val="00E7638B"/>
    <w:rsid w:val="00E7773D"/>
    <w:rsid w:val="00E81775"/>
    <w:rsid w:val="00E81D65"/>
    <w:rsid w:val="00E8400F"/>
    <w:rsid w:val="00E84013"/>
    <w:rsid w:val="00E840E6"/>
    <w:rsid w:val="00E84D68"/>
    <w:rsid w:val="00E915C8"/>
    <w:rsid w:val="00E944FE"/>
    <w:rsid w:val="00E946F2"/>
    <w:rsid w:val="00E9CEF0"/>
    <w:rsid w:val="00EA02C2"/>
    <w:rsid w:val="00EA1B34"/>
    <w:rsid w:val="00EA2C4F"/>
    <w:rsid w:val="00EA4A66"/>
    <w:rsid w:val="00EB06AC"/>
    <w:rsid w:val="00EB1E6F"/>
    <w:rsid w:val="00EB36C3"/>
    <w:rsid w:val="00EB3EC1"/>
    <w:rsid w:val="00EB4AFF"/>
    <w:rsid w:val="00EB5B24"/>
    <w:rsid w:val="00EB7AA9"/>
    <w:rsid w:val="00EC0334"/>
    <w:rsid w:val="00EC2B0A"/>
    <w:rsid w:val="00EC33EC"/>
    <w:rsid w:val="00EC4A2B"/>
    <w:rsid w:val="00EC5F58"/>
    <w:rsid w:val="00EC60A0"/>
    <w:rsid w:val="00EC6B3C"/>
    <w:rsid w:val="00EC74AF"/>
    <w:rsid w:val="00ECA6FC"/>
    <w:rsid w:val="00ED1AFC"/>
    <w:rsid w:val="00ED6C25"/>
    <w:rsid w:val="00ED76E1"/>
    <w:rsid w:val="00EE0209"/>
    <w:rsid w:val="00EE1E83"/>
    <w:rsid w:val="00EE1E86"/>
    <w:rsid w:val="00EE427B"/>
    <w:rsid w:val="00EE4C17"/>
    <w:rsid w:val="00EE4F08"/>
    <w:rsid w:val="00EE62BB"/>
    <w:rsid w:val="00EE6DDB"/>
    <w:rsid w:val="00EE770D"/>
    <w:rsid w:val="00EE7C4C"/>
    <w:rsid w:val="00EF0AB4"/>
    <w:rsid w:val="00EF1DD6"/>
    <w:rsid w:val="00EF2A99"/>
    <w:rsid w:val="00EF5DFF"/>
    <w:rsid w:val="00EFEB35"/>
    <w:rsid w:val="00F003C5"/>
    <w:rsid w:val="00F0053E"/>
    <w:rsid w:val="00F05D9C"/>
    <w:rsid w:val="00F062D9"/>
    <w:rsid w:val="00F06F1B"/>
    <w:rsid w:val="00F07BBD"/>
    <w:rsid w:val="00F149BD"/>
    <w:rsid w:val="00F1542E"/>
    <w:rsid w:val="00F15498"/>
    <w:rsid w:val="00F16073"/>
    <w:rsid w:val="00F206AD"/>
    <w:rsid w:val="00F26F0A"/>
    <w:rsid w:val="00F31D26"/>
    <w:rsid w:val="00F359C2"/>
    <w:rsid w:val="00F35A7C"/>
    <w:rsid w:val="00F4011D"/>
    <w:rsid w:val="00F40A0F"/>
    <w:rsid w:val="00F417E3"/>
    <w:rsid w:val="00F42271"/>
    <w:rsid w:val="00F42492"/>
    <w:rsid w:val="00F42703"/>
    <w:rsid w:val="00F437C5"/>
    <w:rsid w:val="00F43BF3"/>
    <w:rsid w:val="00F512DF"/>
    <w:rsid w:val="00F52F0D"/>
    <w:rsid w:val="00F5377E"/>
    <w:rsid w:val="00F54FDB"/>
    <w:rsid w:val="00F5542C"/>
    <w:rsid w:val="00F556D6"/>
    <w:rsid w:val="00F55FDD"/>
    <w:rsid w:val="00F615A0"/>
    <w:rsid w:val="00F61FE9"/>
    <w:rsid w:val="00F62A2D"/>
    <w:rsid w:val="00F632D7"/>
    <w:rsid w:val="00F6330D"/>
    <w:rsid w:val="00F637B7"/>
    <w:rsid w:val="00F6390C"/>
    <w:rsid w:val="00F6434B"/>
    <w:rsid w:val="00F6466C"/>
    <w:rsid w:val="00F6527F"/>
    <w:rsid w:val="00F65727"/>
    <w:rsid w:val="00F667F5"/>
    <w:rsid w:val="00F67B2B"/>
    <w:rsid w:val="00F67DFB"/>
    <w:rsid w:val="00F73050"/>
    <w:rsid w:val="00F73E96"/>
    <w:rsid w:val="00F81522"/>
    <w:rsid w:val="00F82008"/>
    <w:rsid w:val="00F8ED4E"/>
    <w:rsid w:val="00F910BA"/>
    <w:rsid w:val="00F926E2"/>
    <w:rsid w:val="00F94086"/>
    <w:rsid w:val="00FA03AA"/>
    <w:rsid w:val="00FA071D"/>
    <w:rsid w:val="00FA173A"/>
    <w:rsid w:val="00FA273D"/>
    <w:rsid w:val="00FA2B7D"/>
    <w:rsid w:val="00FA54E8"/>
    <w:rsid w:val="00FB11AA"/>
    <w:rsid w:val="00FB1A51"/>
    <w:rsid w:val="00FB3FC0"/>
    <w:rsid w:val="00FB6069"/>
    <w:rsid w:val="00FC18B4"/>
    <w:rsid w:val="00FC1D15"/>
    <w:rsid w:val="00FC41C9"/>
    <w:rsid w:val="00FC7CF0"/>
    <w:rsid w:val="00FD0AB7"/>
    <w:rsid w:val="00FD2D53"/>
    <w:rsid w:val="00FD3608"/>
    <w:rsid w:val="00FD3D02"/>
    <w:rsid w:val="00FD4844"/>
    <w:rsid w:val="00FD4AD4"/>
    <w:rsid w:val="00FE0FAE"/>
    <w:rsid w:val="00FE563C"/>
    <w:rsid w:val="00FE631F"/>
    <w:rsid w:val="00FE6D43"/>
    <w:rsid w:val="00FF17EB"/>
    <w:rsid w:val="00FF37AF"/>
    <w:rsid w:val="00FF3976"/>
    <w:rsid w:val="00FF4DE6"/>
    <w:rsid w:val="00FF58C8"/>
    <w:rsid w:val="01024D05"/>
    <w:rsid w:val="0109DA67"/>
    <w:rsid w:val="0112626E"/>
    <w:rsid w:val="0129B518"/>
    <w:rsid w:val="012AE44B"/>
    <w:rsid w:val="0138F438"/>
    <w:rsid w:val="013A1B4E"/>
    <w:rsid w:val="013CE364"/>
    <w:rsid w:val="013E6921"/>
    <w:rsid w:val="013FFCFE"/>
    <w:rsid w:val="0143472A"/>
    <w:rsid w:val="01445882"/>
    <w:rsid w:val="0154E5F5"/>
    <w:rsid w:val="016BB7F8"/>
    <w:rsid w:val="016F7F79"/>
    <w:rsid w:val="0173DE97"/>
    <w:rsid w:val="0175C7B1"/>
    <w:rsid w:val="01816062"/>
    <w:rsid w:val="018A1EAA"/>
    <w:rsid w:val="018C8852"/>
    <w:rsid w:val="01901F33"/>
    <w:rsid w:val="01928F92"/>
    <w:rsid w:val="0193B2B5"/>
    <w:rsid w:val="01968AD7"/>
    <w:rsid w:val="019F60A7"/>
    <w:rsid w:val="01B88AEB"/>
    <w:rsid w:val="01C2625D"/>
    <w:rsid w:val="01C94147"/>
    <w:rsid w:val="01C94886"/>
    <w:rsid w:val="01D31006"/>
    <w:rsid w:val="01D80204"/>
    <w:rsid w:val="01DB2ADF"/>
    <w:rsid w:val="01DE325A"/>
    <w:rsid w:val="01DE7C59"/>
    <w:rsid w:val="01EB2900"/>
    <w:rsid w:val="01F8681B"/>
    <w:rsid w:val="01FAB550"/>
    <w:rsid w:val="01FCADB6"/>
    <w:rsid w:val="01FF700E"/>
    <w:rsid w:val="020117FA"/>
    <w:rsid w:val="0206E9A4"/>
    <w:rsid w:val="0207A172"/>
    <w:rsid w:val="020AEC60"/>
    <w:rsid w:val="021900F4"/>
    <w:rsid w:val="021D7EE2"/>
    <w:rsid w:val="022345A8"/>
    <w:rsid w:val="022D056A"/>
    <w:rsid w:val="022E9DC0"/>
    <w:rsid w:val="02373676"/>
    <w:rsid w:val="023895AF"/>
    <w:rsid w:val="0239CF2C"/>
    <w:rsid w:val="02476725"/>
    <w:rsid w:val="0248CAE9"/>
    <w:rsid w:val="02520A4A"/>
    <w:rsid w:val="025F72B7"/>
    <w:rsid w:val="0260A0C4"/>
    <w:rsid w:val="029EB44A"/>
    <w:rsid w:val="02A67B11"/>
    <w:rsid w:val="02AE7288"/>
    <w:rsid w:val="02AF52E0"/>
    <w:rsid w:val="02B2CAAF"/>
    <w:rsid w:val="02BB8CFF"/>
    <w:rsid w:val="02C2FBC0"/>
    <w:rsid w:val="02C58ACB"/>
    <w:rsid w:val="02CABB15"/>
    <w:rsid w:val="02CEBF4D"/>
    <w:rsid w:val="02CF770D"/>
    <w:rsid w:val="02D19C38"/>
    <w:rsid w:val="02D1A944"/>
    <w:rsid w:val="02DBF52D"/>
    <w:rsid w:val="02DC101D"/>
    <w:rsid w:val="02DDF226"/>
    <w:rsid w:val="02DEB3D3"/>
    <w:rsid w:val="02E874AF"/>
    <w:rsid w:val="02ED9EDD"/>
    <w:rsid w:val="03098B20"/>
    <w:rsid w:val="03137FE6"/>
    <w:rsid w:val="031D52B7"/>
    <w:rsid w:val="0324A23B"/>
    <w:rsid w:val="0326C688"/>
    <w:rsid w:val="0328839F"/>
    <w:rsid w:val="0329B577"/>
    <w:rsid w:val="032F5C90"/>
    <w:rsid w:val="0332DE91"/>
    <w:rsid w:val="033899D6"/>
    <w:rsid w:val="03411E62"/>
    <w:rsid w:val="0341D08D"/>
    <w:rsid w:val="0344BB00"/>
    <w:rsid w:val="03496919"/>
    <w:rsid w:val="034D8596"/>
    <w:rsid w:val="03647C27"/>
    <w:rsid w:val="03712CA0"/>
    <w:rsid w:val="0375CD30"/>
    <w:rsid w:val="037D86D6"/>
    <w:rsid w:val="0387AFE7"/>
    <w:rsid w:val="03903ECC"/>
    <w:rsid w:val="03950E30"/>
    <w:rsid w:val="03977B4E"/>
    <w:rsid w:val="039B6174"/>
    <w:rsid w:val="039DF9C9"/>
    <w:rsid w:val="03B03798"/>
    <w:rsid w:val="03B5047D"/>
    <w:rsid w:val="03B7B991"/>
    <w:rsid w:val="03C037FD"/>
    <w:rsid w:val="03CB19AD"/>
    <w:rsid w:val="03CFD455"/>
    <w:rsid w:val="03DE7F0D"/>
    <w:rsid w:val="03E17FA1"/>
    <w:rsid w:val="03F01FE0"/>
    <w:rsid w:val="03F46A55"/>
    <w:rsid w:val="03F50F62"/>
    <w:rsid w:val="03F9743D"/>
    <w:rsid w:val="03F97AC0"/>
    <w:rsid w:val="03F9A17E"/>
    <w:rsid w:val="03FEAE48"/>
    <w:rsid w:val="0402A972"/>
    <w:rsid w:val="04092F5E"/>
    <w:rsid w:val="04119EE5"/>
    <w:rsid w:val="0419AC42"/>
    <w:rsid w:val="041F0BAB"/>
    <w:rsid w:val="04220F7B"/>
    <w:rsid w:val="042B66B7"/>
    <w:rsid w:val="04327EBD"/>
    <w:rsid w:val="0439F5BE"/>
    <w:rsid w:val="044944D6"/>
    <w:rsid w:val="044C02B5"/>
    <w:rsid w:val="045A6595"/>
    <w:rsid w:val="0462436D"/>
    <w:rsid w:val="04645AB3"/>
    <w:rsid w:val="046AB8E0"/>
    <w:rsid w:val="046AEB62"/>
    <w:rsid w:val="047D5E80"/>
    <w:rsid w:val="0481790A"/>
    <w:rsid w:val="0485B040"/>
    <w:rsid w:val="04885005"/>
    <w:rsid w:val="048B6AF4"/>
    <w:rsid w:val="0494FDAE"/>
    <w:rsid w:val="04A4037C"/>
    <w:rsid w:val="04B60935"/>
    <w:rsid w:val="04BDF2FD"/>
    <w:rsid w:val="04C4F133"/>
    <w:rsid w:val="04DF1421"/>
    <w:rsid w:val="04EDCC32"/>
    <w:rsid w:val="04F4C254"/>
    <w:rsid w:val="04F815B4"/>
    <w:rsid w:val="0503FA97"/>
    <w:rsid w:val="05051C5B"/>
    <w:rsid w:val="05094F3C"/>
    <w:rsid w:val="05170B27"/>
    <w:rsid w:val="051B3454"/>
    <w:rsid w:val="05429940"/>
    <w:rsid w:val="0544FC13"/>
    <w:rsid w:val="05452521"/>
    <w:rsid w:val="05574A45"/>
    <w:rsid w:val="055974ED"/>
    <w:rsid w:val="05797236"/>
    <w:rsid w:val="05825D6D"/>
    <w:rsid w:val="0593C39D"/>
    <w:rsid w:val="059BC2E6"/>
    <w:rsid w:val="05A02E91"/>
    <w:rsid w:val="05A6181C"/>
    <w:rsid w:val="05A83B24"/>
    <w:rsid w:val="05ADB5E9"/>
    <w:rsid w:val="05BFA5AB"/>
    <w:rsid w:val="05C79A4E"/>
    <w:rsid w:val="05CF8922"/>
    <w:rsid w:val="05E6AE4B"/>
    <w:rsid w:val="05E7817C"/>
    <w:rsid w:val="05EB71A4"/>
    <w:rsid w:val="05F2440E"/>
    <w:rsid w:val="05F6EBEB"/>
    <w:rsid w:val="0604571F"/>
    <w:rsid w:val="06206A84"/>
    <w:rsid w:val="06220018"/>
    <w:rsid w:val="0624424D"/>
    <w:rsid w:val="062A0BF4"/>
    <w:rsid w:val="062D6085"/>
    <w:rsid w:val="06372D4C"/>
    <w:rsid w:val="06396904"/>
    <w:rsid w:val="063E1B9A"/>
    <w:rsid w:val="064A4327"/>
    <w:rsid w:val="064B2541"/>
    <w:rsid w:val="0650C71D"/>
    <w:rsid w:val="065FD96A"/>
    <w:rsid w:val="0661806C"/>
    <w:rsid w:val="066882B7"/>
    <w:rsid w:val="066AC8AF"/>
    <w:rsid w:val="0674036B"/>
    <w:rsid w:val="06758610"/>
    <w:rsid w:val="0675F030"/>
    <w:rsid w:val="068C5AE5"/>
    <w:rsid w:val="068C7016"/>
    <w:rsid w:val="06A32935"/>
    <w:rsid w:val="06A63CF2"/>
    <w:rsid w:val="06AF457E"/>
    <w:rsid w:val="06C3B38F"/>
    <w:rsid w:val="06C62115"/>
    <w:rsid w:val="06C6EEC8"/>
    <w:rsid w:val="06E0B254"/>
    <w:rsid w:val="06E132E2"/>
    <w:rsid w:val="06E6C8EF"/>
    <w:rsid w:val="07001043"/>
    <w:rsid w:val="0706CC7E"/>
    <w:rsid w:val="07078B98"/>
    <w:rsid w:val="070967EC"/>
    <w:rsid w:val="0709FC06"/>
    <w:rsid w:val="0711805E"/>
    <w:rsid w:val="07227C94"/>
    <w:rsid w:val="0722C033"/>
    <w:rsid w:val="07277A09"/>
    <w:rsid w:val="072D806A"/>
    <w:rsid w:val="072EB213"/>
    <w:rsid w:val="0731E48D"/>
    <w:rsid w:val="0748DC76"/>
    <w:rsid w:val="074FC605"/>
    <w:rsid w:val="0752A264"/>
    <w:rsid w:val="075721D7"/>
    <w:rsid w:val="07583E34"/>
    <w:rsid w:val="075F9FBA"/>
    <w:rsid w:val="076165F4"/>
    <w:rsid w:val="077A2D07"/>
    <w:rsid w:val="077EB4A9"/>
    <w:rsid w:val="078DE504"/>
    <w:rsid w:val="079AD7A7"/>
    <w:rsid w:val="079E3FE1"/>
    <w:rsid w:val="07A73AE0"/>
    <w:rsid w:val="07A9FC44"/>
    <w:rsid w:val="07AAD301"/>
    <w:rsid w:val="07AB79F1"/>
    <w:rsid w:val="07C340FA"/>
    <w:rsid w:val="07DA51D8"/>
    <w:rsid w:val="07E096F8"/>
    <w:rsid w:val="07F2298A"/>
    <w:rsid w:val="07F4D825"/>
    <w:rsid w:val="07F6E997"/>
    <w:rsid w:val="07F984F4"/>
    <w:rsid w:val="0803A256"/>
    <w:rsid w:val="08061DC7"/>
    <w:rsid w:val="080EC06E"/>
    <w:rsid w:val="0811759A"/>
    <w:rsid w:val="08124BC9"/>
    <w:rsid w:val="082293F2"/>
    <w:rsid w:val="0829472B"/>
    <w:rsid w:val="08356B72"/>
    <w:rsid w:val="0837FBB3"/>
    <w:rsid w:val="0838759C"/>
    <w:rsid w:val="083A5BB3"/>
    <w:rsid w:val="084DF352"/>
    <w:rsid w:val="0854A53D"/>
    <w:rsid w:val="0858E22F"/>
    <w:rsid w:val="08597A34"/>
    <w:rsid w:val="085B02EC"/>
    <w:rsid w:val="085B6E96"/>
    <w:rsid w:val="085ED054"/>
    <w:rsid w:val="08791DFA"/>
    <w:rsid w:val="087C38F6"/>
    <w:rsid w:val="088899F8"/>
    <w:rsid w:val="088D3BBF"/>
    <w:rsid w:val="088EDC54"/>
    <w:rsid w:val="08902E5B"/>
    <w:rsid w:val="0897D1F2"/>
    <w:rsid w:val="089C965B"/>
    <w:rsid w:val="08A4C20E"/>
    <w:rsid w:val="08A66BBE"/>
    <w:rsid w:val="08ABA0BC"/>
    <w:rsid w:val="08B582D2"/>
    <w:rsid w:val="08B698D5"/>
    <w:rsid w:val="08B74D2C"/>
    <w:rsid w:val="08B86ED6"/>
    <w:rsid w:val="08CBFB25"/>
    <w:rsid w:val="08D3099A"/>
    <w:rsid w:val="08D79DE3"/>
    <w:rsid w:val="08D7CF75"/>
    <w:rsid w:val="08D8BD61"/>
    <w:rsid w:val="08DC30C0"/>
    <w:rsid w:val="08E58A0C"/>
    <w:rsid w:val="08E8305D"/>
    <w:rsid w:val="08F3D216"/>
    <w:rsid w:val="0907AB55"/>
    <w:rsid w:val="090C3966"/>
    <w:rsid w:val="090CD69B"/>
    <w:rsid w:val="090F9513"/>
    <w:rsid w:val="0912D224"/>
    <w:rsid w:val="091B50E9"/>
    <w:rsid w:val="0921F5F0"/>
    <w:rsid w:val="09299CB2"/>
    <w:rsid w:val="09301784"/>
    <w:rsid w:val="0931C011"/>
    <w:rsid w:val="09322D77"/>
    <w:rsid w:val="09372FA6"/>
    <w:rsid w:val="093F4B4A"/>
    <w:rsid w:val="094203D7"/>
    <w:rsid w:val="09474A4B"/>
    <w:rsid w:val="09597D03"/>
    <w:rsid w:val="09629184"/>
    <w:rsid w:val="09685F5D"/>
    <w:rsid w:val="09A18D2F"/>
    <w:rsid w:val="09AB68F4"/>
    <w:rsid w:val="09AC8F10"/>
    <w:rsid w:val="09AE8163"/>
    <w:rsid w:val="09B3EFE3"/>
    <w:rsid w:val="09BE92AF"/>
    <w:rsid w:val="09C84371"/>
    <w:rsid w:val="09C9449F"/>
    <w:rsid w:val="09CB136B"/>
    <w:rsid w:val="09D10100"/>
    <w:rsid w:val="09D7DAB8"/>
    <w:rsid w:val="09E71BCC"/>
    <w:rsid w:val="0A0B2FAE"/>
    <w:rsid w:val="0A1AF349"/>
    <w:rsid w:val="0A2D05EF"/>
    <w:rsid w:val="0A38F219"/>
    <w:rsid w:val="0A3E87F6"/>
    <w:rsid w:val="0A3EF558"/>
    <w:rsid w:val="0A46BEB8"/>
    <w:rsid w:val="0A501FE8"/>
    <w:rsid w:val="0A548FCB"/>
    <w:rsid w:val="0A55CA62"/>
    <w:rsid w:val="0A5964AA"/>
    <w:rsid w:val="0A5D33C2"/>
    <w:rsid w:val="0A611662"/>
    <w:rsid w:val="0A6128C7"/>
    <w:rsid w:val="0A6529DC"/>
    <w:rsid w:val="0A687A3E"/>
    <w:rsid w:val="0A6AA85F"/>
    <w:rsid w:val="0A7A764A"/>
    <w:rsid w:val="0A7EE979"/>
    <w:rsid w:val="0A92A24B"/>
    <w:rsid w:val="0A92AFCF"/>
    <w:rsid w:val="0A949315"/>
    <w:rsid w:val="0A96078B"/>
    <w:rsid w:val="0A9A7475"/>
    <w:rsid w:val="0AA39A05"/>
    <w:rsid w:val="0AA4345E"/>
    <w:rsid w:val="0AA8AFBE"/>
    <w:rsid w:val="0AA8E15B"/>
    <w:rsid w:val="0AA9403B"/>
    <w:rsid w:val="0AAB5877"/>
    <w:rsid w:val="0AADF55F"/>
    <w:rsid w:val="0AB53EFF"/>
    <w:rsid w:val="0AB63313"/>
    <w:rsid w:val="0AB859EF"/>
    <w:rsid w:val="0AC7583C"/>
    <w:rsid w:val="0ACAEC03"/>
    <w:rsid w:val="0ACE997C"/>
    <w:rsid w:val="0AD0E3AE"/>
    <w:rsid w:val="0AD3F83C"/>
    <w:rsid w:val="0AD7AAFB"/>
    <w:rsid w:val="0ADF108F"/>
    <w:rsid w:val="0ADF487E"/>
    <w:rsid w:val="0AE5A697"/>
    <w:rsid w:val="0AE952A8"/>
    <w:rsid w:val="0AEB1E0B"/>
    <w:rsid w:val="0AF08CDB"/>
    <w:rsid w:val="0AF57E54"/>
    <w:rsid w:val="0AF65AD6"/>
    <w:rsid w:val="0AF9C706"/>
    <w:rsid w:val="0B0AD395"/>
    <w:rsid w:val="0B0F1E13"/>
    <w:rsid w:val="0B0FF945"/>
    <w:rsid w:val="0B1791BF"/>
    <w:rsid w:val="0B2CB5A2"/>
    <w:rsid w:val="0B2E1AC0"/>
    <w:rsid w:val="0B33970C"/>
    <w:rsid w:val="0B3DC44F"/>
    <w:rsid w:val="0B3EE994"/>
    <w:rsid w:val="0B3F609A"/>
    <w:rsid w:val="0B40408B"/>
    <w:rsid w:val="0B47255D"/>
    <w:rsid w:val="0B5ECFA6"/>
    <w:rsid w:val="0B69F8AB"/>
    <w:rsid w:val="0B7D258C"/>
    <w:rsid w:val="0B857551"/>
    <w:rsid w:val="0B8A8789"/>
    <w:rsid w:val="0B92403D"/>
    <w:rsid w:val="0B953EFF"/>
    <w:rsid w:val="0B9719FA"/>
    <w:rsid w:val="0BA014BB"/>
    <w:rsid w:val="0BA1C479"/>
    <w:rsid w:val="0BA43D83"/>
    <w:rsid w:val="0BA983B7"/>
    <w:rsid w:val="0BA9C18C"/>
    <w:rsid w:val="0BAC5DBB"/>
    <w:rsid w:val="0BAF202F"/>
    <w:rsid w:val="0BBD45B8"/>
    <w:rsid w:val="0BC5AB5D"/>
    <w:rsid w:val="0BD07C3F"/>
    <w:rsid w:val="0BD85840"/>
    <w:rsid w:val="0BDAF060"/>
    <w:rsid w:val="0BDB2619"/>
    <w:rsid w:val="0BDBFEBE"/>
    <w:rsid w:val="0BE20C35"/>
    <w:rsid w:val="0BE9FA81"/>
    <w:rsid w:val="0BEC91FC"/>
    <w:rsid w:val="0BF9EF83"/>
    <w:rsid w:val="0BFE37FF"/>
    <w:rsid w:val="0BFE9E02"/>
    <w:rsid w:val="0C0005FF"/>
    <w:rsid w:val="0C0E3D08"/>
    <w:rsid w:val="0C209415"/>
    <w:rsid w:val="0C29FD82"/>
    <w:rsid w:val="0C2AD4CF"/>
    <w:rsid w:val="0C2BE5B6"/>
    <w:rsid w:val="0C32FD4F"/>
    <w:rsid w:val="0C3ACBC3"/>
    <w:rsid w:val="0C3D5630"/>
    <w:rsid w:val="0C412BF2"/>
    <w:rsid w:val="0C569F6D"/>
    <w:rsid w:val="0C63AEBA"/>
    <w:rsid w:val="0C66585C"/>
    <w:rsid w:val="0C777F0C"/>
    <w:rsid w:val="0C8E15D3"/>
    <w:rsid w:val="0C933196"/>
    <w:rsid w:val="0C937D1A"/>
    <w:rsid w:val="0C9B306E"/>
    <w:rsid w:val="0CA5CDFD"/>
    <w:rsid w:val="0CA787D3"/>
    <w:rsid w:val="0CADB86F"/>
    <w:rsid w:val="0CB92315"/>
    <w:rsid w:val="0CBC039A"/>
    <w:rsid w:val="0CBD9C75"/>
    <w:rsid w:val="0CCD8028"/>
    <w:rsid w:val="0CD4A5CB"/>
    <w:rsid w:val="0CD64260"/>
    <w:rsid w:val="0CD7F336"/>
    <w:rsid w:val="0CE2985A"/>
    <w:rsid w:val="0CEEA0A5"/>
    <w:rsid w:val="0CF01FD8"/>
    <w:rsid w:val="0CF23DD0"/>
    <w:rsid w:val="0CFB43D6"/>
    <w:rsid w:val="0CFD5C98"/>
    <w:rsid w:val="0D072C22"/>
    <w:rsid w:val="0D0C229A"/>
    <w:rsid w:val="0D14C7F6"/>
    <w:rsid w:val="0D1C6082"/>
    <w:rsid w:val="0D2323BD"/>
    <w:rsid w:val="0D258C34"/>
    <w:rsid w:val="0D2A8358"/>
    <w:rsid w:val="0D2E6AC9"/>
    <w:rsid w:val="0D3227BE"/>
    <w:rsid w:val="0D34DFBB"/>
    <w:rsid w:val="0D3CBCB4"/>
    <w:rsid w:val="0D4B07DC"/>
    <w:rsid w:val="0D4E0527"/>
    <w:rsid w:val="0D5F95F6"/>
    <w:rsid w:val="0D696042"/>
    <w:rsid w:val="0D6EF927"/>
    <w:rsid w:val="0D7DAE6F"/>
    <w:rsid w:val="0D7F464C"/>
    <w:rsid w:val="0D881370"/>
    <w:rsid w:val="0D8CA4B8"/>
    <w:rsid w:val="0D951C9E"/>
    <w:rsid w:val="0D9959B3"/>
    <w:rsid w:val="0D9D70DF"/>
    <w:rsid w:val="0DAD0A12"/>
    <w:rsid w:val="0DB3CE69"/>
    <w:rsid w:val="0DB6B9A9"/>
    <w:rsid w:val="0DBC53C7"/>
    <w:rsid w:val="0DBCE415"/>
    <w:rsid w:val="0DCA808E"/>
    <w:rsid w:val="0DD8233D"/>
    <w:rsid w:val="0DD8B7AC"/>
    <w:rsid w:val="0DDA6F5B"/>
    <w:rsid w:val="0DE2A758"/>
    <w:rsid w:val="0DF68F4D"/>
    <w:rsid w:val="0DF88DBF"/>
    <w:rsid w:val="0DFAE441"/>
    <w:rsid w:val="0DFB1616"/>
    <w:rsid w:val="0E066DCC"/>
    <w:rsid w:val="0E0EF476"/>
    <w:rsid w:val="0E30FEE5"/>
    <w:rsid w:val="0E352F01"/>
    <w:rsid w:val="0E42378E"/>
    <w:rsid w:val="0E440FBF"/>
    <w:rsid w:val="0E51370E"/>
    <w:rsid w:val="0E54191C"/>
    <w:rsid w:val="0E5574F2"/>
    <w:rsid w:val="0E619EDC"/>
    <w:rsid w:val="0E61B08A"/>
    <w:rsid w:val="0E6FCAC4"/>
    <w:rsid w:val="0E84478E"/>
    <w:rsid w:val="0E85ECDE"/>
    <w:rsid w:val="0E86B1B8"/>
    <w:rsid w:val="0EA2DB2D"/>
    <w:rsid w:val="0EAD783A"/>
    <w:rsid w:val="0EAFFA96"/>
    <w:rsid w:val="0EB19ACF"/>
    <w:rsid w:val="0EB2889E"/>
    <w:rsid w:val="0EBAFA75"/>
    <w:rsid w:val="0EC5C2B9"/>
    <w:rsid w:val="0EE27BFC"/>
    <w:rsid w:val="0EE3C11C"/>
    <w:rsid w:val="0EEAC51D"/>
    <w:rsid w:val="0EF8F738"/>
    <w:rsid w:val="0F030523"/>
    <w:rsid w:val="0F0F08FE"/>
    <w:rsid w:val="0F1A751B"/>
    <w:rsid w:val="0F1E90FB"/>
    <w:rsid w:val="0F27E91E"/>
    <w:rsid w:val="0F2FA6F8"/>
    <w:rsid w:val="0F312078"/>
    <w:rsid w:val="0F350D8E"/>
    <w:rsid w:val="0F3774E1"/>
    <w:rsid w:val="0F4B3B0F"/>
    <w:rsid w:val="0F4EBCDF"/>
    <w:rsid w:val="0F546E12"/>
    <w:rsid w:val="0F571075"/>
    <w:rsid w:val="0F5B7C6C"/>
    <w:rsid w:val="0F5D920F"/>
    <w:rsid w:val="0F62305D"/>
    <w:rsid w:val="0F647E6E"/>
    <w:rsid w:val="0F665997"/>
    <w:rsid w:val="0F67052F"/>
    <w:rsid w:val="0F69E202"/>
    <w:rsid w:val="0F724DCC"/>
    <w:rsid w:val="0F75EFBB"/>
    <w:rsid w:val="0F7B2B13"/>
    <w:rsid w:val="0F7FA4E9"/>
    <w:rsid w:val="0F8684A0"/>
    <w:rsid w:val="0F98A518"/>
    <w:rsid w:val="0FAF30BD"/>
    <w:rsid w:val="0FB2691D"/>
    <w:rsid w:val="0FC5ABB0"/>
    <w:rsid w:val="0FCFE746"/>
    <w:rsid w:val="0FD0675A"/>
    <w:rsid w:val="0FD5C4B8"/>
    <w:rsid w:val="0FE60B88"/>
    <w:rsid w:val="0FEE39B2"/>
    <w:rsid w:val="0FF80DAD"/>
    <w:rsid w:val="0FFFAE9E"/>
    <w:rsid w:val="0FFFF436"/>
    <w:rsid w:val="1001C0C7"/>
    <w:rsid w:val="10189491"/>
    <w:rsid w:val="1019A8A6"/>
    <w:rsid w:val="10326BF1"/>
    <w:rsid w:val="10339894"/>
    <w:rsid w:val="103D5BC0"/>
    <w:rsid w:val="103F4903"/>
    <w:rsid w:val="1056188A"/>
    <w:rsid w:val="105678E3"/>
    <w:rsid w:val="1056F249"/>
    <w:rsid w:val="105A2FB4"/>
    <w:rsid w:val="105FE0B4"/>
    <w:rsid w:val="107412AB"/>
    <w:rsid w:val="10798909"/>
    <w:rsid w:val="107E8624"/>
    <w:rsid w:val="1081B4D3"/>
    <w:rsid w:val="10881ADE"/>
    <w:rsid w:val="108BF42D"/>
    <w:rsid w:val="1093A63F"/>
    <w:rsid w:val="1097A252"/>
    <w:rsid w:val="109E1655"/>
    <w:rsid w:val="10A35814"/>
    <w:rsid w:val="10AF9BE2"/>
    <w:rsid w:val="10BBB8BB"/>
    <w:rsid w:val="10BDD2D2"/>
    <w:rsid w:val="10CD8389"/>
    <w:rsid w:val="10D4D27C"/>
    <w:rsid w:val="10D81F49"/>
    <w:rsid w:val="10E29018"/>
    <w:rsid w:val="10E455C5"/>
    <w:rsid w:val="10E5CDCA"/>
    <w:rsid w:val="10E8954A"/>
    <w:rsid w:val="10EA2ACA"/>
    <w:rsid w:val="10EEE90C"/>
    <w:rsid w:val="10F38871"/>
    <w:rsid w:val="10FAC8AB"/>
    <w:rsid w:val="10FB2D08"/>
    <w:rsid w:val="10FCBA64"/>
    <w:rsid w:val="110184EC"/>
    <w:rsid w:val="11071F72"/>
    <w:rsid w:val="110843D6"/>
    <w:rsid w:val="11092946"/>
    <w:rsid w:val="11123524"/>
    <w:rsid w:val="1117FD68"/>
    <w:rsid w:val="11181FF0"/>
    <w:rsid w:val="11193A6C"/>
    <w:rsid w:val="112077E2"/>
    <w:rsid w:val="1120D5B9"/>
    <w:rsid w:val="112A79C9"/>
    <w:rsid w:val="11345FA4"/>
    <w:rsid w:val="1137A872"/>
    <w:rsid w:val="113938D2"/>
    <w:rsid w:val="113ACB5E"/>
    <w:rsid w:val="113F8595"/>
    <w:rsid w:val="1140CA5B"/>
    <w:rsid w:val="1141DAB1"/>
    <w:rsid w:val="1146FEAE"/>
    <w:rsid w:val="11472339"/>
    <w:rsid w:val="114BCBDA"/>
    <w:rsid w:val="11644956"/>
    <w:rsid w:val="1172861E"/>
    <w:rsid w:val="11729527"/>
    <w:rsid w:val="11763D80"/>
    <w:rsid w:val="1179A89C"/>
    <w:rsid w:val="117A249F"/>
    <w:rsid w:val="117A5A65"/>
    <w:rsid w:val="117D2AAA"/>
    <w:rsid w:val="11884137"/>
    <w:rsid w:val="11994557"/>
    <w:rsid w:val="119D30F6"/>
    <w:rsid w:val="11A516F6"/>
    <w:rsid w:val="11A7FECA"/>
    <w:rsid w:val="11B5AA0B"/>
    <w:rsid w:val="11BE4CFE"/>
    <w:rsid w:val="11BE67C6"/>
    <w:rsid w:val="11C4C0DF"/>
    <w:rsid w:val="11C56C75"/>
    <w:rsid w:val="11D6EAF2"/>
    <w:rsid w:val="11D73D42"/>
    <w:rsid w:val="11ECA3FA"/>
    <w:rsid w:val="11EE622E"/>
    <w:rsid w:val="11F10331"/>
    <w:rsid w:val="11F3C552"/>
    <w:rsid w:val="11FB4510"/>
    <w:rsid w:val="12048733"/>
    <w:rsid w:val="120D4597"/>
    <w:rsid w:val="120F7D4B"/>
    <w:rsid w:val="1211BCBA"/>
    <w:rsid w:val="121B93BA"/>
    <w:rsid w:val="121EBB13"/>
    <w:rsid w:val="12204A43"/>
    <w:rsid w:val="12207A83"/>
    <w:rsid w:val="12258D8F"/>
    <w:rsid w:val="122E94C8"/>
    <w:rsid w:val="122EABE1"/>
    <w:rsid w:val="1236F206"/>
    <w:rsid w:val="12384368"/>
    <w:rsid w:val="123A2569"/>
    <w:rsid w:val="123CB75A"/>
    <w:rsid w:val="124D17E5"/>
    <w:rsid w:val="1252E1AA"/>
    <w:rsid w:val="1253B5CE"/>
    <w:rsid w:val="1258090D"/>
    <w:rsid w:val="125C90A4"/>
    <w:rsid w:val="125D8E45"/>
    <w:rsid w:val="1260240D"/>
    <w:rsid w:val="12635B09"/>
    <w:rsid w:val="12654D1A"/>
    <w:rsid w:val="12678447"/>
    <w:rsid w:val="126AD092"/>
    <w:rsid w:val="126DEF74"/>
    <w:rsid w:val="12788F2C"/>
    <w:rsid w:val="12789054"/>
    <w:rsid w:val="127C836B"/>
    <w:rsid w:val="127D0389"/>
    <w:rsid w:val="1285417D"/>
    <w:rsid w:val="129C8EC1"/>
    <w:rsid w:val="129F4772"/>
    <w:rsid w:val="12A47DEB"/>
    <w:rsid w:val="12AD39AF"/>
    <w:rsid w:val="12AF0DAE"/>
    <w:rsid w:val="12AFAF60"/>
    <w:rsid w:val="12B1E391"/>
    <w:rsid w:val="12B537AA"/>
    <w:rsid w:val="12BBECA1"/>
    <w:rsid w:val="12BDABD7"/>
    <w:rsid w:val="12C0F88D"/>
    <w:rsid w:val="12C60AB8"/>
    <w:rsid w:val="12CBD74E"/>
    <w:rsid w:val="12CCF46C"/>
    <w:rsid w:val="12CEC395"/>
    <w:rsid w:val="12D55B86"/>
    <w:rsid w:val="12E30679"/>
    <w:rsid w:val="12EAF4BE"/>
    <w:rsid w:val="12EE5BE3"/>
    <w:rsid w:val="12EF470E"/>
    <w:rsid w:val="12F06672"/>
    <w:rsid w:val="12F56F9A"/>
    <w:rsid w:val="13009649"/>
    <w:rsid w:val="131103F1"/>
    <w:rsid w:val="131149B0"/>
    <w:rsid w:val="13141F83"/>
    <w:rsid w:val="1315811D"/>
    <w:rsid w:val="1316CE33"/>
    <w:rsid w:val="1316D928"/>
    <w:rsid w:val="131ACF94"/>
    <w:rsid w:val="1322ECBE"/>
    <w:rsid w:val="133D38A1"/>
    <w:rsid w:val="1341218D"/>
    <w:rsid w:val="1342F8B2"/>
    <w:rsid w:val="1348E824"/>
    <w:rsid w:val="134C8692"/>
    <w:rsid w:val="13555D08"/>
    <w:rsid w:val="1355A2DB"/>
    <w:rsid w:val="135CE560"/>
    <w:rsid w:val="1367D167"/>
    <w:rsid w:val="1379B1A2"/>
    <w:rsid w:val="1383ADCD"/>
    <w:rsid w:val="13866A53"/>
    <w:rsid w:val="138F6B6D"/>
    <w:rsid w:val="13A6D975"/>
    <w:rsid w:val="13A7014C"/>
    <w:rsid w:val="13B57CF2"/>
    <w:rsid w:val="13B74C6C"/>
    <w:rsid w:val="13BFF286"/>
    <w:rsid w:val="13C3AC4D"/>
    <w:rsid w:val="13CBD07C"/>
    <w:rsid w:val="13CD4996"/>
    <w:rsid w:val="13CFD1B2"/>
    <w:rsid w:val="13D15DD3"/>
    <w:rsid w:val="13D3C876"/>
    <w:rsid w:val="13D770CC"/>
    <w:rsid w:val="13DD35C5"/>
    <w:rsid w:val="13DD663B"/>
    <w:rsid w:val="13DF1F68"/>
    <w:rsid w:val="13DF56D3"/>
    <w:rsid w:val="13EB3363"/>
    <w:rsid w:val="13EE56E3"/>
    <w:rsid w:val="13F3A76D"/>
    <w:rsid w:val="13F8C8CD"/>
    <w:rsid w:val="13FA9586"/>
    <w:rsid w:val="14006BB1"/>
    <w:rsid w:val="1401141B"/>
    <w:rsid w:val="140B4B4B"/>
    <w:rsid w:val="140CF50D"/>
    <w:rsid w:val="140F6E1D"/>
    <w:rsid w:val="1428F303"/>
    <w:rsid w:val="142D8C44"/>
    <w:rsid w:val="1430CF99"/>
    <w:rsid w:val="14321DB3"/>
    <w:rsid w:val="14324464"/>
    <w:rsid w:val="144C53D8"/>
    <w:rsid w:val="145BF9F9"/>
    <w:rsid w:val="145D7173"/>
    <w:rsid w:val="145F1B9A"/>
    <w:rsid w:val="1463DB18"/>
    <w:rsid w:val="146F4F48"/>
    <w:rsid w:val="1474F45A"/>
    <w:rsid w:val="147C0BE2"/>
    <w:rsid w:val="147EB77B"/>
    <w:rsid w:val="148214FE"/>
    <w:rsid w:val="14938182"/>
    <w:rsid w:val="14A55FF1"/>
    <w:rsid w:val="14A65F23"/>
    <w:rsid w:val="14C091F3"/>
    <w:rsid w:val="14C623AF"/>
    <w:rsid w:val="14DA3D65"/>
    <w:rsid w:val="14ECB466"/>
    <w:rsid w:val="14EE9FE1"/>
    <w:rsid w:val="14F21B0F"/>
    <w:rsid w:val="14F2B235"/>
    <w:rsid w:val="15096640"/>
    <w:rsid w:val="150A4ADE"/>
    <w:rsid w:val="151B281C"/>
    <w:rsid w:val="152091D3"/>
    <w:rsid w:val="1529FEFF"/>
    <w:rsid w:val="152DDEC2"/>
    <w:rsid w:val="152E41C5"/>
    <w:rsid w:val="1531233F"/>
    <w:rsid w:val="15401EA4"/>
    <w:rsid w:val="154190D5"/>
    <w:rsid w:val="1546B207"/>
    <w:rsid w:val="1552AF85"/>
    <w:rsid w:val="15536D69"/>
    <w:rsid w:val="1557CAEE"/>
    <w:rsid w:val="1577831B"/>
    <w:rsid w:val="1577F7B0"/>
    <w:rsid w:val="157C61C5"/>
    <w:rsid w:val="158742DB"/>
    <w:rsid w:val="15883406"/>
    <w:rsid w:val="158B7D99"/>
    <w:rsid w:val="15910A57"/>
    <w:rsid w:val="159DA582"/>
    <w:rsid w:val="15BD365A"/>
    <w:rsid w:val="15C0D77E"/>
    <w:rsid w:val="15C25CDA"/>
    <w:rsid w:val="15CE0956"/>
    <w:rsid w:val="15D707F7"/>
    <w:rsid w:val="15D93240"/>
    <w:rsid w:val="15DDEAAB"/>
    <w:rsid w:val="15E31DF2"/>
    <w:rsid w:val="15EE4C52"/>
    <w:rsid w:val="15F3801C"/>
    <w:rsid w:val="15F93DE6"/>
    <w:rsid w:val="15FDB327"/>
    <w:rsid w:val="160118C4"/>
    <w:rsid w:val="160BBAC5"/>
    <w:rsid w:val="161C1DA3"/>
    <w:rsid w:val="161C9BB5"/>
    <w:rsid w:val="161EEF65"/>
    <w:rsid w:val="162F00D7"/>
    <w:rsid w:val="1630C250"/>
    <w:rsid w:val="163331F7"/>
    <w:rsid w:val="1639E15C"/>
    <w:rsid w:val="163C837B"/>
    <w:rsid w:val="163F7821"/>
    <w:rsid w:val="1655C843"/>
    <w:rsid w:val="165B0C3F"/>
    <w:rsid w:val="1662CDD1"/>
    <w:rsid w:val="16663773"/>
    <w:rsid w:val="166D9569"/>
    <w:rsid w:val="167626E4"/>
    <w:rsid w:val="16793644"/>
    <w:rsid w:val="167A8AD0"/>
    <w:rsid w:val="1681EB83"/>
    <w:rsid w:val="168FAD48"/>
    <w:rsid w:val="1696B8E7"/>
    <w:rsid w:val="169EAFEA"/>
    <w:rsid w:val="16A1E913"/>
    <w:rsid w:val="16A3C335"/>
    <w:rsid w:val="16A4BA2B"/>
    <w:rsid w:val="16AB77EE"/>
    <w:rsid w:val="16B09EA4"/>
    <w:rsid w:val="16D06786"/>
    <w:rsid w:val="16DCFFF3"/>
    <w:rsid w:val="16E68A93"/>
    <w:rsid w:val="16E6DFB3"/>
    <w:rsid w:val="16E6F35F"/>
    <w:rsid w:val="16F22333"/>
    <w:rsid w:val="16F23608"/>
    <w:rsid w:val="16F50FAA"/>
    <w:rsid w:val="16F829D9"/>
    <w:rsid w:val="1710B76E"/>
    <w:rsid w:val="1722D62D"/>
    <w:rsid w:val="173637AA"/>
    <w:rsid w:val="173CB36C"/>
    <w:rsid w:val="173DD3A4"/>
    <w:rsid w:val="17416F04"/>
    <w:rsid w:val="174E9013"/>
    <w:rsid w:val="174FB212"/>
    <w:rsid w:val="17557A5F"/>
    <w:rsid w:val="1756C594"/>
    <w:rsid w:val="175824BB"/>
    <w:rsid w:val="176117F4"/>
    <w:rsid w:val="176F32CE"/>
    <w:rsid w:val="1774AD5B"/>
    <w:rsid w:val="17774739"/>
    <w:rsid w:val="178D1806"/>
    <w:rsid w:val="1794D8B3"/>
    <w:rsid w:val="179B3FA3"/>
    <w:rsid w:val="17A06358"/>
    <w:rsid w:val="17A489B2"/>
    <w:rsid w:val="17AFB5AE"/>
    <w:rsid w:val="17B58F1F"/>
    <w:rsid w:val="17B6BB97"/>
    <w:rsid w:val="17BFEB22"/>
    <w:rsid w:val="17C76173"/>
    <w:rsid w:val="17EBD9BD"/>
    <w:rsid w:val="17FA2856"/>
    <w:rsid w:val="17FE2EFF"/>
    <w:rsid w:val="1802DEEF"/>
    <w:rsid w:val="18039F85"/>
    <w:rsid w:val="1803C094"/>
    <w:rsid w:val="18048DE0"/>
    <w:rsid w:val="180621D7"/>
    <w:rsid w:val="181EC3BF"/>
    <w:rsid w:val="1822E516"/>
    <w:rsid w:val="18265621"/>
    <w:rsid w:val="182CA1DB"/>
    <w:rsid w:val="1832CD7B"/>
    <w:rsid w:val="183B1371"/>
    <w:rsid w:val="1851DE70"/>
    <w:rsid w:val="1860F2ED"/>
    <w:rsid w:val="1864DC3C"/>
    <w:rsid w:val="18752911"/>
    <w:rsid w:val="187654A9"/>
    <w:rsid w:val="18848B48"/>
    <w:rsid w:val="18848EEB"/>
    <w:rsid w:val="188ABDE0"/>
    <w:rsid w:val="1896D708"/>
    <w:rsid w:val="189D5492"/>
    <w:rsid w:val="18A431CC"/>
    <w:rsid w:val="18AE2438"/>
    <w:rsid w:val="18AEFE72"/>
    <w:rsid w:val="18AF5D4B"/>
    <w:rsid w:val="18B1C623"/>
    <w:rsid w:val="18B6D349"/>
    <w:rsid w:val="18B7D609"/>
    <w:rsid w:val="18B8ED72"/>
    <w:rsid w:val="18B939C7"/>
    <w:rsid w:val="18CE65B1"/>
    <w:rsid w:val="18CE7BD7"/>
    <w:rsid w:val="18CE90CC"/>
    <w:rsid w:val="18D799C1"/>
    <w:rsid w:val="18DC185C"/>
    <w:rsid w:val="18E217A1"/>
    <w:rsid w:val="18E3DFCD"/>
    <w:rsid w:val="18E90970"/>
    <w:rsid w:val="18EB823A"/>
    <w:rsid w:val="18FC5978"/>
    <w:rsid w:val="190061EC"/>
    <w:rsid w:val="19015FAA"/>
    <w:rsid w:val="1903C406"/>
    <w:rsid w:val="190C8888"/>
    <w:rsid w:val="19104B02"/>
    <w:rsid w:val="19173C6E"/>
    <w:rsid w:val="191EE504"/>
    <w:rsid w:val="192CD45F"/>
    <w:rsid w:val="192FC935"/>
    <w:rsid w:val="1934745B"/>
    <w:rsid w:val="1939EC5F"/>
    <w:rsid w:val="193A37DB"/>
    <w:rsid w:val="193B38FD"/>
    <w:rsid w:val="194813B7"/>
    <w:rsid w:val="194C3EFA"/>
    <w:rsid w:val="194F8010"/>
    <w:rsid w:val="19554B8D"/>
    <w:rsid w:val="19560C44"/>
    <w:rsid w:val="1957953F"/>
    <w:rsid w:val="1960F4E3"/>
    <w:rsid w:val="196280F0"/>
    <w:rsid w:val="196A1B31"/>
    <w:rsid w:val="19719FDC"/>
    <w:rsid w:val="19BBCDAF"/>
    <w:rsid w:val="19BDFF69"/>
    <w:rsid w:val="19C21C02"/>
    <w:rsid w:val="19CDC5E6"/>
    <w:rsid w:val="19D22F33"/>
    <w:rsid w:val="19E31BCC"/>
    <w:rsid w:val="19EBF31B"/>
    <w:rsid w:val="19F4089B"/>
    <w:rsid w:val="19FD29B4"/>
    <w:rsid w:val="19FDEF58"/>
    <w:rsid w:val="1A005ECE"/>
    <w:rsid w:val="1A0778B9"/>
    <w:rsid w:val="1A07C331"/>
    <w:rsid w:val="1A0A6971"/>
    <w:rsid w:val="1A0ADCFD"/>
    <w:rsid w:val="1A0F85D6"/>
    <w:rsid w:val="1A1EAAA5"/>
    <w:rsid w:val="1A20258A"/>
    <w:rsid w:val="1A2499D8"/>
    <w:rsid w:val="1A32E6FD"/>
    <w:rsid w:val="1A33DFEC"/>
    <w:rsid w:val="1A38E455"/>
    <w:rsid w:val="1A4282E5"/>
    <w:rsid w:val="1A4C088E"/>
    <w:rsid w:val="1A5344DE"/>
    <w:rsid w:val="1A6EBC47"/>
    <w:rsid w:val="1A6EC74C"/>
    <w:rsid w:val="1A718E77"/>
    <w:rsid w:val="1A74972C"/>
    <w:rsid w:val="1A805676"/>
    <w:rsid w:val="1A8C557D"/>
    <w:rsid w:val="1A937879"/>
    <w:rsid w:val="1A93ABCB"/>
    <w:rsid w:val="1A95B22C"/>
    <w:rsid w:val="1A96DEA7"/>
    <w:rsid w:val="1A9C9A02"/>
    <w:rsid w:val="1AB158B7"/>
    <w:rsid w:val="1AC168EA"/>
    <w:rsid w:val="1AC1A763"/>
    <w:rsid w:val="1AC80D86"/>
    <w:rsid w:val="1AD32CDE"/>
    <w:rsid w:val="1AD752AB"/>
    <w:rsid w:val="1ADB48BC"/>
    <w:rsid w:val="1ADC58B8"/>
    <w:rsid w:val="1AE1F0BD"/>
    <w:rsid w:val="1AE8F306"/>
    <w:rsid w:val="1AEED823"/>
    <w:rsid w:val="1AF06756"/>
    <w:rsid w:val="1AF473CF"/>
    <w:rsid w:val="1AF49CB9"/>
    <w:rsid w:val="1AF640B9"/>
    <w:rsid w:val="1AF86BA5"/>
    <w:rsid w:val="1B0805A9"/>
    <w:rsid w:val="1B0E1CC5"/>
    <w:rsid w:val="1B10A203"/>
    <w:rsid w:val="1B162EFC"/>
    <w:rsid w:val="1B16545F"/>
    <w:rsid w:val="1B25FAEF"/>
    <w:rsid w:val="1B2620C3"/>
    <w:rsid w:val="1B2CC299"/>
    <w:rsid w:val="1B332477"/>
    <w:rsid w:val="1B387D7E"/>
    <w:rsid w:val="1B3907E4"/>
    <w:rsid w:val="1B408812"/>
    <w:rsid w:val="1B41E6FD"/>
    <w:rsid w:val="1B479800"/>
    <w:rsid w:val="1B49873C"/>
    <w:rsid w:val="1B4AECA8"/>
    <w:rsid w:val="1B620809"/>
    <w:rsid w:val="1B675991"/>
    <w:rsid w:val="1B68F83A"/>
    <w:rsid w:val="1B6FB013"/>
    <w:rsid w:val="1B784FB5"/>
    <w:rsid w:val="1B80D6F1"/>
    <w:rsid w:val="1B8CD2DF"/>
    <w:rsid w:val="1B8D5CBE"/>
    <w:rsid w:val="1B9435C6"/>
    <w:rsid w:val="1B965463"/>
    <w:rsid w:val="1B9E0B24"/>
    <w:rsid w:val="1BA09F5E"/>
    <w:rsid w:val="1BA4A8F4"/>
    <w:rsid w:val="1BB2DE29"/>
    <w:rsid w:val="1BB2E5B8"/>
    <w:rsid w:val="1BB3B815"/>
    <w:rsid w:val="1BB473C5"/>
    <w:rsid w:val="1BBB296C"/>
    <w:rsid w:val="1BC0397D"/>
    <w:rsid w:val="1BC5B03F"/>
    <w:rsid w:val="1BD067BC"/>
    <w:rsid w:val="1BD6BB34"/>
    <w:rsid w:val="1BD96984"/>
    <w:rsid w:val="1BDA5145"/>
    <w:rsid w:val="1BDB356D"/>
    <w:rsid w:val="1BDB3EFA"/>
    <w:rsid w:val="1BE125DA"/>
    <w:rsid w:val="1BEE8A1D"/>
    <w:rsid w:val="1BF11CC2"/>
    <w:rsid w:val="1BF581C1"/>
    <w:rsid w:val="1BF7BC5D"/>
    <w:rsid w:val="1C0939AB"/>
    <w:rsid w:val="1C0B8444"/>
    <w:rsid w:val="1C136749"/>
    <w:rsid w:val="1C186882"/>
    <w:rsid w:val="1C207855"/>
    <w:rsid w:val="1C2859C8"/>
    <w:rsid w:val="1C2B0309"/>
    <w:rsid w:val="1C2B89BD"/>
    <w:rsid w:val="1C2DA331"/>
    <w:rsid w:val="1C2F2A11"/>
    <w:rsid w:val="1C38D79E"/>
    <w:rsid w:val="1C399D3D"/>
    <w:rsid w:val="1C4916A6"/>
    <w:rsid w:val="1C498130"/>
    <w:rsid w:val="1C4FBA70"/>
    <w:rsid w:val="1C59021C"/>
    <w:rsid w:val="1C59C81E"/>
    <w:rsid w:val="1C5BE4B3"/>
    <w:rsid w:val="1C630EF0"/>
    <w:rsid w:val="1C63D6EA"/>
    <w:rsid w:val="1C6B5FCB"/>
    <w:rsid w:val="1C6D58EF"/>
    <w:rsid w:val="1C6FAB63"/>
    <w:rsid w:val="1C718143"/>
    <w:rsid w:val="1C71BDB2"/>
    <w:rsid w:val="1C745DF7"/>
    <w:rsid w:val="1C7C8360"/>
    <w:rsid w:val="1C7EE4DA"/>
    <w:rsid w:val="1C86213D"/>
    <w:rsid w:val="1C8C7112"/>
    <w:rsid w:val="1C907930"/>
    <w:rsid w:val="1C918CCF"/>
    <w:rsid w:val="1C92A7BA"/>
    <w:rsid w:val="1C9DF8AF"/>
    <w:rsid w:val="1C9FAB94"/>
    <w:rsid w:val="1CBE9EEB"/>
    <w:rsid w:val="1CC8877A"/>
    <w:rsid w:val="1CE0BAD0"/>
    <w:rsid w:val="1CE7EB83"/>
    <w:rsid w:val="1CEAF104"/>
    <w:rsid w:val="1CECDF95"/>
    <w:rsid w:val="1D05ED27"/>
    <w:rsid w:val="1D0F2364"/>
    <w:rsid w:val="1D139A2A"/>
    <w:rsid w:val="1D20B1D7"/>
    <w:rsid w:val="1D228467"/>
    <w:rsid w:val="1D2AADD4"/>
    <w:rsid w:val="1D33FA7D"/>
    <w:rsid w:val="1D449411"/>
    <w:rsid w:val="1D5077CE"/>
    <w:rsid w:val="1D56B0F7"/>
    <w:rsid w:val="1D583342"/>
    <w:rsid w:val="1D793C28"/>
    <w:rsid w:val="1D7FC979"/>
    <w:rsid w:val="1D87C944"/>
    <w:rsid w:val="1D8A37C2"/>
    <w:rsid w:val="1D8FFC7E"/>
    <w:rsid w:val="1D908965"/>
    <w:rsid w:val="1D914942"/>
    <w:rsid w:val="1D937AB6"/>
    <w:rsid w:val="1D943702"/>
    <w:rsid w:val="1DA3504D"/>
    <w:rsid w:val="1DA9A430"/>
    <w:rsid w:val="1DAE7D06"/>
    <w:rsid w:val="1DB8D868"/>
    <w:rsid w:val="1DC3DEEA"/>
    <w:rsid w:val="1DC44C21"/>
    <w:rsid w:val="1DC45F39"/>
    <w:rsid w:val="1DC6349A"/>
    <w:rsid w:val="1DD062AA"/>
    <w:rsid w:val="1DD6BC2A"/>
    <w:rsid w:val="1DDE02A2"/>
    <w:rsid w:val="1DEA4E2A"/>
    <w:rsid w:val="1DEABBA0"/>
    <w:rsid w:val="1DF0759D"/>
    <w:rsid w:val="1DF3D836"/>
    <w:rsid w:val="1DF5FDA4"/>
    <w:rsid w:val="1DFB5ADB"/>
    <w:rsid w:val="1DFD3CFC"/>
    <w:rsid w:val="1DFE5C4E"/>
    <w:rsid w:val="1E030876"/>
    <w:rsid w:val="1E051ADC"/>
    <w:rsid w:val="1E0E9D6F"/>
    <w:rsid w:val="1E20F008"/>
    <w:rsid w:val="1E297DE6"/>
    <w:rsid w:val="1E2B7509"/>
    <w:rsid w:val="1E2DA37A"/>
    <w:rsid w:val="1E3855D3"/>
    <w:rsid w:val="1E41482B"/>
    <w:rsid w:val="1E4C60FF"/>
    <w:rsid w:val="1E4D3DE4"/>
    <w:rsid w:val="1E548D3B"/>
    <w:rsid w:val="1E5805C1"/>
    <w:rsid w:val="1E5AD33A"/>
    <w:rsid w:val="1E605B6E"/>
    <w:rsid w:val="1E6DB40D"/>
    <w:rsid w:val="1E76A1D1"/>
    <w:rsid w:val="1E7C5FC4"/>
    <w:rsid w:val="1E88498F"/>
    <w:rsid w:val="1E9006DD"/>
    <w:rsid w:val="1EA53C4E"/>
    <w:rsid w:val="1EADAF39"/>
    <w:rsid w:val="1EB3632D"/>
    <w:rsid w:val="1EBA963A"/>
    <w:rsid w:val="1EBDBEF0"/>
    <w:rsid w:val="1EBF8FB8"/>
    <w:rsid w:val="1EC1D859"/>
    <w:rsid w:val="1ECAF49D"/>
    <w:rsid w:val="1ED632C9"/>
    <w:rsid w:val="1EDB2D06"/>
    <w:rsid w:val="1EDDEC32"/>
    <w:rsid w:val="1EF752BA"/>
    <w:rsid w:val="1EF8149E"/>
    <w:rsid w:val="1F02CE76"/>
    <w:rsid w:val="1F045F89"/>
    <w:rsid w:val="1F0520D4"/>
    <w:rsid w:val="1F08EE9F"/>
    <w:rsid w:val="1F0AC5E5"/>
    <w:rsid w:val="1F1B9644"/>
    <w:rsid w:val="1F234F43"/>
    <w:rsid w:val="1F24A37D"/>
    <w:rsid w:val="1F2770BE"/>
    <w:rsid w:val="1F29BD1F"/>
    <w:rsid w:val="1F2F2FC6"/>
    <w:rsid w:val="1F339826"/>
    <w:rsid w:val="1F387BCB"/>
    <w:rsid w:val="1F3A21B1"/>
    <w:rsid w:val="1F40A22F"/>
    <w:rsid w:val="1F42D3C6"/>
    <w:rsid w:val="1F4616A6"/>
    <w:rsid w:val="1F49A94C"/>
    <w:rsid w:val="1F4F7E52"/>
    <w:rsid w:val="1F53E124"/>
    <w:rsid w:val="1F557F21"/>
    <w:rsid w:val="1F5BB62E"/>
    <w:rsid w:val="1F5FB7A8"/>
    <w:rsid w:val="1F6A69E4"/>
    <w:rsid w:val="1F6C5F44"/>
    <w:rsid w:val="1F757E9A"/>
    <w:rsid w:val="1F79D44B"/>
    <w:rsid w:val="1F89151B"/>
    <w:rsid w:val="1F8AD749"/>
    <w:rsid w:val="1F8D7034"/>
    <w:rsid w:val="1F90FE3F"/>
    <w:rsid w:val="1F96E78B"/>
    <w:rsid w:val="1FC2AFE7"/>
    <w:rsid w:val="1FC41748"/>
    <w:rsid w:val="1FC46B55"/>
    <w:rsid w:val="1FC6332D"/>
    <w:rsid w:val="1FCB23C5"/>
    <w:rsid w:val="1FCBD0D9"/>
    <w:rsid w:val="1FCC9A4B"/>
    <w:rsid w:val="1FD0A4F6"/>
    <w:rsid w:val="1FDB9599"/>
    <w:rsid w:val="1FE2F218"/>
    <w:rsid w:val="1FEF263F"/>
    <w:rsid w:val="1FF4D38A"/>
    <w:rsid w:val="1FF6644D"/>
    <w:rsid w:val="1FFAE0AA"/>
    <w:rsid w:val="1FFC925D"/>
    <w:rsid w:val="2006AAFE"/>
    <w:rsid w:val="2006E28E"/>
    <w:rsid w:val="200B79B4"/>
    <w:rsid w:val="200E4B5D"/>
    <w:rsid w:val="2010B98F"/>
    <w:rsid w:val="201B12E7"/>
    <w:rsid w:val="20245674"/>
    <w:rsid w:val="20294CCA"/>
    <w:rsid w:val="202B77FE"/>
    <w:rsid w:val="202E2875"/>
    <w:rsid w:val="202EB8F0"/>
    <w:rsid w:val="2034C869"/>
    <w:rsid w:val="20358B3D"/>
    <w:rsid w:val="204035E3"/>
    <w:rsid w:val="2042EAE9"/>
    <w:rsid w:val="2046C745"/>
    <w:rsid w:val="2048C304"/>
    <w:rsid w:val="20498316"/>
    <w:rsid w:val="20578C90"/>
    <w:rsid w:val="206508BA"/>
    <w:rsid w:val="2068A0F5"/>
    <w:rsid w:val="207ED33E"/>
    <w:rsid w:val="208224A9"/>
    <w:rsid w:val="208D9A82"/>
    <w:rsid w:val="2092A109"/>
    <w:rsid w:val="2094EC6C"/>
    <w:rsid w:val="2099AE98"/>
    <w:rsid w:val="20A6C529"/>
    <w:rsid w:val="20ABAAE6"/>
    <w:rsid w:val="20AEA066"/>
    <w:rsid w:val="20B54A26"/>
    <w:rsid w:val="20B555DD"/>
    <w:rsid w:val="20B645B0"/>
    <w:rsid w:val="20BFF143"/>
    <w:rsid w:val="20C0A155"/>
    <w:rsid w:val="20CB5D90"/>
    <w:rsid w:val="20D025B8"/>
    <w:rsid w:val="20D42181"/>
    <w:rsid w:val="20D4AEAA"/>
    <w:rsid w:val="20DCDA74"/>
    <w:rsid w:val="20E542FB"/>
    <w:rsid w:val="20E6AC39"/>
    <w:rsid w:val="20F399F3"/>
    <w:rsid w:val="20F39A9A"/>
    <w:rsid w:val="20F9D6C8"/>
    <w:rsid w:val="20FA7B7D"/>
    <w:rsid w:val="20FED94F"/>
    <w:rsid w:val="20FF368A"/>
    <w:rsid w:val="2109077F"/>
    <w:rsid w:val="210CEF5B"/>
    <w:rsid w:val="211226BD"/>
    <w:rsid w:val="2114B9A4"/>
    <w:rsid w:val="211E675E"/>
    <w:rsid w:val="2124FE38"/>
    <w:rsid w:val="2127C542"/>
    <w:rsid w:val="2127E8BA"/>
    <w:rsid w:val="21333369"/>
    <w:rsid w:val="2135348A"/>
    <w:rsid w:val="213B5A86"/>
    <w:rsid w:val="214E3226"/>
    <w:rsid w:val="2157EDD1"/>
    <w:rsid w:val="215A4656"/>
    <w:rsid w:val="215BA348"/>
    <w:rsid w:val="215C220D"/>
    <w:rsid w:val="215C6D72"/>
    <w:rsid w:val="2166B8AC"/>
    <w:rsid w:val="216D5BA0"/>
    <w:rsid w:val="217F8AE7"/>
    <w:rsid w:val="21818C89"/>
    <w:rsid w:val="2187F2A4"/>
    <w:rsid w:val="218B6868"/>
    <w:rsid w:val="2191F417"/>
    <w:rsid w:val="2193BAF0"/>
    <w:rsid w:val="219ACCAF"/>
    <w:rsid w:val="219D12E6"/>
    <w:rsid w:val="219EED76"/>
    <w:rsid w:val="21B6DA9D"/>
    <w:rsid w:val="21BA1283"/>
    <w:rsid w:val="21C55DD0"/>
    <w:rsid w:val="21C869E9"/>
    <w:rsid w:val="21D7A782"/>
    <w:rsid w:val="21D8CA6A"/>
    <w:rsid w:val="21DF07DD"/>
    <w:rsid w:val="21F00ACD"/>
    <w:rsid w:val="21F37F48"/>
    <w:rsid w:val="220346EE"/>
    <w:rsid w:val="2211F52B"/>
    <w:rsid w:val="22127EDA"/>
    <w:rsid w:val="221E1E13"/>
    <w:rsid w:val="223535D1"/>
    <w:rsid w:val="224017E3"/>
    <w:rsid w:val="224542B3"/>
    <w:rsid w:val="2251FA21"/>
    <w:rsid w:val="2252E0A6"/>
    <w:rsid w:val="2257BB15"/>
    <w:rsid w:val="2258B141"/>
    <w:rsid w:val="225DE89E"/>
    <w:rsid w:val="225F19A4"/>
    <w:rsid w:val="226017CE"/>
    <w:rsid w:val="226BD79D"/>
    <w:rsid w:val="226D86B3"/>
    <w:rsid w:val="226FBADC"/>
    <w:rsid w:val="22714A4A"/>
    <w:rsid w:val="2277CC7C"/>
    <w:rsid w:val="2280268C"/>
    <w:rsid w:val="2283EBF4"/>
    <w:rsid w:val="22848ACE"/>
    <w:rsid w:val="22863666"/>
    <w:rsid w:val="228EABB7"/>
    <w:rsid w:val="228FC2A0"/>
    <w:rsid w:val="22938104"/>
    <w:rsid w:val="22971DB4"/>
    <w:rsid w:val="229D65EB"/>
    <w:rsid w:val="22A41850"/>
    <w:rsid w:val="22A78332"/>
    <w:rsid w:val="22AA736E"/>
    <w:rsid w:val="22B02273"/>
    <w:rsid w:val="22BE8EEB"/>
    <w:rsid w:val="22C1ACAA"/>
    <w:rsid w:val="22CF5A58"/>
    <w:rsid w:val="22D305FA"/>
    <w:rsid w:val="22D35112"/>
    <w:rsid w:val="22D9E000"/>
    <w:rsid w:val="22DD93E3"/>
    <w:rsid w:val="22E401BD"/>
    <w:rsid w:val="22E66C1F"/>
    <w:rsid w:val="22E70516"/>
    <w:rsid w:val="22EDC82F"/>
    <w:rsid w:val="22F7080F"/>
    <w:rsid w:val="22FADBCC"/>
    <w:rsid w:val="22FE0DAE"/>
    <w:rsid w:val="2306BD16"/>
    <w:rsid w:val="231452E0"/>
    <w:rsid w:val="2314AE85"/>
    <w:rsid w:val="2315E4D4"/>
    <w:rsid w:val="231ABA61"/>
    <w:rsid w:val="231C725A"/>
    <w:rsid w:val="23200469"/>
    <w:rsid w:val="232FD382"/>
    <w:rsid w:val="2337A174"/>
    <w:rsid w:val="2338533A"/>
    <w:rsid w:val="234650A3"/>
    <w:rsid w:val="234CBAD5"/>
    <w:rsid w:val="234DB405"/>
    <w:rsid w:val="23503490"/>
    <w:rsid w:val="235D4602"/>
    <w:rsid w:val="235E51DA"/>
    <w:rsid w:val="2363F1B9"/>
    <w:rsid w:val="2365FE88"/>
    <w:rsid w:val="236FF214"/>
    <w:rsid w:val="2370B260"/>
    <w:rsid w:val="2375DED3"/>
    <w:rsid w:val="237A7CA3"/>
    <w:rsid w:val="237CFC77"/>
    <w:rsid w:val="237D69E2"/>
    <w:rsid w:val="237F5D86"/>
    <w:rsid w:val="23959C43"/>
    <w:rsid w:val="23988221"/>
    <w:rsid w:val="239B12C9"/>
    <w:rsid w:val="239E8567"/>
    <w:rsid w:val="23A8D61F"/>
    <w:rsid w:val="23B08602"/>
    <w:rsid w:val="23B54D50"/>
    <w:rsid w:val="23B83D99"/>
    <w:rsid w:val="23C11E4D"/>
    <w:rsid w:val="23C4C6F8"/>
    <w:rsid w:val="23CAFEE9"/>
    <w:rsid w:val="23DB0CF7"/>
    <w:rsid w:val="23E269B1"/>
    <w:rsid w:val="23E8BEEF"/>
    <w:rsid w:val="23E94EA8"/>
    <w:rsid w:val="23F0EEC3"/>
    <w:rsid w:val="23F9B2E3"/>
    <w:rsid w:val="23FC2DCF"/>
    <w:rsid w:val="2400097A"/>
    <w:rsid w:val="2400F5BC"/>
    <w:rsid w:val="240BE3B3"/>
    <w:rsid w:val="2415F1ED"/>
    <w:rsid w:val="24166182"/>
    <w:rsid w:val="24179FFA"/>
    <w:rsid w:val="2423557F"/>
    <w:rsid w:val="242A350B"/>
    <w:rsid w:val="242BB174"/>
    <w:rsid w:val="2433A1CD"/>
    <w:rsid w:val="2433C94E"/>
    <w:rsid w:val="2434D2E0"/>
    <w:rsid w:val="2436DCA5"/>
    <w:rsid w:val="2448A3B9"/>
    <w:rsid w:val="2452EB24"/>
    <w:rsid w:val="245DFB40"/>
    <w:rsid w:val="2463C78C"/>
    <w:rsid w:val="2477D2AB"/>
    <w:rsid w:val="247FF6F9"/>
    <w:rsid w:val="2481B72E"/>
    <w:rsid w:val="248A14D3"/>
    <w:rsid w:val="248B0E66"/>
    <w:rsid w:val="2498E5E6"/>
    <w:rsid w:val="24A322AD"/>
    <w:rsid w:val="24A65D9C"/>
    <w:rsid w:val="24B36D17"/>
    <w:rsid w:val="24B64176"/>
    <w:rsid w:val="24B78162"/>
    <w:rsid w:val="24BFF3B4"/>
    <w:rsid w:val="24C3B49E"/>
    <w:rsid w:val="24CA038F"/>
    <w:rsid w:val="24CD9EF6"/>
    <w:rsid w:val="24D7C8FB"/>
    <w:rsid w:val="24E2269D"/>
    <w:rsid w:val="24EAAFF7"/>
    <w:rsid w:val="24F2F830"/>
    <w:rsid w:val="24F8AAC1"/>
    <w:rsid w:val="24FB19A0"/>
    <w:rsid w:val="25130542"/>
    <w:rsid w:val="252330BE"/>
    <w:rsid w:val="252459E8"/>
    <w:rsid w:val="25253219"/>
    <w:rsid w:val="252C6FE2"/>
    <w:rsid w:val="253D25C1"/>
    <w:rsid w:val="2551F8C1"/>
    <w:rsid w:val="2553FC20"/>
    <w:rsid w:val="25610D37"/>
    <w:rsid w:val="2565510F"/>
    <w:rsid w:val="256A87F3"/>
    <w:rsid w:val="257AAB39"/>
    <w:rsid w:val="25889F47"/>
    <w:rsid w:val="258D4DE7"/>
    <w:rsid w:val="259E2438"/>
    <w:rsid w:val="259F2240"/>
    <w:rsid w:val="25A26FD5"/>
    <w:rsid w:val="25A4A786"/>
    <w:rsid w:val="25A6E9E4"/>
    <w:rsid w:val="25A8944D"/>
    <w:rsid w:val="25AC1A1C"/>
    <w:rsid w:val="25B03A09"/>
    <w:rsid w:val="25B0AF99"/>
    <w:rsid w:val="25B55F03"/>
    <w:rsid w:val="25B72B26"/>
    <w:rsid w:val="25BCB3A4"/>
    <w:rsid w:val="25BD0261"/>
    <w:rsid w:val="25BF9CA1"/>
    <w:rsid w:val="25C8955E"/>
    <w:rsid w:val="25D953B8"/>
    <w:rsid w:val="25DF45C0"/>
    <w:rsid w:val="25E1FCB6"/>
    <w:rsid w:val="25E544A7"/>
    <w:rsid w:val="25E828F1"/>
    <w:rsid w:val="25EEEC45"/>
    <w:rsid w:val="25F2F7F2"/>
    <w:rsid w:val="25F63F5A"/>
    <w:rsid w:val="25F77DA7"/>
    <w:rsid w:val="25FF07EA"/>
    <w:rsid w:val="2603EABE"/>
    <w:rsid w:val="26143D19"/>
    <w:rsid w:val="261B3147"/>
    <w:rsid w:val="262067B4"/>
    <w:rsid w:val="262B8332"/>
    <w:rsid w:val="262EF61B"/>
    <w:rsid w:val="2630A645"/>
    <w:rsid w:val="26406B52"/>
    <w:rsid w:val="26410F55"/>
    <w:rsid w:val="2646D731"/>
    <w:rsid w:val="264E080F"/>
    <w:rsid w:val="265BD8CA"/>
    <w:rsid w:val="265C6141"/>
    <w:rsid w:val="266422F3"/>
    <w:rsid w:val="266924F3"/>
    <w:rsid w:val="2669EEBB"/>
    <w:rsid w:val="266BD9E2"/>
    <w:rsid w:val="266E4EDB"/>
    <w:rsid w:val="2671AD63"/>
    <w:rsid w:val="267789CE"/>
    <w:rsid w:val="2681A4AD"/>
    <w:rsid w:val="26845BAE"/>
    <w:rsid w:val="268EAFF5"/>
    <w:rsid w:val="269DB9CA"/>
    <w:rsid w:val="26A0F6A4"/>
    <w:rsid w:val="26C55003"/>
    <w:rsid w:val="26D4FF33"/>
    <w:rsid w:val="26D86170"/>
    <w:rsid w:val="26E71C4B"/>
    <w:rsid w:val="26EF2F41"/>
    <w:rsid w:val="26F30430"/>
    <w:rsid w:val="270093F9"/>
    <w:rsid w:val="2708D24C"/>
    <w:rsid w:val="2709792C"/>
    <w:rsid w:val="270E979A"/>
    <w:rsid w:val="2711B0C8"/>
    <w:rsid w:val="2711D5E5"/>
    <w:rsid w:val="27130274"/>
    <w:rsid w:val="2719DCB4"/>
    <w:rsid w:val="27266EF1"/>
    <w:rsid w:val="273613EF"/>
    <w:rsid w:val="27369A17"/>
    <w:rsid w:val="273B18A7"/>
    <w:rsid w:val="273F422B"/>
    <w:rsid w:val="2742CB5F"/>
    <w:rsid w:val="2744E1FF"/>
    <w:rsid w:val="274F3D05"/>
    <w:rsid w:val="274FBE07"/>
    <w:rsid w:val="275A8C48"/>
    <w:rsid w:val="2764D62D"/>
    <w:rsid w:val="27661E9C"/>
    <w:rsid w:val="27699E92"/>
    <w:rsid w:val="276AAB98"/>
    <w:rsid w:val="27740D94"/>
    <w:rsid w:val="2774FBF8"/>
    <w:rsid w:val="277E5C4A"/>
    <w:rsid w:val="27803ED5"/>
    <w:rsid w:val="2792B438"/>
    <w:rsid w:val="27951C3F"/>
    <w:rsid w:val="2798AE04"/>
    <w:rsid w:val="27A1D871"/>
    <w:rsid w:val="27BB8FA2"/>
    <w:rsid w:val="27BFCAE2"/>
    <w:rsid w:val="27C202CD"/>
    <w:rsid w:val="27CA59D1"/>
    <w:rsid w:val="27D0B1C3"/>
    <w:rsid w:val="27D1182B"/>
    <w:rsid w:val="27E17E75"/>
    <w:rsid w:val="27E1A81B"/>
    <w:rsid w:val="27EF8A8B"/>
    <w:rsid w:val="27EFA311"/>
    <w:rsid w:val="27F13535"/>
    <w:rsid w:val="27F7AF22"/>
    <w:rsid w:val="27FA9295"/>
    <w:rsid w:val="27FCFBD3"/>
    <w:rsid w:val="27FEC682"/>
    <w:rsid w:val="2803064C"/>
    <w:rsid w:val="2803DE70"/>
    <w:rsid w:val="28050A75"/>
    <w:rsid w:val="280BB934"/>
    <w:rsid w:val="28116A4A"/>
    <w:rsid w:val="28168BEB"/>
    <w:rsid w:val="281FF96D"/>
    <w:rsid w:val="283232D3"/>
    <w:rsid w:val="283C6C79"/>
    <w:rsid w:val="283E8D86"/>
    <w:rsid w:val="283EA1AE"/>
    <w:rsid w:val="2844D732"/>
    <w:rsid w:val="284C7485"/>
    <w:rsid w:val="284DC79A"/>
    <w:rsid w:val="284FBF5C"/>
    <w:rsid w:val="2851A5D5"/>
    <w:rsid w:val="2852282A"/>
    <w:rsid w:val="2871F91D"/>
    <w:rsid w:val="2876A3F1"/>
    <w:rsid w:val="287B9456"/>
    <w:rsid w:val="287F5978"/>
    <w:rsid w:val="2887D0AD"/>
    <w:rsid w:val="288D5816"/>
    <w:rsid w:val="288ECE08"/>
    <w:rsid w:val="2891B41C"/>
    <w:rsid w:val="28963956"/>
    <w:rsid w:val="28A9AF91"/>
    <w:rsid w:val="28AC35D8"/>
    <w:rsid w:val="28AF2C1B"/>
    <w:rsid w:val="28B3D407"/>
    <w:rsid w:val="28BF00CF"/>
    <w:rsid w:val="28C0BEA6"/>
    <w:rsid w:val="28C5A5DD"/>
    <w:rsid w:val="28C9E688"/>
    <w:rsid w:val="28CF9993"/>
    <w:rsid w:val="28D4B886"/>
    <w:rsid w:val="28D5AD40"/>
    <w:rsid w:val="28D8C08F"/>
    <w:rsid w:val="28D99304"/>
    <w:rsid w:val="28EB4E95"/>
    <w:rsid w:val="28EEBBDD"/>
    <w:rsid w:val="28F04184"/>
    <w:rsid w:val="28F48BA0"/>
    <w:rsid w:val="28F585E1"/>
    <w:rsid w:val="28F8709B"/>
    <w:rsid w:val="28F96EF1"/>
    <w:rsid w:val="28F98D1B"/>
    <w:rsid w:val="28FDE0D4"/>
    <w:rsid w:val="2910DD43"/>
    <w:rsid w:val="29141722"/>
    <w:rsid w:val="291AACB7"/>
    <w:rsid w:val="291E98B9"/>
    <w:rsid w:val="292023DC"/>
    <w:rsid w:val="29289F5A"/>
    <w:rsid w:val="292D4872"/>
    <w:rsid w:val="293C8C73"/>
    <w:rsid w:val="294FB46D"/>
    <w:rsid w:val="295DD707"/>
    <w:rsid w:val="295DF1EE"/>
    <w:rsid w:val="297100D7"/>
    <w:rsid w:val="2984A78C"/>
    <w:rsid w:val="29871532"/>
    <w:rsid w:val="298B0032"/>
    <w:rsid w:val="298D2795"/>
    <w:rsid w:val="29962542"/>
    <w:rsid w:val="299A20D4"/>
    <w:rsid w:val="29AFF3B5"/>
    <w:rsid w:val="29C9D868"/>
    <w:rsid w:val="29CB6B97"/>
    <w:rsid w:val="29DEC8D2"/>
    <w:rsid w:val="29FB8930"/>
    <w:rsid w:val="2A064E8B"/>
    <w:rsid w:val="2A1C7937"/>
    <w:rsid w:val="2A2CA33E"/>
    <w:rsid w:val="2A3137A3"/>
    <w:rsid w:val="2A43536B"/>
    <w:rsid w:val="2A4DE730"/>
    <w:rsid w:val="2A5040D6"/>
    <w:rsid w:val="2A5F633C"/>
    <w:rsid w:val="2A69521B"/>
    <w:rsid w:val="2A6A7A89"/>
    <w:rsid w:val="2A6DC74B"/>
    <w:rsid w:val="2A7975DB"/>
    <w:rsid w:val="2A7ACF4D"/>
    <w:rsid w:val="2A822322"/>
    <w:rsid w:val="2A82B671"/>
    <w:rsid w:val="2A85C9CC"/>
    <w:rsid w:val="2A8A92E6"/>
    <w:rsid w:val="2A90E3EC"/>
    <w:rsid w:val="2AA2F066"/>
    <w:rsid w:val="2AA5D02D"/>
    <w:rsid w:val="2AB6268A"/>
    <w:rsid w:val="2ABE0E83"/>
    <w:rsid w:val="2ABF48C7"/>
    <w:rsid w:val="2ABF8606"/>
    <w:rsid w:val="2AC0F009"/>
    <w:rsid w:val="2AC1D0DC"/>
    <w:rsid w:val="2ADB26F4"/>
    <w:rsid w:val="2ADB5F0B"/>
    <w:rsid w:val="2ADC2270"/>
    <w:rsid w:val="2AE507AF"/>
    <w:rsid w:val="2AE8BBCA"/>
    <w:rsid w:val="2AEEFB9B"/>
    <w:rsid w:val="2AF63B4F"/>
    <w:rsid w:val="2B05B365"/>
    <w:rsid w:val="2B0C1432"/>
    <w:rsid w:val="2B1E53CD"/>
    <w:rsid w:val="2B20A5B4"/>
    <w:rsid w:val="2B2489AC"/>
    <w:rsid w:val="2B27C3F1"/>
    <w:rsid w:val="2B325DE8"/>
    <w:rsid w:val="2B4243B2"/>
    <w:rsid w:val="2B50D3D2"/>
    <w:rsid w:val="2B52ECB3"/>
    <w:rsid w:val="2B56CEEF"/>
    <w:rsid w:val="2B5CF7FC"/>
    <w:rsid w:val="2B654E53"/>
    <w:rsid w:val="2B6FEC4A"/>
    <w:rsid w:val="2B721E2C"/>
    <w:rsid w:val="2B75151F"/>
    <w:rsid w:val="2B7537D2"/>
    <w:rsid w:val="2B7D83BC"/>
    <w:rsid w:val="2B84718C"/>
    <w:rsid w:val="2B8F00AD"/>
    <w:rsid w:val="2B97C2A5"/>
    <w:rsid w:val="2B9EDF7C"/>
    <w:rsid w:val="2BAA3504"/>
    <w:rsid w:val="2BAC86E7"/>
    <w:rsid w:val="2BB8CF5F"/>
    <w:rsid w:val="2BBCF51C"/>
    <w:rsid w:val="2BC0AB4E"/>
    <w:rsid w:val="2BC3FB0D"/>
    <w:rsid w:val="2BDFFB41"/>
    <w:rsid w:val="2BDFFD53"/>
    <w:rsid w:val="2BE209F1"/>
    <w:rsid w:val="2C06897C"/>
    <w:rsid w:val="2C1A9D3F"/>
    <w:rsid w:val="2C1C0246"/>
    <w:rsid w:val="2C1EEEA5"/>
    <w:rsid w:val="2C20C71B"/>
    <w:rsid w:val="2C26B0BB"/>
    <w:rsid w:val="2C2922AA"/>
    <w:rsid w:val="2C29EB68"/>
    <w:rsid w:val="2C2C3BE8"/>
    <w:rsid w:val="2C3111FB"/>
    <w:rsid w:val="2C404C9F"/>
    <w:rsid w:val="2C48BCC3"/>
    <w:rsid w:val="2C4F1220"/>
    <w:rsid w:val="2C557FD7"/>
    <w:rsid w:val="2C793A73"/>
    <w:rsid w:val="2C7BD1DC"/>
    <w:rsid w:val="2C89A981"/>
    <w:rsid w:val="2C91CCC5"/>
    <w:rsid w:val="2C92A2B0"/>
    <w:rsid w:val="2C95D57E"/>
    <w:rsid w:val="2C963704"/>
    <w:rsid w:val="2C9C6A79"/>
    <w:rsid w:val="2CAEB13D"/>
    <w:rsid w:val="2CB065E1"/>
    <w:rsid w:val="2CB2558D"/>
    <w:rsid w:val="2CB3C95C"/>
    <w:rsid w:val="2CB648F1"/>
    <w:rsid w:val="2CBED2E1"/>
    <w:rsid w:val="2CC583E7"/>
    <w:rsid w:val="2CD6B357"/>
    <w:rsid w:val="2CE7B947"/>
    <w:rsid w:val="2CEB5571"/>
    <w:rsid w:val="2CEEB89D"/>
    <w:rsid w:val="2CF4BE4A"/>
    <w:rsid w:val="2CF88FCA"/>
    <w:rsid w:val="2CFDE7A2"/>
    <w:rsid w:val="2D000CA8"/>
    <w:rsid w:val="2D112BAF"/>
    <w:rsid w:val="2D182970"/>
    <w:rsid w:val="2D248C61"/>
    <w:rsid w:val="2D27D2A5"/>
    <w:rsid w:val="2D30255B"/>
    <w:rsid w:val="2D48D33F"/>
    <w:rsid w:val="2D54AA01"/>
    <w:rsid w:val="2D58480F"/>
    <w:rsid w:val="2D68CADD"/>
    <w:rsid w:val="2D69CE17"/>
    <w:rsid w:val="2D705451"/>
    <w:rsid w:val="2D71BDC6"/>
    <w:rsid w:val="2D7F0B0D"/>
    <w:rsid w:val="2D821EC5"/>
    <w:rsid w:val="2D83BCC3"/>
    <w:rsid w:val="2D907954"/>
    <w:rsid w:val="2D92921B"/>
    <w:rsid w:val="2D93FACE"/>
    <w:rsid w:val="2D944E00"/>
    <w:rsid w:val="2D97D05D"/>
    <w:rsid w:val="2D9BC672"/>
    <w:rsid w:val="2D9EAB70"/>
    <w:rsid w:val="2D9F792B"/>
    <w:rsid w:val="2DA18D0C"/>
    <w:rsid w:val="2DADE2E8"/>
    <w:rsid w:val="2DB30F98"/>
    <w:rsid w:val="2DB57B09"/>
    <w:rsid w:val="2DB60EBD"/>
    <w:rsid w:val="2DBB1512"/>
    <w:rsid w:val="2DC37CAB"/>
    <w:rsid w:val="2DC9FEF3"/>
    <w:rsid w:val="2DCBF6C4"/>
    <w:rsid w:val="2DD07D6D"/>
    <w:rsid w:val="2DE4556D"/>
    <w:rsid w:val="2DEA0A7C"/>
    <w:rsid w:val="2DEC581F"/>
    <w:rsid w:val="2DEC786A"/>
    <w:rsid w:val="2DEFA7FF"/>
    <w:rsid w:val="2DFB00A5"/>
    <w:rsid w:val="2DFFB913"/>
    <w:rsid w:val="2E05B6F2"/>
    <w:rsid w:val="2E10CE94"/>
    <w:rsid w:val="2E1396C0"/>
    <w:rsid w:val="2E247AE2"/>
    <w:rsid w:val="2E2B60F6"/>
    <w:rsid w:val="2E2F5B05"/>
    <w:rsid w:val="2E30693E"/>
    <w:rsid w:val="2E324713"/>
    <w:rsid w:val="2E3500C7"/>
    <w:rsid w:val="2E3C07B1"/>
    <w:rsid w:val="2E448D34"/>
    <w:rsid w:val="2E474C1C"/>
    <w:rsid w:val="2E4799AE"/>
    <w:rsid w:val="2E4F9C6C"/>
    <w:rsid w:val="2E510A5B"/>
    <w:rsid w:val="2E510DC9"/>
    <w:rsid w:val="2E5ED808"/>
    <w:rsid w:val="2E66D54D"/>
    <w:rsid w:val="2E75C1F9"/>
    <w:rsid w:val="2E816542"/>
    <w:rsid w:val="2E81B439"/>
    <w:rsid w:val="2E898400"/>
    <w:rsid w:val="2E89D4C7"/>
    <w:rsid w:val="2E8ED4A3"/>
    <w:rsid w:val="2E9B0FB3"/>
    <w:rsid w:val="2EACCD9F"/>
    <w:rsid w:val="2EAF7766"/>
    <w:rsid w:val="2EBAC114"/>
    <w:rsid w:val="2ED28A13"/>
    <w:rsid w:val="2EDBB9AE"/>
    <w:rsid w:val="2EFBAE70"/>
    <w:rsid w:val="2EFD2BFC"/>
    <w:rsid w:val="2F0A598E"/>
    <w:rsid w:val="2F0D0D78"/>
    <w:rsid w:val="2F0D64DC"/>
    <w:rsid w:val="2F136C7D"/>
    <w:rsid w:val="2F14686A"/>
    <w:rsid w:val="2F284540"/>
    <w:rsid w:val="2F3FCC79"/>
    <w:rsid w:val="2F4A9CEB"/>
    <w:rsid w:val="2F53DE95"/>
    <w:rsid w:val="2F60265B"/>
    <w:rsid w:val="2F66AAC0"/>
    <w:rsid w:val="2F6D2E4E"/>
    <w:rsid w:val="2F719657"/>
    <w:rsid w:val="2F73F1AE"/>
    <w:rsid w:val="2F7AB9A1"/>
    <w:rsid w:val="2F81F01E"/>
    <w:rsid w:val="2F83FFCB"/>
    <w:rsid w:val="2F883083"/>
    <w:rsid w:val="2F892B06"/>
    <w:rsid w:val="2F8DD121"/>
    <w:rsid w:val="2F90E957"/>
    <w:rsid w:val="2F913F43"/>
    <w:rsid w:val="2F95C25F"/>
    <w:rsid w:val="2FA3C9D1"/>
    <w:rsid w:val="2FA88977"/>
    <w:rsid w:val="2FAAD755"/>
    <w:rsid w:val="2FAFBBE7"/>
    <w:rsid w:val="2FB2754D"/>
    <w:rsid w:val="2FCA8A21"/>
    <w:rsid w:val="2FD9661F"/>
    <w:rsid w:val="2FD9AA42"/>
    <w:rsid w:val="2FE0A68C"/>
    <w:rsid w:val="2FE9FC9B"/>
    <w:rsid w:val="30017705"/>
    <w:rsid w:val="300A29F4"/>
    <w:rsid w:val="300ABA62"/>
    <w:rsid w:val="300E941B"/>
    <w:rsid w:val="3015F7A6"/>
    <w:rsid w:val="301BE9FA"/>
    <w:rsid w:val="301E9CAC"/>
    <w:rsid w:val="30221F87"/>
    <w:rsid w:val="3029C783"/>
    <w:rsid w:val="3047DDED"/>
    <w:rsid w:val="304D887C"/>
    <w:rsid w:val="305048F1"/>
    <w:rsid w:val="305CEA4E"/>
    <w:rsid w:val="30722A44"/>
    <w:rsid w:val="308F49D0"/>
    <w:rsid w:val="30925779"/>
    <w:rsid w:val="30970CC2"/>
    <w:rsid w:val="3098EEA4"/>
    <w:rsid w:val="30A512A4"/>
    <w:rsid w:val="30ADCFBB"/>
    <w:rsid w:val="30C0884F"/>
    <w:rsid w:val="30C63545"/>
    <w:rsid w:val="30CF5F97"/>
    <w:rsid w:val="30D0711E"/>
    <w:rsid w:val="30D2993A"/>
    <w:rsid w:val="30D79B2D"/>
    <w:rsid w:val="30DCF188"/>
    <w:rsid w:val="30DF62A1"/>
    <w:rsid w:val="30F66889"/>
    <w:rsid w:val="30FA350C"/>
    <w:rsid w:val="30FAAD8A"/>
    <w:rsid w:val="30FEF438"/>
    <w:rsid w:val="31057F01"/>
    <w:rsid w:val="3106B99C"/>
    <w:rsid w:val="310B4734"/>
    <w:rsid w:val="3112A678"/>
    <w:rsid w:val="3118C3B4"/>
    <w:rsid w:val="311A64DB"/>
    <w:rsid w:val="311D10B3"/>
    <w:rsid w:val="312A2470"/>
    <w:rsid w:val="313AC4BF"/>
    <w:rsid w:val="3146E803"/>
    <w:rsid w:val="314BA13E"/>
    <w:rsid w:val="314BA1FC"/>
    <w:rsid w:val="314CD0EE"/>
    <w:rsid w:val="3159C658"/>
    <w:rsid w:val="317D8263"/>
    <w:rsid w:val="31818260"/>
    <w:rsid w:val="318BC9DC"/>
    <w:rsid w:val="319037C5"/>
    <w:rsid w:val="31990A32"/>
    <w:rsid w:val="319B21F3"/>
    <w:rsid w:val="319CAC0B"/>
    <w:rsid w:val="31A3D906"/>
    <w:rsid w:val="31AD1521"/>
    <w:rsid w:val="31B58740"/>
    <w:rsid w:val="31BBEF78"/>
    <w:rsid w:val="31C2CA2D"/>
    <w:rsid w:val="31CC3BA2"/>
    <w:rsid w:val="31DD6E77"/>
    <w:rsid w:val="31E62596"/>
    <w:rsid w:val="31E96A98"/>
    <w:rsid w:val="31F57D04"/>
    <w:rsid w:val="31F6D09A"/>
    <w:rsid w:val="31F92BFA"/>
    <w:rsid w:val="31FE5DF7"/>
    <w:rsid w:val="320234FF"/>
    <w:rsid w:val="32032C96"/>
    <w:rsid w:val="32146EDD"/>
    <w:rsid w:val="321AC0AF"/>
    <w:rsid w:val="322AD9BA"/>
    <w:rsid w:val="322DBA5F"/>
    <w:rsid w:val="32333EC7"/>
    <w:rsid w:val="3234A89F"/>
    <w:rsid w:val="32350890"/>
    <w:rsid w:val="3243DE3E"/>
    <w:rsid w:val="32485D00"/>
    <w:rsid w:val="324A8F0D"/>
    <w:rsid w:val="324C21B1"/>
    <w:rsid w:val="324D515F"/>
    <w:rsid w:val="324EB03A"/>
    <w:rsid w:val="3252ABE2"/>
    <w:rsid w:val="3254C535"/>
    <w:rsid w:val="325A5BB4"/>
    <w:rsid w:val="3267852E"/>
    <w:rsid w:val="326EDF60"/>
    <w:rsid w:val="327950FB"/>
    <w:rsid w:val="32795D38"/>
    <w:rsid w:val="3279F0DE"/>
    <w:rsid w:val="32856A1B"/>
    <w:rsid w:val="3294B37B"/>
    <w:rsid w:val="3296701D"/>
    <w:rsid w:val="32A20EEA"/>
    <w:rsid w:val="32A25C84"/>
    <w:rsid w:val="32A760C1"/>
    <w:rsid w:val="32A9A7FC"/>
    <w:rsid w:val="32B6A2C1"/>
    <w:rsid w:val="32CF2315"/>
    <w:rsid w:val="32D7BCF9"/>
    <w:rsid w:val="32E6C367"/>
    <w:rsid w:val="32E7F105"/>
    <w:rsid w:val="32EB97E9"/>
    <w:rsid w:val="32F2B88C"/>
    <w:rsid w:val="32F5EF06"/>
    <w:rsid w:val="32FE7DF3"/>
    <w:rsid w:val="33058323"/>
    <w:rsid w:val="330B88C2"/>
    <w:rsid w:val="3310864C"/>
    <w:rsid w:val="33177E55"/>
    <w:rsid w:val="3323D874"/>
    <w:rsid w:val="33248EDB"/>
    <w:rsid w:val="3326ABF0"/>
    <w:rsid w:val="332E7A75"/>
    <w:rsid w:val="33311579"/>
    <w:rsid w:val="33357680"/>
    <w:rsid w:val="333F2B60"/>
    <w:rsid w:val="33406149"/>
    <w:rsid w:val="334132D8"/>
    <w:rsid w:val="3342E0B9"/>
    <w:rsid w:val="3346AA07"/>
    <w:rsid w:val="3355D84E"/>
    <w:rsid w:val="335C5958"/>
    <w:rsid w:val="335C6C4F"/>
    <w:rsid w:val="3362DD85"/>
    <w:rsid w:val="33671E29"/>
    <w:rsid w:val="33724643"/>
    <w:rsid w:val="337748BD"/>
    <w:rsid w:val="3385E95A"/>
    <w:rsid w:val="33863C76"/>
    <w:rsid w:val="338B2831"/>
    <w:rsid w:val="338BC69D"/>
    <w:rsid w:val="338D5876"/>
    <w:rsid w:val="338F71F3"/>
    <w:rsid w:val="338FAE29"/>
    <w:rsid w:val="3395F527"/>
    <w:rsid w:val="3399B81C"/>
    <w:rsid w:val="339BFDAB"/>
    <w:rsid w:val="339D861A"/>
    <w:rsid w:val="339E77C6"/>
    <w:rsid w:val="33A12C61"/>
    <w:rsid w:val="33C4C80E"/>
    <w:rsid w:val="33C980EE"/>
    <w:rsid w:val="33CB13C9"/>
    <w:rsid w:val="33CDA015"/>
    <w:rsid w:val="33CEE8FA"/>
    <w:rsid w:val="33D2367C"/>
    <w:rsid w:val="33EC6A1D"/>
    <w:rsid w:val="33EEACAB"/>
    <w:rsid w:val="33EFACF8"/>
    <w:rsid w:val="33F9C42F"/>
    <w:rsid w:val="33FAFE57"/>
    <w:rsid w:val="33FE7038"/>
    <w:rsid w:val="34012648"/>
    <w:rsid w:val="3401E555"/>
    <w:rsid w:val="3402B28E"/>
    <w:rsid w:val="34042A4D"/>
    <w:rsid w:val="34069D80"/>
    <w:rsid w:val="340B4265"/>
    <w:rsid w:val="340F15B0"/>
    <w:rsid w:val="3411C5D4"/>
    <w:rsid w:val="341C2058"/>
    <w:rsid w:val="34248192"/>
    <w:rsid w:val="3428C386"/>
    <w:rsid w:val="342F780D"/>
    <w:rsid w:val="343722BB"/>
    <w:rsid w:val="343B869E"/>
    <w:rsid w:val="3440B215"/>
    <w:rsid w:val="344347DB"/>
    <w:rsid w:val="34519A2E"/>
    <w:rsid w:val="34555B1F"/>
    <w:rsid w:val="345FDFB7"/>
    <w:rsid w:val="34745140"/>
    <w:rsid w:val="347E4BE5"/>
    <w:rsid w:val="3486B2DB"/>
    <w:rsid w:val="348A1F06"/>
    <w:rsid w:val="348D93C0"/>
    <w:rsid w:val="349665EC"/>
    <w:rsid w:val="349CE6B3"/>
    <w:rsid w:val="34A1F87E"/>
    <w:rsid w:val="34AB5231"/>
    <w:rsid w:val="34BB10FD"/>
    <w:rsid w:val="34C641F7"/>
    <w:rsid w:val="34D14FAE"/>
    <w:rsid w:val="34D3CEAB"/>
    <w:rsid w:val="34D44A52"/>
    <w:rsid w:val="34E28F63"/>
    <w:rsid w:val="34E3F433"/>
    <w:rsid w:val="34E7F46F"/>
    <w:rsid w:val="34EA39DE"/>
    <w:rsid w:val="34F45A47"/>
    <w:rsid w:val="34F6B6ED"/>
    <w:rsid w:val="3513A5E6"/>
    <w:rsid w:val="3520A3E9"/>
    <w:rsid w:val="35272547"/>
    <w:rsid w:val="35274CC3"/>
    <w:rsid w:val="3529C5EC"/>
    <w:rsid w:val="352F2ABA"/>
    <w:rsid w:val="354068A4"/>
    <w:rsid w:val="354E966E"/>
    <w:rsid w:val="355111FF"/>
    <w:rsid w:val="35528330"/>
    <w:rsid w:val="3553E95A"/>
    <w:rsid w:val="35573AD1"/>
    <w:rsid w:val="355CA6FF"/>
    <w:rsid w:val="3566E8C0"/>
    <w:rsid w:val="356D9835"/>
    <w:rsid w:val="356EC580"/>
    <w:rsid w:val="357FB74C"/>
    <w:rsid w:val="358C1DA8"/>
    <w:rsid w:val="358D46E3"/>
    <w:rsid w:val="35974150"/>
    <w:rsid w:val="35A2E449"/>
    <w:rsid w:val="35AA44B1"/>
    <w:rsid w:val="35B21645"/>
    <w:rsid w:val="35B2605D"/>
    <w:rsid w:val="35B2CD07"/>
    <w:rsid w:val="35BB26A8"/>
    <w:rsid w:val="35BE0BE1"/>
    <w:rsid w:val="35BF7D47"/>
    <w:rsid w:val="35C77780"/>
    <w:rsid w:val="35C93024"/>
    <w:rsid w:val="35CE9618"/>
    <w:rsid w:val="35D12AFF"/>
    <w:rsid w:val="35D5606E"/>
    <w:rsid w:val="35D88A45"/>
    <w:rsid w:val="35E093FE"/>
    <w:rsid w:val="35E4B549"/>
    <w:rsid w:val="35E772A8"/>
    <w:rsid w:val="3600DFF0"/>
    <w:rsid w:val="360D4C3F"/>
    <w:rsid w:val="360E1C2B"/>
    <w:rsid w:val="36116369"/>
    <w:rsid w:val="3611EB26"/>
    <w:rsid w:val="36191071"/>
    <w:rsid w:val="361C6E59"/>
    <w:rsid w:val="362BB31F"/>
    <w:rsid w:val="362EE4C7"/>
    <w:rsid w:val="36304871"/>
    <w:rsid w:val="365351E1"/>
    <w:rsid w:val="365527AF"/>
    <w:rsid w:val="3657093F"/>
    <w:rsid w:val="365CA5BF"/>
    <w:rsid w:val="365E3A30"/>
    <w:rsid w:val="365EC120"/>
    <w:rsid w:val="3661571B"/>
    <w:rsid w:val="366820CE"/>
    <w:rsid w:val="366D0784"/>
    <w:rsid w:val="366D6584"/>
    <w:rsid w:val="367389B8"/>
    <w:rsid w:val="367C684E"/>
    <w:rsid w:val="3680019B"/>
    <w:rsid w:val="36853A2D"/>
    <w:rsid w:val="368AAF94"/>
    <w:rsid w:val="36963FBE"/>
    <w:rsid w:val="36978A0C"/>
    <w:rsid w:val="36AEAF5C"/>
    <w:rsid w:val="36BF1DC3"/>
    <w:rsid w:val="36C60CF5"/>
    <w:rsid w:val="36C62579"/>
    <w:rsid w:val="36C89F10"/>
    <w:rsid w:val="36C9B2CE"/>
    <w:rsid w:val="36CB532D"/>
    <w:rsid w:val="36D32C8F"/>
    <w:rsid w:val="36D57F82"/>
    <w:rsid w:val="36E0BDA2"/>
    <w:rsid w:val="36E17B79"/>
    <w:rsid w:val="36E1EB95"/>
    <w:rsid w:val="36ED62DF"/>
    <w:rsid w:val="36EE4EF1"/>
    <w:rsid w:val="36F657D5"/>
    <w:rsid w:val="36F98758"/>
    <w:rsid w:val="36FF8FA7"/>
    <w:rsid w:val="3700F016"/>
    <w:rsid w:val="371CF801"/>
    <w:rsid w:val="371D4545"/>
    <w:rsid w:val="3721F69F"/>
    <w:rsid w:val="3726C7DC"/>
    <w:rsid w:val="372ED002"/>
    <w:rsid w:val="3730C1B3"/>
    <w:rsid w:val="3730EB49"/>
    <w:rsid w:val="3734274C"/>
    <w:rsid w:val="373D8426"/>
    <w:rsid w:val="374D8FDC"/>
    <w:rsid w:val="37543B7C"/>
    <w:rsid w:val="375E1172"/>
    <w:rsid w:val="37648707"/>
    <w:rsid w:val="3771F64A"/>
    <w:rsid w:val="3775D8A2"/>
    <w:rsid w:val="377E1391"/>
    <w:rsid w:val="37820D18"/>
    <w:rsid w:val="37838324"/>
    <w:rsid w:val="37856F37"/>
    <w:rsid w:val="3790813C"/>
    <w:rsid w:val="379898B0"/>
    <w:rsid w:val="379D2492"/>
    <w:rsid w:val="37A3446D"/>
    <w:rsid w:val="37A7CE17"/>
    <w:rsid w:val="37AC88E4"/>
    <w:rsid w:val="37AF76E1"/>
    <w:rsid w:val="37B10674"/>
    <w:rsid w:val="37B4D5F7"/>
    <w:rsid w:val="37C3B3A3"/>
    <w:rsid w:val="37D3FBE9"/>
    <w:rsid w:val="37D935CF"/>
    <w:rsid w:val="37E41119"/>
    <w:rsid w:val="37E876CE"/>
    <w:rsid w:val="37EBA1A5"/>
    <w:rsid w:val="37ED2D26"/>
    <w:rsid w:val="37F34F6A"/>
    <w:rsid w:val="37F52F5A"/>
    <w:rsid w:val="37FA4AA5"/>
    <w:rsid w:val="38088C0D"/>
    <w:rsid w:val="380D5CF9"/>
    <w:rsid w:val="38148BF6"/>
    <w:rsid w:val="381AB4D7"/>
    <w:rsid w:val="381D2152"/>
    <w:rsid w:val="382B6058"/>
    <w:rsid w:val="382DAC16"/>
    <w:rsid w:val="382DB583"/>
    <w:rsid w:val="382F11B5"/>
    <w:rsid w:val="38339E7E"/>
    <w:rsid w:val="3837F6E5"/>
    <w:rsid w:val="3838DDC5"/>
    <w:rsid w:val="383D8454"/>
    <w:rsid w:val="38404AD8"/>
    <w:rsid w:val="38441ED3"/>
    <w:rsid w:val="3845A678"/>
    <w:rsid w:val="38499D70"/>
    <w:rsid w:val="384AF9C6"/>
    <w:rsid w:val="384D413E"/>
    <w:rsid w:val="38582119"/>
    <w:rsid w:val="385863AC"/>
    <w:rsid w:val="385F31E3"/>
    <w:rsid w:val="3861BAFE"/>
    <w:rsid w:val="386B8C1C"/>
    <w:rsid w:val="386E129A"/>
    <w:rsid w:val="386F5EE9"/>
    <w:rsid w:val="3872172E"/>
    <w:rsid w:val="3877EB95"/>
    <w:rsid w:val="38795493"/>
    <w:rsid w:val="387A65AD"/>
    <w:rsid w:val="387A8741"/>
    <w:rsid w:val="387B8AD6"/>
    <w:rsid w:val="3881036D"/>
    <w:rsid w:val="3887AF7F"/>
    <w:rsid w:val="388A74A3"/>
    <w:rsid w:val="388C7730"/>
    <w:rsid w:val="389D4D92"/>
    <w:rsid w:val="38A5E9ED"/>
    <w:rsid w:val="38A7057B"/>
    <w:rsid w:val="38AEC12C"/>
    <w:rsid w:val="38B07C95"/>
    <w:rsid w:val="38C019CD"/>
    <w:rsid w:val="38C8C848"/>
    <w:rsid w:val="38D0D596"/>
    <w:rsid w:val="38D4C016"/>
    <w:rsid w:val="38D6F3C0"/>
    <w:rsid w:val="38E115AB"/>
    <w:rsid w:val="38E22E9B"/>
    <w:rsid w:val="38E5544A"/>
    <w:rsid w:val="38E7C605"/>
    <w:rsid w:val="38E7CF53"/>
    <w:rsid w:val="38ED16A6"/>
    <w:rsid w:val="390740C6"/>
    <w:rsid w:val="39104288"/>
    <w:rsid w:val="3918D32C"/>
    <w:rsid w:val="391A1326"/>
    <w:rsid w:val="39229311"/>
    <w:rsid w:val="39237087"/>
    <w:rsid w:val="392C9B3D"/>
    <w:rsid w:val="3939A273"/>
    <w:rsid w:val="39424AAD"/>
    <w:rsid w:val="39486AFA"/>
    <w:rsid w:val="394BBD32"/>
    <w:rsid w:val="394ECAFD"/>
    <w:rsid w:val="3962713D"/>
    <w:rsid w:val="3966E001"/>
    <w:rsid w:val="3969C9D9"/>
    <w:rsid w:val="396BEAB6"/>
    <w:rsid w:val="396F1070"/>
    <w:rsid w:val="3974F77D"/>
    <w:rsid w:val="39760939"/>
    <w:rsid w:val="3983998A"/>
    <w:rsid w:val="39848176"/>
    <w:rsid w:val="3988B0A9"/>
    <w:rsid w:val="3992AE81"/>
    <w:rsid w:val="3994835E"/>
    <w:rsid w:val="39A3E4CE"/>
    <w:rsid w:val="39A4266F"/>
    <w:rsid w:val="39A42E21"/>
    <w:rsid w:val="39AC3864"/>
    <w:rsid w:val="39AC9257"/>
    <w:rsid w:val="39BCD8A5"/>
    <w:rsid w:val="39C97DC4"/>
    <w:rsid w:val="39D8710C"/>
    <w:rsid w:val="39E4DC13"/>
    <w:rsid w:val="39EAABEA"/>
    <w:rsid w:val="39F1F9AF"/>
    <w:rsid w:val="39FBA350"/>
    <w:rsid w:val="3A071CA3"/>
    <w:rsid w:val="3A0FFE41"/>
    <w:rsid w:val="3A1660A1"/>
    <w:rsid w:val="3A183D94"/>
    <w:rsid w:val="3A1F6662"/>
    <w:rsid w:val="3A21FC85"/>
    <w:rsid w:val="3A236FF8"/>
    <w:rsid w:val="3A47C946"/>
    <w:rsid w:val="3A51826F"/>
    <w:rsid w:val="3A545C95"/>
    <w:rsid w:val="3A6E44EB"/>
    <w:rsid w:val="3A75D26B"/>
    <w:rsid w:val="3A839630"/>
    <w:rsid w:val="3A8D5462"/>
    <w:rsid w:val="3A90DC83"/>
    <w:rsid w:val="3A936A90"/>
    <w:rsid w:val="3A9BA1E9"/>
    <w:rsid w:val="3A9D7BD5"/>
    <w:rsid w:val="3A9EA6E8"/>
    <w:rsid w:val="3AA447E0"/>
    <w:rsid w:val="3AA7FF84"/>
    <w:rsid w:val="3AB0DFEF"/>
    <w:rsid w:val="3AB2D46F"/>
    <w:rsid w:val="3ABE5B10"/>
    <w:rsid w:val="3ABEEE7C"/>
    <w:rsid w:val="3AD08169"/>
    <w:rsid w:val="3AD42CEE"/>
    <w:rsid w:val="3AE6CA2C"/>
    <w:rsid w:val="3AE7E7DF"/>
    <w:rsid w:val="3AE9CF42"/>
    <w:rsid w:val="3AF0B83C"/>
    <w:rsid w:val="3AF486D2"/>
    <w:rsid w:val="3B01577D"/>
    <w:rsid w:val="3B01E68C"/>
    <w:rsid w:val="3B0C74F1"/>
    <w:rsid w:val="3B14554C"/>
    <w:rsid w:val="3B2B1D16"/>
    <w:rsid w:val="3B3ACE33"/>
    <w:rsid w:val="3B48562E"/>
    <w:rsid w:val="3B4A624F"/>
    <w:rsid w:val="3B588E67"/>
    <w:rsid w:val="3B6006EA"/>
    <w:rsid w:val="3B68F895"/>
    <w:rsid w:val="3B716BC3"/>
    <w:rsid w:val="3B7205A9"/>
    <w:rsid w:val="3B7216E1"/>
    <w:rsid w:val="3B7267AB"/>
    <w:rsid w:val="3B75F72D"/>
    <w:rsid w:val="3B7E02B2"/>
    <w:rsid w:val="3B811CF1"/>
    <w:rsid w:val="3B82CA57"/>
    <w:rsid w:val="3B83D4A5"/>
    <w:rsid w:val="3B93D06F"/>
    <w:rsid w:val="3BADE008"/>
    <w:rsid w:val="3BB917FA"/>
    <w:rsid w:val="3BC330D8"/>
    <w:rsid w:val="3BC788B3"/>
    <w:rsid w:val="3BCBE5DC"/>
    <w:rsid w:val="3BD7A20A"/>
    <w:rsid w:val="3BDC817F"/>
    <w:rsid w:val="3BE42AD5"/>
    <w:rsid w:val="3BE475B1"/>
    <w:rsid w:val="3BE975CE"/>
    <w:rsid w:val="3BF894A6"/>
    <w:rsid w:val="3BF92165"/>
    <w:rsid w:val="3BFACEA9"/>
    <w:rsid w:val="3BFFD1AD"/>
    <w:rsid w:val="3C083669"/>
    <w:rsid w:val="3C088886"/>
    <w:rsid w:val="3C08D492"/>
    <w:rsid w:val="3C091DEE"/>
    <w:rsid w:val="3C0925E0"/>
    <w:rsid w:val="3C296704"/>
    <w:rsid w:val="3C2B24C2"/>
    <w:rsid w:val="3C31A306"/>
    <w:rsid w:val="3C3262FD"/>
    <w:rsid w:val="3C3274DC"/>
    <w:rsid w:val="3C3A4625"/>
    <w:rsid w:val="3C3ABB32"/>
    <w:rsid w:val="3C3C8ECC"/>
    <w:rsid w:val="3C4DAFD0"/>
    <w:rsid w:val="3C590003"/>
    <w:rsid w:val="3C5A67FE"/>
    <w:rsid w:val="3C5C665C"/>
    <w:rsid w:val="3C60051C"/>
    <w:rsid w:val="3C613449"/>
    <w:rsid w:val="3C662813"/>
    <w:rsid w:val="3C6FF545"/>
    <w:rsid w:val="3C7054A5"/>
    <w:rsid w:val="3C728783"/>
    <w:rsid w:val="3C766BC6"/>
    <w:rsid w:val="3C819FBE"/>
    <w:rsid w:val="3C8F45C0"/>
    <w:rsid w:val="3C919D93"/>
    <w:rsid w:val="3CA47D55"/>
    <w:rsid w:val="3CBF8B8D"/>
    <w:rsid w:val="3CC61555"/>
    <w:rsid w:val="3CC964B7"/>
    <w:rsid w:val="3CCBB494"/>
    <w:rsid w:val="3CD9239C"/>
    <w:rsid w:val="3CDE8A10"/>
    <w:rsid w:val="3CE7B826"/>
    <w:rsid w:val="3CE9E71E"/>
    <w:rsid w:val="3CEF64BD"/>
    <w:rsid w:val="3CF2F953"/>
    <w:rsid w:val="3CF353D6"/>
    <w:rsid w:val="3D05E5AD"/>
    <w:rsid w:val="3D06CA0A"/>
    <w:rsid w:val="3D12271A"/>
    <w:rsid w:val="3D1F0F43"/>
    <w:rsid w:val="3D1FC3CB"/>
    <w:rsid w:val="3D27EFBC"/>
    <w:rsid w:val="3D286275"/>
    <w:rsid w:val="3D2F3F64"/>
    <w:rsid w:val="3D35D1DB"/>
    <w:rsid w:val="3D3D6F61"/>
    <w:rsid w:val="3D474F9D"/>
    <w:rsid w:val="3D4C4B09"/>
    <w:rsid w:val="3D518477"/>
    <w:rsid w:val="3D56C443"/>
    <w:rsid w:val="3D571AA1"/>
    <w:rsid w:val="3D5A95A8"/>
    <w:rsid w:val="3D5DC516"/>
    <w:rsid w:val="3D5ECCEC"/>
    <w:rsid w:val="3D6D164F"/>
    <w:rsid w:val="3D6D9C50"/>
    <w:rsid w:val="3D725DB0"/>
    <w:rsid w:val="3D7DBD77"/>
    <w:rsid w:val="3D83B342"/>
    <w:rsid w:val="3D87A815"/>
    <w:rsid w:val="3D8B876E"/>
    <w:rsid w:val="3D9333AD"/>
    <w:rsid w:val="3D96124D"/>
    <w:rsid w:val="3D97D57D"/>
    <w:rsid w:val="3D99D16B"/>
    <w:rsid w:val="3D9DA436"/>
    <w:rsid w:val="3DA3DF96"/>
    <w:rsid w:val="3DA6ACF3"/>
    <w:rsid w:val="3DA8B3E4"/>
    <w:rsid w:val="3DC2DA74"/>
    <w:rsid w:val="3DC73E09"/>
    <w:rsid w:val="3DE79A1E"/>
    <w:rsid w:val="3DE890C6"/>
    <w:rsid w:val="3DE97C5E"/>
    <w:rsid w:val="3DEA5B29"/>
    <w:rsid w:val="3DF4CEAA"/>
    <w:rsid w:val="3DF6A4BC"/>
    <w:rsid w:val="3DFDF57D"/>
    <w:rsid w:val="3DFF1A9D"/>
    <w:rsid w:val="3E096776"/>
    <w:rsid w:val="3E0CFAD1"/>
    <w:rsid w:val="3E0E12FF"/>
    <w:rsid w:val="3E0EEC24"/>
    <w:rsid w:val="3E14D6C6"/>
    <w:rsid w:val="3E1BC651"/>
    <w:rsid w:val="3E1C3B30"/>
    <w:rsid w:val="3E1C408A"/>
    <w:rsid w:val="3E220AE7"/>
    <w:rsid w:val="3E32F1F7"/>
    <w:rsid w:val="3E375BC6"/>
    <w:rsid w:val="3E3938D5"/>
    <w:rsid w:val="3E39F1FA"/>
    <w:rsid w:val="3E3F8377"/>
    <w:rsid w:val="3E45940D"/>
    <w:rsid w:val="3E4BA0C3"/>
    <w:rsid w:val="3E4D8076"/>
    <w:rsid w:val="3E5CE3F2"/>
    <w:rsid w:val="3E5F326F"/>
    <w:rsid w:val="3E678601"/>
    <w:rsid w:val="3E76F3B3"/>
    <w:rsid w:val="3E7F08EA"/>
    <w:rsid w:val="3E83E96C"/>
    <w:rsid w:val="3E8C675E"/>
    <w:rsid w:val="3EA1877B"/>
    <w:rsid w:val="3EAA1389"/>
    <w:rsid w:val="3EC30317"/>
    <w:rsid w:val="3EDB756E"/>
    <w:rsid w:val="3EE31873"/>
    <w:rsid w:val="3EE9B790"/>
    <w:rsid w:val="3EEB32D3"/>
    <w:rsid w:val="3F085004"/>
    <w:rsid w:val="3F0D5C74"/>
    <w:rsid w:val="3F11CA28"/>
    <w:rsid w:val="3F130723"/>
    <w:rsid w:val="3F17FB6E"/>
    <w:rsid w:val="3F192C8A"/>
    <w:rsid w:val="3F1D3356"/>
    <w:rsid w:val="3F22E96B"/>
    <w:rsid w:val="3F2B6B12"/>
    <w:rsid w:val="3F32DF22"/>
    <w:rsid w:val="3F44A972"/>
    <w:rsid w:val="3F4C839F"/>
    <w:rsid w:val="3F4D911E"/>
    <w:rsid w:val="3F4D91A7"/>
    <w:rsid w:val="3F50C112"/>
    <w:rsid w:val="3F525F99"/>
    <w:rsid w:val="3F5D81EB"/>
    <w:rsid w:val="3F610908"/>
    <w:rsid w:val="3F647B04"/>
    <w:rsid w:val="3F7933F7"/>
    <w:rsid w:val="3F825276"/>
    <w:rsid w:val="3F83296F"/>
    <w:rsid w:val="3F876EE7"/>
    <w:rsid w:val="3F8875C1"/>
    <w:rsid w:val="3F8B6876"/>
    <w:rsid w:val="3F9A6E4F"/>
    <w:rsid w:val="3FA57045"/>
    <w:rsid w:val="3FAE83C8"/>
    <w:rsid w:val="3FAF782E"/>
    <w:rsid w:val="3FB1D47C"/>
    <w:rsid w:val="3FBB9D19"/>
    <w:rsid w:val="3FBC7DC0"/>
    <w:rsid w:val="3FC19C12"/>
    <w:rsid w:val="3FC5BEFD"/>
    <w:rsid w:val="3FC91C0D"/>
    <w:rsid w:val="3FCA5618"/>
    <w:rsid w:val="3FD44CF6"/>
    <w:rsid w:val="3FD82143"/>
    <w:rsid w:val="3FDBB277"/>
    <w:rsid w:val="3FDCC36E"/>
    <w:rsid w:val="3FDE21BF"/>
    <w:rsid w:val="3FE23FD3"/>
    <w:rsid w:val="3FE4C291"/>
    <w:rsid w:val="3FF2D499"/>
    <w:rsid w:val="3FFDF30C"/>
    <w:rsid w:val="4005F406"/>
    <w:rsid w:val="400E843E"/>
    <w:rsid w:val="4010690C"/>
    <w:rsid w:val="4012ACEE"/>
    <w:rsid w:val="4015811D"/>
    <w:rsid w:val="401AB946"/>
    <w:rsid w:val="401BABA8"/>
    <w:rsid w:val="401BC243"/>
    <w:rsid w:val="40362371"/>
    <w:rsid w:val="4044C5C9"/>
    <w:rsid w:val="4050408A"/>
    <w:rsid w:val="405502F1"/>
    <w:rsid w:val="406140A3"/>
    <w:rsid w:val="40645F2C"/>
    <w:rsid w:val="406DFC80"/>
    <w:rsid w:val="407EACF4"/>
    <w:rsid w:val="40896425"/>
    <w:rsid w:val="409584BD"/>
    <w:rsid w:val="4095D3B2"/>
    <w:rsid w:val="40A25203"/>
    <w:rsid w:val="40A587C9"/>
    <w:rsid w:val="40C6C22E"/>
    <w:rsid w:val="40CAF97B"/>
    <w:rsid w:val="40CD5813"/>
    <w:rsid w:val="40DC1681"/>
    <w:rsid w:val="40DD0FBA"/>
    <w:rsid w:val="40E6400B"/>
    <w:rsid w:val="40E860E3"/>
    <w:rsid w:val="40E8A7A1"/>
    <w:rsid w:val="40F9FA85"/>
    <w:rsid w:val="41035805"/>
    <w:rsid w:val="410E121D"/>
    <w:rsid w:val="41103218"/>
    <w:rsid w:val="41178D41"/>
    <w:rsid w:val="411AD6AA"/>
    <w:rsid w:val="41273A8E"/>
    <w:rsid w:val="412DE765"/>
    <w:rsid w:val="413B9C3C"/>
    <w:rsid w:val="41426D31"/>
    <w:rsid w:val="4154CD92"/>
    <w:rsid w:val="4154CFB5"/>
    <w:rsid w:val="4154DB57"/>
    <w:rsid w:val="415FC7BF"/>
    <w:rsid w:val="416D8116"/>
    <w:rsid w:val="416E024D"/>
    <w:rsid w:val="41782771"/>
    <w:rsid w:val="417AD9F0"/>
    <w:rsid w:val="41831B2D"/>
    <w:rsid w:val="41866027"/>
    <w:rsid w:val="4189E22D"/>
    <w:rsid w:val="419A0D0D"/>
    <w:rsid w:val="41A4551D"/>
    <w:rsid w:val="41A54432"/>
    <w:rsid w:val="41AA09F2"/>
    <w:rsid w:val="41ABE9C5"/>
    <w:rsid w:val="41BD412A"/>
    <w:rsid w:val="41C65EE8"/>
    <w:rsid w:val="41C95516"/>
    <w:rsid w:val="41C9B264"/>
    <w:rsid w:val="41D10AA4"/>
    <w:rsid w:val="41D5340C"/>
    <w:rsid w:val="41D9A50A"/>
    <w:rsid w:val="41DC9FA0"/>
    <w:rsid w:val="41E13049"/>
    <w:rsid w:val="41E1A1FF"/>
    <w:rsid w:val="41F61BFC"/>
    <w:rsid w:val="41F730FC"/>
    <w:rsid w:val="4203E706"/>
    <w:rsid w:val="4204A1F0"/>
    <w:rsid w:val="4208F31E"/>
    <w:rsid w:val="42116F92"/>
    <w:rsid w:val="4213DE52"/>
    <w:rsid w:val="42196B3D"/>
    <w:rsid w:val="42197AA4"/>
    <w:rsid w:val="4219FB29"/>
    <w:rsid w:val="421BDA7D"/>
    <w:rsid w:val="422E1EA7"/>
    <w:rsid w:val="4230FD7F"/>
    <w:rsid w:val="4231BB44"/>
    <w:rsid w:val="423B94F1"/>
    <w:rsid w:val="424270EF"/>
    <w:rsid w:val="42452928"/>
    <w:rsid w:val="42478623"/>
    <w:rsid w:val="424B062A"/>
    <w:rsid w:val="42557E2A"/>
    <w:rsid w:val="42703893"/>
    <w:rsid w:val="427C14BD"/>
    <w:rsid w:val="4280DA01"/>
    <w:rsid w:val="4296879F"/>
    <w:rsid w:val="42970FBB"/>
    <w:rsid w:val="42971226"/>
    <w:rsid w:val="429BC87A"/>
    <w:rsid w:val="42A580D7"/>
    <w:rsid w:val="42A6A2B7"/>
    <w:rsid w:val="42A903F2"/>
    <w:rsid w:val="42AA2EAD"/>
    <w:rsid w:val="42B24EE7"/>
    <w:rsid w:val="42B3C5AE"/>
    <w:rsid w:val="42B9056B"/>
    <w:rsid w:val="42BB2A7D"/>
    <w:rsid w:val="42BE2DE7"/>
    <w:rsid w:val="42BFC841"/>
    <w:rsid w:val="42C1D1CF"/>
    <w:rsid w:val="42C6336C"/>
    <w:rsid w:val="42CE3453"/>
    <w:rsid w:val="42D07FB5"/>
    <w:rsid w:val="42D56E99"/>
    <w:rsid w:val="42D901C7"/>
    <w:rsid w:val="42E70A4C"/>
    <w:rsid w:val="42EF93B1"/>
    <w:rsid w:val="430AF676"/>
    <w:rsid w:val="430D8BAB"/>
    <w:rsid w:val="4314640A"/>
    <w:rsid w:val="4314861A"/>
    <w:rsid w:val="43220E58"/>
    <w:rsid w:val="433117B6"/>
    <w:rsid w:val="4355B851"/>
    <w:rsid w:val="4356CDE7"/>
    <w:rsid w:val="435CAFB6"/>
    <w:rsid w:val="4366475B"/>
    <w:rsid w:val="4369D644"/>
    <w:rsid w:val="43777BAC"/>
    <w:rsid w:val="438C7FDC"/>
    <w:rsid w:val="438E4903"/>
    <w:rsid w:val="438F36FC"/>
    <w:rsid w:val="43A782F3"/>
    <w:rsid w:val="43AB25B1"/>
    <w:rsid w:val="43B108AB"/>
    <w:rsid w:val="43B71FB3"/>
    <w:rsid w:val="43BBE54D"/>
    <w:rsid w:val="43BF6FB3"/>
    <w:rsid w:val="43C21F46"/>
    <w:rsid w:val="43C562C3"/>
    <w:rsid w:val="43E6D430"/>
    <w:rsid w:val="43F1BBF8"/>
    <w:rsid w:val="43F21521"/>
    <w:rsid w:val="44039FA4"/>
    <w:rsid w:val="4408ECF4"/>
    <w:rsid w:val="440B8F07"/>
    <w:rsid w:val="440E837B"/>
    <w:rsid w:val="440F8F80"/>
    <w:rsid w:val="44106D9A"/>
    <w:rsid w:val="441C3DB8"/>
    <w:rsid w:val="4425B1E3"/>
    <w:rsid w:val="443BE76B"/>
    <w:rsid w:val="4443C375"/>
    <w:rsid w:val="44448EDD"/>
    <w:rsid w:val="4446EC2D"/>
    <w:rsid w:val="444BAC01"/>
    <w:rsid w:val="44591426"/>
    <w:rsid w:val="446BCF45"/>
    <w:rsid w:val="4478FBF3"/>
    <w:rsid w:val="4479CE56"/>
    <w:rsid w:val="448E852A"/>
    <w:rsid w:val="4490203B"/>
    <w:rsid w:val="449C310B"/>
    <w:rsid w:val="44A2E2D0"/>
    <w:rsid w:val="44A4C832"/>
    <w:rsid w:val="44A693CC"/>
    <w:rsid w:val="44B7CA5F"/>
    <w:rsid w:val="44C241E7"/>
    <w:rsid w:val="44D70269"/>
    <w:rsid w:val="44D72E49"/>
    <w:rsid w:val="44DB2DCA"/>
    <w:rsid w:val="44DDC936"/>
    <w:rsid w:val="44E0F0A4"/>
    <w:rsid w:val="44E5CA59"/>
    <w:rsid w:val="44E9B0A8"/>
    <w:rsid w:val="44FCE28A"/>
    <w:rsid w:val="4505EDA4"/>
    <w:rsid w:val="45084809"/>
    <w:rsid w:val="4509746C"/>
    <w:rsid w:val="450E9366"/>
    <w:rsid w:val="45156118"/>
    <w:rsid w:val="45194C7C"/>
    <w:rsid w:val="45256555"/>
    <w:rsid w:val="4528CB52"/>
    <w:rsid w:val="4531978D"/>
    <w:rsid w:val="45367DD7"/>
    <w:rsid w:val="453725D5"/>
    <w:rsid w:val="4540E891"/>
    <w:rsid w:val="454BADEB"/>
    <w:rsid w:val="45553ED1"/>
    <w:rsid w:val="45554616"/>
    <w:rsid w:val="455AD1D9"/>
    <w:rsid w:val="455F7AEB"/>
    <w:rsid w:val="4563D0B5"/>
    <w:rsid w:val="4574F387"/>
    <w:rsid w:val="458823C9"/>
    <w:rsid w:val="4598C47B"/>
    <w:rsid w:val="4599DF67"/>
    <w:rsid w:val="459F806B"/>
    <w:rsid w:val="45A11C5B"/>
    <w:rsid w:val="45ACBD3C"/>
    <w:rsid w:val="45BCC562"/>
    <w:rsid w:val="45BE18BD"/>
    <w:rsid w:val="45CA24E5"/>
    <w:rsid w:val="45CFECB1"/>
    <w:rsid w:val="45D1D00D"/>
    <w:rsid w:val="45D9FB57"/>
    <w:rsid w:val="45DCD7FF"/>
    <w:rsid w:val="45DDE8D0"/>
    <w:rsid w:val="45E402AE"/>
    <w:rsid w:val="45E84029"/>
    <w:rsid w:val="45E96386"/>
    <w:rsid w:val="45EF4330"/>
    <w:rsid w:val="45F023CB"/>
    <w:rsid w:val="45F064BC"/>
    <w:rsid w:val="45F0C5FB"/>
    <w:rsid w:val="45FD497C"/>
    <w:rsid w:val="46192111"/>
    <w:rsid w:val="4625C92C"/>
    <w:rsid w:val="4625FE7E"/>
    <w:rsid w:val="463767D5"/>
    <w:rsid w:val="463915F3"/>
    <w:rsid w:val="46409041"/>
    <w:rsid w:val="4651CFEF"/>
    <w:rsid w:val="465530E3"/>
    <w:rsid w:val="4657878E"/>
    <w:rsid w:val="46594D7A"/>
    <w:rsid w:val="466F8FB2"/>
    <w:rsid w:val="467176EF"/>
    <w:rsid w:val="46799129"/>
    <w:rsid w:val="4681DB16"/>
    <w:rsid w:val="468864D0"/>
    <w:rsid w:val="468A45E9"/>
    <w:rsid w:val="468C97FD"/>
    <w:rsid w:val="469CB966"/>
    <w:rsid w:val="46A1C47E"/>
    <w:rsid w:val="46AC44F2"/>
    <w:rsid w:val="46B835C0"/>
    <w:rsid w:val="46BA260E"/>
    <w:rsid w:val="46C422A1"/>
    <w:rsid w:val="46CB9E5D"/>
    <w:rsid w:val="46CC63CC"/>
    <w:rsid w:val="46D1B797"/>
    <w:rsid w:val="46D45CC6"/>
    <w:rsid w:val="46E5D1BC"/>
    <w:rsid w:val="46EBB037"/>
    <w:rsid w:val="46EDBDCE"/>
    <w:rsid w:val="46EFC591"/>
    <w:rsid w:val="46FE835A"/>
    <w:rsid w:val="4703193F"/>
    <w:rsid w:val="4709184D"/>
    <w:rsid w:val="470F9A70"/>
    <w:rsid w:val="47110B5D"/>
    <w:rsid w:val="47136B61"/>
    <w:rsid w:val="471B12D2"/>
    <w:rsid w:val="4727B9DE"/>
    <w:rsid w:val="473E5486"/>
    <w:rsid w:val="474241AB"/>
    <w:rsid w:val="474B2AAD"/>
    <w:rsid w:val="474F2926"/>
    <w:rsid w:val="47570242"/>
    <w:rsid w:val="47597DF7"/>
    <w:rsid w:val="475D5A1C"/>
    <w:rsid w:val="475DBC3E"/>
    <w:rsid w:val="476358EC"/>
    <w:rsid w:val="476EF10D"/>
    <w:rsid w:val="47711263"/>
    <w:rsid w:val="4775807F"/>
    <w:rsid w:val="477CE806"/>
    <w:rsid w:val="478A062E"/>
    <w:rsid w:val="4790CA63"/>
    <w:rsid w:val="47918D30"/>
    <w:rsid w:val="47959E57"/>
    <w:rsid w:val="4797A5D3"/>
    <w:rsid w:val="47A1B59F"/>
    <w:rsid w:val="47A924C3"/>
    <w:rsid w:val="47AAA0D0"/>
    <w:rsid w:val="47ABAB43"/>
    <w:rsid w:val="47AE6C90"/>
    <w:rsid w:val="47B4A14E"/>
    <w:rsid w:val="47D66247"/>
    <w:rsid w:val="47D9DBC9"/>
    <w:rsid w:val="47E0C828"/>
    <w:rsid w:val="47E2D54B"/>
    <w:rsid w:val="47E9266E"/>
    <w:rsid w:val="47F02ED2"/>
    <w:rsid w:val="47F6BC9A"/>
    <w:rsid w:val="47F6E1B8"/>
    <w:rsid w:val="48148779"/>
    <w:rsid w:val="48151D28"/>
    <w:rsid w:val="48167990"/>
    <w:rsid w:val="481915E8"/>
    <w:rsid w:val="4819438C"/>
    <w:rsid w:val="481F7101"/>
    <w:rsid w:val="48293F07"/>
    <w:rsid w:val="482D512A"/>
    <w:rsid w:val="482DDB6A"/>
    <w:rsid w:val="4834B865"/>
    <w:rsid w:val="483B052D"/>
    <w:rsid w:val="4846D59F"/>
    <w:rsid w:val="48506220"/>
    <w:rsid w:val="4854A3F1"/>
    <w:rsid w:val="4856D317"/>
    <w:rsid w:val="4857AD02"/>
    <w:rsid w:val="485CE26F"/>
    <w:rsid w:val="486A0711"/>
    <w:rsid w:val="486E282F"/>
    <w:rsid w:val="48717E8F"/>
    <w:rsid w:val="487E7B20"/>
    <w:rsid w:val="487EBD63"/>
    <w:rsid w:val="48828572"/>
    <w:rsid w:val="488BB06C"/>
    <w:rsid w:val="48916570"/>
    <w:rsid w:val="489857C8"/>
    <w:rsid w:val="4898D59A"/>
    <w:rsid w:val="489C9DEE"/>
    <w:rsid w:val="48A01137"/>
    <w:rsid w:val="48A545BE"/>
    <w:rsid w:val="48A989D6"/>
    <w:rsid w:val="48A9BCBA"/>
    <w:rsid w:val="48B7BBBE"/>
    <w:rsid w:val="48BCAA7E"/>
    <w:rsid w:val="48C8D03B"/>
    <w:rsid w:val="48CADD93"/>
    <w:rsid w:val="48D051AC"/>
    <w:rsid w:val="48D632B2"/>
    <w:rsid w:val="48E1C7BB"/>
    <w:rsid w:val="48E6D9C3"/>
    <w:rsid w:val="48ECF0F6"/>
    <w:rsid w:val="48F05F0A"/>
    <w:rsid w:val="48F7ACCF"/>
    <w:rsid w:val="48FBAC38"/>
    <w:rsid w:val="49029AA6"/>
    <w:rsid w:val="4906C172"/>
    <w:rsid w:val="490966E9"/>
    <w:rsid w:val="490AF760"/>
    <w:rsid w:val="490D312B"/>
    <w:rsid w:val="49122FB7"/>
    <w:rsid w:val="4919D364"/>
    <w:rsid w:val="4926D44F"/>
    <w:rsid w:val="4928E46F"/>
    <w:rsid w:val="4937E1D9"/>
    <w:rsid w:val="493A2A52"/>
    <w:rsid w:val="493FC482"/>
    <w:rsid w:val="494257BF"/>
    <w:rsid w:val="4944B91E"/>
    <w:rsid w:val="4951ED82"/>
    <w:rsid w:val="4951F0EA"/>
    <w:rsid w:val="495736EB"/>
    <w:rsid w:val="495C60BE"/>
    <w:rsid w:val="4967AD5D"/>
    <w:rsid w:val="497A91E3"/>
    <w:rsid w:val="49891D87"/>
    <w:rsid w:val="499AA3EE"/>
    <w:rsid w:val="49A4F98F"/>
    <w:rsid w:val="49AA585D"/>
    <w:rsid w:val="49B32C5A"/>
    <w:rsid w:val="49BD1173"/>
    <w:rsid w:val="49BDEFB2"/>
    <w:rsid w:val="49BF24B7"/>
    <w:rsid w:val="49C1B79F"/>
    <w:rsid w:val="49DDCD9B"/>
    <w:rsid w:val="49E87CDF"/>
    <w:rsid w:val="49F927C7"/>
    <w:rsid w:val="4A05F23D"/>
    <w:rsid w:val="4A0A6D0E"/>
    <w:rsid w:val="4A19C35E"/>
    <w:rsid w:val="4A1BEDB6"/>
    <w:rsid w:val="4A2401F5"/>
    <w:rsid w:val="4A2BD4CD"/>
    <w:rsid w:val="4A3AEDF4"/>
    <w:rsid w:val="4A41F6E9"/>
    <w:rsid w:val="4A491412"/>
    <w:rsid w:val="4A4BCB9A"/>
    <w:rsid w:val="4A4EF439"/>
    <w:rsid w:val="4A545A3A"/>
    <w:rsid w:val="4A55CD52"/>
    <w:rsid w:val="4A583330"/>
    <w:rsid w:val="4A59E98F"/>
    <w:rsid w:val="4A62B99D"/>
    <w:rsid w:val="4A69812B"/>
    <w:rsid w:val="4A6A438E"/>
    <w:rsid w:val="4A6B3157"/>
    <w:rsid w:val="4A72DBBA"/>
    <w:rsid w:val="4A77B7A2"/>
    <w:rsid w:val="4A811E0C"/>
    <w:rsid w:val="4A838AC6"/>
    <w:rsid w:val="4A8415B8"/>
    <w:rsid w:val="4A8C0FB3"/>
    <w:rsid w:val="4A962027"/>
    <w:rsid w:val="4A9EACB9"/>
    <w:rsid w:val="4AA313D5"/>
    <w:rsid w:val="4AAB0CB1"/>
    <w:rsid w:val="4AAF4F76"/>
    <w:rsid w:val="4AB61887"/>
    <w:rsid w:val="4AB6E456"/>
    <w:rsid w:val="4ABBC3A7"/>
    <w:rsid w:val="4ABC0BBE"/>
    <w:rsid w:val="4AC1E414"/>
    <w:rsid w:val="4AD07325"/>
    <w:rsid w:val="4AD0998D"/>
    <w:rsid w:val="4AD223E7"/>
    <w:rsid w:val="4AD83674"/>
    <w:rsid w:val="4AE5B71A"/>
    <w:rsid w:val="4AF1A749"/>
    <w:rsid w:val="4AF219BD"/>
    <w:rsid w:val="4AF6E313"/>
    <w:rsid w:val="4AFE298F"/>
    <w:rsid w:val="4AFFE3C7"/>
    <w:rsid w:val="4B09D107"/>
    <w:rsid w:val="4B0C98B6"/>
    <w:rsid w:val="4B0E2558"/>
    <w:rsid w:val="4B270909"/>
    <w:rsid w:val="4B28A6C3"/>
    <w:rsid w:val="4B3CB3E8"/>
    <w:rsid w:val="4B42DFB5"/>
    <w:rsid w:val="4B4C30BE"/>
    <w:rsid w:val="4B502610"/>
    <w:rsid w:val="4B52110A"/>
    <w:rsid w:val="4B5F8594"/>
    <w:rsid w:val="4B632E7E"/>
    <w:rsid w:val="4B68ACFF"/>
    <w:rsid w:val="4B77EB49"/>
    <w:rsid w:val="4B82AB09"/>
    <w:rsid w:val="4B869C9B"/>
    <w:rsid w:val="4B8CDF1B"/>
    <w:rsid w:val="4B9176EC"/>
    <w:rsid w:val="4B92FEA6"/>
    <w:rsid w:val="4B97B58A"/>
    <w:rsid w:val="4B9826F9"/>
    <w:rsid w:val="4B9DB462"/>
    <w:rsid w:val="4BA40D85"/>
    <w:rsid w:val="4BAB9DF6"/>
    <w:rsid w:val="4BABF727"/>
    <w:rsid w:val="4BADCB18"/>
    <w:rsid w:val="4BB15A12"/>
    <w:rsid w:val="4BB4158E"/>
    <w:rsid w:val="4BB68E86"/>
    <w:rsid w:val="4BB7FAD0"/>
    <w:rsid w:val="4BB8AB0F"/>
    <w:rsid w:val="4BD68973"/>
    <w:rsid w:val="4BDBED48"/>
    <w:rsid w:val="4BDC7F28"/>
    <w:rsid w:val="4BDEDE07"/>
    <w:rsid w:val="4BF79085"/>
    <w:rsid w:val="4BFB0AFA"/>
    <w:rsid w:val="4C07E42E"/>
    <w:rsid w:val="4C0945D7"/>
    <w:rsid w:val="4C0F0635"/>
    <w:rsid w:val="4C0FA026"/>
    <w:rsid w:val="4C127E2A"/>
    <w:rsid w:val="4C1890EF"/>
    <w:rsid w:val="4C1BD7F5"/>
    <w:rsid w:val="4C1F229C"/>
    <w:rsid w:val="4C25D227"/>
    <w:rsid w:val="4C2E86E8"/>
    <w:rsid w:val="4C2EC2D6"/>
    <w:rsid w:val="4C2F2AC3"/>
    <w:rsid w:val="4C3B064F"/>
    <w:rsid w:val="4C3E793D"/>
    <w:rsid w:val="4C42CC3D"/>
    <w:rsid w:val="4C43B439"/>
    <w:rsid w:val="4C467258"/>
    <w:rsid w:val="4C490F9A"/>
    <w:rsid w:val="4C4928B8"/>
    <w:rsid w:val="4C49411F"/>
    <w:rsid w:val="4C4E1585"/>
    <w:rsid w:val="4C5463B9"/>
    <w:rsid w:val="4C5C1B6E"/>
    <w:rsid w:val="4C601029"/>
    <w:rsid w:val="4C662C3A"/>
    <w:rsid w:val="4C6F98E2"/>
    <w:rsid w:val="4C76F61D"/>
    <w:rsid w:val="4C820D2A"/>
    <w:rsid w:val="4C84D776"/>
    <w:rsid w:val="4C93998A"/>
    <w:rsid w:val="4C98AD9C"/>
    <w:rsid w:val="4C9BF986"/>
    <w:rsid w:val="4CA6D62B"/>
    <w:rsid w:val="4CAE6084"/>
    <w:rsid w:val="4CB6D66D"/>
    <w:rsid w:val="4CBBD0FB"/>
    <w:rsid w:val="4CBD1DA5"/>
    <w:rsid w:val="4CC54571"/>
    <w:rsid w:val="4CD321EC"/>
    <w:rsid w:val="4CD61E86"/>
    <w:rsid w:val="4CD6AD33"/>
    <w:rsid w:val="4CE333B9"/>
    <w:rsid w:val="4CF2890D"/>
    <w:rsid w:val="4CFCE6C1"/>
    <w:rsid w:val="4D061854"/>
    <w:rsid w:val="4D06F5CD"/>
    <w:rsid w:val="4D18CA2A"/>
    <w:rsid w:val="4D18DA4A"/>
    <w:rsid w:val="4D1B7DB5"/>
    <w:rsid w:val="4D1E94EF"/>
    <w:rsid w:val="4D2C9CBB"/>
    <w:rsid w:val="4D2DDFC0"/>
    <w:rsid w:val="4D357554"/>
    <w:rsid w:val="4D371E97"/>
    <w:rsid w:val="4D3E58AA"/>
    <w:rsid w:val="4D42E4B7"/>
    <w:rsid w:val="4D47E129"/>
    <w:rsid w:val="4D4AC22A"/>
    <w:rsid w:val="4D5D2242"/>
    <w:rsid w:val="4D6ADD33"/>
    <w:rsid w:val="4D748B3B"/>
    <w:rsid w:val="4D7EA539"/>
    <w:rsid w:val="4D803DBF"/>
    <w:rsid w:val="4D8242EA"/>
    <w:rsid w:val="4D84AC94"/>
    <w:rsid w:val="4D8B3804"/>
    <w:rsid w:val="4D8C4A44"/>
    <w:rsid w:val="4D9013CF"/>
    <w:rsid w:val="4D9161CF"/>
    <w:rsid w:val="4D92AE52"/>
    <w:rsid w:val="4D943B7F"/>
    <w:rsid w:val="4D94F9B1"/>
    <w:rsid w:val="4D99E321"/>
    <w:rsid w:val="4DA20CE6"/>
    <w:rsid w:val="4DB2D6A3"/>
    <w:rsid w:val="4DBD1BEA"/>
    <w:rsid w:val="4DC8F758"/>
    <w:rsid w:val="4DC9B431"/>
    <w:rsid w:val="4DCB8777"/>
    <w:rsid w:val="4DD2822E"/>
    <w:rsid w:val="4DE31833"/>
    <w:rsid w:val="4DE49FC8"/>
    <w:rsid w:val="4DE6290F"/>
    <w:rsid w:val="4DEC4E2D"/>
    <w:rsid w:val="4DEFDDA8"/>
    <w:rsid w:val="4DF0D7A9"/>
    <w:rsid w:val="4DF58673"/>
    <w:rsid w:val="4E04F824"/>
    <w:rsid w:val="4E068E86"/>
    <w:rsid w:val="4E085BD3"/>
    <w:rsid w:val="4E099523"/>
    <w:rsid w:val="4E1258B1"/>
    <w:rsid w:val="4E298706"/>
    <w:rsid w:val="4E2AD3BF"/>
    <w:rsid w:val="4E469445"/>
    <w:rsid w:val="4E4A005F"/>
    <w:rsid w:val="4E539BF0"/>
    <w:rsid w:val="4E55AAB4"/>
    <w:rsid w:val="4E587839"/>
    <w:rsid w:val="4E59B38A"/>
    <w:rsid w:val="4E5F2C9D"/>
    <w:rsid w:val="4E6F9E0C"/>
    <w:rsid w:val="4E813F42"/>
    <w:rsid w:val="4E858C4E"/>
    <w:rsid w:val="4E8F1C5D"/>
    <w:rsid w:val="4EA89C39"/>
    <w:rsid w:val="4EAA62CF"/>
    <w:rsid w:val="4EAE8A62"/>
    <w:rsid w:val="4EB1ADCA"/>
    <w:rsid w:val="4EB6494A"/>
    <w:rsid w:val="4EB98E5A"/>
    <w:rsid w:val="4EC74F15"/>
    <w:rsid w:val="4ED4E450"/>
    <w:rsid w:val="4ED93E15"/>
    <w:rsid w:val="4EE09F68"/>
    <w:rsid w:val="4EE1551C"/>
    <w:rsid w:val="4EE347AD"/>
    <w:rsid w:val="4EEC6C3F"/>
    <w:rsid w:val="4EFACD78"/>
    <w:rsid w:val="4F0F10A8"/>
    <w:rsid w:val="4F168E09"/>
    <w:rsid w:val="4F1BE263"/>
    <w:rsid w:val="4F1DE39F"/>
    <w:rsid w:val="4F1EFE34"/>
    <w:rsid w:val="4F23EDA5"/>
    <w:rsid w:val="4F2C1C8C"/>
    <w:rsid w:val="4F2E974A"/>
    <w:rsid w:val="4F3353DD"/>
    <w:rsid w:val="4F48D90E"/>
    <w:rsid w:val="4F7529C9"/>
    <w:rsid w:val="4F7AC1C7"/>
    <w:rsid w:val="4F7CAFCE"/>
    <w:rsid w:val="4F7F8DAC"/>
    <w:rsid w:val="4F86A13C"/>
    <w:rsid w:val="4F924259"/>
    <w:rsid w:val="4F9A8216"/>
    <w:rsid w:val="4FA6B394"/>
    <w:rsid w:val="4FAE779A"/>
    <w:rsid w:val="4FC70A82"/>
    <w:rsid w:val="4FC8BEDF"/>
    <w:rsid w:val="4FCB6C53"/>
    <w:rsid w:val="4FCE5F04"/>
    <w:rsid w:val="4FD22AE2"/>
    <w:rsid w:val="4FE2E3F3"/>
    <w:rsid w:val="4FF4AA21"/>
    <w:rsid w:val="500184B6"/>
    <w:rsid w:val="50035079"/>
    <w:rsid w:val="500D39DE"/>
    <w:rsid w:val="500FC429"/>
    <w:rsid w:val="501E5BEA"/>
    <w:rsid w:val="5031C593"/>
    <w:rsid w:val="503C345F"/>
    <w:rsid w:val="504324B6"/>
    <w:rsid w:val="504933F4"/>
    <w:rsid w:val="50494E57"/>
    <w:rsid w:val="50516C07"/>
    <w:rsid w:val="50518467"/>
    <w:rsid w:val="50614618"/>
    <w:rsid w:val="50614CE1"/>
    <w:rsid w:val="5065D628"/>
    <w:rsid w:val="50691CA1"/>
    <w:rsid w:val="50696D8E"/>
    <w:rsid w:val="50746C19"/>
    <w:rsid w:val="5079C010"/>
    <w:rsid w:val="50818672"/>
    <w:rsid w:val="5081EE65"/>
    <w:rsid w:val="5089ADBC"/>
    <w:rsid w:val="508B1A41"/>
    <w:rsid w:val="5090B148"/>
    <w:rsid w:val="5094A23C"/>
    <w:rsid w:val="50995F01"/>
    <w:rsid w:val="50B8DB2F"/>
    <w:rsid w:val="50B97E36"/>
    <w:rsid w:val="50BA7296"/>
    <w:rsid w:val="50C47B61"/>
    <w:rsid w:val="50C67377"/>
    <w:rsid w:val="50D22AFA"/>
    <w:rsid w:val="50E75423"/>
    <w:rsid w:val="50E93501"/>
    <w:rsid w:val="50F0D45A"/>
    <w:rsid w:val="50F45B06"/>
    <w:rsid w:val="5106C11E"/>
    <w:rsid w:val="5109486A"/>
    <w:rsid w:val="51098039"/>
    <w:rsid w:val="510EA418"/>
    <w:rsid w:val="511B8EF5"/>
    <w:rsid w:val="5129DF2A"/>
    <w:rsid w:val="512D50B4"/>
    <w:rsid w:val="512F1629"/>
    <w:rsid w:val="51301CAD"/>
    <w:rsid w:val="513600E0"/>
    <w:rsid w:val="5137E841"/>
    <w:rsid w:val="5138B1FB"/>
    <w:rsid w:val="51465509"/>
    <w:rsid w:val="514CF164"/>
    <w:rsid w:val="51548EA3"/>
    <w:rsid w:val="515C9B6F"/>
    <w:rsid w:val="515E4027"/>
    <w:rsid w:val="51632244"/>
    <w:rsid w:val="51699BEC"/>
    <w:rsid w:val="516D9C6F"/>
    <w:rsid w:val="51710350"/>
    <w:rsid w:val="51718958"/>
    <w:rsid w:val="5174D41F"/>
    <w:rsid w:val="51817E5E"/>
    <w:rsid w:val="5181B4FD"/>
    <w:rsid w:val="51823BCB"/>
    <w:rsid w:val="518C8EB7"/>
    <w:rsid w:val="518D32D9"/>
    <w:rsid w:val="5192A6C6"/>
    <w:rsid w:val="519EF9D6"/>
    <w:rsid w:val="51A170CD"/>
    <w:rsid w:val="51B154FD"/>
    <w:rsid w:val="51B23A3E"/>
    <w:rsid w:val="51B337EF"/>
    <w:rsid w:val="51B98728"/>
    <w:rsid w:val="51BA6053"/>
    <w:rsid w:val="51BF1D71"/>
    <w:rsid w:val="51C286A4"/>
    <w:rsid w:val="51C75923"/>
    <w:rsid w:val="51C7EFEF"/>
    <w:rsid w:val="51CD26BA"/>
    <w:rsid w:val="51D01A92"/>
    <w:rsid w:val="51D0E46E"/>
    <w:rsid w:val="51D2D43C"/>
    <w:rsid w:val="51D49A51"/>
    <w:rsid w:val="51DD62D3"/>
    <w:rsid w:val="51E7FA6C"/>
    <w:rsid w:val="51F012BE"/>
    <w:rsid w:val="51F0B4BC"/>
    <w:rsid w:val="51F58D2D"/>
    <w:rsid w:val="51F99825"/>
    <w:rsid w:val="520738A1"/>
    <w:rsid w:val="520D8033"/>
    <w:rsid w:val="52143324"/>
    <w:rsid w:val="5217E6EE"/>
    <w:rsid w:val="521C5B66"/>
    <w:rsid w:val="521ED187"/>
    <w:rsid w:val="5222D775"/>
    <w:rsid w:val="5224EF7B"/>
    <w:rsid w:val="522FC918"/>
    <w:rsid w:val="52319938"/>
    <w:rsid w:val="523C261C"/>
    <w:rsid w:val="5240FD80"/>
    <w:rsid w:val="52411142"/>
    <w:rsid w:val="5243B712"/>
    <w:rsid w:val="5243E4A2"/>
    <w:rsid w:val="5247EBD9"/>
    <w:rsid w:val="52591E27"/>
    <w:rsid w:val="525D479A"/>
    <w:rsid w:val="5265265A"/>
    <w:rsid w:val="526E82B4"/>
    <w:rsid w:val="52783F76"/>
    <w:rsid w:val="5291407C"/>
    <w:rsid w:val="5292AE26"/>
    <w:rsid w:val="529D620E"/>
    <w:rsid w:val="52B08E5D"/>
    <w:rsid w:val="52B23ABD"/>
    <w:rsid w:val="52B3D8CA"/>
    <w:rsid w:val="52C63351"/>
    <w:rsid w:val="52C646CE"/>
    <w:rsid w:val="52D22DC6"/>
    <w:rsid w:val="52D914DC"/>
    <w:rsid w:val="52DC7BA9"/>
    <w:rsid w:val="52DDAB47"/>
    <w:rsid w:val="52E01287"/>
    <w:rsid w:val="52E5B839"/>
    <w:rsid w:val="52EE7B92"/>
    <w:rsid w:val="52F573D9"/>
    <w:rsid w:val="530BEFF6"/>
    <w:rsid w:val="531426EE"/>
    <w:rsid w:val="5315BA5C"/>
    <w:rsid w:val="53161424"/>
    <w:rsid w:val="53187B91"/>
    <w:rsid w:val="531AAF87"/>
    <w:rsid w:val="531C921F"/>
    <w:rsid w:val="531D4664"/>
    <w:rsid w:val="531F6113"/>
    <w:rsid w:val="53201EA9"/>
    <w:rsid w:val="5329A71A"/>
    <w:rsid w:val="53333B47"/>
    <w:rsid w:val="53344FF1"/>
    <w:rsid w:val="5334CBF1"/>
    <w:rsid w:val="5336AF65"/>
    <w:rsid w:val="533A6F07"/>
    <w:rsid w:val="533AFE1C"/>
    <w:rsid w:val="533C736B"/>
    <w:rsid w:val="53416E44"/>
    <w:rsid w:val="53464A92"/>
    <w:rsid w:val="53475294"/>
    <w:rsid w:val="535E3CB6"/>
    <w:rsid w:val="536EBFDE"/>
    <w:rsid w:val="5383A44B"/>
    <w:rsid w:val="53923411"/>
    <w:rsid w:val="5397EB9F"/>
    <w:rsid w:val="53A90756"/>
    <w:rsid w:val="53AB84E5"/>
    <w:rsid w:val="53FD546A"/>
    <w:rsid w:val="5400E187"/>
    <w:rsid w:val="54043782"/>
    <w:rsid w:val="5408E234"/>
    <w:rsid w:val="54095315"/>
    <w:rsid w:val="540B47FF"/>
    <w:rsid w:val="541A6DC2"/>
    <w:rsid w:val="54210744"/>
    <w:rsid w:val="54235170"/>
    <w:rsid w:val="542B0080"/>
    <w:rsid w:val="542F5B7D"/>
    <w:rsid w:val="54301BAB"/>
    <w:rsid w:val="543E8481"/>
    <w:rsid w:val="5457D921"/>
    <w:rsid w:val="546410DB"/>
    <w:rsid w:val="546D0DBE"/>
    <w:rsid w:val="546E269F"/>
    <w:rsid w:val="546EDB32"/>
    <w:rsid w:val="5471BBCB"/>
    <w:rsid w:val="548E7337"/>
    <w:rsid w:val="5494F0E5"/>
    <w:rsid w:val="549BBE80"/>
    <w:rsid w:val="549E27AD"/>
    <w:rsid w:val="549E9655"/>
    <w:rsid w:val="549F5369"/>
    <w:rsid w:val="54A37A90"/>
    <w:rsid w:val="54A4D2E6"/>
    <w:rsid w:val="54A4D52F"/>
    <w:rsid w:val="54A9EC2C"/>
    <w:rsid w:val="54AA306A"/>
    <w:rsid w:val="54AD94CC"/>
    <w:rsid w:val="54AE3563"/>
    <w:rsid w:val="54B4290E"/>
    <w:rsid w:val="54B78236"/>
    <w:rsid w:val="54C13DBE"/>
    <w:rsid w:val="54CAEF35"/>
    <w:rsid w:val="54D68085"/>
    <w:rsid w:val="54D6F73D"/>
    <w:rsid w:val="54D732A2"/>
    <w:rsid w:val="54DEC9B1"/>
    <w:rsid w:val="54DF6E3B"/>
    <w:rsid w:val="54E2190E"/>
    <w:rsid w:val="54E351B0"/>
    <w:rsid w:val="54E92D7B"/>
    <w:rsid w:val="54ECEEE5"/>
    <w:rsid w:val="54EF35BD"/>
    <w:rsid w:val="54FF53B2"/>
    <w:rsid w:val="55058E64"/>
    <w:rsid w:val="551084AA"/>
    <w:rsid w:val="55145369"/>
    <w:rsid w:val="5519761D"/>
    <w:rsid w:val="551BB4D8"/>
    <w:rsid w:val="551BB719"/>
    <w:rsid w:val="551F3240"/>
    <w:rsid w:val="5524ABCF"/>
    <w:rsid w:val="55336D4E"/>
    <w:rsid w:val="55386045"/>
    <w:rsid w:val="553963A7"/>
    <w:rsid w:val="553B3D06"/>
    <w:rsid w:val="553B93E1"/>
    <w:rsid w:val="553E9719"/>
    <w:rsid w:val="554C73DE"/>
    <w:rsid w:val="55534FD5"/>
    <w:rsid w:val="5556CE07"/>
    <w:rsid w:val="55604E26"/>
    <w:rsid w:val="556667EB"/>
    <w:rsid w:val="556A27FB"/>
    <w:rsid w:val="557FCE6E"/>
    <w:rsid w:val="5590083A"/>
    <w:rsid w:val="5592EEA0"/>
    <w:rsid w:val="559322D7"/>
    <w:rsid w:val="5597E8D6"/>
    <w:rsid w:val="559D5F3F"/>
    <w:rsid w:val="559E088D"/>
    <w:rsid w:val="55AAAE6D"/>
    <w:rsid w:val="55B5612D"/>
    <w:rsid w:val="55B8CCC4"/>
    <w:rsid w:val="55C332BC"/>
    <w:rsid w:val="55C4F4B7"/>
    <w:rsid w:val="55C77C47"/>
    <w:rsid w:val="55D06251"/>
    <w:rsid w:val="55D778B7"/>
    <w:rsid w:val="55DE0FDE"/>
    <w:rsid w:val="55DE4D98"/>
    <w:rsid w:val="55DECAAA"/>
    <w:rsid w:val="55DF63CE"/>
    <w:rsid w:val="55DF6500"/>
    <w:rsid w:val="55E5F239"/>
    <w:rsid w:val="55F61579"/>
    <w:rsid w:val="5615DF97"/>
    <w:rsid w:val="561908A2"/>
    <w:rsid w:val="5619F6D5"/>
    <w:rsid w:val="561CCE22"/>
    <w:rsid w:val="5620241B"/>
    <w:rsid w:val="56209CAE"/>
    <w:rsid w:val="5626056B"/>
    <w:rsid w:val="562AF6D2"/>
    <w:rsid w:val="562C9560"/>
    <w:rsid w:val="562E0B80"/>
    <w:rsid w:val="562F09C4"/>
    <w:rsid w:val="562F60BE"/>
    <w:rsid w:val="56316EA0"/>
    <w:rsid w:val="5633D753"/>
    <w:rsid w:val="56343A75"/>
    <w:rsid w:val="5643A0E2"/>
    <w:rsid w:val="56468F06"/>
    <w:rsid w:val="56480804"/>
    <w:rsid w:val="564BDDEF"/>
    <w:rsid w:val="56511274"/>
    <w:rsid w:val="566A0200"/>
    <w:rsid w:val="566EDCB5"/>
    <w:rsid w:val="56719670"/>
    <w:rsid w:val="56739636"/>
    <w:rsid w:val="567E6B53"/>
    <w:rsid w:val="568C3F02"/>
    <w:rsid w:val="569055F8"/>
    <w:rsid w:val="569578B8"/>
    <w:rsid w:val="569833A3"/>
    <w:rsid w:val="569E6FE2"/>
    <w:rsid w:val="56AECDE6"/>
    <w:rsid w:val="56B673E8"/>
    <w:rsid w:val="56B80AE2"/>
    <w:rsid w:val="56CF07B9"/>
    <w:rsid w:val="56DDDEB0"/>
    <w:rsid w:val="56EDB9B3"/>
    <w:rsid w:val="56F18A24"/>
    <w:rsid w:val="570B9C3F"/>
    <w:rsid w:val="570EE505"/>
    <w:rsid w:val="57200B01"/>
    <w:rsid w:val="5720D221"/>
    <w:rsid w:val="57494833"/>
    <w:rsid w:val="57538862"/>
    <w:rsid w:val="575469D1"/>
    <w:rsid w:val="576D02CD"/>
    <w:rsid w:val="57708E8F"/>
    <w:rsid w:val="577346CF"/>
    <w:rsid w:val="5778DFE2"/>
    <w:rsid w:val="577BCB43"/>
    <w:rsid w:val="577F71D5"/>
    <w:rsid w:val="577F8601"/>
    <w:rsid w:val="57876E14"/>
    <w:rsid w:val="578D1CE2"/>
    <w:rsid w:val="5795A665"/>
    <w:rsid w:val="57B9D9E7"/>
    <w:rsid w:val="57C431F6"/>
    <w:rsid w:val="57C56853"/>
    <w:rsid w:val="57D16A67"/>
    <w:rsid w:val="57DC6124"/>
    <w:rsid w:val="57E5F046"/>
    <w:rsid w:val="57ECE9DC"/>
    <w:rsid w:val="57ED796B"/>
    <w:rsid w:val="57EE63F2"/>
    <w:rsid w:val="57F55470"/>
    <w:rsid w:val="57FC2451"/>
    <w:rsid w:val="580692E0"/>
    <w:rsid w:val="580B9C4E"/>
    <w:rsid w:val="5813A230"/>
    <w:rsid w:val="581C5D60"/>
    <w:rsid w:val="582407E8"/>
    <w:rsid w:val="58458553"/>
    <w:rsid w:val="584DC232"/>
    <w:rsid w:val="584E1B03"/>
    <w:rsid w:val="584E5187"/>
    <w:rsid w:val="585C6664"/>
    <w:rsid w:val="5863FBE7"/>
    <w:rsid w:val="5864A2C1"/>
    <w:rsid w:val="586DA471"/>
    <w:rsid w:val="587129E0"/>
    <w:rsid w:val="58920399"/>
    <w:rsid w:val="58A6BB58"/>
    <w:rsid w:val="58BB926E"/>
    <w:rsid w:val="58BFC6DC"/>
    <w:rsid w:val="58CF9253"/>
    <w:rsid w:val="58D1EEE0"/>
    <w:rsid w:val="58E0D9D6"/>
    <w:rsid w:val="58E2B9E0"/>
    <w:rsid w:val="58E6BF6D"/>
    <w:rsid w:val="58F67125"/>
    <w:rsid w:val="590D968E"/>
    <w:rsid w:val="590FF0D2"/>
    <w:rsid w:val="591BE5CA"/>
    <w:rsid w:val="59216809"/>
    <w:rsid w:val="5923379F"/>
    <w:rsid w:val="5932C2FF"/>
    <w:rsid w:val="5939F323"/>
    <w:rsid w:val="593A39CE"/>
    <w:rsid w:val="593D42DC"/>
    <w:rsid w:val="594147B3"/>
    <w:rsid w:val="59434970"/>
    <w:rsid w:val="59508473"/>
    <w:rsid w:val="59584CD8"/>
    <w:rsid w:val="5960D43D"/>
    <w:rsid w:val="5961FC1D"/>
    <w:rsid w:val="596BABFB"/>
    <w:rsid w:val="597595A4"/>
    <w:rsid w:val="5976F1F9"/>
    <w:rsid w:val="5994E390"/>
    <w:rsid w:val="599934B0"/>
    <w:rsid w:val="599B4595"/>
    <w:rsid w:val="599E01F8"/>
    <w:rsid w:val="59A4E504"/>
    <w:rsid w:val="59AB6845"/>
    <w:rsid w:val="59AE1815"/>
    <w:rsid w:val="59AFC11D"/>
    <w:rsid w:val="59B02691"/>
    <w:rsid w:val="59B5B1C8"/>
    <w:rsid w:val="59C365BE"/>
    <w:rsid w:val="59CD63BF"/>
    <w:rsid w:val="59D98531"/>
    <w:rsid w:val="59EAD040"/>
    <w:rsid w:val="59EAD2E9"/>
    <w:rsid w:val="59EC23E5"/>
    <w:rsid w:val="59EDF235"/>
    <w:rsid w:val="59EFA942"/>
    <w:rsid w:val="5A044C2E"/>
    <w:rsid w:val="5A054D87"/>
    <w:rsid w:val="5A162259"/>
    <w:rsid w:val="5A19780F"/>
    <w:rsid w:val="5A25EDB0"/>
    <w:rsid w:val="5A2EBA81"/>
    <w:rsid w:val="5A3352F3"/>
    <w:rsid w:val="5A33F6F9"/>
    <w:rsid w:val="5A38640F"/>
    <w:rsid w:val="5A40B166"/>
    <w:rsid w:val="5A4652A6"/>
    <w:rsid w:val="5A4B6C19"/>
    <w:rsid w:val="5A4E3FBE"/>
    <w:rsid w:val="5A5134EE"/>
    <w:rsid w:val="5A535458"/>
    <w:rsid w:val="5A53AF2B"/>
    <w:rsid w:val="5A556C9D"/>
    <w:rsid w:val="5A5F34C6"/>
    <w:rsid w:val="5A60D0B8"/>
    <w:rsid w:val="5A65C41A"/>
    <w:rsid w:val="5A65D543"/>
    <w:rsid w:val="5A67BFDF"/>
    <w:rsid w:val="5A6B735A"/>
    <w:rsid w:val="5A6C45B4"/>
    <w:rsid w:val="5A6D8F62"/>
    <w:rsid w:val="5A735A5A"/>
    <w:rsid w:val="5A76899F"/>
    <w:rsid w:val="5A780DF0"/>
    <w:rsid w:val="5A801F76"/>
    <w:rsid w:val="5A861EFD"/>
    <w:rsid w:val="5A88F3E2"/>
    <w:rsid w:val="5A8E3199"/>
    <w:rsid w:val="5A98D273"/>
    <w:rsid w:val="5AAA5F15"/>
    <w:rsid w:val="5AAD630D"/>
    <w:rsid w:val="5AADF63B"/>
    <w:rsid w:val="5ABB615A"/>
    <w:rsid w:val="5ABF4D23"/>
    <w:rsid w:val="5AC2B997"/>
    <w:rsid w:val="5AC5A86F"/>
    <w:rsid w:val="5AD6624A"/>
    <w:rsid w:val="5AE18C3D"/>
    <w:rsid w:val="5AE47F29"/>
    <w:rsid w:val="5AEAE50B"/>
    <w:rsid w:val="5AEC6D40"/>
    <w:rsid w:val="5AECB298"/>
    <w:rsid w:val="5AF18837"/>
    <w:rsid w:val="5B005181"/>
    <w:rsid w:val="5B0B3329"/>
    <w:rsid w:val="5B17020E"/>
    <w:rsid w:val="5B1764D3"/>
    <w:rsid w:val="5B1D4958"/>
    <w:rsid w:val="5B1E03FA"/>
    <w:rsid w:val="5B298BF0"/>
    <w:rsid w:val="5B298EE7"/>
    <w:rsid w:val="5B31F810"/>
    <w:rsid w:val="5B335258"/>
    <w:rsid w:val="5B3D7058"/>
    <w:rsid w:val="5B4DE54C"/>
    <w:rsid w:val="5B5ECFB5"/>
    <w:rsid w:val="5B61F61E"/>
    <w:rsid w:val="5B6C53BF"/>
    <w:rsid w:val="5B70B77F"/>
    <w:rsid w:val="5B7A2A29"/>
    <w:rsid w:val="5B7C6090"/>
    <w:rsid w:val="5B8465A1"/>
    <w:rsid w:val="5B96B914"/>
    <w:rsid w:val="5BA7C55C"/>
    <w:rsid w:val="5BAC59F4"/>
    <w:rsid w:val="5BB26438"/>
    <w:rsid w:val="5BC637D8"/>
    <w:rsid w:val="5BD5E228"/>
    <w:rsid w:val="5BD83BB7"/>
    <w:rsid w:val="5BDDAF78"/>
    <w:rsid w:val="5BE04C47"/>
    <w:rsid w:val="5BE30D51"/>
    <w:rsid w:val="5BE7FA12"/>
    <w:rsid w:val="5BEC0376"/>
    <w:rsid w:val="5BF52AC2"/>
    <w:rsid w:val="5BF5AE1C"/>
    <w:rsid w:val="5BFAD669"/>
    <w:rsid w:val="5C03932E"/>
    <w:rsid w:val="5C0AEB37"/>
    <w:rsid w:val="5C0DA7F8"/>
    <w:rsid w:val="5C18C15F"/>
    <w:rsid w:val="5C191CFA"/>
    <w:rsid w:val="5C1B8509"/>
    <w:rsid w:val="5C1FD27C"/>
    <w:rsid w:val="5C27F181"/>
    <w:rsid w:val="5C2D5491"/>
    <w:rsid w:val="5C2F43CB"/>
    <w:rsid w:val="5C4FAF6E"/>
    <w:rsid w:val="5C5251D1"/>
    <w:rsid w:val="5C5E6D49"/>
    <w:rsid w:val="5C664DD4"/>
    <w:rsid w:val="5C6A04C9"/>
    <w:rsid w:val="5C71E6A3"/>
    <w:rsid w:val="5C75C876"/>
    <w:rsid w:val="5C7D3C65"/>
    <w:rsid w:val="5C88B098"/>
    <w:rsid w:val="5C88E3E3"/>
    <w:rsid w:val="5C9622A6"/>
    <w:rsid w:val="5C98A1A8"/>
    <w:rsid w:val="5CA2914D"/>
    <w:rsid w:val="5CA85630"/>
    <w:rsid w:val="5CB3DE76"/>
    <w:rsid w:val="5CB9B0BE"/>
    <w:rsid w:val="5CBFBEBC"/>
    <w:rsid w:val="5CC628F7"/>
    <w:rsid w:val="5CC6B1B7"/>
    <w:rsid w:val="5CC6ECCB"/>
    <w:rsid w:val="5CC91CB8"/>
    <w:rsid w:val="5CCEED42"/>
    <w:rsid w:val="5CD9A5B2"/>
    <w:rsid w:val="5CEC5C89"/>
    <w:rsid w:val="5CEEE8B9"/>
    <w:rsid w:val="5CF04924"/>
    <w:rsid w:val="5CF37EAD"/>
    <w:rsid w:val="5CFC3B95"/>
    <w:rsid w:val="5CFD802F"/>
    <w:rsid w:val="5D03DC6C"/>
    <w:rsid w:val="5D059EE6"/>
    <w:rsid w:val="5D0F3939"/>
    <w:rsid w:val="5D17E499"/>
    <w:rsid w:val="5D180D5D"/>
    <w:rsid w:val="5D180E7C"/>
    <w:rsid w:val="5D1C65E4"/>
    <w:rsid w:val="5D28B661"/>
    <w:rsid w:val="5D2A0949"/>
    <w:rsid w:val="5D33DEE0"/>
    <w:rsid w:val="5D3B75B8"/>
    <w:rsid w:val="5D43C90B"/>
    <w:rsid w:val="5D465363"/>
    <w:rsid w:val="5D4B13EB"/>
    <w:rsid w:val="5D4CA118"/>
    <w:rsid w:val="5D527A9A"/>
    <w:rsid w:val="5D540665"/>
    <w:rsid w:val="5D65393B"/>
    <w:rsid w:val="5D66E937"/>
    <w:rsid w:val="5D69B0FD"/>
    <w:rsid w:val="5D69B8E4"/>
    <w:rsid w:val="5D6BCF04"/>
    <w:rsid w:val="5D71135F"/>
    <w:rsid w:val="5D75999F"/>
    <w:rsid w:val="5D7A50D8"/>
    <w:rsid w:val="5D7D959F"/>
    <w:rsid w:val="5D849314"/>
    <w:rsid w:val="5D974FC9"/>
    <w:rsid w:val="5D9CEF3A"/>
    <w:rsid w:val="5DB244AB"/>
    <w:rsid w:val="5DC545BF"/>
    <w:rsid w:val="5DD271D1"/>
    <w:rsid w:val="5DEA11B5"/>
    <w:rsid w:val="5DEDB725"/>
    <w:rsid w:val="5DF03F49"/>
    <w:rsid w:val="5E00F42D"/>
    <w:rsid w:val="5E0ADAD3"/>
    <w:rsid w:val="5E0CD0EF"/>
    <w:rsid w:val="5E0D1A5E"/>
    <w:rsid w:val="5E0F9C8B"/>
    <w:rsid w:val="5E15BAEA"/>
    <w:rsid w:val="5E1642DA"/>
    <w:rsid w:val="5E1A65F2"/>
    <w:rsid w:val="5E238563"/>
    <w:rsid w:val="5E3C9943"/>
    <w:rsid w:val="5E3FF394"/>
    <w:rsid w:val="5E4CFD57"/>
    <w:rsid w:val="5E4D293E"/>
    <w:rsid w:val="5E5449C2"/>
    <w:rsid w:val="5E5544B9"/>
    <w:rsid w:val="5E660951"/>
    <w:rsid w:val="5E6E5D8C"/>
    <w:rsid w:val="5E7BEDA8"/>
    <w:rsid w:val="5E7DC755"/>
    <w:rsid w:val="5E7F878C"/>
    <w:rsid w:val="5E84DE19"/>
    <w:rsid w:val="5E8E691A"/>
    <w:rsid w:val="5E94B4FA"/>
    <w:rsid w:val="5E957C49"/>
    <w:rsid w:val="5E95A336"/>
    <w:rsid w:val="5EA134ED"/>
    <w:rsid w:val="5EA546A1"/>
    <w:rsid w:val="5EAAA81E"/>
    <w:rsid w:val="5EB7B6E2"/>
    <w:rsid w:val="5EBE5836"/>
    <w:rsid w:val="5EC097D9"/>
    <w:rsid w:val="5ED74507"/>
    <w:rsid w:val="5EDB4BEF"/>
    <w:rsid w:val="5EDBE5C6"/>
    <w:rsid w:val="5EE49773"/>
    <w:rsid w:val="5EE81E9D"/>
    <w:rsid w:val="5EEEC162"/>
    <w:rsid w:val="5EEFAF73"/>
    <w:rsid w:val="5EF12F1E"/>
    <w:rsid w:val="5EF9254C"/>
    <w:rsid w:val="5EFD6F92"/>
    <w:rsid w:val="5F067156"/>
    <w:rsid w:val="5F0D8C8C"/>
    <w:rsid w:val="5F0DE206"/>
    <w:rsid w:val="5F1D65DB"/>
    <w:rsid w:val="5F220B3E"/>
    <w:rsid w:val="5F265049"/>
    <w:rsid w:val="5F2B9DB0"/>
    <w:rsid w:val="5F2C147D"/>
    <w:rsid w:val="5F2C3EA7"/>
    <w:rsid w:val="5F397C99"/>
    <w:rsid w:val="5F3BA750"/>
    <w:rsid w:val="5F3EC847"/>
    <w:rsid w:val="5F42AE9C"/>
    <w:rsid w:val="5F4A2687"/>
    <w:rsid w:val="5F538134"/>
    <w:rsid w:val="5F55B2D2"/>
    <w:rsid w:val="5F5A6C2A"/>
    <w:rsid w:val="5F62A2C5"/>
    <w:rsid w:val="5F7F49E9"/>
    <w:rsid w:val="5F8AFBE3"/>
    <w:rsid w:val="5F92DB8E"/>
    <w:rsid w:val="5FA42946"/>
    <w:rsid w:val="5FA6C938"/>
    <w:rsid w:val="5FAC12D4"/>
    <w:rsid w:val="5FAE037B"/>
    <w:rsid w:val="5FB006BC"/>
    <w:rsid w:val="5FC19738"/>
    <w:rsid w:val="5FDDC2AA"/>
    <w:rsid w:val="5FDE1EB5"/>
    <w:rsid w:val="5FE9DCB8"/>
    <w:rsid w:val="5FF35A56"/>
    <w:rsid w:val="5FF3C77F"/>
    <w:rsid w:val="60056AAA"/>
    <w:rsid w:val="6006BDE5"/>
    <w:rsid w:val="60098CB0"/>
    <w:rsid w:val="601794D3"/>
    <w:rsid w:val="60181F55"/>
    <w:rsid w:val="60191CF8"/>
    <w:rsid w:val="60209052"/>
    <w:rsid w:val="60254ABE"/>
    <w:rsid w:val="602DFD58"/>
    <w:rsid w:val="6032B686"/>
    <w:rsid w:val="6037AC13"/>
    <w:rsid w:val="603BF44E"/>
    <w:rsid w:val="6049C29B"/>
    <w:rsid w:val="604D684F"/>
    <w:rsid w:val="604FC400"/>
    <w:rsid w:val="606753C8"/>
    <w:rsid w:val="6068C880"/>
    <w:rsid w:val="606E15CA"/>
    <w:rsid w:val="6076A8C5"/>
    <w:rsid w:val="60786D6E"/>
    <w:rsid w:val="607BBC03"/>
    <w:rsid w:val="60832A73"/>
    <w:rsid w:val="6087DCDE"/>
    <w:rsid w:val="6093E6F0"/>
    <w:rsid w:val="609581BC"/>
    <w:rsid w:val="6095CC1E"/>
    <w:rsid w:val="6095ED6D"/>
    <w:rsid w:val="60983A30"/>
    <w:rsid w:val="60A775BC"/>
    <w:rsid w:val="60B4FD3B"/>
    <w:rsid w:val="60BF3E2C"/>
    <w:rsid w:val="60C1F4BB"/>
    <w:rsid w:val="60CB12D4"/>
    <w:rsid w:val="60DA2D25"/>
    <w:rsid w:val="60DCDA09"/>
    <w:rsid w:val="60E91E7B"/>
    <w:rsid w:val="60F9BD5E"/>
    <w:rsid w:val="6105FED8"/>
    <w:rsid w:val="6107C828"/>
    <w:rsid w:val="610FC2DA"/>
    <w:rsid w:val="6115B7CB"/>
    <w:rsid w:val="611F66CB"/>
    <w:rsid w:val="611FE809"/>
    <w:rsid w:val="612102B4"/>
    <w:rsid w:val="6123C8B9"/>
    <w:rsid w:val="6129DC79"/>
    <w:rsid w:val="61307BEC"/>
    <w:rsid w:val="6135679D"/>
    <w:rsid w:val="613AB0F3"/>
    <w:rsid w:val="613E20C6"/>
    <w:rsid w:val="6147DEEB"/>
    <w:rsid w:val="61516894"/>
    <w:rsid w:val="61525EFF"/>
    <w:rsid w:val="6155A125"/>
    <w:rsid w:val="6162B02C"/>
    <w:rsid w:val="61639C6D"/>
    <w:rsid w:val="616456E8"/>
    <w:rsid w:val="616B77D5"/>
    <w:rsid w:val="617A0D29"/>
    <w:rsid w:val="617E90CB"/>
    <w:rsid w:val="61866757"/>
    <w:rsid w:val="6189A779"/>
    <w:rsid w:val="618A6569"/>
    <w:rsid w:val="618C5629"/>
    <w:rsid w:val="618D7A6D"/>
    <w:rsid w:val="6197181D"/>
    <w:rsid w:val="61AB8F72"/>
    <w:rsid w:val="61B86781"/>
    <w:rsid w:val="61BF9D00"/>
    <w:rsid w:val="61C024DC"/>
    <w:rsid w:val="61C585D8"/>
    <w:rsid w:val="61D87DB2"/>
    <w:rsid w:val="61DAE668"/>
    <w:rsid w:val="61E960F9"/>
    <w:rsid w:val="61F22134"/>
    <w:rsid w:val="61F3844F"/>
    <w:rsid w:val="61F9F183"/>
    <w:rsid w:val="6201F05B"/>
    <w:rsid w:val="6206AEED"/>
    <w:rsid w:val="620AEFC1"/>
    <w:rsid w:val="620CEF59"/>
    <w:rsid w:val="62102BD8"/>
    <w:rsid w:val="6210DE1F"/>
    <w:rsid w:val="6225B57F"/>
    <w:rsid w:val="6229ECF8"/>
    <w:rsid w:val="622EE53F"/>
    <w:rsid w:val="623C0061"/>
    <w:rsid w:val="624CDD92"/>
    <w:rsid w:val="624D61EA"/>
    <w:rsid w:val="624EFCBC"/>
    <w:rsid w:val="624FF2C4"/>
    <w:rsid w:val="62516D30"/>
    <w:rsid w:val="625A691D"/>
    <w:rsid w:val="6264196E"/>
    <w:rsid w:val="62667EB4"/>
    <w:rsid w:val="6269D059"/>
    <w:rsid w:val="6270358B"/>
    <w:rsid w:val="628834B4"/>
    <w:rsid w:val="6291C1CF"/>
    <w:rsid w:val="6294EC5D"/>
    <w:rsid w:val="629A2577"/>
    <w:rsid w:val="629D41DA"/>
    <w:rsid w:val="62A12882"/>
    <w:rsid w:val="62A434D3"/>
    <w:rsid w:val="62A6794A"/>
    <w:rsid w:val="62A7C928"/>
    <w:rsid w:val="62AE3B18"/>
    <w:rsid w:val="62BA606F"/>
    <w:rsid w:val="62BDEEF0"/>
    <w:rsid w:val="62C5F933"/>
    <w:rsid w:val="62D84682"/>
    <w:rsid w:val="62EA88FC"/>
    <w:rsid w:val="630E8A0D"/>
    <w:rsid w:val="630FFCC0"/>
    <w:rsid w:val="63125356"/>
    <w:rsid w:val="631A74E1"/>
    <w:rsid w:val="6322B311"/>
    <w:rsid w:val="63244E32"/>
    <w:rsid w:val="6325F70E"/>
    <w:rsid w:val="632DACCC"/>
    <w:rsid w:val="6332CD61"/>
    <w:rsid w:val="63389B45"/>
    <w:rsid w:val="633BA47C"/>
    <w:rsid w:val="633C0609"/>
    <w:rsid w:val="6359268A"/>
    <w:rsid w:val="637D4205"/>
    <w:rsid w:val="637DD9FF"/>
    <w:rsid w:val="63969244"/>
    <w:rsid w:val="63998587"/>
    <w:rsid w:val="63A26BA0"/>
    <w:rsid w:val="63A2AA9E"/>
    <w:rsid w:val="63A6DDE4"/>
    <w:rsid w:val="63B32297"/>
    <w:rsid w:val="63B7A820"/>
    <w:rsid w:val="63BC1A35"/>
    <w:rsid w:val="63C79554"/>
    <w:rsid w:val="63CABB7C"/>
    <w:rsid w:val="63D175E8"/>
    <w:rsid w:val="63DC2BC0"/>
    <w:rsid w:val="63DC7DEB"/>
    <w:rsid w:val="63DD9440"/>
    <w:rsid w:val="63EA3E5A"/>
    <w:rsid w:val="63EF8620"/>
    <w:rsid w:val="63F8071B"/>
    <w:rsid w:val="63F99BDA"/>
    <w:rsid w:val="63FC4158"/>
    <w:rsid w:val="63FEA72F"/>
    <w:rsid w:val="640300D6"/>
    <w:rsid w:val="640559B0"/>
    <w:rsid w:val="6409F6A6"/>
    <w:rsid w:val="64193AB4"/>
    <w:rsid w:val="6419B461"/>
    <w:rsid w:val="641DD105"/>
    <w:rsid w:val="6428177F"/>
    <w:rsid w:val="642DED04"/>
    <w:rsid w:val="6432C87A"/>
    <w:rsid w:val="6432DB7A"/>
    <w:rsid w:val="643C1C8A"/>
    <w:rsid w:val="644F0C1A"/>
    <w:rsid w:val="6452734C"/>
    <w:rsid w:val="6466BB7C"/>
    <w:rsid w:val="6467D3F2"/>
    <w:rsid w:val="646ADF96"/>
    <w:rsid w:val="646F421E"/>
    <w:rsid w:val="6475FA69"/>
    <w:rsid w:val="6479AC0A"/>
    <w:rsid w:val="647EF8E9"/>
    <w:rsid w:val="64836193"/>
    <w:rsid w:val="648EE499"/>
    <w:rsid w:val="64911BF8"/>
    <w:rsid w:val="6495007F"/>
    <w:rsid w:val="649503E6"/>
    <w:rsid w:val="6496E446"/>
    <w:rsid w:val="649C4831"/>
    <w:rsid w:val="64A7C48D"/>
    <w:rsid w:val="64AC9824"/>
    <w:rsid w:val="64B1B9EF"/>
    <w:rsid w:val="64B35067"/>
    <w:rsid w:val="64B7112B"/>
    <w:rsid w:val="64BDE390"/>
    <w:rsid w:val="64C7D057"/>
    <w:rsid w:val="64E06112"/>
    <w:rsid w:val="64E107DB"/>
    <w:rsid w:val="64FBF33E"/>
    <w:rsid w:val="64FF583A"/>
    <w:rsid w:val="65056FA0"/>
    <w:rsid w:val="650B0F6E"/>
    <w:rsid w:val="650D7950"/>
    <w:rsid w:val="651AF631"/>
    <w:rsid w:val="65363084"/>
    <w:rsid w:val="654AC14D"/>
    <w:rsid w:val="654C8A11"/>
    <w:rsid w:val="655DEC00"/>
    <w:rsid w:val="65633F22"/>
    <w:rsid w:val="656A0C33"/>
    <w:rsid w:val="656C0B08"/>
    <w:rsid w:val="656E37E1"/>
    <w:rsid w:val="656FE3AE"/>
    <w:rsid w:val="657006D2"/>
    <w:rsid w:val="6571152C"/>
    <w:rsid w:val="657E7654"/>
    <w:rsid w:val="658BC7FD"/>
    <w:rsid w:val="6592460E"/>
    <w:rsid w:val="65A230D0"/>
    <w:rsid w:val="65A68073"/>
    <w:rsid w:val="65B7B29D"/>
    <w:rsid w:val="65BA2833"/>
    <w:rsid w:val="65BEFFC6"/>
    <w:rsid w:val="65C5796B"/>
    <w:rsid w:val="65D7A4DC"/>
    <w:rsid w:val="65D935EF"/>
    <w:rsid w:val="65D94209"/>
    <w:rsid w:val="65DE2768"/>
    <w:rsid w:val="65DE5897"/>
    <w:rsid w:val="65DFDACB"/>
    <w:rsid w:val="65E2B0DF"/>
    <w:rsid w:val="65E6E520"/>
    <w:rsid w:val="65E7205F"/>
    <w:rsid w:val="65EB4134"/>
    <w:rsid w:val="65EBAF95"/>
    <w:rsid w:val="65F25BD0"/>
    <w:rsid w:val="65F4ED0C"/>
    <w:rsid w:val="65F6EBBD"/>
    <w:rsid w:val="65FBD2DD"/>
    <w:rsid w:val="65FC44A4"/>
    <w:rsid w:val="65FC9F92"/>
    <w:rsid w:val="660F471E"/>
    <w:rsid w:val="66103559"/>
    <w:rsid w:val="6614D7DC"/>
    <w:rsid w:val="66168389"/>
    <w:rsid w:val="66199D28"/>
    <w:rsid w:val="661BD15F"/>
    <w:rsid w:val="66209462"/>
    <w:rsid w:val="66213157"/>
    <w:rsid w:val="6625D5FB"/>
    <w:rsid w:val="66274063"/>
    <w:rsid w:val="663320AE"/>
    <w:rsid w:val="6635D5D9"/>
    <w:rsid w:val="663EC87B"/>
    <w:rsid w:val="66478919"/>
    <w:rsid w:val="664F8A3F"/>
    <w:rsid w:val="66518E20"/>
    <w:rsid w:val="66564959"/>
    <w:rsid w:val="66638A78"/>
    <w:rsid w:val="666518DB"/>
    <w:rsid w:val="66656746"/>
    <w:rsid w:val="66657645"/>
    <w:rsid w:val="666B7F84"/>
    <w:rsid w:val="666E0B55"/>
    <w:rsid w:val="66794B8C"/>
    <w:rsid w:val="667E140B"/>
    <w:rsid w:val="66819410"/>
    <w:rsid w:val="6688562D"/>
    <w:rsid w:val="6688A621"/>
    <w:rsid w:val="668A151F"/>
    <w:rsid w:val="668EB350"/>
    <w:rsid w:val="66905641"/>
    <w:rsid w:val="66997031"/>
    <w:rsid w:val="66A03885"/>
    <w:rsid w:val="66A41A09"/>
    <w:rsid w:val="66A41CC8"/>
    <w:rsid w:val="66AA209D"/>
    <w:rsid w:val="66BB0C6C"/>
    <w:rsid w:val="66C1B463"/>
    <w:rsid w:val="66C5C6DB"/>
    <w:rsid w:val="66CB70F0"/>
    <w:rsid w:val="66CF5C31"/>
    <w:rsid w:val="66E21942"/>
    <w:rsid w:val="66E69013"/>
    <w:rsid w:val="66E6AEFC"/>
    <w:rsid w:val="66E89DD3"/>
    <w:rsid w:val="66E91901"/>
    <w:rsid w:val="66F0DC89"/>
    <w:rsid w:val="66F19B66"/>
    <w:rsid w:val="66F67D07"/>
    <w:rsid w:val="66F7F3C3"/>
    <w:rsid w:val="66FC010C"/>
    <w:rsid w:val="66FF2F60"/>
    <w:rsid w:val="6734F6EF"/>
    <w:rsid w:val="673D4096"/>
    <w:rsid w:val="673E79BE"/>
    <w:rsid w:val="674151D5"/>
    <w:rsid w:val="67420742"/>
    <w:rsid w:val="67421C5E"/>
    <w:rsid w:val="674B74A4"/>
    <w:rsid w:val="674C7540"/>
    <w:rsid w:val="674F476C"/>
    <w:rsid w:val="67516C4C"/>
    <w:rsid w:val="675AC258"/>
    <w:rsid w:val="676A0F02"/>
    <w:rsid w:val="676FE8CE"/>
    <w:rsid w:val="677928FE"/>
    <w:rsid w:val="677C226D"/>
    <w:rsid w:val="677CE1D6"/>
    <w:rsid w:val="67851BB1"/>
    <w:rsid w:val="6787B993"/>
    <w:rsid w:val="6790F0A6"/>
    <w:rsid w:val="6793ED15"/>
    <w:rsid w:val="6795EB1E"/>
    <w:rsid w:val="67977792"/>
    <w:rsid w:val="67A1EB18"/>
    <w:rsid w:val="67A402A4"/>
    <w:rsid w:val="67A5F38B"/>
    <w:rsid w:val="67AA3A78"/>
    <w:rsid w:val="67AAABC0"/>
    <w:rsid w:val="67B1A2A3"/>
    <w:rsid w:val="67BB9DB8"/>
    <w:rsid w:val="67C1E370"/>
    <w:rsid w:val="67C23CCE"/>
    <w:rsid w:val="67C93BC0"/>
    <w:rsid w:val="67CFC3CF"/>
    <w:rsid w:val="67D10CA2"/>
    <w:rsid w:val="67D1CA41"/>
    <w:rsid w:val="67DF7FF9"/>
    <w:rsid w:val="67E144DF"/>
    <w:rsid w:val="67E191EF"/>
    <w:rsid w:val="67E415DA"/>
    <w:rsid w:val="67F6E783"/>
    <w:rsid w:val="67FE6D7D"/>
    <w:rsid w:val="67FE9F78"/>
    <w:rsid w:val="68056660"/>
    <w:rsid w:val="680998A2"/>
    <w:rsid w:val="680A5556"/>
    <w:rsid w:val="680E9BED"/>
    <w:rsid w:val="68151105"/>
    <w:rsid w:val="681D2736"/>
    <w:rsid w:val="683989D3"/>
    <w:rsid w:val="683E7CA3"/>
    <w:rsid w:val="6847EAB3"/>
    <w:rsid w:val="6850B069"/>
    <w:rsid w:val="6851696F"/>
    <w:rsid w:val="6856A069"/>
    <w:rsid w:val="6857FBE2"/>
    <w:rsid w:val="685A4687"/>
    <w:rsid w:val="685D7DA2"/>
    <w:rsid w:val="687931AF"/>
    <w:rsid w:val="687F68D8"/>
    <w:rsid w:val="688539F9"/>
    <w:rsid w:val="6888A4DC"/>
    <w:rsid w:val="688F153E"/>
    <w:rsid w:val="688F8A7E"/>
    <w:rsid w:val="689072BC"/>
    <w:rsid w:val="68913E52"/>
    <w:rsid w:val="6892008A"/>
    <w:rsid w:val="68940E04"/>
    <w:rsid w:val="6894D622"/>
    <w:rsid w:val="68A02B77"/>
    <w:rsid w:val="68B9BC7E"/>
    <w:rsid w:val="68BBD4D0"/>
    <w:rsid w:val="68C2DE4B"/>
    <w:rsid w:val="68C526F7"/>
    <w:rsid w:val="68C8FEEA"/>
    <w:rsid w:val="68C9A392"/>
    <w:rsid w:val="68D10571"/>
    <w:rsid w:val="68D283E2"/>
    <w:rsid w:val="68D9F720"/>
    <w:rsid w:val="68DDDB41"/>
    <w:rsid w:val="68E11522"/>
    <w:rsid w:val="68ED0CE6"/>
    <w:rsid w:val="68ED5171"/>
    <w:rsid w:val="68F55595"/>
    <w:rsid w:val="68FC73F9"/>
    <w:rsid w:val="690C2D70"/>
    <w:rsid w:val="6917241C"/>
    <w:rsid w:val="6917241C"/>
    <w:rsid w:val="691C2129"/>
    <w:rsid w:val="691ED760"/>
    <w:rsid w:val="69260863"/>
    <w:rsid w:val="692707F5"/>
    <w:rsid w:val="69325BB5"/>
    <w:rsid w:val="693C1B63"/>
    <w:rsid w:val="6943D9A5"/>
    <w:rsid w:val="6947C9F8"/>
    <w:rsid w:val="6948F1AD"/>
    <w:rsid w:val="695783C8"/>
    <w:rsid w:val="695A35F3"/>
    <w:rsid w:val="695D05C6"/>
    <w:rsid w:val="6970788A"/>
    <w:rsid w:val="697B5440"/>
    <w:rsid w:val="697C6232"/>
    <w:rsid w:val="697FFA72"/>
    <w:rsid w:val="6982C8EE"/>
    <w:rsid w:val="6990DC50"/>
    <w:rsid w:val="6994EC9C"/>
    <w:rsid w:val="699BAFEC"/>
    <w:rsid w:val="69A92F8B"/>
    <w:rsid w:val="69B136A9"/>
    <w:rsid w:val="69B52F26"/>
    <w:rsid w:val="69B922D8"/>
    <w:rsid w:val="69C30031"/>
    <w:rsid w:val="69CEEBB8"/>
    <w:rsid w:val="69D2B5EA"/>
    <w:rsid w:val="69D78F66"/>
    <w:rsid w:val="69E2950E"/>
    <w:rsid w:val="69E84B8F"/>
    <w:rsid w:val="69EED7C3"/>
    <w:rsid w:val="69F05814"/>
    <w:rsid w:val="69F41378"/>
    <w:rsid w:val="69FB5A8E"/>
    <w:rsid w:val="6A061F59"/>
    <w:rsid w:val="6A0E8E6D"/>
    <w:rsid w:val="6A0F4350"/>
    <w:rsid w:val="6A139F2E"/>
    <w:rsid w:val="6A152135"/>
    <w:rsid w:val="6A152381"/>
    <w:rsid w:val="6A184D4E"/>
    <w:rsid w:val="6A1A724C"/>
    <w:rsid w:val="6A1D4F5A"/>
    <w:rsid w:val="6A21B3DA"/>
    <w:rsid w:val="6A2B876C"/>
    <w:rsid w:val="6A38DEFC"/>
    <w:rsid w:val="6A3A4B93"/>
    <w:rsid w:val="6A4343C4"/>
    <w:rsid w:val="6A44F408"/>
    <w:rsid w:val="6A463996"/>
    <w:rsid w:val="6A5048A4"/>
    <w:rsid w:val="6A52545E"/>
    <w:rsid w:val="6A54F69B"/>
    <w:rsid w:val="6A5995D7"/>
    <w:rsid w:val="6A5DC04F"/>
    <w:rsid w:val="6A5EFB8D"/>
    <w:rsid w:val="6A63962C"/>
    <w:rsid w:val="6A63C13E"/>
    <w:rsid w:val="6A851A70"/>
    <w:rsid w:val="6A89582B"/>
    <w:rsid w:val="6A8F8CBD"/>
    <w:rsid w:val="6A9171BE"/>
    <w:rsid w:val="6A94DEDD"/>
    <w:rsid w:val="6A9BE3F1"/>
    <w:rsid w:val="6A9C9385"/>
    <w:rsid w:val="6AA44266"/>
    <w:rsid w:val="6AA986DA"/>
    <w:rsid w:val="6AAE0D59"/>
    <w:rsid w:val="6AAE4C27"/>
    <w:rsid w:val="6AB10976"/>
    <w:rsid w:val="6AB8246B"/>
    <w:rsid w:val="6AC3A3D2"/>
    <w:rsid w:val="6AC8EF8C"/>
    <w:rsid w:val="6ACC8E72"/>
    <w:rsid w:val="6AE3FD94"/>
    <w:rsid w:val="6B0321C0"/>
    <w:rsid w:val="6B065299"/>
    <w:rsid w:val="6B091E40"/>
    <w:rsid w:val="6B1915C0"/>
    <w:rsid w:val="6B1B655F"/>
    <w:rsid w:val="6B2221FD"/>
    <w:rsid w:val="6B2DFEE8"/>
    <w:rsid w:val="6B2FA2F6"/>
    <w:rsid w:val="6B3770D6"/>
    <w:rsid w:val="6B3A79E0"/>
    <w:rsid w:val="6B3CA05F"/>
    <w:rsid w:val="6B3D6034"/>
    <w:rsid w:val="6B4871B3"/>
    <w:rsid w:val="6B5A0845"/>
    <w:rsid w:val="6B67141D"/>
    <w:rsid w:val="6B6A8449"/>
    <w:rsid w:val="6B6CECFD"/>
    <w:rsid w:val="6B6CFC18"/>
    <w:rsid w:val="6B71426B"/>
    <w:rsid w:val="6B7E88BE"/>
    <w:rsid w:val="6B7EBB40"/>
    <w:rsid w:val="6B844A02"/>
    <w:rsid w:val="6B8577D1"/>
    <w:rsid w:val="6B8D0F5B"/>
    <w:rsid w:val="6B93DED0"/>
    <w:rsid w:val="6B9B64E7"/>
    <w:rsid w:val="6B9D1991"/>
    <w:rsid w:val="6B9D24D4"/>
    <w:rsid w:val="6BB82F07"/>
    <w:rsid w:val="6BC04580"/>
    <w:rsid w:val="6BCA33D0"/>
    <w:rsid w:val="6BD47BB8"/>
    <w:rsid w:val="6BDC2086"/>
    <w:rsid w:val="6BE02C9B"/>
    <w:rsid w:val="6BF0B4F9"/>
    <w:rsid w:val="6BF10E17"/>
    <w:rsid w:val="6BF912BB"/>
    <w:rsid w:val="6BF95AB8"/>
    <w:rsid w:val="6BFF630B"/>
    <w:rsid w:val="6C06110B"/>
    <w:rsid w:val="6C1C7798"/>
    <w:rsid w:val="6C1CDA1E"/>
    <w:rsid w:val="6C1E3F8F"/>
    <w:rsid w:val="6C2028D9"/>
    <w:rsid w:val="6C2472A6"/>
    <w:rsid w:val="6C2798B0"/>
    <w:rsid w:val="6C2BEDC1"/>
    <w:rsid w:val="6C380ED8"/>
    <w:rsid w:val="6C3EC259"/>
    <w:rsid w:val="6C43B984"/>
    <w:rsid w:val="6C5032AF"/>
    <w:rsid w:val="6C5F67B2"/>
    <w:rsid w:val="6C65B86F"/>
    <w:rsid w:val="6C6BA5CA"/>
    <w:rsid w:val="6C6F53E3"/>
    <w:rsid w:val="6C7DB743"/>
    <w:rsid w:val="6C8A16EE"/>
    <w:rsid w:val="6C90D993"/>
    <w:rsid w:val="6C97504B"/>
    <w:rsid w:val="6C9FCF21"/>
    <w:rsid w:val="6CA52C1C"/>
    <w:rsid w:val="6CA8A8DA"/>
    <w:rsid w:val="6CACE8E5"/>
    <w:rsid w:val="6CB1A8D3"/>
    <w:rsid w:val="6CB80B69"/>
    <w:rsid w:val="6CBC27BF"/>
    <w:rsid w:val="6CBFDD15"/>
    <w:rsid w:val="6CC13024"/>
    <w:rsid w:val="6CC8B32B"/>
    <w:rsid w:val="6CD2D1C8"/>
    <w:rsid w:val="6CE1BF68"/>
    <w:rsid w:val="6CF52685"/>
    <w:rsid w:val="6CFDFEED"/>
    <w:rsid w:val="6D05BE88"/>
    <w:rsid w:val="6D0B5C3C"/>
    <w:rsid w:val="6D0E1103"/>
    <w:rsid w:val="6D1688B5"/>
    <w:rsid w:val="6D180C54"/>
    <w:rsid w:val="6D21414E"/>
    <w:rsid w:val="6D28556F"/>
    <w:rsid w:val="6D2AB6A8"/>
    <w:rsid w:val="6D37FE6E"/>
    <w:rsid w:val="6D4188B6"/>
    <w:rsid w:val="6D465B8D"/>
    <w:rsid w:val="6D4991DB"/>
    <w:rsid w:val="6D4B6743"/>
    <w:rsid w:val="6D556FA5"/>
    <w:rsid w:val="6D5858DC"/>
    <w:rsid w:val="6D66ABF4"/>
    <w:rsid w:val="6D6B24BD"/>
    <w:rsid w:val="6D78BF84"/>
    <w:rsid w:val="6D7B6DE2"/>
    <w:rsid w:val="6D7F7F22"/>
    <w:rsid w:val="6D87240C"/>
    <w:rsid w:val="6D891E7D"/>
    <w:rsid w:val="6D924E14"/>
    <w:rsid w:val="6D94F74F"/>
    <w:rsid w:val="6D9AC289"/>
    <w:rsid w:val="6D9C02CD"/>
    <w:rsid w:val="6DA04443"/>
    <w:rsid w:val="6DA97725"/>
    <w:rsid w:val="6DAA8545"/>
    <w:rsid w:val="6DAD4465"/>
    <w:rsid w:val="6DADB2DD"/>
    <w:rsid w:val="6DAF2EFA"/>
    <w:rsid w:val="6DB1F946"/>
    <w:rsid w:val="6DB87211"/>
    <w:rsid w:val="6DB9FE5C"/>
    <w:rsid w:val="6DBA7C1E"/>
    <w:rsid w:val="6DBD5B4C"/>
    <w:rsid w:val="6DBDE4B7"/>
    <w:rsid w:val="6DC11791"/>
    <w:rsid w:val="6DC6A0FF"/>
    <w:rsid w:val="6DC75DEF"/>
    <w:rsid w:val="6DD7330D"/>
    <w:rsid w:val="6DD7E392"/>
    <w:rsid w:val="6DDFE96E"/>
    <w:rsid w:val="6DE15C45"/>
    <w:rsid w:val="6DF225CA"/>
    <w:rsid w:val="6DF48B93"/>
    <w:rsid w:val="6E0725C2"/>
    <w:rsid w:val="6E0981A5"/>
    <w:rsid w:val="6E124AD6"/>
    <w:rsid w:val="6E15155A"/>
    <w:rsid w:val="6E157A94"/>
    <w:rsid w:val="6E1E0A06"/>
    <w:rsid w:val="6E20F3F8"/>
    <w:rsid w:val="6E26E655"/>
    <w:rsid w:val="6E288EDF"/>
    <w:rsid w:val="6E52AA2D"/>
    <w:rsid w:val="6E5539B1"/>
    <w:rsid w:val="6E55B0B7"/>
    <w:rsid w:val="6E5E8ADF"/>
    <w:rsid w:val="6E67C207"/>
    <w:rsid w:val="6E6800A4"/>
    <w:rsid w:val="6E6B34E4"/>
    <w:rsid w:val="6E7A2A12"/>
    <w:rsid w:val="6E7F698F"/>
    <w:rsid w:val="6E84AE3B"/>
    <w:rsid w:val="6E98A8D8"/>
    <w:rsid w:val="6EA21D16"/>
    <w:rsid w:val="6EA5F0B6"/>
    <w:rsid w:val="6EAC01F5"/>
    <w:rsid w:val="6EB0200C"/>
    <w:rsid w:val="6EB17556"/>
    <w:rsid w:val="6EB55F30"/>
    <w:rsid w:val="6EBA9C74"/>
    <w:rsid w:val="6EC13DB7"/>
    <w:rsid w:val="6EC33AAE"/>
    <w:rsid w:val="6ECF9DCC"/>
    <w:rsid w:val="6ED6F7A8"/>
    <w:rsid w:val="6EEA2659"/>
    <w:rsid w:val="6EEE7254"/>
    <w:rsid w:val="6EF41EE7"/>
    <w:rsid w:val="6EF695A7"/>
    <w:rsid w:val="6F026100"/>
    <w:rsid w:val="6F0C5383"/>
    <w:rsid w:val="6F1429BE"/>
    <w:rsid w:val="6F208E9E"/>
    <w:rsid w:val="6F20DE11"/>
    <w:rsid w:val="6F234DAF"/>
    <w:rsid w:val="6F279B39"/>
    <w:rsid w:val="6F29B6A0"/>
    <w:rsid w:val="6F2A63B0"/>
    <w:rsid w:val="6F2E013F"/>
    <w:rsid w:val="6F369BC8"/>
    <w:rsid w:val="6F38F462"/>
    <w:rsid w:val="6F394C9B"/>
    <w:rsid w:val="6F40E849"/>
    <w:rsid w:val="6F419D96"/>
    <w:rsid w:val="6F4A8145"/>
    <w:rsid w:val="6F4BE26B"/>
    <w:rsid w:val="6F6F0CB0"/>
    <w:rsid w:val="6F71D64F"/>
    <w:rsid w:val="6F7810F2"/>
    <w:rsid w:val="6F808C37"/>
    <w:rsid w:val="6F93CF3F"/>
    <w:rsid w:val="6F992FAC"/>
    <w:rsid w:val="6FB217D8"/>
    <w:rsid w:val="6FB82F22"/>
    <w:rsid w:val="6FB850F0"/>
    <w:rsid w:val="6FC03DA6"/>
    <w:rsid w:val="6FD371C6"/>
    <w:rsid w:val="6FD51311"/>
    <w:rsid w:val="6FE0C57D"/>
    <w:rsid w:val="6FE22AAD"/>
    <w:rsid w:val="6FE23FF9"/>
    <w:rsid w:val="6FE248B6"/>
    <w:rsid w:val="6FE35DA1"/>
    <w:rsid w:val="6FF3A85D"/>
    <w:rsid w:val="6FF55F5A"/>
    <w:rsid w:val="6FFC3BEC"/>
    <w:rsid w:val="700EFEBC"/>
    <w:rsid w:val="700F186C"/>
    <w:rsid w:val="701EAFC0"/>
    <w:rsid w:val="7020DFCC"/>
    <w:rsid w:val="70222CDD"/>
    <w:rsid w:val="702253F3"/>
    <w:rsid w:val="7023084E"/>
    <w:rsid w:val="7028D344"/>
    <w:rsid w:val="70357F24"/>
    <w:rsid w:val="70441D25"/>
    <w:rsid w:val="7045C8CF"/>
    <w:rsid w:val="7047876D"/>
    <w:rsid w:val="704F8972"/>
    <w:rsid w:val="705334BF"/>
    <w:rsid w:val="7059D374"/>
    <w:rsid w:val="70635AD5"/>
    <w:rsid w:val="706CD1FC"/>
    <w:rsid w:val="7073E2E8"/>
    <w:rsid w:val="7085CFED"/>
    <w:rsid w:val="7090C118"/>
    <w:rsid w:val="7091CFD9"/>
    <w:rsid w:val="7093A58B"/>
    <w:rsid w:val="709748CD"/>
    <w:rsid w:val="709CE5EB"/>
    <w:rsid w:val="709FE2BA"/>
    <w:rsid w:val="70A24510"/>
    <w:rsid w:val="70A59A1E"/>
    <w:rsid w:val="70A80158"/>
    <w:rsid w:val="70A86B3C"/>
    <w:rsid w:val="70A8BEE0"/>
    <w:rsid w:val="70AA5C08"/>
    <w:rsid w:val="70ADD39F"/>
    <w:rsid w:val="70B540A9"/>
    <w:rsid w:val="70BB3F1F"/>
    <w:rsid w:val="70C06806"/>
    <w:rsid w:val="70C3686F"/>
    <w:rsid w:val="70CA5591"/>
    <w:rsid w:val="70CD1082"/>
    <w:rsid w:val="70D2E468"/>
    <w:rsid w:val="70DE75DF"/>
    <w:rsid w:val="70E7CD31"/>
    <w:rsid w:val="70EB8919"/>
    <w:rsid w:val="70EBCE3C"/>
    <w:rsid w:val="70F2A28D"/>
    <w:rsid w:val="70F7DB2D"/>
    <w:rsid w:val="70F99FD9"/>
    <w:rsid w:val="70FA12F4"/>
    <w:rsid w:val="71020D7D"/>
    <w:rsid w:val="7107E4B3"/>
    <w:rsid w:val="71086E58"/>
    <w:rsid w:val="7110E0EB"/>
    <w:rsid w:val="7111E95C"/>
    <w:rsid w:val="711573A9"/>
    <w:rsid w:val="711C78FD"/>
    <w:rsid w:val="711FC0C5"/>
    <w:rsid w:val="7128552E"/>
    <w:rsid w:val="712E9C18"/>
    <w:rsid w:val="7131A978"/>
    <w:rsid w:val="713513A9"/>
    <w:rsid w:val="713AB97E"/>
    <w:rsid w:val="7149C6A4"/>
    <w:rsid w:val="714D259C"/>
    <w:rsid w:val="715A8503"/>
    <w:rsid w:val="71748CED"/>
    <w:rsid w:val="7175E3E9"/>
    <w:rsid w:val="7185E408"/>
    <w:rsid w:val="718D7836"/>
    <w:rsid w:val="718F08D4"/>
    <w:rsid w:val="7191CB7C"/>
    <w:rsid w:val="71948A49"/>
    <w:rsid w:val="71AD75A5"/>
    <w:rsid w:val="71B5D1A0"/>
    <w:rsid w:val="71B99D1A"/>
    <w:rsid w:val="71BF3488"/>
    <w:rsid w:val="71CB9DAC"/>
    <w:rsid w:val="71D479F9"/>
    <w:rsid w:val="71DC4649"/>
    <w:rsid w:val="71DDFAEB"/>
    <w:rsid w:val="71E8EE92"/>
    <w:rsid w:val="71EA52E9"/>
    <w:rsid w:val="71EAF600"/>
    <w:rsid w:val="71F1D946"/>
    <w:rsid w:val="71F2180A"/>
    <w:rsid w:val="71F89076"/>
    <w:rsid w:val="71FDCF77"/>
    <w:rsid w:val="72034175"/>
    <w:rsid w:val="720A4DB8"/>
    <w:rsid w:val="7211D084"/>
    <w:rsid w:val="72147E92"/>
    <w:rsid w:val="72163D20"/>
    <w:rsid w:val="721F680D"/>
    <w:rsid w:val="72259473"/>
    <w:rsid w:val="722BD53C"/>
    <w:rsid w:val="722F0FF8"/>
    <w:rsid w:val="723416A4"/>
    <w:rsid w:val="72355458"/>
    <w:rsid w:val="72361B5D"/>
    <w:rsid w:val="7243D20C"/>
    <w:rsid w:val="724401F9"/>
    <w:rsid w:val="72480E95"/>
    <w:rsid w:val="724EF733"/>
    <w:rsid w:val="7250DDE1"/>
    <w:rsid w:val="725976B2"/>
    <w:rsid w:val="72698AB8"/>
    <w:rsid w:val="726E02B2"/>
    <w:rsid w:val="726EE3C4"/>
    <w:rsid w:val="72746EDF"/>
    <w:rsid w:val="7275E8FA"/>
    <w:rsid w:val="727E022B"/>
    <w:rsid w:val="728C42AA"/>
    <w:rsid w:val="72970DF7"/>
    <w:rsid w:val="72A73987"/>
    <w:rsid w:val="72BC567D"/>
    <w:rsid w:val="72BF7701"/>
    <w:rsid w:val="72D3DAC6"/>
    <w:rsid w:val="72D521FB"/>
    <w:rsid w:val="72D8B7AD"/>
    <w:rsid w:val="72ED8B34"/>
    <w:rsid w:val="72F6DAFA"/>
    <w:rsid w:val="72F8EC1F"/>
    <w:rsid w:val="72F95959"/>
    <w:rsid w:val="730234E2"/>
    <w:rsid w:val="730D2032"/>
    <w:rsid w:val="7310C290"/>
    <w:rsid w:val="731875E2"/>
    <w:rsid w:val="731C9D98"/>
    <w:rsid w:val="733E4665"/>
    <w:rsid w:val="734147EB"/>
    <w:rsid w:val="73449CBE"/>
    <w:rsid w:val="734790D7"/>
    <w:rsid w:val="7348DF55"/>
    <w:rsid w:val="73532B77"/>
    <w:rsid w:val="7353E87A"/>
    <w:rsid w:val="735937F6"/>
    <w:rsid w:val="735B5D71"/>
    <w:rsid w:val="735BA409"/>
    <w:rsid w:val="735CAAF5"/>
    <w:rsid w:val="736CB8DE"/>
    <w:rsid w:val="736E62AC"/>
    <w:rsid w:val="73736F9F"/>
    <w:rsid w:val="73750BA1"/>
    <w:rsid w:val="7377DFC8"/>
    <w:rsid w:val="7378DF19"/>
    <w:rsid w:val="7380A213"/>
    <w:rsid w:val="73822635"/>
    <w:rsid w:val="738E56CD"/>
    <w:rsid w:val="73AED073"/>
    <w:rsid w:val="73B2F3DE"/>
    <w:rsid w:val="73BF7CEC"/>
    <w:rsid w:val="73BFB725"/>
    <w:rsid w:val="73C0A8D6"/>
    <w:rsid w:val="73C0B668"/>
    <w:rsid w:val="73C776DD"/>
    <w:rsid w:val="73C77AB1"/>
    <w:rsid w:val="73CBC344"/>
    <w:rsid w:val="73D0625B"/>
    <w:rsid w:val="73D4C1AD"/>
    <w:rsid w:val="73D99B12"/>
    <w:rsid w:val="73E088E2"/>
    <w:rsid w:val="73E2B163"/>
    <w:rsid w:val="73E4615C"/>
    <w:rsid w:val="73EFFEB4"/>
    <w:rsid w:val="7404545C"/>
    <w:rsid w:val="740E03FE"/>
    <w:rsid w:val="74113C67"/>
    <w:rsid w:val="74166646"/>
    <w:rsid w:val="7418AF18"/>
    <w:rsid w:val="741C6D02"/>
    <w:rsid w:val="74438702"/>
    <w:rsid w:val="74480775"/>
    <w:rsid w:val="744933BD"/>
    <w:rsid w:val="744E4772"/>
    <w:rsid w:val="744EBD45"/>
    <w:rsid w:val="74518CA7"/>
    <w:rsid w:val="745266EA"/>
    <w:rsid w:val="745845F2"/>
    <w:rsid w:val="7462F827"/>
    <w:rsid w:val="7467F34E"/>
    <w:rsid w:val="746FED3E"/>
    <w:rsid w:val="747305EA"/>
    <w:rsid w:val="747A7B03"/>
    <w:rsid w:val="74870D68"/>
    <w:rsid w:val="74A43214"/>
    <w:rsid w:val="74A737E1"/>
    <w:rsid w:val="74B38841"/>
    <w:rsid w:val="74B878D2"/>
    <w:rsid w:val="74C13EA4"/>
    <w:rsid w:val="74C4177D"/>
    <w:rsid w:val="74D4589D"/>
    <w:rsid w:val="74E65BB9"/>
    <w:rsid w:val="74E6DC7E"/>
    <w:rsid w:val="74EA6751"/>
    <w:rsid w:val="74EC73FF"/>
    <w:rsid w:val="74EECCFC"/>
    <w:rsid w:val="74F0A34A"/>
    <w:rsid w:val="74F46C77"/>
    <w:rsid w:val="74F5925A"/>
    <w:rsid w:val="74F88147"/>
    <w:rsid w:val="74F88EA3"/>
    <w:rsid w:val="750AD5A2"/>
    <w:rsid w:val="750D8D50"/>
    <w:rsid w:val="75270E3B"/>
    <w:rsid w:val="752AAEC0"/>
    <w:rsid w:val="752BF787"/>
    <w:rsid w:val="75301D65"/>
    <w:rsid w:val="7540359B"/>
    <w:rsid w:val="75405666"/>
    <w:rsid w:val="7552A474"/>
    <w:rsid w:val="7552CB95"/>
    <w:rsid w:val="7559F243"/>
    <w:rsid w:val="755B0F57"/>
    <w:rsid w:val="755FADF6"/>
    <w:rsid w:val="755FFDC1"/>
    <w:rsid w:val="7562217A"/>
    <w:rsid w:val="75654DC1"/>
    <w:rsid w:val="75711599"/>
    <w:rsid w:val="757D31BC"/>
    <w:rsid w:val="757E143C"/>
    <w:rsid w:val="758E778D"/>
    <w:rsid w:val="759D6AD4"/>
    <w:rsid w:val="75A4BF64"/>
    <w:rsid w:val="75A5F35E"/>
    <w:rsid w:val="75AF0DA8"/>
    <w:rsid w:val="75B4A9B9"/>
    <w:rsid w:val="75C27C43"/>
    <w:rsid w:val="75CB0C7D"/>
    <w:rsid w:val="75CE3802"/>
    <w:rsid w:val="75CF5D00"/>
    <w:rsid w:val="75D0F925"/>
    <w:rsid w:val="75D60A33"/>
    <w:rsid w:val="75E13C1B"/>
    <w:rsid w:val="75E2C901"/>
    <w:rsid w:val="75ED1FDB"/>
    <w:rsid w:val="75EDD1C7"/>
    <w:rsid w:val="75FAB932"/>
    <w:rsid w:val="76019903"/>
    <w:rsid w:val="7614C448"/>
    <w:rsid w:val="76168ACD"/>
    <w:rsid w:val="761BB0F7"/>
    <w:rsid w:val="761BD7A8"/>
    <w:rsid w:val="761EBC68"/>
    <w:rsid w:val="76225577"/>
    <w:rsid w:val="762B1F67"/>
    <w:rsid w:val="762DE365"/>
    <w:rsid w:val="7631C725"/>
    <w:rsid w:val="763FCE37"/>
    <w:rsid w:val="76430EE8"/>
    <w:rsid w:val="764483B9"/>
    <w:rsid w:val="7650F901"/>
    <w:rsid w:val="766FA6DC"/>
    <w:rsid w:val="767BB8F8"/>
    <w:rsid w:val="76803240"/>
    <w:rsid w:val="768FE4AF"/>
    <w:rsid w:val="76969E35"/>
    <w:rsid w:val="769D1D6C"/>
    <w:rsid w:val="76A78DA1"/>
    <w:rsid w:val="76A94CC3"/>
    <w:rsid w:val="76AD880E"/>
    <w:rsid w:val="76B04541"/>
    <w:rsid w:val="76B39B22"/>
    <w:rsid w:val="76B67DAB"/>
    <w:rsid w:val="76B77CFC"/>
    <w:rsid w:val="76B909D6"/>
    <w:rsid w:val="76BDC1FB"/>
    <w:rsid w:val="76BE87DD"/>
    <w:rsid w:val="76C03116"/>
    <w:rsid w:val="76C2D5EF"/>
    <w:rsid w:val="76C7F94A"/>
    <w:rsid w:val="76DB84DE"/>
    <w:rsid w:val="76DE357F"/>
    <w:rsid w:val="76E0082F"/>
    <w:rsid w:val="76F308B1"/>
    <w:rsid w:val="77022078"/>
    <w:rsid w:val="77044BF1"/>
    <w:rsid w:val="770736B4"/>
    <w:rsid w:val="7710667A"/>
    <w:rsid w:val="7719C492"/>
    <w:rsid w:val="7726CA61"/>
    <w:rsid w:val="7741BD11"/>
    <w:rsid w:val="77511C80"/>
    <w:rsid w:val="775E5FA0"/>
    <w:rsid w:val="776B1538"/>
    <w:rsid w:val="776E3F97"/>
    <w:rsid w:val="77781534"/>
    <w:rsid w:val="7778A2FA"/>
    <w:rsid w:val="77873492"/>
    <w:rsid w:val="778E3926"/>
    <w:rsid w:val="778F0054"/>
    <w:rsid w:val="7790A985"/>
    <w:rsid w:val="779109AA"/>
    <w:rsid w:val="7793A8D9"/>
    <w:rsid w:val="7795C80A"/>
    <w:rsid w:val="779F3553"/>
    <w:rsid w:val="77A33E68"/>
    <w:rsid w:val="77A97413"/>
    <w:rsid w:val="77B42547"/>
    <w:rsid w:val="77B71F7A"/>
    <w:rsid w:val="77BC75BD"/>
    <w:rsid w:val="77BE1904"/>
    <w:rsid w:val="77C49750"/>
    <w:rsid w:val="77CEE527"/>
    <w:rsid w:val="77CFDB6E"/>
    <w:rsid w:val="77DB7EAB"/>
    <w:rsid w:val="77DEBCC5"/>
    <w:rsid w:val="77E21A11"/>
    <w:rsid w:val="77E5C2C6"/>
    <w:rsid w:val="77E71686"/>
    <w:rsid w:val="77EFF847"/>
    <w:rsid w:val="77F81C28"/>
    <w:rsid w:val="7800E4F1"/>
    <w:rsid w:val="780710F3"/>
    <w:rsid w:val="780AC840"/>
    <w:rsid w:val="7813B92A"/>
    <w:rsid w:val="78165329"/>
    <w:rsid w:val="78218602"/>
    <w:rsid w:val="7830CBB4"/>
    <w:rsid w:val="7835E911"/>
    <w:rsid w:val="78366D1D"/>
    <w:rsid w:val="783A7AB0"/>
    <w:rsid w:val="7843C961"/>
    <w:rsid w:val="78537D8E"/>
    <w:rsid w:val="7861A781"/>
    <w:rsid w:val="7862D97B"/>
    <w:rsid w:val="788184B4"/>
    <w:rsid w:val="78860050"/>
    <w:rsid w:val="788F0AD0"/>
    <w:rsid w:val="78A0E761"/>
    <w:rsid w:val="78AC6FC2"/>
    <w:rsid w:val="78B38D71"/>
    <w:rsid w:val="78B5F100"/>
    <w:rsid w:val="78BF35A6"/>
    <w:rsid w:val="78C69CE0"/>
    <w:rsid w:val="78C71CDD"/>
    <w:rsid w:val="78C7C46F"/>
    <w:rsid w:val="78CB2334"/>
    <w:rsid w:val="78DB8019"/>
    <w:rsid w:val="78E11D18"/>
    <w:rsid w:val="78E13A40"/>
    <w:rsid w:val="78F49C43"/>
    <w:rsid w:val="78F58DF1"/>
    <w:rsid w:val="78FAB223"/>
    <w:rsid w:val="78FB3E62"/>
    <w:rsid w:val="790359BF"/>
    <w:rsid w:val="7906F2EC"/>
    <w:rsid w:val="79074057"/>
    <w:rsid w:val="79110928"/>
    <w:rsid w:val="7918FF6A"/>
    <w:rsid w:val="791D9B9D"/>
    <w:rsid w:val="79270F9B"/>
    <w:rsid w:val="792D8744"/>
    <w:rsid w:val="7930E1BF"/>
    <w:rsid w:val="79369347"/>
    <w:rsid w:val="794051A4"/>
    <w:rsid w:val="794461C2"/>
    <w:rsid w:val="794FBFB3"/>
    <w:rsid w:val="7957DB29"/>
    <w:rsid w:val="7958FCFB"/>
    <w:rsid w:val="795C5906"/>
    <w:rsid w:val="795D2741"/>
    <w:rsid w:val="795DBA0E"/>
    <w:rsid w:val="7960B16E"/>
    <w:rsid w:val="7965F759"/>
    <w:rsid w:val="7969BF27"/>
    <w:rsid w:val="796BF31A"/>
    <w:rsid w:val="796C9620"/>
    <w:rsid w:val="796D5CC4"/>
    <w:rsid w:val="7971942C"/>
    <w:rsid w:val="79790108"/>
    <w:rsid w:val="797A47AF"/>
    <w:rsid w:val="79826768"/>
    <w:rsid w:val="798A7D9C"/>
    <w:rsid w:val="7990BAB3"/>
    <w:rsid w:val="7994108B"/>
    <w:rsid w:val="799DE630"/>
    <w:rsid w:val="79AB1E70"/>
    <w:rsid w:val="79B02036"/>
    <w:rsid w:val="79B7CDDF"/>
    <w:rsid w:val="79B9E3C8"/>
    <w:rsid w:val="79C82957"/>
    <w:rsid w:val="79C9BBC9"/>
    <w:rsid w:val="79CD5706"/>
    <w:rsid w:val="79DC78A5"/>
    <w:rsid w:val="79DFC7C0"/>
    <w:rsid w:val="79E36253"/>
    <w:rsid w:val="79EABC02"/>
    <w:rsid w:val="79EB1A72"/>
    <w:rsid w:val="79F38296"/>
    <w:rsid w:val="79F3DEA5"/>
    <w:rsid w:val="79F9F620"/>
    <w:rsid w:val="79FEA763"/>
    <w:rsid w:val="7A0DBE3B"/>
    <w:rsid w:val="7A154F1A"/>
    <w:rsid w:val="7A1FD8F3"/>
    <w:rsid w:val="7A2CB5CE"/>
    <w:rsid w:val="7A31E629"/>
    <w:rsid w:val="7A34074B"/>
    <w:rsid w:val="7A366E55"/>
    <w:rsid w:val="7A37DC75"/>
    <w:rsid w:val="7A480EE6"/>
    <w:rsid w:val="7A4C1CDC"/>
    <w:rsid w:val="7A50B3F9"/>
    <w:rsid w:val="7A636D93"/>
    <w:rsid w:val="7A690B1F"/>
    <w:rsid w:val="7A6971CD"/>
    <w:rsid w:val="7A6CE01C"/>
    <w:rsid w:val="7A789833"/>
    <w:rsid w:val="7A7B46DF"/>
    <w:rsid w:val="7A7BC158"/>
    <w:rsid w:val="7A7CC8DB"/>
    <w:rsid w:val="7A8314E1"/>
    <w:rsid w:val="7A842BE7"/>
    <w:rsid w:val="7A8C2DCF"/>
    <w:rsid w:val="7A8C81B1"/>
    <w:rsid w:val="7A8D4E28"/>
    <w:rsid w:val="7A9A1CC6"/>
    <w:rsid w:val="7A9AACC3"/>
    <w:rsid w:val="7AA5B550"/>
    <w:rsid w:val="7AA5DE8A"/>
    <w:rsid w:val="7AB001D2"/>
    <w:rsid w:val="7AB0F27B"/>
    <w:rsid w:val="7AB45505"/>
    <w:rsid w:val="7ABE1597"/>
    <w:rsid w:val="7ACC979B"/>
    <w:rsid w:val="7AE78FAE"/>
    <w:rsid w:val="7AE798DF"/>
    <w:rsid w:val="7AEE3392"/>
    <w:rsid w:val="7B0322BD"/>
    <w:rsid w:val="7B0A8ED3"/>
    <w:rsid w:val="7B0CB341"/>
    <w:rsid w:val="7B1F4442"/>
    <w:rsid w:val="7B24A880"/>
    <w:rsid w:val="7B338542"/>
    <w:rsid w:val="7B339719"/>
    <w:rsid w:val="7B368BDB"/>
    <w:rsid w:val="7B38E33E"/>
    <w:rsid w:val="7B496D89"/>
    <w:rsid w:val="7B4B51EE"/>
    <w:rsid w:val="7B4CEA23"/>
    <w:rsid w:val="7B501DE7"/>
    <w:rsid w:val="7B53E031"/>
    <w:rsid w:val="7B5EF1CD"/>
    <w:rsid w:val="7B620F71"/>
    <w:rsid w:val="7B785D9D"/>
    <w:rsid w:val="7B7FD6D1"/>
    <w:rsid w:val="7B8428C8"/>
    <w:rsid w:val="7B85EE1F"/>
    <w:rsid w:val="7B94B413"/>
    <w:rsid w:val="7B98A7BD"/>
    <w:rsid w:val="7B9AE136"/>
    <w:rsid w:val="7B9CD54C"/>
    <w:rsid w:val="7B9D17AF"/>
    <w:rsid w:val="7BA20E58"/>
    <w:rsid w:val="7BAC4212"/>
    <w:rsid w:val="7BAE4572"/>
    <w:rsid w:val="7BB8297D"/>
    <w:rsid w:val="7BC41AEC"/>
    <w:rsid w:val="7BDC4F9B"/>
    <w:rsid w:val="7BE1C7A1"/>
    <w:rsid w:val="7BE7C445"/>
    <w:rsid w:val="7BE96302"/>
    <w:rsid w:val="7BE9C192"/>
    <w:rsid w:val="7BEA273C"/>
    <w:rsid w:val="7BEBCD36"/>
    <w:rsid w:val="7BF75273"/>
    <w:rsid w:val="7BF9F145"/>
    <w:rsid w:val="7BFA76B6"/>
    <w:rsid w:val="7C02622E"/>
    <w:rsid w:val="7C059356"/>
    <w:rsid w:val="7C13871E"/>
    <w:rsid w:val="7C273793"/>
    <w:rsid w:val="7C299A44"/>
    <w:rsid w:val="7C2CA336"/>
    <w:rsid w:val="7C319F76"/>
    <w:rsid w:val="7C3AF530"/>
    <w:rsid w:val="7C42AF38"/>
    <w:rsid w:val="7C44AF7B"/>
    <w:rsid w:val="7C47C8B8"/>
    <w:rsid w:val="7C542C43"/>
    <w:rsid w:val="7C557F04"/>
    <w:rsid w:val="7C569C57"/>
    <w:rsid w:val="7C58C70F"/>
    <w:rsid w:val="7C5D8280"/>
    <w:rsid w:val="7C63F425"/>
    <w:rsid w:val="7C678ED7"/>
    <w:rsid w:val="7C68E5D6"/>
    <w:rsid w:val="7C7B1E12"/>
    <w:rsid w:val="7C81BD63"/>
    <w:rsid w:val="7C85FFD8"/>
    <w:rsid w:val="7C8A6B0A"/>
    <w:rsid w:val="7C8B5EEF"/>
    <w:rsid w:val="7C8E44C8"/>
    <w:rsid w:val="7C90E211"/>
    <w:rsid w:val="7C949949"/>
    <w:rsid w:val="7C9562F0"/>
    <w:rsid w:val="7C9BBC8F"/>
    <w:rsid w:val="7CA4F209"/>
    <w:rsid w:val="7CA5D36B"/>
    <w:rsid w:val="7CAF76E9"/>
    <w:rsid w:val="7CB5C4F0"/>
    <w:rsid w:val="7CB8AE87"/>
    <w:rsid w:val="7CC26055"/>
    <w:rsid w:val="7CC355B2"/>
    <w:rsid w:val="7CC3D4B8"/>
    <w:rsid w:val="7CCA00B8"/>
    <w:rsid w:val="7CCC5526"/>
    <w:rsid w:val="7CE5FCFE"/>
    <w:rsid w:val="7CEC70FE"/>
    <w:rsid w:val="7CF24B87"/>
    <w:rsid w:val="7CF50AEA"/>
    <w:rsid w:val="7CF6A3DD"/>
    <w:rsid w:val="7D0400EB"/>
    <w:rsid w:val="7D1907CE"/>
    <w:rsid w:val="7D1DCC0F"/>
    <w:rsid w:val="7D25FC5B"/>
    <w:rsid w:val="7D2B4A55"/>
    <w:rsid w:val="7D37B26B"/>
    <w:rsid w:val="7D5C11B2"/>
    <w:rsid w:val="7D5E2B5D"/>
    <w:rsid w:val="7D63A891"/>
    <w:rsid w:val="7D68953C"/>
    <w:rsid w:val="7D6A3BDE"/>
    <w:rsid w:val="7D6CF6B0"/>
    <w:rsid w:val="7D73A982"/>
    <w:rsid w:val="7D73F340"/>
    <w:rsid w:val="7D7BB494"/>
    <w:rsid w:val="7D7CAFC4"/>
    <w:rsid w:val="7D7EA6FD"/>
    <w:rsid w:val="7D849A0E"/>
    <w:rsid w:val="7D8BC1AA"/>
    <w:rsid w:val="7D902E9C"/>
    <w:rsid w:val="7D949CF1"/>
    <w:rsid w:val="7D94E71E"/>
    <w:rsid w:val="7D988D98"/>
    <w:rsid w:val="7D9D4E60"/>
    <w:rsid w:val="7DAC5835"/>
    <w:rsid w:val="7DAD8B07"/>
    <w:rsid w:val="7DB12CC3"/>
    <w:rsid w:val="7DB5D438"/>
    <w:rsid w:val="7DCCBC6E"/>
    <w:rsid w:val="7DCF5877"/>
    <w:rsid w:val="7DD1D0BA"/>
    <w:rsid w:val="7DDD642D"/>
    <w:rsid w:val="7DE1142D"/>
    <w:rsid w:val="7DE9B9B9"/>
    <w:rsid w:val="7DED2D3E"/>
    <w:rsid w:val="7DEFB384"/>
    <w:rsid w:val="7DEFE590"/>
    <w:rsid w:val="7DF1C90B"/>
    <w:rsid w:val="7DF4BBA8"/>
    <w:rsid w:val="7DFCD9E5"/>
    <w:rsid w:val="7E018C70"/>
    <w:rsid w:val="7E01B2E6"/>
    <w:rsid w:val="7E1B2C28"/>
    <w:rsid w:val="7E1C30CA"/>
    <w:rsid w:val="7E2104A2"/>
    <w:rsid w:val="7E28513D"/>
    <w:rsid w:val="7E35B3C7"/>
    <w:rsid w:val="7E372E49"/>
    <w:rsid w:val="7E49542E"/>
    <w:rsid w:val="7E4FE182"/>
    <w:rsid w:val="7E542110"/>
    <w:rsid w:val="7E61A6A0"/>
    <w:rsid w:val="7E61A783"/>
    <w:rsid w:val="7E6473F9"/>
    <w:rsid w:val="7E6ED480"/>
    <w:rsid w:val="7E73ECAF"/>
    <w:rsid w:val="7E8500E0"/>
    <w:rsid w:val="7E855B30"/>
    <w:rsid w:val="7E8636FF"/>
    <w:rsid w:val="7E933DCC"/>
    <w:rsid w:val="7E978399"/>
    <w:rsid w:val="7E9EE5BC"/>
    <w:rsid w:val="7EA8ADE8"/>
    <w:rsid w:val="7EB9E1C5"/>
    <w:rsid w:val="7EBBAAB1"/>
    <w:rsid w:val="7EBC17D4"/>
    <w:rsid w:val="7EC7AF2B"/>
    <w:rsid w:val="7EC99F1D"/>
    <w:rsid w:val="7ECB4130"/>
    <w:rsid w:val="7EDABBF6"/>
    <w:rsid w:val="7EEB7F42"/>
    <w:rsid w:val="7EF12881"/>
    <w:rsid w:val="7EF21FB0"/>
    <w:rsid w:val="7EF2E27D"/>
    <w:rsid w:val="7EF51C5A"/>
    <w:rsid w:val="7F035143"/>
    <w:rsid w:val="7F070812"/>
    <w:rsid w:val="7F0915C6"/>
    <w:rsid w:val="7F1D7866"/>
    <w:rsid w:val="7F2052B6"/>
    <w:rsid w:val="7F238855"/>
    <w:rsid w:val="7F245C95"/>
    <w:rsid w:val="7F322887"/>
    <w:rsid w:val="7F339E18"/>
    <w:rsid w:val="7F378E20"/>
    <w:rsid w:val="7F3EB05D"/>
    <w:rsid w:val="7F413643"/>
    <w:rsid w:val="7F41AC81"/>
    <w:rsid w:val="7F465335"/>
    <w:rsid w:val="7F5F959A"/>
    <w:rsid w:val="7F65F4C0"/>
    <w:rsid w:val="7F6AFFBB"/>
    <w:rsid w:val="7F7A7BFE"/>
    <w:rsid w:val="7F7A8F64"/>
    <w:rsid w:val="7F7E571F"/>
    <w:rsid w:val="7F88A06E"/>
    <w:rsid w:val="7F975DB7"/>
    <w:rsid w:val="7F9AA9B4"/>
    <w:rsid w:val="7FA6082D"/>
    <w:rsid w:val="7FA88FA2"/>
    <w:rsid w:val="7FABF7A4"/>
    <w:rsid w:val="7FB2E597"/>
    <w:rsid w:val="7FCF2A80"/>
    <w:rsid w:val="7FE4CEB6"/>
    <w:rsid w:val="7FEB6C5A"/>
    <w:rsid w:val="7FEF0B41"/>
    <w:rsid w:val="7FF6DB3E"/>
    <w:rsid w:val="7FFDF30E"/>
    <w:rsid w:val="7FFE64C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587CE0"/>
  <w15:chartTrackingRefBased/>
  <w15:docId w15:val="{702DAC94-661F-402C-9AE5-B0711D4279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4"/>
        <w:szCs w:val="24"/>
        <w:lang w:val="pt-BR"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3B7216E1"/>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1137A872"/>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rsid w:val="1137A87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uiPriority w:val="9"/>
    <w:unhideWhenUsed/>
    <w:qFormat/>
    <w:rsid w:val="3B7216E1"/>
    <w:pPr>
      <w:keepNext/>
      <w:keepLines/>
      <w:spacing w:before="80" w:after="40"/>
      <w:outlineLvl w:val="3"/>
    </w:pPr>
    <w:rPr>
      <w:rFonts w:eastAsiaTheme="majorEastAsia" w:cstheme="majorBidi"/>
      <w:i/>
      <w:iCs/>
      <w:color w:val="0F4761" w:themeColor="accent1" w:themeShade="B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uiPriority w:val="99"/>
    <w:unhideWhenUsed/>
    <w:rsid w:val="1137A872"/>
    <w:pPr>
      <w:tabs>
        <w:tab w:val="center" w:pos="4680"/>
        <w:tab w:val="right" w:pos="9360"/>
      </w:tabs>
      <w:spacing w:after="0" w:line="240" w:lineRule="auto"/>
    </w:pPr>
  </w:style>
  <w:style w:type="paragraph" w:styleId="Footer">
    <w:name w:val="footer"/>
    <w:basedOn w:val="Normal"/>
    <w:uiPriority w:val="99"/>
    <w:unhideWhenUsed/>
    <w:rsid w:val="1137A872"/>
    <w:pPr>
      <w:tabs>
        <w:tab w:val="center" w:pos="4680"/>
        <w:tab w:val="right" w:pos="9360"/>
      </w:tabs>
      <w:spacing w:after="0" w:line="240" w:lineRule="auto"/>
    </w:pPr>
  </w:style>
  <w:style w:type="paragraph" w:styleId="ListParagraph">
    <w:name w:val="List Paragraph"/>
    <w:basedOn w:val="Normal"/>
    <w:uiPriority w:val="34"/>
    <w:qFormat/>
    <w:rsid w:val="3B7216E1"/>
    <w:pPr>
      <w:ind w:left="720"/>
      <w:contextualSpacing/>
    </w:pPr>
    <w:rPr>
      <w:rFonts w:eastAsiaTheme="minorEastAsia"/>
    </w:rPr>
  </w:style>
  <w:style w:type="paragraph" w:styleId="Title">
    <w:name w:val="Title"/>
    <w:basedOn w:val="Normal"/>
    <w:next w:val="Normal"/>
    <w:uiPriority w:val="10"/>
    <w:qFormat/>
    <w:rsid w:val="1137A872"/>
    <w:pPr>
      <w:spacing w:after="80" w:line="240" w:lineRule="auto"/>
      <w:contextualSpacing/>
    </w:pPr>
    <w:rPr>
      <w:rFonts w:asciiTheme="majorHAnsi" w:hAnsiTheme="majorHAnsi" w:eastAsiaTheme="majorEastAsia" w:cstheme="majorBidi"/>
      <w:sz w:val="56"/>
      <w:szCs w:val="56"/>
    </w:rPr>
  </w:style>
  <w:style w:type="character" w:styleId="Heading3Char" w:customStyle="1">
    <w:name w:val="Heading 3 Char"/>
    <w:basedOn w:val="DefaultParagraphFont"/>
    <w:link w:val="Heading3"/>
    <w:uiPriority w:val="9"/>
    <w:rsid w:val="1137A872"/>
    <w:rPr>
      <w:rFonts w:eastAsiaTheme="majorEastAsia" w:cstheme="majorBidi"/>
      <w:color w:val="0F4761" w:themeColor="accent1" w:themeShade="BF"/>
      <w:sz w:val="28"/>
      <w:szCs w:val="28"/>
    </w:rPr>
  </w:style>
  <w:style w:type="character" w:styleId="Heading2Char" w:customStyle="1">
    <w:name w:val="Heading 2 Char"/>
    <w:basedOn w:val="DefaultParagraphFont"/>
    <w:link w:val="Heading2"/>
    <w:uiPriority w:val="9"/>
    <w:rsid w:val="1137A872"/>
    <w:rPr>
      <w:rFonts w:asciiTheme="majorHAnsi" w:hAnsiTheme="majorHAnsi" w:eastAsiaTheme="majorEastAsia" w:cstheme="majorBidi"/>
      <w:color w:val="0F4761" w:themeColor="accent1" w:themeShade="BF"/>
      <w:sz w:val="32"/>
      <w:szCs w:val="32"/>
    </w:r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TOC2">
    <w:name w:val="toc 2"/>
    <w:basedOn w:val="Normal"/>
    <w:next w:val="Normal"/>
    <w:uiPriority w:val="39"/>
    <w:unhideWhenUsed/>
    <w:rsid w:val="3B7216E1"/>
    <w:pPr>
      <w:spacing w:after="100"/>
      <w:ind w:left="220"/>
    </w:pPr>
  </w:style>
  <w:style w:type="paragraph" w:styleId="TOC3">
    <w:name w:val="toc 3"/>
    <w:basedOn w:val="Normal"/>
    <w:next w:val="Normal"/>
    <w:uiPriority w:val="39"/>
    <w:unhideWhenUsed/>
    <w:rsid w:val="3B7216E1"/>
    <w:pPr>
      <w:spacing w:after="100"/>
      <w:ind w:left="440"/>
    </w:pPr>
  </w:style>
  <w:style w:type="character" w:styleId="Strong">
    <w:name w:val="Strong"/>
    <w:basedOn w:val="DefaultParagraphFont"/>
    <w:uiPriority w:val="22"/>
    <w:qFormat/>
    <w:rsid w:val="3B7216E1"/>
    <w:rPr>
      <w:b/>
      <w:bCs/>
    </w:rPr>
  </w:style>
  <w:style w:type="paragraph" w:styleId="Quote">
    <w:name w:val="Quote"/>
    <w:basedOn w:val="Normal"/>
    <w:next w:val="Normal"/>
    <w:uiPriority w:val="29"/>
    <w:qFormat/>
    <w:rsid w:val="3B7216E1"/>
    <w:pPr>
      <w:spacing w:before="160"/>
      <w:jc w:val="center"/>
    </w:pPr>
    <w:rPr>
      <w:i/>
      <w:iCs/>
      <w:color w:val="404040" w:themeColor="text1" w:themeTint="BF"/>
    </w:rPr>
  </w:style>
  <w:style w:type="paragraph" w:styleId="IntenseQuote">
    <w:name w:val="Intense Quote"/>
    <w:basedOn w:val="Normal"/>
    <w:next w:val="Normal"/>
    <w:uiPriority w:val="30"/>
    <w:qFormat/>
    <w:rsid w:val="3B7216E1"/>
    <w:pPr>
      <w:spacing w:before="360" w:after="360"/>
      <w:ind w:left="864" w:right="864"/>
      <w:jc w:val="center"/>
    </w:pPr>
    <w:rPr>
      <w:i/>
      <w:iCs/>
      <w:color w:val="0F4761" w:themeColor="accent1" w:themeShade="BF"/>
    </w:rPr>
  </w:style>
  <w:style w:type="character" w:styleId="IntenseEmphasis">
    <w:name w:val="Intense Emphasis"/>
    <w:basedOn w:val="DefaultParagraphFont"/>
    <w:uiPriority w:val="21"/>
    <w:qFormat/>
    <w:rsid w:val="3B7216E1"/>
    <w:rPr>
      <w:i/>
      <w:iCs/>
      <w:color w:val="0F4761" w:themeColor="accent1" w:themeShade="BF"/>
    </w:rPr>
  </w:style>
  <w:style w:type="character" w:styleId="IntenseReference">
    <w:name w:val="Intense Reference"/>
    <w:basedOn w:val="DefaultParagraphFont"/>
    <w:uiPriority w:val="32"/>
    <w:qFormat/>
    <w:rsid w:val="3B7216E1"/>
    <w:rPr>
      <w:b/>
      <w:bCs/>
      <w:smallCaps/>
      <w:color w:val="0F4761" w:themeColor="accent1" w:themeShade="BF"/>
    </w:rPr>
  </w:style>
  <w:style w:type="paragraph" w:styleId="CommentText1" w:customStyle="1">
    <w:name w:val="Comment Text1"/>
    <w:basedOn w:val="Normal"/>
    <w:link w:val="CommentTextChar"/>
    <w:uiPriority w:val="99"/>
    <w:semiHidden/>
    <w:unhideWhenUsed/>
    <w:pPr>
      <w:spacing w:line="240" w:lineRule="auto"/>
    </w:pPr>
    <w:rPr>
      <w:sz w:val="20"/>
      <w:szCs w:val="20"/>
    </w:rPr>
  </w:style>
  <w:style w:type="character" w:styleId="CommentTextChar" w:customStyle="1">
    <w:name w:val="Comment Text Char"/>
    <w:basedOn w:val="DefaultParagraphFont"/>
    <w:link w:val="CommentText1"/>
    <w:uiPriority w:val="99"/>
    <w:semiHidden/>
    <w:rPr>
      <w:sz w:val="20"/>
      <w:szCs w:val="20"/>
    </w:rPr>
  </w:style>
  <w:style w:type="character" w:styleId="CommentReference1" w:customStyle="1">
    <w:name w:val="Comment Reference1"/>
    <w:basedOn w:val="DefaultParagraphFont"/>
    <w:uiPriority w:val="99"/>
    <w:semiHidden/>
    <w:unhideWhenUsed/>
    <w:rPr>
      <w:sz w:val="16"/>
      <w:szCs w:val="16"/>
    </w:rPr>
  </w:style>
  <w:style w:type="paragraph" w:styleId="s7" w:customStyle="1">
    <w:name w:val="s7"/>
    <w:basedOn w:val="Normal"/>
    <w:rsid w:val="00E51D9B"/>
    <w:pPr>
      <w:spacing w:before="100" w:beforeAutospacing="1" w:after="100" w:afterAutospacing="1" w:line="240" w:lineRule="auto"/>
    </w:pPr>
    <w:rPr>
      <w:rFonts w:ascii="Times New Roman" w:hAnsi="Times New Roman" w:cs="Times New Roman" w:eastAsiaTheme="minorEastAsia"/>
      <w:lang w:eastAsia="pt-BR"/>
    </w:rPr>
  </w:style>
  <w:style w:type="character" w:styleId="s6" w:customStyle="1">
    <w:name w:val="s6"/>
    <w:basedOn w:val="DefaultParagraphFont"/>
    <w:rsid w:val="00E51D9B"/>
  </w:style>
  <w:style w:type="character" w:styleId="bumpedfont15" w:customStyle="1">
    <w:name w:val="bumpedfont15"/>
    <w:basedOn w:val="DefaultParagraphFont"/>
    <w:rsid w:val="00E51D9B"/>
  </w:style>
  <w:style w:type="paragraph" w:styleId="s9" w:customStyle="1">
    <w:name w:val="s9"/>
    <w:basedOn w:val="Normal"/>
    <w:rsid w:val="00E51D9B"/>
    <w:pPr>
      <w:spacing w:before="100" w:beforeAutospacing="1" w:after="100" w:afterAutospacing="1" w:line="240" w:lineRule="auto"/>
    </w:pPr>
    <w:rPr>
      <w:rFonts w:ascii="Times New Roman" w:hAnsi="Times New Roman" w:cs="Times New Roman" w:eastAsiaTheme="minorEastAsia"/>
      <w:lang w:eastAsia="pt-BR"/>
    </w:rPr>
  </w:style>
  <w:style w:type="paragraph" w:styleId="s12" w:customStyle="1">
    <w:name w:val="s12"/>
    <w:basedOn w:val="Normal"/>
    <w:rsid w:val="00E51D9B"/>
    <w:pPr>
      <w:spacing w:before="100" w:beforeAutospacing="1" w:after="100" w:afterAutospacing="1" w:line="240" w:lineRule="auto"/>
    </w:pPr>
    <w:rPr>
      <w:rFonts w:ascii="Times New Roman" w:hAnsi="Times New Roman" w:cs="Times New Roman" w:eastAsiaTheme="minorEastAsia"/>
      <w:lang w:eastAsia="pt-BR"/>
    </w:rPr>
  </w:style>
  <w:style w:type="character" w:styleId="s11" w:customStyle="1">
    <w:name w:val="s11"/>
    <w:basedOn w:val="DefaultParagraphFont"/>
    <w:rsid w:val="00E51D9B"/>
  </w:style>
  <w:style w:type="character" w:styleId="apple-converted-space" w:customStyle="1">
    <w:name w:val="apple-converted-space"/>
    <w:basedOn w:val="DefaultParagraphFont"/>
    <w:rsid w:val="00E51D9B"/>
  </w:style>
  <w:style w:type="paragraph" w:styleId="s14" w:customStyle="1">
    <w:name w:val="s14"/>
    <w:basedOn w:val="Normal"/>
    <w:rsid w:val="00E51D9B"/>
    <w:pPr>
      <w:spacing w:before="100" w:beforeAutospacing="1" w:after="100" w:afterAutospacing="1" w:line="240" w:lineRule="auto"/>
    </w:pPr>
    <w:rPr>
      <w:rFonts w:ascii="Times New Roman" w:hAnsi="Times New Roman" w:cs="Times New Roman" w:eastAsiaTheme="minorEastAsia"/>
      <w:lang w:eastAsia="pt-BR"/>
    </w:rPr>
  </w:style>
  <w:style w:type="character" w:styleId="s1" w:customStyle="1">
    <w:name w:val="s1"/>
    <w:basedOn w:val="DefaultParagraphFont"/>
    <w:rsid w:val="00A71EC2"/>
  </w:style>
  <w:style w:type="paragraph" w:styleId="p3" w:customStyle="1">
    <w:name w:val="p3"/>
    <w:basedOn w:val="Normal"/>
    <w:rsid w:val="00A71EC2"/>
    <w:pPr>
      <w:spacing w:before="100" w:beforeAutospacing="1" w:after="100" w:afterAutospacing="1" w:line="240" w:lineRule="auto"/>
    </w:pPr>
    <w:rPr>
      <w:rFonts w:ascii="Times New Roman" w:hAnsi="Times New Roman" w:cs="Times New Roman" w:eastAsiaTheme="minorEastAsia"/>
      <w:lang w:eastAsia="pt-BR"/>
    </w:rPr>
  </w:style>
  <w:style w:type="character" w:styleId="s2" w:customStyle="1">
    <w:name w:val="s2"/>
    <w:basedOn w:val="DefaultParagraphFont"/>
    <w:rsid w:val="00A71EC2"/>
  </w:style>
  <w:style w:type="character" w:styleId="HTMLCode">
    <w:name w:val="HTML Code"/>
    <w:basedOn w:val="DefaultParagraphFont"/>
    <w:uiPriority w:val="99"/>
    <w:semiHidden/>
    <w:unhideWhenUsed/>
    <w:rsid w:val="00A71EC2"/>
    <w:rPr>
      <w:rFonts w:ascii="Courier New" w:hAnsi="Courier New" w:cs="Courier New" w:eastAsiaTheme="minorEastAsia"/>
      <w:sz w:val="20"/>
      <w:szCs w:val="20"/>
    </w:rPr>
  </w:style>
  <w:style w:type="paragraph" w:styleId="p4" w:customStyle="1">
    <w:name w:val="p4"/>
    <w:basedOn w:val="Normal"/>
    <w:rsid w:val="00A71EC2"/>
    <w:pPr>
      <w:spacing w:before="100" w:beforeAutospacing="1" w:after="100" w:afterAutospacing="1" w:line="240" w:lineRule="auto"/>
    </w:pPr>
    <w:rPr>
      <w:rFonts w:ascii="Times New Roman" w:hAnsi="Times New Roman" w:cs="Times New Roman" w:eastAsiaTheme="minorEastAsia"/>
      <w:lang w:eastAsia="pt-BR"/>
    </w:rPr>
  </w:style>
  <w:style w:type="paragraph" w:styleId="s13" w:customStyle="1">
    <w:name w:val="s13"/>
    <w:basedOn w:val="Normal"/>
    <w:rsid w:val="001C573A"/>
    <w:pPr>
      <w:spacing w:before="100" w:beforeAutospacing="1" w:after="100" w:afterAutospacing="1" w:line="240" w:lineRule="auto"/>
    </w:pPr>
    <w:rPr>
      <w:rFonts w:ascii="Times New Roman" w:hAnsi="Times New Roman" w:cs="Times New Roman" w:eastAsiaTheme="minorEastAsia"/>
      <w:lang w:eastAsia="pt-BR"/>
    </w:rPr>
  </w:style>
  <w:style w:type="character" w:styleId="bumpedfont17" w:customStyle="1">
    <w:name w:val="bumpedfont17"/>
    <w:basedOn w:val="DefaultParagraphFont"/>
    <w:rsid w:val="001C573A"/>
  </w:style>
  <w:style w:type="character" w:styleId="s15" w:customStyle="1">
    <w:name w:val="s15"/>
    <w:basedOn w:val="DefaultParagraphFont"/>
    <w:rsid w:val="001C573A"/>
  </w:style>
  <w:style w:type="paragraph" w:styleId="s5" w:customStyle="1">
    <w:name w:val="s5"/>
    <w:basedOn w:val="Normal"/>
    <w:rsid w:val="001C573A"/>
    <w:pPr>
      <w:spacing w:before="100" w:beforeAutospacing="1" w:after="100" w:afterAutospacing="1" w:line="240" w:lineRule="auto"/>
    </w:pPr>
    <w:rPr>
      <w:rFonts w:ascii="Times New Roman" w:hAnsi="Times New Roman" w:cs="Times New Roman" w:eastAsiaTheme="minorEastAsia"/>
      <w:lang w:eastAsia="pt-BR"/>
    </w:rPr>
  </w:style>
  <w:style w:type="paragraph" w:styleId="s20" w:customStyle="1">
    <w:name w:val="s20"/>
    <w:basedOn w:val="Normal"/>
    <w:rsid w:val="001C573A"/>
    <w:pPr>
      <w:spacing w:before="100" w:beforeAutospacing="1" w:after="100" w:afterAutospacing="1" w:line="240" w:lineRule="auto"/>
    </w:pPr>
    <w:rPr>
      <w:rFonts w:ascii="Times New Roman" w:hAnsi="Times New Roman" w:cs="Times New Roman" w:eastAsiaTheme="minorEastAsia"/>
      <w:lang w:eastAsia="pt-BR"/>
    </w:rPr>
  </w:style>
  <w:style w:type="character" w:styleId="s19" w:customStyle="1">
    <w:name w:val="s19"/>
    <w:basedOn w:val="DefaultParagraphFont"/>
    <w:rsid w:val="001C573A"/>
  </w:style>
  <w:style w:type="character" w:styleId="s21" w:customStyle="1">
    <w:name w:val="s21"/>
    <w:basedOn w:val="DefaultParagraphFont"/>
    <w:rsid w:val="001C573A"/>
  </w:style>
  <w:style w:type="character" w:styleId="s22" w:customStyle="1">
    <w:name w:val="s22"/>
    <w:basedOn w:val="DefaultParagraphFont"/>
    <w:rsid w:val="001C573A"/>
  </w:style>
  <w:style w:type="paragraph" w:styleId="TOC1">
    <w:name w:val="toc 1"/>
    <w:basedOn w:val="Normal"/>
    <w:next w:val="Normal"/>
    <w:uiPriority w:val="39"/>
    <w:unhideWhenUsed/>
    <w:rsid w:val="00F42703"/>
    <w:pPr>
      <w:spacing w:after="100"/>
    </w:pPr>
  </w:style>
  <w:style w:type="paragraph" w:styleId="TOC4">
    <w:name w:val="toc 4"/>
    <w:basedOn w:val="Normal"/>
    <w:next w:val="Normal"/>
    <w:uiPriority w:val="39"/>
    <w:unhideWhenUsed/>
    <w:rsid w:val="00F42703"/>
    <w:pPr>
      <w:spacing w:after="100"/>
      <w:ind w:left="660"/>
    </w:pPr>
  </w:style>
  <w:style w:type="character" w:styleId="Ttulo3Char" w:customStyle="1">
    <w:name w:val="Título 3 Char"/>
    <w:basedOn w:val="DefaultParagraphFont"/>
    <w:uiPriority w:val="9"/>
    <w:rsid w:val="012AE44B"/>
    <w:rPr>
      <w:rFonts w:eastAsiaTheme="majorEastAsia" w:cstheme="majorBidi"/>
      <w:color w:val="0F4761" w:themeColor="accent1" w:themeShade="BF"/>
      <w:sz w:val="28"/>
      <w:szCs w:val="28"/>
    </w:rPr>
  </w:style>
  <w:style w:type="table" w:styleId="GridTable4-Accent1">
    <w:name w:val="Grid Table 4 Accent 1"/>
    <w:basedOn w:val="TableNormal"/>
    <w:uiPriority w:val="49"/>
    <w:pPr>
      <w:spacing w:after="0" w:line="240" w:lineRule="auto"/>
    </w:pPr>
    <w:tblPr>
      <w:tblStyleRowBandSize w:val="1"/>
      <w:tblStyleColBandSize w:val="1"/>
      <w:tblBorders>
        <w:top w:val="single" w:color="45B0E1" w:themeColor="accent1" w:themeTint="99" w:sz="4" w:space="0"/>
        <w:left w:val="single" w:color="45B0E1" w:themeColor="accent1" w:themeTint="99" w:sz="4" w:space="0"/>
        <w:bottom w:val="single" w:color="45B0E1" w:themeColor="accent1" w:themeTint="99" w:sz="4" w:space="0"/>
        <w:right w:val="single" w:color="45B0E1" w:themeColor="accent1" w:themeTint="99" w:sz="4" w:space="0"/>
        <w:insideH w:val="single" w:color="45B0E1" w:themeColor="accent1" w:themeTint="99" w:sz="4" w:space="0"/>
        <w:insideV w:val="single" w:color="45B0E1" w:themeColor="accent1" w:themeTint="99" w:sz="4" w:space="0"/>
      </w:tblBorders>
    </w:tblPr>
    <w:tblStylePr w:type="firstRow">
      <w:rPr>
        <w:b/>
        <w:bCs/>
        <w:color w:val="FFFFFF" w:themeColor="background1"/>
      </w:rPr>
      <w:tblPr/>
      <w:tcPr>
        <w:tcBorders>
          <w:top w:val="single" w:color="156082" w:themeColor="accent1" w:sz="4" w:space="0"/>
          <w:left w:val="single" w:color="156082" w:themeColor="accent1" w:sz="4" w:space="0"/>
          <w:bottom w:val="single" w:color="156082" w:themeColor="accent1" w:sz="4" w:space="0"/>
          <w:right w:val="single" w:color="156082" w:themeColor="accent1" w:sz="4" w:space="0"/>
          <w:insideH w:val="nil"/>
          <w:insideV w:val="nil"/>
        </w:tcBorders>
        <w:shd w:val="clear" w:color="auto" w:fill="156082" w:themeFill="accent1"/>
      </w:tcPr>
    </w:tblStylePr>
    <w:tblStylePr w:type="lastRow">
      <w:rPr>
        <w:b/>
        <w:bCs/>
      </w:rPr>
      <w:tblPr/>
      <w:tcPr>
        <w:tcBorders>
          <w:top w:val="double" w:color="156082" w:themeColor="accent1" w:sz="4" w:space="0"/>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paragraph" w:styleId="Estilo1" w:customStyle="1">
    <w:name w:val="Estilo1"/>
    <w:basedOn w:val="Normal"/>
    <w:link w:val="Estilo1Char"/>
    <w:uiPriority w:val="1"/>
    <w:qFormat/>
    <w:rsid w:val="3DEA5B29"/>
    <w:pPr>
      <w:numPr>
        <w:numId w:val="24"/>
      </w:numPr>
      <w:spacing w:line="278" w:lineRule="auto"/>
      <w:contextualSpacing/>
    </w:pPr>
    <w:rPr>
      <w:rFonts w:eastAsiaTheme="minorEastAsia"/>
      <w:b/>
      <w:bCs/>
    </w:rPr>
  </w:style>
  <w:style w:type="character" w:styleId="Estilo1Char" w:customStyle="1">
    <w:name w:val="Estilo1 Char"/>
    <w:basedOn w:val="DefaultParagraphFont"/>
    <w:link w:val="Estilo1"/>
    <w:rsid w:val="3DEA5B29"/>
    <w:rPr>
      <w:rFonts w:asciiTheme="minorHAnsi" w:hAnsiTheme="minorHAnsi" w:eastAsiaTheme="minorEastAsia" w:cstheme="minorBidi"/>
      <w:b/>
      <w:bCs/>
      <w:sz w:val="24"/>
      <w:szCs w:val="24"/>
    </w:rPr>
  </w:style>
  <w:style w:type="character" w:styleId="Heading1Char" w:customStyle="1">
    <w:name w:val="Heading 1 Char"/>
    <w:basedOn w:val="DefaultParagraphFont"/>
    <w:link w:val="Heading1"/>
    <w:uiPriority w:val="9"/>
    <w:rsid w:val="001715C1"/>
    <w:rPr>
      <w:rFonts w:asciiTheme="majorHAnsi" w:hAnsiTheme="majorHAnsi" w:eastAsiaTheme="majorEastAsia" w:cstheme="majorBidi"/>
      <w:color w:val="0F4761" w:themeColor="accent1" w:themeShade="BF"/>
      <w:sz w:val="40"/>
      <w:szCs w:val="40"/>
    </w:rPr>
  </w:style>
  <w:style w:type="paragraph" w:styleId="p5" w:customStyle="1">
    <w:name w:val="p5"/>
    <w:basedOn w:val="Normal"/>
    <w:rsid w:val="001715C1"/>
    <w:pPr>
      <w:spacing w:before="100" w:beforeAutospacing="1" w:after="100" w:afterAutospacing="1" w:line="240" w:lineRule="auto"/>
    </w:pPr>
    <w:rPr>
      <w:rFonts w:ascii="Times New Roman" w:hAnsi="Times New Roman" w:cs="Times New Roman" w:eastAsiaTheme="minorEastAsia"/>
      <w:lang w:eastAsia="pt-BR"/>
    </w:rPr>
  </w:style>
  <w:style w:type="paragraph" w:styleId="CommentText">
    <w:name w:val="annotation text"/>
    <w:basedOn w:val="Normal"/>
    <w:link w:val="CommentTextChar1"/>
    <w:uiPriority w:val="99"/>
    <w:semiHidden/>
    <w:unhideWhenUsed/>
    <w:pPr>
      <w:spacing w:line="240" w:lineRule="auto"/>
    </w:pPr>
    <w:rPr>
      <w:sz w:val="20"/>
      <w:szCs w:val="20"/>
    </w:rPr>
  </w:style>
  <w:style w:type="character" w:styleId="CommentTextChar1" w:customStyle="1">
    <w:name w:val="Comment Text Char1"/>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settings" Target="settings.xml"/><Relationship Id="rId21" Type="http://schemas.microsoft.com/office/2020/10/relationships/intelligence" Target="intelligence2.xml"/><Relationship Id="rId7" Type="http://schemas.openxmlformats.org/officeDocument/2006/relationships/image" Target="media/image1.png"/><Relationship Id="rId12" Type="http://schemas.openxmlformats.org/officeDocument/2006/relationships/image" Target="media/image2.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8/08/relationships/commentsExtensible" Target="commentsExtensible.xml"/><Relationship Id="rId5" Type="http://schemas.openxmlformats.org/officeDocument/2006/relationships/footnotes" Target="footnotes.xml"/><Relationship Id="rId15" Type="http://schemas.openxmlformats.org/officeDocument/2006/relationships/image" Target="media/image5.png"/><Relationship Id="rId10" Type="http://schemas.microsoft.com/office/2016/09/relationships/commentsIds" Target="commentsIds.xml"/><Relationship Id="rId19" Type="http://schemas.microsoft.com/office/2011/relationships/people" Target="people.xml"/><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image" Target="media/image4.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JONNATHAN BEZERRA DOS SANTOS</dc:creator>
  <keywords/>
  <dc:description/>
  <lastModifiedBy>LUCAS DA SILVA RODRIGUES</lastModifiedBy>
  <revision>183</revision>
  <dcterms:created xsi:type="dcterms:W3CDTF">2026-09-18T18:37:00.0000000Z</dcterms:created>
  <dcterms:modified xsi:type="dcterms:W3CDTF">2026-10-23T16:09:56.1145228Z</dcterms:modified>
</coreProperties>
</file>