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00" w:after="160" w:line="276"/>
        <w:ind w:right="864" w:left="864" w:firstLine="0"/>
        <w:jc w:val="center"/>
        <w:rPr>
          <w:rFonts w:ascii="Arial" w:hAnsi="Arial" w:cs="Arial" w:eastAsia="Arial"/>
          <w:i/>
          <w:color w:val="404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404040"/>
          <w:spacing w:val="0"/>
          <w:position w:val="0"/>
          <w:sz w:val="22"/>
          <w:shd w:fill="auto" w:val="clear"/>
        </w:rPr>
        <w:t xml:space="preserve">Declaração do Escopo</w:t>
      </w:r>
    </w:p>
    <w:p>
      <w:pPr>
        <w:keepNext w:val="true"/>
        <w:keepLines w:val="true"/>
        <w:spacing w:before="0" w:after="32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Sistema OPE – Projeto Morumbichos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#HISTORIA, FUNDAÇÃO#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Fundada há 10 anos, o Centro Veterinário Morumbichos, iniciou suas atividades no bairro do Morumbi-SP. No início chamada de clinica Los Andes, nome herdado pelo seu antigo proprietário.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Atualmente a clínica é administrada por Priscila e Rita, que passaram a possuir o negócio a cerca de 4 anos. Tudo surgiu a partir do interesse das duas durante o período de faculdade, em meio a esse amor por animais, surgiu uma oportunidade de negócio através do antigo dono da clínica veterinária que era amigo de Priscila. Priscila e Rita decidiram realizar esse investimento e desde então se tornaram sócias e gerenciam a empresa até os dias atuais.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centro veterinário encontra-se focado no tratamento de animais domésticos como cães, gatos e aves, além dos serviços de venda de utensílios, Hotel e Day Care.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# COMO  FUNCIONA A EMPRESA 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Ao chegar no estabelecimento o cliente fala com a recepcionista para agendar os serviços requisitados, a recepcionista por sua vez cadastra o cliente e o animal (se for a primeira vez deles no petshop), caso o serviço seja direcionado à clínica ela também faz o agendamento, e ao término de cada serviço ela da baixa no sistema e registra cada operação. Além disso ela faz todo o atendimento ao cliente na venda de qualquer medicamento, ração ou acessórios para os animais.</w:t>
      </w:r>
    </w:p>
    <w:p>
      <w:pPr>
        <w:spacing w:before="0" w:after="0" w:line="276"/>
        <w:ind w:right="0" w:left="0" w:firstLine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 parte do hotel de animais, que é cobrado a diária, e todo o processo de hospedagem é feito pela recepção. A clínica possui um caseiro que cuida e passeia diariamente com os animais do hotel. Quando um animal é hospedado é de responsabilidade da recepcionista registrar todos os brinquedos e utensílios que os donos deixam para cada animal.</w:t>
      </w:r>
    </w:p>
    <w:p>
      <w:pPr>
        <w:spacing w:before="0" w:after="0" w:line="276"/>
        <w:ind w:right="0" w:left="0" w:firstLine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 serviço de banho e tosa os preços são definidos por tamanho e raça, ao final do serviço, o animal se for fêmea recebe um lacinho, se for macho recebe uma gravata e o responsável pelo banho ou tosa recebe 5% de comissão em cima do valor do serviço.</w:t>
      </w:r>
    </w:p>
    <w:p>
      <w:pPr>
        <w:spacing w:before="0" w:after="0" w:line="276"/>
        <w:ind w:right="0" w:left="0" w:firstLine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Todos os serviços da clínica são agendados previamente pela recepcionista. Lá são feitas as consultas, vacinas e cirurgias dos animais. E todo o serviço de diagnóstico de alguma amostra sanguínea dos animais são realizados por terceiros.</w:t>
      </w:r>
    </w:p>
    <w:p>
      <w:pPr>
        <w:spacing w:before="0" w:after="0" w:line="276"/>
        <w:ind w:right="0" w:left="0" w:firstLine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#QUAIS AS PROPOSTAS 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 a implantação do Sistema, haverá simplificação na gestão dos serviços: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Atualmente todo e qualquer tipo de registro é feito manual em papeis: 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Ficha dos Animais e Donos 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Toda a agenda de vacinas, consultas e cirurgias 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Registro de pertences dos Animais hospedados no Hotel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Histórico de quem realizou o banho ou a tosa 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Histórico de doenças e medicamentos do animal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Controle de estoque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Proposta incluindo o novo Sistema: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Cadastro dos animais e clientes feitos no sistema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Agenda de vacinas, consultas e cirurgias irão ser feitas no sistema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Histórico de doenças e medicamentos no perfil do animal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Histórico de quem realizou o banho ou tosa no sistema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Controle de estoque feito no sistema 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Todos os dados do petshop serão armazenados em nuvem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#PROBLEMA#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maior preocupação para a implantação desse novo sistema está no controle de estoque.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Não sabemos se com o tempo determinado para realização do projeto o controle de estoque ficará pronto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#OBJETIVO DA SOLUÇÃO#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 o objetivo de auxiliar os professores no controle dessas Atividades Contínuas, um grupo de professores resolveram criar um projeto temático denominado: Sistema LMS-Advance: “A sua Evolução Depende de Nós”, que permita agregar vários projetos de desenvolvimento focados nesse tema num esforço conjunto de professores e alunos do 2º semestre dos Cursos de Análise e Desenvolvimento de Sistemas e Sistemas de Informação.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 o objetivo de aprimorar o controle informações e processos, as donas do petshop resolveram aceitar a proposta dos desenvolvedores para criar um projeto temático denominado: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Projeto Morumbichos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que permita agregar vários projetos de desenvolvimento focados nesse tema num esforço conjunto de um grupo de alunos do 2º semestre dos Cursos de Sistemas de Informação.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#FALAR UM POUCO DO ACORDADO NA ENTREVISTA#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Numa das primeiras reuniões, ficou patente que a implementação desse projeto deve conter algumas características do sistema antigo usado no estabelecimento, mas o projeto deve ser feito com mais simplicidade visual e deverá ser mais simples de ser usado, para que as requisitantes tenham uma boa experiência usando o sistema que irá ser desenvolvido.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profissionais e Cargos envolvidos neste projeto temático estão descritas na relação abaixo: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100" w:type="dxa"/>
      </w:tblPr>
      <w:tblGrid>
        <w:gridCol w:w="3540"/>
        <w:gridCol w:w="2460"/>
      </w:tblGrid>
      <w:tr>
        <w:trPr>
          <w:trHeight w:val="315" w:hRule="auto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Profissional</w:t>
            </w: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f9cb9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Cargo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Rita de C. Henriques Dantas</w:t>
            </w: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Veterinária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Pricila M. Brunoro</w:t>
            </w: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Veterinária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Sandra Batista da Conceição de Jesus</w:t>
            </w: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Recepcionista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Silvio Gomes de Souza</w:t>
            </w: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Banhista</w:t>
            </w:r>
          </w:p>
        </w:tc>
      </w:tr>
      <w:tr>
        <w:trPr>
          <w:trHeight w:val="620" w:hRule="auto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Flávio Silva de Oliveira</w:t>
            </w: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Tosador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Milton Duarte de Oliveira</w:t>
            </w: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Caseiro</w:t>
            </w: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4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0" w:type="dxa"/>
            <w:tcBorders>
              <w:top w:val="single" w:color="ff9900" w:sz="8"/>
              <w:left w:val="single" w:color="ff9900" w:sz="8"/>
              <w:bottom w:val="single" w:color="ff9900" w:sz="8"/>
              <w:right w:val="single" w:color="ff99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