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89" w:rsidRDefault="002A42EA">
      <w:pPr>
        <w:rPr>
          <w:b/>
          <w:sz w:val="40"/>
        </w:rPr>
      </w:pPr>
      <w:r>
        <w:rPr>
          <w:b/>
          <w:sz w:val="40"/>
        </w:rPr>
        <w:t>Normalização</w:t>
      </w:r>
    </w:p>
    <w:p w:rsidR="002A42EA" w:rsidRPr="00033189" w:rsidRDefault="00033189" w:rsidP="002A42EA">
      <w:pPr>
        <w:rPr>
          <w:b/>
          <w:sz w:val="40"/>
        </w:rPr>
      </w:pPr>
      <w:r w:rsidRPr="00033189">
        <w:rPr>
          <w:b/>
          <w:sz w:val="40"/>
        </w:rPr>
        <w:t>1 FN</w:t>
      </w:r>
    </w:p>
    <w:p w:rsidR="002A42EA" w:rsidRDefault="002A42EA" w:rsidP="002A42EA">
      <w:r>
        <w:t xml:space="preserve">- Tirar atributos </w:t>
      </w:r>
      <w:proofErr w:type="gramStart"/>
      <w:r>
        <w:t>multivalorados(</w:t>
      </w:r>
      <w:proofErr w:type="gramEnd"/>
      <w:r>
        <w:t xml:space="preserve">não se repetem) e nem compostos </w:t>
      </w:r>
    </w:p>
    <w:p w:rsidR="00033189" w:rsidRDefault="00033189" w:rsidP="002A42EA">
      <w:r>
        <w:t>- Não possui relações aninhadas (uma tabela dentro de outra tabela)</w:t>
      </w:r>
    </w:p>
    <w:p w:rsidR="00033189" w:rsidRDefault="00033189">
      <w:r>
        <w:t xml:space="preserve">Exemplo: </w:t>
      </w:r>
    </w:p>
    <w:p w:rsidR="00033189" w:rsidRDefault="00033189">
      <w:r>
        <w:rPr>
          <w:noProof/>
        </w:rPr>
        <w:drawing>
          <wp:inline distT="0" distB="0" distL="0" distR="0" wp14:anchorId="7961236C" wp14:editId="62E8AF25">
            <wp:extent cx="5400040" cy="2033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9" w:rsidRPr="00033189" w:rsidRDefault="00033189" w:rsidP="00033189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033189">
        <w:rPr>
          <w:b/>
        </w:rPr>
        <w:t>Tel_cliente</w:t>
      </w:r>
      <w:proofErr w:type="spellEnd"/>
      <w:r w:rsidRPr="00033189">
        <w:rPr>
          <w:b/>
        </w:rPr>
        <w:t xml:space="preserve"> é um atributo multivalorado</w:t>
      </w:r>
    </w:p>
    <w:p w:rsidR="00033189" w:rsidRDefault="00033189" w:rsidP="00033189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033189">
        <w:rPr>
          <w:b/>
        </w:rPr>
        <w:t>Endereço_Cliente</w:t>
      </w:r>
      <w:proofErr w:type="spellEnd"/>
      <w:r w:rsidRPr="00033189">
        <w:rPr>
          <w:b/>
        </w:rPr>
        <w:t xml:space="preserve"> é um atributo composto</w:t>
      </w:r>
    </w:p>
    <w:p w:rsidR="00033189" w:rsidRPr="00033189" w:rsidRDefault="00033189" w:rsidP="00033189">
      <w:pPr>
        <w:ind w:left="360"/>
      </w:pPr>
      <w:r w:rsidRPr="00033189">
        <w:t>Exemplo</w:t>
      </w:r>
      <w:r>
        <w:t xml:space="preserve"> na 1ª formula normal</w:t>
      </w:r>
      <w:r w:rsidRPr="00033189">
        <w:t xml:space="preserve">: </w:t>
      </w:r>
    </w:p>
    <w:p w:rsidR="00033189" w:rsidRPr="00033189" w:rsidRDefault="00033189">
      <w:pPr>
        <w:rPr>
          <w:b/>
        </w:rPr>
      </w:pPr>
      <w:r>
        <w:rPr>
          <w:noProof/>
        </w:rPr>
        <w:drawing>
          <wp:inline distT="0" distB="0" distL="0" distR="0" wp14:anchorId="445199BB" wp14:editId="0779A81E">
            <wp:extent cx="5400040" cy="1941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9" w:rsidRDefault="00033189" w:rsidP="00033189">
      <w:pPr>
        <w:pStyle w:val="PargrafodaLista"/>
        <w:numPr>
          <w:ilvl w:val="0"/>
          <w:numId w:val="3"/>
        </w:numPr>
      </w:pPr>
      <w:r>
        <w:t>Endereço virou 2 colunas (Rua e Bairro)</w:t>
      </w:r>
    </w:p>
    <w:p w:rsidR="00033189" w:rsidRDefault="00033189" w:rsidP="00033189">
      <w:pPr>
        <w:pStyle w:val="PargrafodaLista"/>
        <w:numPr>
          <w:ilvl w:val="0"/>
          <w:numId w:val="3"/>
        </w:numPr>
      </w:pPr>
      <w:r>
        <w:t>Telefone virou uma tabela separada]</w:t>
      </w:r>
    </w:p>
    <w:p w:rsidR="00DA3605" w:rsidRDefault="00DA3605" w:rsidP="00DA3605"/>
    <w:p w:rsidR="00DA3605" w:rsidRDefault="00DA3605" w:rsidP="00DA3605"/>
    <w:p w:rsidR="00DA3605" w:rsidRDefault="00DA3605" w:rsidP="00DA3605"/>
    <w:p w:rsidR="00DA3605" w:rsidRDefault="00DA3605" w:rsidP="00DA3605"/>
    <w:p w:rsidR="002A42EA" w:rsidRDefault="002A42EA" w:rsidP="00033189"/>
    <w:p w:rsidR="00033189" w:rsidRPr="00033189" w:rsidRDefault="00033189" w:rsidP="00033189">
      <w:pPr>
        <w:rPr>
          <w:b/>
          <w:sz w:val="40"/>
        </w:rPr>
      </w:pPr>
      <w:r>
        <w:rPr>
          <w:b/>
          <w:sz w:val="40"/>
        </w:rPr>
        <w:lastRenderedPageBreak/>
        <w:t>2</w:t>
      </w:r>
      <w:r w:rsidRPr="00033189">
        <w:rPr>
          <w:b/>
          <w:sz w:val="40"/>
        </w:rPr>
        <w:t xml:space="preserve"> FN</w:t>
      </w:r>
    </w:p>
    <w:p w:rsidR="007E375E" w:rsidRDefault="007E375E" w:rsidP="00033189">
      <w:r>
        <w:t xml:space="preserve">- </w:t>
      </w:r>
      <w:r w:rsidR="00033189">
        <w:t>Cada atributo não chave precisa ser dependente da chave primária</w:t>
      </w:r>
      <w:r>
        <w:t xml:space="preserve">: Caso contrário deve-se </w:t>
      </w:r>
      <w:bookmarkStart w:id="0" w:name="_GoBack"/>
      <w:bookmarkEnd w:id="0"/>
      <w:r>
        <w:t>gerar uma nova tabela com dados. Esse atributo vai ser a PK da nova tabela.</w:t>
      </w:r>
      <w:r w:rsidRPr="007E375E">
        <w:rPr>
          <w:noProof/>
        </w:rPr>
        <w:t xml:space="preserve"> </w:t>
      </w:r>
    </w:p>
    <w:p w:rsidR="007E375E" w:rsidRDefault="007E375E" w:rsidP="00033189">
      <w:r>
        <w:t>- Deve estar na 1ª FN</w:t>
      </w:r>
    </w:p>
    <w:p w:rsidR="007E375E" w:rsidRPr="007E375E" w:rsidRDefault="007E375E" w:rsidP="00033189">
      <w:r>
        <w:t>Exemplo:</w:t>
      </w:r>
    </w:p>
    <w:p w:rsidR="00033189" w:rsidRDefault="007E375E" w:rsidP="00033189">
      <w:r>
        <w:rPr>
          <w:noProof/>
        </w:rPr>
        <w:drawing>
          <wp:inline distT="0" distB="0" distL="0" distR="0" wp14:anchorId="0670D038" wp14:editId="73A83A30">
            <wp:extent cx="5400040" cy="2040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E" w:rsidRDefault="007E375E" w:rsidP="007E375E">
      <w:pPr>
        <w:pStyle w:val="PargrafodaLista"/>
        <w:numPr>
          <w:ilvl w:val="0"/>
          <w:numId w:val="4"/>
        </w:numPr>
        <w:jc w:val="both"/>
      </w:pPr>
      <w:proofErr w:type="spellStart"/>
      <w:r w:rsidRPr="007E375E">
        <w:rPr>
          <w:b/>
        </w:rPr>
        <w:t>Local_Fornecedor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Tel_fornecedor</w:t>
      </w:r>
      <w:proofErr w:type="spellEnd"/>
      <w:r>
        <w:t xml:space="preserve"> dependem </w:t>
      </w:r>
      <w:proofErr w:type="spellStart"/>
      <w:r>
        <w:t>somento</w:t>
      </w:r>
      <w:proofErr w:type="spellEnd"/>
      <w:r>
        <w:t xml:space="preserve"> do </w:t>
      </w:r>
      <w:proofErr w:type="spellStart"/>
      <w:r w:rsidRPr="007E375E">
        <w:rPr>
          <w:b/>
        </w:rPr>
        <w:t>Cod</w:t>
      </w:r>
      <w:r>
        <w:t>_</w:t>
      </w:r>
      <w:r w:rsidRPr="007E375E">
        <w:rPr>
          <w:b/>
        </w:rPr>
        <w:t>fornecedor</w:t>
      </w:r>
      <w:proofErr w:type="spellEnd"/>
      <w:r>
        <w:t xml:space="preserve"> e não do </w:t>
      </w:r>
      <w:proofErr w:type="spellStart"/>
      <w:r>
        <w:rPr>
          <w:b/>
        </w:rPr>
        <w:t>Cod_peça</w:t>
      </w:r>
      <w:proofErr w:type="spellEnd"/>
      <w:r>
        <w:rPr>
          <w:b/>
        </w:rPr>
        <w:t xml:space="preserve"> </w:t>
      </w:r>
      <w:r>
        <w:t>pois uma peça pode ser fornecida por mais de um fornecedor</w:t>
      </w:r>
    </w:p>
    <w:p w:rsidR="007E375E" w:rsidRDefault="007E375E" w:rsidP="007E375E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Qtde_</w:t>
      </w:r>
      <w:proofErr w:type="gramStart"/>
      <w:r>
        <w:rPr>
          <w:b/>
        </w:rPr>
        <w:t>Caixa</w:t>
      </w:r>
      <w:proofErr w:type="spellEnd"/>
      <w:r>
        <w:rPr>
          <w:b/>
        </w:rPr>
        <w:t xml:space="preserve"> </w:t>
      </w:r>
      <w:r>
        <w:t xml:space="preserve"> depende</w:t>
      </w:r>
      <w:proofErr w:type="gramEnd"/>
      <w:r>
        <w:t xml:space="preserve"> também da quantidade em estoque</w:t>
      </w:r>
    </w:p>
    <w:p w:rsidR="007E375E" w:rsidRDefault="007E375E" w:rsidP="007E375E">
      <w:pPr>
        <w:ind w:left="360"/>
      </w:pPr>
      <w:r>
        <w:t>Exemplo normalizado</w:t>
      </w:r>
    </w:p>
    <w:p w:rsidR="007E375E" w:rsidRDefault="007E375E" w:rsidP="007E375E">
      <w:pPr>
        <w:ind w:left="360"/>
      </w:pPr>
      <w:r>
        <w:rPr>
          <w:noProof/>
        </w:rPr>
        <w:drawing>
          <wp:inline distT="0" distB="0" distL="0" distR="0" wp14:anchorId="0AF1C561" wp14:editId="5B8AF5E0">
            <wp:extent cx="5400040" cy="22326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E" w:rsidRPr="00DA3605" w:rsidRDefault="007E375E" w:rsidP="007E375E">
      <w:pPr>
        <w:pStyle w:val="PargrafodaLista"/>
        <w:numPr>
          <w:ilvl w:val="0"/>
          <w:numId w:val="5"/>
        </w:numPr>
      </w:pPr>
      <w:proofErr w:type="spellStart"/>
      <w:r w:rsidRPr="00DA3605">
        <w:rPr>
          <w:b/>
        </w:rPr>
        <w:t>Local_Fornecedor</w:t>
      </w:r>
      <w:proofErr w:type="spellEnd"/>
      <w:r>
        <w:t xml:space="preserve"> e </w:t>
      </w:r>
      <w:proofErr w:type="spellStart"/>
      <w:r w:rsidRPr="00DA3605">
        <w:rPr>
          <w:b/>
        </w:rPr>
        <w:t>Tel_Fornecedor</w:t>
      </w:r>
      <w:proofErr w:type="spellEnd"/>
      <w:r>
        <w:t xml:space="preserve"> foram para outra tabela com o </w:t>
      </w:r>
      <w:proofErr w:type="spellStart"/>
      <w:r w:rsidRPr="00DA3605">
        <w:rPr>
          <w:b/>
        </w:rPr>
        <w:t>Cod_fornecedor</w:t>
      </w:r>
      <w:proofErr w:type="spellEnd"/>
      <w:r>
        <w:t xml:space="preserve"> como</w:t>
      </w:r>
      <w:r w:rsidRPr="00DA3605">
        <w:rPr>
          <w:b/>
        </w:rPr>
        <w:t xml:space="preserve"> PK</w:t>
      </w:r>
    </w:p>
    <w:p w:rsidR="00DA3605" w:rsidRDefault="00DA3605" w:rsidP="00DA3605"/>
    <w:p w:rsidR="00DA3605" w:rsidRDefault="00DA3605" w:rsidP="00DA3605"/>
    <w:p w:rsidR="00DA3605" w:rsidRDefault="00DA3605" w:rsidP="00DA3605"/>
    <w:p w:rsidR="00DA3605" w:rsidRDefault="00DA3605" w:rsidP="00DA3605"/>
    <w:p w:rsidR="00DA3605" w:rsidRDefault="00DA3605" w:rsidP="00DA3605"/>
    <w:p w:rsidR="00DA3605" w:rsidRPr="00033189" w:rsidRDefault="00DA3605" w:rsidP="00DA3605">
      <w:pPr>
        <w:rPr>
          <w:b/>
          <w:sz w:val="40"/>
        </w:rPr>
      </w:pPr>
      <w:r>
        <w:rPr>
          <w:b/>
          <w:sz w:val="40"/>
        </w:rPr>
        <w:lastRenderedPageBreak/>
        <w:t>3</w:t>
      </w:r>
      <w:r w:rsidRPr="00033189">
        <w:rPr>
          <w:b/>
          <w:sz w:val="40"/>
        </w:rPr>
        <w:t xml:space="preserve"> FN</w:t>
      </w:r>
    </w:p>
    <w:p w:rsidR="00DA3605" w:rsidRDefault="00DA3605" w:rsidP="00DA3605">
      <w:r>
        <w:t xml:space="preserve">- Não existe dependência </w:t>
      </w:r>
      <w:proofErr w:type="gramStart"/>
      <w:r>
        <w:t>transitiva(</w:t>
      </w:r>
      <w:proofErr w:type="gramEnd"/>
      <w:r>
        <w:t>Atributos não-chave não podem depender de outros atributos não-chave</w:t>
      </w:r>
    </w:p>
    <w:p w:rsidR="00401289" w:rsidRDefault="00DA3605" w:rsidP="00DA3605">
      <w:r>
        <w:t xml:space="preserve">- </w:t>
      </w:r>
      <w:proofErr w:type="gramStart"/>
      <w:r>
        <w:t>Pra</w:t>
      </w:r>
      <w:proofErr w:type="gramEnd"/>
      <w:r>
        <w:t xml:space="preserve"> cada dependência transitiva criar uma nova tabela</w:t>
      </w:r>
      <w:r w:rsidR="00401289">
        <w:t xml:space="preserve">. Se um atributo </w:t>
      </w:r>
      <w:r w:rsidR="00401289">
        <w:rPr>
          <w:b/>
        </w:rPr>
        <w:t xml:space="preserve">A </w:t>
      </w:r>
      <w:r w:rsidR="00401289">
        <w:t xml:space="preserve">depende de um atributo </w:t>
      </w:r>
      <w:proofErr w:type="gramStart"/>
      <w:r w:rsidR="00401289">
        <w:rPr>
          <w:b/>
        </w:rPr>
        <w:t xml:space="preserve">B </w:t>
      </w:r>
      <w:r w:rsidR="00401289">
        <w:t xml:space="preserve"> a</w:t>
      </w:r>
      <w:proofErr w:type="gramEnd"/>
      <w:r w:rsidR="00401289">
        <w:t xml:space="preserve"> tabela é criada com o atributo </w:t>
      </w:r>
      <w:r w:rsidR="00401289">
        <w:rPr>
          <w:b/>
        </w:rPr>
        <w:t xml:space="preserve">B </w:t>
      </w:r>
      <w:r w:rsidR="00401289">
        <w:t>como PK.</w:t>
      </w:r>
    </w:p>
    <w:p w:rsidR="00DA3605" w:rsidRDefault="00401289" w:rsidP="00DA3605">
      <w:r>
        <w:t xml:space="preserve">Exemplo: </w:t>
      </w:r>
      <w:r>
        <w:rPr>
          <w:noProof/>
        </w:rPr>
        <w:drawing>
          <wp:inline distT="0" distB="0" distL="0" distR="0" wp14:anchorId="62484556" wp14:editId="779F349B">
            <wp:extent cx="5400040" cy="20167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605">
        <w:t xml:space="preserve"> </w:t>
      </w:r>
    </w:p>
    <w:p w:rsidR="00401289" w:rsidRDefault="00401289" w:rsidP="00401289">
      <w:pPr>
        <w:pStyle w:val="PargrafodaLista"/>
        <w:numPr>
          <w:ilvl w:val="0"/>
          <w:numId w:val="5"/>
        </w:numPr>
      </w:pPr>
      <w:r>
        <w:t xml:space="preserve">Há atributos que não dependem somente da </w:t>
      </w:r>
      <w:r w:rsidRPr="00401289">
        <w:rPr>
          <w:b/>
        </w:rPr>
        <w:t>PK</w:t>
      </w:r>
      <w:r>
        <w:t>.</w:t>
      </w:r>
    </w:p>
    <w:p w:rsidR="00401289" w:rsidRPr="00401289" w:rsidRDefault="00401289" w:rsidP="00401289">
      <w:pPr>
        <w:pStyle w:val="PargrafodaLista"/>
        <w:numPr>
          <w:ilvl w:val="0"/>
          <w:numId w:val="5"/>
        </w:numPr>
      </w:pPr>
      <w:proofErr w:type="spellStart"/>
      <w:r w:rsidRPr="00401289">
        <w:rPr>
          <w:b/>
        </w:rPr>
        <w:t>Nome</w:t>
      </w:r>
      <w:r w:rsidRPr="00401289">
        <w:rPr>
          <w:b/>
        </w:rPr>
        <w:softHyphen/>
        <w:t>_vendedor</w:t>
      </w:r>
      <w:proofErr w:type="spellEnd"/>
      <w:r>
        <w:t xml:space="preserve"> depende do </w:t>
      </w:r>
      <w:proofErr w:type="spellStart"/>
      <w:r w:rsidRPr="00401289">
        <w:rPr>
          <w:b/>
        </w:rPr>
        <w:t>Cod_Vendedor</w:t>
      </w:r>
      <w:proofErr w:type="spellEnd"/>
      <w:r>
        <w:t xml:space="preserve"> e não da </w:t>
      </w:r>
      <w:proofErr w:type="spellStart"/>
      <w:r w:rsidRPr="00401289">
        <w:rPr>
          <w:b/>
        </w:rPr>
        <w:t>Nota</w:t>
      </w:r>
      <w:proofErr w:type="gramStart"/>
      <w:r w:rsidRPr="00401289">
        <w:rPr>
          <w:b/>
        </w:rPr>
        <w:t>_Fiscal</w:t>
      </w:r>
      <w:proofErr w:type="spellEnd"/>
      <w:proofErr w:type="gramEnd"/>
      <w:r>
        <w:rPr>
          <w:b/>
        </w:rPr>
        <w:t>.</w:t>
      </w:r>
    </w:p>
    <w:p w:rsidR="00401289" w:rsidRDefault="00401289" w:rsidP="00401289">
      <w:pPr>
        <w:pStyle w:val="PargrafodaLista"/>
        <w:ind w:left="1080"/>
      </w:pPr>
    </w:p>
    <w:p w:rsidR="00401289" w:rsidRDefault="00401289" w:rsidP="00401289">
      <w:r>
        <w:t>Exemplo na 3ª FN:</w:t>
      </w:r>
    </w:p>
    <w:p w:rsidR="00401289" w:rsidRDefault="00401289" w:rsidP="00401289">
      <w:r>
        <w:rPr>
          <w:noProof/>
        </w:rPr>
        <w:drawing>
          <wp:inline distT="0" distB="0" distL="0" distR="0" wp14:anchorId="4101520B" wp14:editId="114EFF91">
            <wp:extent cx="5400040" cy="2145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89" w:rsidRDefault="00401289" w:rsidP="00401289">
      <w:pPr>
        <w:pStyle w:val="PargrafodaLista"/>
        <w:numPr>
          <w:ilvl w:val="0"/>
          <w:numId w:val="6"/>
        </w:numPr>
      </w:pPr>
      <w:r>
        <w:t xml:space="preserve">Criou-se uma nova tabela, </w:t>
      </w:r>
      <w:proofErr w:type="spellStart"/>
      <w:r w:rsidRPr="00401289">
        <w:rPr>
          <w:b/>
        </w:rPr>
        <w:t>Nome_vendedor</w:t>
      </w:r>
      <w:proofErr w:type="spellEnd"/>
      <w:r>
        <w:t xml:space="preserve"> juntamente com o </w:t>
      </w:r>
      <w:proofErr w:type="spellStart"/>
      <w:r w:rsidRPr="00401289">
        <w:rPr>
          <w:b/>
        </w:rPr>
        <w:t>Cod_Vendedor</w:t>
      </w:r>
      <w:proofErr w:type="spellEnd"/>
      <w:r>
        <w:t xml:space="preserve"> como </w:t>
      </w:r>
      <w:r w:rsidRPr="00401289">
        <w:rPr>
          <w:b/>
        </w:rPr>
        <w:t>PK</w:t>
      </w:r>
      <w:r>
        <w:t xml:space="preserve"> da tabela.</w:t>
      </w:r>
    </w:p>
    <w:p w:rsidR="00401289" w:rsidRPr="00401289" w:rsidRDefault="00401289" w:rsidP="00401289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401289">
        <w:rPr>
          <w:b/>
        </w:rPr>
        <w:t>Cod_</w:t>
      </w:r>
      <w:proofErr w:type="gramStart"/>
      <w:r w:rsidRPr="00401289">
        <w:rPr>
          <w:b/>
        </w:rPr>
        <w:t>vendedor</w:t>
      </w:r>
      <w:proofErr w:type="spellEnd"/>
      <w:r w:rsidRPr="00401289">
        <w:rPr>
          <w:b/>
        </w:rPr>
        <w:t xml:space="preserve"> </w:t>
      </w:r>
      <w:r>
        <w:t xml:space="preserve"> vira</w:t>
      </w:r>
      <w:proofErr w:type="gramEnd"/>
      <w:r>
        <w:t xml:space="preserve"> uma </w:t>
      </w:r>
      <w:r>
        <w:rPr>
          <w:b/>
        </w:rPr>
        <w:t>FK</w:t>
      </w:r>
      <w:r>
        <w:t xml:space="preserve"> na </w:t>
      </w:r>
      <w:proofErr w:type="spellStart"/>
      <w:r w:rsidRPr="00401289">
        <w:rPr>
          <w:b/>
        </w:rPr>
        <w:t>tbl_Venda</w:t>
      </w:r>
      <w:proofErr w:type="spellEnd"/>
      <w:r>
        <w:rPr>
          <w:b/>
        </w:rPr>
        <w:t>.</w:t>
      </w:r>
    </w:p>
    <w:sectPr w:rsidR="00401289" w:rsidRPr="00401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38D9"/>
    <w:multiLevelType w:val="hybridMultilevel"/>
    <w:tmpl w:val="1DEEA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4E69"/>
    <w:multiLevelType w:val="hybridMultilevel"/>
    <w:tmpl w:val="EDD4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E3DC9"/>
    <w:multiLevelType w:val="hybridMultilevel"/>
    <w:tmpl w:val="213EB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057B9"/>
    <w:multiLevelType w:val="hybridMultilevel"/>
    <w:tmpl w:val="5E185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72C8"/>
    <w:multiLevelType w:val="hybridMultilevel"/>
    <w:tmpl w:val="636233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663CB0"/>
    <w:multiLevelType w:val="hybridMultilevel"/>
    <w:tmpl w:val="E9C48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89"/>
    <w:rsid w:val="00033189"/>
    <w:rsid w:val="002A42EA"/>
    <w:rsid w:val="00401289"/>
    <w:rsid w:val="007E375E"/>
    <w:rsid w:val="00D973A1"/>
    <w:rsid w:val="00DA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FBA0"/>
  <w15:chartTrackingRefBased/>
  <w15:docId w15:val="{7BCB1132-A57D-4CDC-86A5-CB6D90B7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de Oliveira</dc:creator>
  <cp:keywords/>
  <dc:description/>
  <cp:lastModifiedBy>Lucas Araujo de Oliveira</cp:lastModifiedBy>
  <cp:revision>1</cp:revision>
  <dcterms:created xsi:type="dcterms:W3CDTF">2018-01-10T23:43:00Z</dcterms:created>
  <dcterms:modified xsi:type="dcterms:W3CDTF">2018-01-11T00:30:00Z</dcterms:modified>
</cp:coreProperties>
</file>