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P)rioridade</w:t>
      </w:r>
      <w:r w:rsidDel="00000000" w:rsidR="00000000" w:rsidRPr="00000000">
        <w:rPr>
          <w:rtl w:val="0"/>
        </w:rPr>
        <w:t xml:space="preserve"> X (</w:t>
      </w:r>
      <w:r w:rsidDel="00000000" w:rsidR="00000000" w:rsidRPr="00000000">
        <w:rPr>
          <w:rtl w:val="0"/>
        </w:rPr>
        <w:t xml:space="preserve">E)sforço</w:t>
      </w:r>
      <w:r w:rsidDel="00000000" w:rsidR="00000000" w:rsidRPr="00000000">
        <w:rPr>
          <w:rtl w:val="0"/>
        </w:rPr>
        <w:t xml:space="preserve"> X (</w:t>
      </w:r>
      <w:r w:rsidDel="00000000" w:rsidR="00000000" w:rsidRPr="00000000">
        <w:rPr>
          <w:rtl w:val="0"/>
        </w:rPr>
        <w:t xml:space="preserve">R)isco</w:t>
      </w:r>
      <w:r w:rsidDel="00000000" w:rsidR="00000000" w:rsidRPr="00000000">
        <w:rPr>
          <w:rtl w:val="0"/>
        </w:rPr>
        <w:t xml:space="preserve"> X (</w:t>
      </w:r>
      <w:r w:rsidDel="00000000" w:rsidR="00000000" w:rsidRPr="00000000">
        <w:rPr>
          <w:rtl w:val="0"/>
        </w:rPr>
        <w:t xml:space="preserve">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40"/>
        <w:gridCol w:w="5505"/>
        <w:gridCol w:w="615"/>
        <w:gridCol w:w="615"/>
        <w:gridCol w:w="615"/>
        <w:gridCol w:w="600"/>
        <w:tblGridChange w:id="0">
          <w:tblGrid>
            <w:gridCol w:w="540"/>
            <w:gridCol w:w="5505"/>
            <w:gridCol w:w="615"/>
            <w:gridCol w:w="615"/>
            <w:gridCol w:w="615"/>
            <w:gridCol w:w="600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das peças faltantes em cada OP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Dividir entrega dos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prazo de entrega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das entregas pendentes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Cálculo dos recebíveis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das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entregas por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por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produtos produzidos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Avisos na Área Principal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fabricação por placas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visual das placas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Versionamento de Produto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mYRsC4PVkZvdxPI6LpgU7CsPrA==">AMUW2mWrg2GCiwxDFE6b7UqXeC+ykGUQDLxvmC6INFWENZznSZZLiDZProQEM33ZY83x6WdRMzTiZW/tudkMWtsB5d7IJRX3Ff9wT6JNjWXBoOzIjDgWw1drX5va2OxRwm+ivh0d4bVh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