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BE709A" w14:textId="439A67AD" w:rsidR="00DB1E90" w:rsidRDefault="00DB1E90" w:rsidP="00DB1E9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>CONTRATO DE PRESTAÇÃO DE SERVIÇOS REMUNERADOS POR PRAZO DETERMINADO PARA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FINS DE CAMPANHA ELEITORAL – CABO ELEITORAL </w:t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>{{ local_prestacao }}</w:t>
      </w:r>
    </w:p>
    <w:p w14:paraId="54F2C8A4" w14:textId="77777777" w:rsidR="0019687C" w:rsidRDefault="0019687C" w:rsidP="0019687C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</w:pPr>
    </w:p>
    <w:p w14:paraId="01082FCC" w14:textId="32FE3FEB" w:rsidR="00DB1E90" w:rsidRDefault="00DB1E90" w:rsidP="0019687C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Pelo presente instrumento particular, de um lado ELEICAO 2026 ANDRÉ LUIZ COELHO MERLO DEPUTADO ESTADUAL, CNPJ: </w:t>
      </w:r>
      <w:r>
        <w:t>68.455.912/0001-91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, CANDIDATO sob</w:t>
      </w:r>
      <w:bookmarkStart w:id="0" w:name="_GoBack"/>
      <w:bookmarkEnd w:id="0"/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 o número 10456 com endereço na rua </w:t>
      </w:r>
      <w:r>
        <w:t>DOM PEDRO II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, n.470, SALA 301, cidade de GOVERNADOR VALADARES, doravante denominado(a) </w:t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>CONTRATANTE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, e de outro lado 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{{ nome }}, 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brasileiro(A), inscrito na SRF/RFB/CPF: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 {{ cpf }}</w:t>
      </w:r>
      <w:r>
        <w:rPr>
          <w:rFonts w:ascii="Arial" w:eastAsia="Times New Roman" w:hAnsi="Arial" w:cs="Arial"/>
          <w:color w:val="000000"/>
          <w:sz w:val="20"/>
          <w:lang w:eastAsia="pt-BR"/>
        </w:rPr>
        <w:t>, portador da carteira de identidade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 {{ rg }}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, inscrito perante a justiça eleitoral: {{ titulo_eleitor }}, domiciliado e residente no endereço: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 {{ endereco_contratado }}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 celebram entre si o presente Instrumento, sem vínculo empregatício, nos termos do artigo 100, da Lei 9.504/97, conforme as seguintes cláusulas:</w:t>
      </w:r>
    </w:p>
    <w:p w14:paraId="321E4E05" w14:textId="74BB266B" w:rsidR="00DB1E90" w:rsidRDefault="00DB1E90" w:rsidP="0019687C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Cláusula I </w:t>
      </w:r>
      <w:r>
        <w:rPr>
          <w:rFonts w:ascii="Arial" w:eastAsia="Times New Roman" w:hAnsi="Arial" w:cs="Arial"/>
          <w:color w:val="000000"/>
          <w:sz w:val="20"/>
          <w:lang w:eastAsia="pt-BR"/>
        </w:rPr>
        <w:t>- O presente contrato tem por objeto a prestação de serviços, pelo(a) CONTRATADO(A) de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tarefas ou atividades conforme cronograma ou necessidade do CANDIDATO durante a Campanha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>Eleitoral.</w:t>
      </w:r>
    </w:p>
    <w:p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Cláusula II 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– O(A) CONTRATADO(A) prestará os serviços de militância objeto deste contrato de segunda-feira a sábado, no horário compreendido das 13h00 às 18h00, observadas as orientações e o cronograma de atividades estabelecido pelo CONTRATANTE.</w:t>
      </w:r>
    </w:p>
    <w:p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Parágrafo Primeiro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. Além do período ordinário acima estabelecido, o(a) CONTRATADO(A) poderá ser solicitado(a) a participar de atividades extraordinárias e demais atos relacionados à campanha eleitoral, conforme cronograma de campanha.</w:t>
      </w:r>
    </w:p>
    <w:p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Parágrafo Segundo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. As atividades extraordinárias serão realizadas mediante prévio ajuste e concordância entre as partes, considerando o cronograma de atividades da campanha e as necessidades de execução dos serviços contratados.</w:t>
      </w:r>
    </w:p>
    <w:p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Parágrafo Terceiro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. A realização de atividades extraordinárias não implica alteração do objeto ou do valor da contratação, salvo se houver ajuste expresso entre as partes, formalizado por escrito, quando aplicável.</w:t>
      </w:r>
    </w:p>
    <w:p w14:paraId="7B42283D" w14:textId="6AEC1C46" w:rsidR="00DB1E90" w:rsidRDefault="00DB1E90" w:rsidP="0019687C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Cláusula III </w:t>
      </w:r>
      <w:r>
        <w:rPr>
          <w:rFonts w:ascii="Arial" w:eastAsia="Times New Roman" w:hAnsi="Arial" w:cs="Arial"/>
          <w:color w:val="000000"/>
          <w:sz w:val="20"/>
          <w:lang w:eastAsia="pt-BR"/>
        </w:rPr>
        <w:t>– O presente contrato terá vigência da data de sua ratificação até {{ data_fim }}, sem qualquer cláusula de prorrogação, encerrando-se imediatamente após o transcurso do prazo.</w:t>
      </w:r>
    </w:p>
    <w:p w14:paraId="340EB428" w14:textId="77777777" w:rsidR="00DB1E90" w:rsidRDefault="00DB1E90" w:rsidP="0019687C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Parágrafo 1º </w:t>
      </w:r>
      <w:r>
        <w:rPr>
          <w:rFonts w:ascii="Arial" w:eastAsia="Times New Roman" w:hAnsi="Arial" w:cs="Arial"/>
          <w:color w:val="000000"/>
          <w:sz w:val="20"/>
          <w:lang w:eastAsia="pt-BR"/>
        </w:rPr>
        <w:t>- O contrato pode ser rescindido a qualquer tempo por qualquer das partes, sem justificativa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>ou aviso prévio.</w:t>
      </w:r>
    </w:p>
    <w:p w14:paraId="33223015" w14:textId="77777777" w:rsidR="00DB1E90" w:rsidRDefault="00DB1E90" w:rsidP="0019687C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Parágrafo 2º </w:t>
      </w:r>
      <w:r>
        <w:rPr>
          <w:rFonts w:ascii="Arial" w:eastAsia="Times New Roman" w:hAnsi="Arial" w:cs="Arial"/>
          <w:color w:val="000000"/>
          <w:sz w:val="20"/>
          <w:lang w:eastAsia="pt-BR"/>
        </w:rPr>
        <w:t>- A rescisão do contrato não produzirá nenhum encargo ou indenização, tendo em vista estar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>amparado no artigo 100, da Lei 9.504/97.</w:t>
      </w:r>
    </w:p>
    <w:p w14:paraId="419B6F65" w14:textId="57EDE02E" w:rsidR="00DB1E90" w:rsidRDefault="00DB1E90" w:rsidP="0019687C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Cláusula IV </w:t>
      </w:r>
      <w:r>
        <w:rPr>
          <w:rFonts w:ascii="Arial" w:eastAsia="Times New Roman" w:hAnsi="Arial" w:cs="Arial"/>
          <w:color w:val="000000"/>
          <w:sz w:val="20"/>
          <w:lang w:eastAsia="pt-BR"/>
        </w:rPr>
        <w:t>– O(A) CONTRATADO(A) obriga-se a prestar os serviços respeitando os bons modos,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>costumes, ética, regras sociais e legais, sem denegrir ou comprometer de qualquer modo o nome ou a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imagem do CANDIDATO, sob pena das consequências legais respectivas.</w:t>
      </w:r>
    </w:p>
    <w:p w14:paraId="030D4066" w14:textId="07483E02" w:rsidR="00DB1E90" w:rsidRDefault="00DB1E90" w:rsidP="0019687C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Cláusula V 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– Pela prestação dos serviços ora ajustados, o CANDIDATO pagará ao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CONTRATADO(A) </w:t>
      </w:r>
      <w:r>
        <w:rPr>
          <w:rFonts w:ascii="Arial" w:eastAsia="Times New Roman" w:hAnsi="Arial" w:cs="Arial"/>
          <w:color w:val="000000"/>
          <w:sz w:val="20"/>
          <w:lang w:eastAsia="pt-BR"/>
        </w:rPr>
        <w:t>R$ {{ valor }} ({{ valor_extenso }}), ({{ marca_diario }}) diariamente ({{ marca_semanal }}) semanalmente ou ({{ marca_mensal }}) mensalmente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, vencendo os pagamentos conforme ajustado entre as partes, mediante transferência bancária eletrônica/pix.</w:t>
      </w:r>
    </w:p>
    <w:p w14:paraId="2E6C4034" w14:textId="77777777" w:rsidR="00DB1E90" w:rsidRDefault="00DB1E90" w:rsidP="0019687C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Parágrafo único - </w:t>
      </w:r>
      <w:r>
        <w:rPr>
          <w:rFonts w:ascii="Arial" w:eastAsia="Times New Roman" w:hAnsi="Arial" w:cs="Arial"/>
          <w:color w:val="000000"/>
          <w:sz w:val="20"/>
          <w:lang w:eastAsia="pt-BR"/>
        </w:rPr>
        <w:t>Na eventualidade de ocorrer a rescisão antecipada do contrato, os dias trabalhados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>serão pagos proporcionalmente.</w:t>
      </w:r>
    </w:p>
    <w:p w14:paraId="09E7D8BF" w14:textId="2C074DAB" w:rsidR="00DB1E90" w:rsidRDefault="00DB1E90" w:rsidP="0019687C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Cláusula VI </w:t>
      </w:r>
      <w:r>
        <w:rPr>
          <w:rFonts w:ascii="Arial" w:eastAsia="Times New Roman" w:hAnsi="Arial" w:cs="Arial"/>
          <w:color w:val="000000"/>
          <w:sz w:val="20"/>
          <w:lang w:eastAsia="pt-BR"/>
        </w:rPr>
        <w:t>– Fica expressamente vedado ao(a) CONTRATADO(A) prestar serviços para a campanha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>eleitoral de outro candidato durante a vigência deste contrato, salvo se expressamente autorizado pelo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>CANDIDATO.</w:t>
      </w:r>
    </w:p>
    <w:p w14:paraId="1E72D74E" w14:textId="77777777" w:rsidR="00DB1E90" w:rsidRDefault="00DB1E90" w:rsidP="0019687C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b/>
          <w:bCs/>
          <w:color w:val="000000"/>
          <w:sz w:val="20"/>
          <w:lang w:eastAsia="pt-BR"/>
        </w:rPr>
        <w:t xml:space="preserve">Cláusula VII </w:t>
      </w:r>
      <w:r>
        <w:rPr>
          <w:rFonts w:ascii="Arial" w:eastAsia="Times New Roman" w:hAnsi="Arial" w:cs="Arial"/>
          <w:color w:val="000000"/>
          <w:sz w:val="20"/>
          <w:lang w:eastAsia="pt-BR"/>
        </w:rPr>
        <w:t>– Elege-se o foro desta Comarca para dirimir quaisquer controvérsias oriundas do presente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>contrato, renunciando as partes a qualquer outro, ainda que mais privilegiado.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>E, por estarem justas e acordadas, as partes assinam o presente Contrato.</w:t>
      </w:r>
    </w:p>
    <w:p w14:paraId="36BA7C7D" w14:textId="77777777" w:rsidR="00DB1E90" w:rsidRDefault="00DB1E90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2B46A73F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508ADB93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7A167F60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4C217212" w14:textId="4A64797A" w:rsidR="00DB1E90" w:rsidRDefault="00DB1E90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Local GOVERNADOR VALADARES, </w:t>
      </w:r>
      <w:r>
        <w:rPr>
          <w:rFonts w:ascii="Arial" w:eastAsia="Times New Roman" w:hAnsi="Arial" w:cs="Arial"/>
          <w:color w:val="000000"/>
          <w:sz w:val="20"/>
          <w:lang w:eastAsia="pt-BR"/>
        </w:rPr>
        <w:t>{{ data_assinatura }}</w:t>
      </w:r>
      <w:r>
        <w:rPr>
          <w:rFonts w:ascii="Arial" w:eastAsia="Times New Roman" w:hAnsi="Arial" w:cs="Arial"/>
          <w:color w:val="000000"/>
          <w:sz w:val="20"/>
          <w:lang w:eastAsia="pt-BR"/>
        </w:rPr>
        <w:t xml:space="preserve"> de 2026.</w:t>
      </w:r>
    </w:p>
    <w:p w14:paraId="3A220178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459F25C5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0578D3DB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07643182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29CBFD81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11C8F6F6" w14:textId="2CF8ED25" w:rsidR="0019687C" w:rsidRPr="005B3FED" w:rsidRDefault="00B87341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lang w:eastAsia="pt-BR"/>
        </w:rPr>
        <w:t>DADOS BANCÁRIOS PARA PAGAMENTO:</w:t>
      </w:r>
    </w:p>
    <w:p w14:paraId="10C89487" w14:textId="4A0BB1E2" w:rsidR="00B87341" w:rsidRPr="005B3FED" w:rsidRDefault="00B87341" w:rsidP="00DB1E90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lang w:eastAsia="pt-BR"/>
        </w:rPr>
        <w:t>PIX: {{ chave_pix }}</w:t>
        <w:br/>
        <w:t>BANCO: {{ banco }}</w:t>
        <w:br/>
        <w:t>CONTA CORRENTE: {{ conta_corrente }}</w:t>
      </w:r>
    </w:p>
    <w:p w14:paraId="18B26299" w14:textId="6EC501B3" w:rsidR="00B87341" w:rsidRPr="005B3FED" w:rsidRDefault="00B87341" w:rsidP="00DB1E90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lang w:eastAsia="pt-BR"/>
        </w:rPr>
        <w:t>AGENCIA: {{ agencia }}</w:t>
      </w:r>
    </w:p>
    <w:p w14:paraId="085BDB03" w14:textId="5FB91D67" w:rsidR="00B87341" w:rsidRDefault="00250580" w:rsidP="00DB1E90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0"/>
          <w:lang w:eastAsia="pt-BR"/>
        </w:rPr>
      </w:pPr>
      <w:r>
        <w:rPr>
          <w:rFonts w:ascii="Arial" w:eastAsia="Times New Roman" w:hAnsi="Arial" w:cs="Arial"/>
          <w:color w:val="000000"/>
          <w:sz w:val="20"/>
          <w:lang w:eastAsia="pt-BR"/>
        </w:rPr>
        <w:t>TITULAR DA CONTA: {{ titular_conta }}</w:t>
      </w:r>
    </w:p>
    <w:p w14:paraId="65B6FE93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38514AFC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6A005BA5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1E33114C" w14:textId="77777777" w:rsidR="00250580" w:rsidRDefault="00250580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2AC8B0DE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70360C03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6477C759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62278FB3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22C0B539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p w14:paraId="55F51476" w14:textId="77777777" w:rsidR="0019687C" w:rsidRDefault="0019687C" w:rsidP="00DB1E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lang w:eastAsia="pt-BR"/>
        </w:rPr>
      </w:pPr>
    </w:p>
    <w:tbl>
      <w:tblPr>
        <w:tblW w:w="100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71"/>
        <w:gridCol w:w="4864"/>
      </w:tblGrid>
      <w:tr w:rsidR="00DB1E90" w:rsidRPr="00DB1E90" w14:paraId="1FD379DE" w14:textId="77777777" w:rsidTr="0019687C">
        <w:trPr>
          <w:trHeight w:val="2747"/>
        </w:trPr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EDB05" w14:textId="0A624B3F" w:rsidR="005B3FED" w:rsidRPr="00DB1E90" w:rsidRDefault="0019687C" w:rsidP="005B3F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lang w:eastAsia="pt-BR"/>
              </w:rPr>
              <w:br/>
              <w:br/>
              <w:br/>
              <w:br/>
              <w:br/>
              <w:t xml:space="preserve">____________________________________________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br/>
            </w:r>
            <w:r>
              <w:rPr>
                <w:rFonts w:ascii="Arial" w:eastAsia="Times New Roman" w:hAnsi="Arial" w:cs="Arial"/>
                <w:color w:val="000000"/>
                <w:sz w:val="20"/>
                <w:lang w:eastAsia="pt-BR"/>
              </w:rPr>
              <w:t>ELEICAO 2026 ANDRÉ LUIZ COELHO MERLO DEPUTADO ESTADUAL</w:t>
            </w:r>
          </w:p>
          <w:p w14:paraId="58C514B9" w14:textId="005B2DFB" w:rsidR="00DB1E90" w:rsidRPr="00DB1E90" w:rsidRDefault="00DB1E90" w:rsidP="00DB1E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4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35762" w14:textId="77777777" w:rsidR="00DB1E90" w:rsidRDefault="0019687C" w:rsidP="00DB1E9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lang w:eastAsia="pt-BR"/>
              </w:rPr>
              <w:br/>
              <w:br/>
              <w:br/>
              <w:t>________________________________________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br/>
            </w:r>
            <w:r>
              <w:rPr>
                <w:rFonts w:ascii="Arial" w:eastAsia="Times New Roman" w:hAnsi="Arial" w:cs="Arial"/>
                <w:color w:val="000000"/>
                <w:sz w:val="20"/>
                <w:lang w:eastAsia="pt-BR"/>
              </w:rPr>
              <w:t>CONTRATADO(A)</w:t>
            </w:r>
          </w:p>
          <w:p w14:paraId="1BB8E91B" w14:textId="5E672746" w:rsidR="005B3FED" w:rsidRPr="00DB1E90" w:rsidRDefault="005B3FED" w:rsidP="00DB1E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lang w:eastAsia="pt-BR"/>
              </w:rPr>
              <w:t xml:space="preserve">NOME: </w:t>
            </w:r>
            <w:r>
              <w:rPr>
                <w:rFonts w:ascii="Arial" w:eastAsia="Times New Roman" w:hAnsi="Arial" w:cs="Arial"/>
                <w:color w:val="000000"/>
                <w:sz w:val="20"/>
                <w:lang w:eastAsia="pt-BR"/>
              </w:rPr>
              <w:t>{{ nome }}</w:t>
            </w:r>
          </w:p>
        </w:tc>
      </w:tr>
    </w:tbl>
    <w:p w14:paraId="08DE730C" w14:textId="77777777" w:rsidR="00250580" w:rsidRDefault="00250580" w:rsidP="00250580">
      <w:pPr>
        <w:jc w:val="center"/>
        <w:rPr>
          <w:b/>
          <w:bCs/>
          <w:color w:val="FF0000"/>
          <w:sz w:val="44"/>
          <w:szCs w:val="44"/>
        </w:rPr>
      </w:pPr>
    </w:p>
    <w:p w14:paraId="155BAB99" w14:textId="77777777" w:rsidR="00250580" w:rsidRDefault="00250580" w:rsidP="00250580">
      <w:pPr>
        <w:jc w:val="center"/>
        <w:rPr>
          <w:b/>
          <w:bCs/>
          <w:color w:val="FF0000"/>
          <w:sz w:val="44"/>
          <w:szCs w:val="44"/>
        </w:rPr>
      </w:pPr>
    </w:p>
    <w:sectPr w:rsidR="00250580" w:rsidSect="00DB1E9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F6480D" w14:textId="77777777" w:rsidR="00E636F5" w:rsidRDefault="00E636F5" w:rsidP="00DB1E90">
      <w:pPr>
        <w:spacing w:after="0" w:line="240" w:lineRule="auto"/>
      </w:pPr>
      <w:r>
        <w:separator/>
      </w:r>
    </w:p>
  </w:endnote>
  <w:endnote w:type="continuationSeparator" w:id="0">
    <w:p w14:paraId="5123BA18" w14:textId="77777777" w:rsidR="00E636F5" w:rsidRDefault="00E636F5" w:rsidP="00DB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B2D949" w14:textId="77777777" w:rsidR="00E636F5" w:rsidRDefault="00E636F5" w:rsidP="00DB1E90">
      <w:pPr>
        <w:spacing w:after="0" w:line="240" w:lineRule="auto"/>
      </w:pPr>
      <w:r>
        <w:separator/>
      </w:r>
    </w:p>
  </w:footnote>
  <w:footnote w:type="continuationSeparator" w:id="0">
    <w:p w14:paraId="03AE0B0D" w14:textId="77777777" w:rsidR="00E636F5" w:rsidRDefault="00E636F5" w:rsidP="00DB1E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E90"/>
    <w:rsid w:val="00111D49"/>
    <w:rsid w:val="00175CC2"/>
    <w:rsid w:val="0019687C"/>
    <w:rsid w:val="001A443C"/>
    <w:rsid w:val="00250580"/>
    <w:rsid w:val="003C03F6"/>
    <w:rsid w:val="00467C57"/>
    <w:rsid w:val="004E022C"/>
    <w:rsid w:val="00593214"/>
    <w:rsid w:val="005B3FED"/>
    <w:rsid w:val="005C2A1E"/>
    <w:rsid w:val="007A529C"/>
    <w:rsid w:val="008355E7"/>
    <w:rsid w:val="008B7653"/>
    <w:rsid w:val="008E4324"/>
    <w:rsid w:val="009F6B8C"/>
    <w:rsid w:val="00A00810"/>
    <w:rsid w:val="00B52595"/>
    <w:rsid w:val="00B87341"/>
    <w:rsid w:val="00BF7956"/>
    <w:rsid w:val="00CF5F06"/>
    <w:rsid w:val="00DA7E0B"/>
    <w:rsid w:val="00DB1E90"/>
    <w:rsid w:val="00E206F3"/>
    <w:rsid w:val="00E636F5"/>
    <w:rsid w:val="00E7711F"/>
    <w:rsid w:val="00E97E18"/>
    <w:rsid w:val="00EF3B75"/>
    <w:rsid w:val="00F06671"/>
    <w:rsid w:val="00F2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D3D11"/>
  <w15:docId w15:val="{AA3B3CBB-8E55-42ED-AFA1-9FB0DA2A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03F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DB1E90"/>
    <w:rPr>
      <w:rFonts w:ascii="Arial" w:hAnsi="Arial" w:cs="Arial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ontepargpadro"/>
    <w:rsid w:val="00DB1E90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DB1E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DB1E90"/>
  </w:style>
  <w:style w:type="paragraph" w:styleId="Rodap">
    <w:name w:val="footer"/>
    <w:basedOn w:val="Normal"/>
    <w:link w:val="RodapChar"/>
    <w:uiPriority w:val="99"/>
    <w:semiHidden/>
    <w:unhideWhenUsed/>
    <w:rsid w:val="00DB1E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DB1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52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599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CONTABIL</dc:creator>
  <cp:lastModifiedBy>Micro</cp:lastModifiedBy>
  <cp:revision>8</cp:revision>
  <dcterms:created xsi:type="dcterms:W3CDTF">2026-08-06T16:08:00Z</dcterms:created>
  <dcterms:modified xsi:type="dcterms:W3CDTF">2026-08-14T18:30:00Z</dcterms:modified>
</cp:coreProperties>
</file>