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A27530E" w:rsidP="1A27530E" w:rsidRDefault="1A27530E" w14:paraId="6DFDBA61" w14:textId="6F69E424">
      <w:pPr>
        <w:pStyle w:val="Normal"/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1A27530E" w:rsidR="1A27530E">
        <w:rPr>
          <w:b w:val="1"/>
          <w:bCs w:val="1"/>
          <w:i w:val="0"/>
          <w:iCs w:val="0"/>
          <w:color w:val="000000" w:themeColor="text1" w:themeTint="FF" w:themeShade="FF"/>
          <w:sz w:val="32"/>
          <w:szCs w:val="32"/>
        </w:rPr>
        <w:t>Relações</w:t>
      </w:r>
    </w:p>
    <w:p w:rsidR="1A27530E" w:rsidP="1A27530E" w:rsidRDefault="1A27530E" w14:paraId="55EC0087" w14:textId="7B672F2A">
      <w:pPr>
        <w:pStyle w:val="Normal"/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1A27530E" w:rsidR="1A27530E"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Relações podem ser bidirecionais ou não, quando uma relação é bidirecional significa que ambas as entidades da relação conhecem uma à outra (posso navegar de uma para outra), mapeamentos </w:t>
      </w:r>
      <w:r w:rsidRPr="1A27530E" w:rsidR="1A27530E"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>bidirecionais não</w:t>
      </w:r>
      <w:r w:rsidRPr="1A27530E" w:rsidR="1A27530E"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 </w:t>
      </w:r>
      <w:r w:rsidRPr="1A27530E" w:rsidR="1A27530E"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>influenciam o</w:t>
      </w:r>
      <w:r w:rsidRPr="1A27530E" w:rsidR="1A27530E"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 estado do banco de dados.</w:t>
      </w:r>
    </w:p>
    <w:p w:rsidR="1A27530E" w:rsidP="3D4FA083" w:rsidRDefault="1A27530E" w14:paraId="5D4C7B61" w14:textId="6A17D405">
      <w:pPr>
        <w:pStyle w:val="Normal"/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3D4FA083" w:rsidR="3D4FA083"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Na prática isso significa </w:t>
      </w:r>
      <w:r w:rsidRPr="3D4FA083" w:rsidR="3D4FA083">
        <w:rPr>
          <w:b w:val="1"/>
          <w:bCs w:val="1"/>
          <w:i w:val="0"/>
          <w:iCs w:val="0"/>
          <w:color w:val="000000" w:themeColor="text1" w:themeTint="FF" w:themeShade="FF"/>
          <w:sz w:val="22"/>
          <w:szCs w:val="22"/>
        </w:rPr>
        <w:t>você fazer anotações de mapeamento em ambas as entidades.</w:t>
      </w:r>
      <w:r w:rsidRPr="3D4FA083" w:rsidR="3D4FA083"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 Se você curtir a ideia de </w:t>
      </w:r>
      <w:proofErr w:type="spellStart"/>
      <w:r w:rsidRPr="3D4FA083" w:rsidR="3D4FA083"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>agreggate</w:t>
      </w:r>
      <w:proofErr w:type="spellEnd"/>
      <w:r w:rsidRPr="3D4FA083" w:rsidR="3D4FA083"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 root (como eu curto), provavelmente vai lidar com relações unidirecionais onde para se chegar na entidade fraca eu sempre passo pela entidade forte.</w:t>
      </w:r>
    </w:p>
    <w:p w:rsidR="1A27530E" w:rsidP="1A27530E" w:rsidRDefault="1A27530E" w14:paraId="3CE34136" w14:textId="61EFCF15">
      <w:pPr>
        <w:pStyle w:val="Normal"/>
        <w:rPr>
          <w:b w:val="1"/>
          <w:bCs w:val="1"/>
          <w:i w:val="0"/>
          <w:iCs w:val="0"/>
          <w:color w:val="000000" w:themeColor="text1" w:themeTint="FF" w:themeShade="FF"/>
          <w:sz w:val="32"/>
          <w:szCs w:val="32"/>
        </w:rPr>
      </w:pPr>
      <w:proofErr w:type="spellStart"/>
      <w:r w:rsidRPr="1A27530E" w:rsidR="1A27530E">
        <w:rPr>
          <w:b w:val="1"/>
          <w:bCs w:val="1"/>
          <w:i w:val="0"/>
          <w:iCs w:val="0"/>
          <w:color w:val="000000" w:themeColor="text1" w:themeTint="FF" w:themeShade="FF"/>
          <w:sz w:val="32"/>
          <w:szCs w:val="32"/>
        </w:rPr>
        <w:t>OneToMany</w:t>
      </w:r>
      <w:proofErr w:type="spellEnd"/>
    </w:p>
    <w:p w:rsidR="1A27530E" w:rsidP="1A27530E" w:rsidRDefault="1A27530E" w14:paraId="4A9679BA" w14:textId="731EF979">
      <w:pPr>
        <w:pStyle w:val="Normal"/>
      </w:pPr>
      <w:proofErr w:type="spellStart"/>
      <w:r w:rsidRPr="3D4FA083" w:rsidR="3D4FA083">
        <w:rPr>
          <w:b w:val="1"/>
          <w:bCs w:val="1"/>
          <w:i w:val="0"/>
          <w:iCs w:val="0"/>
          <w:color w:val="806000" w:themeColor="accent4" w:themeTint="FF" w:themeShade="80"/>
          <w:sz w:val="22"/>
          <w:szCs w:val="22"/>
        </w:rPr>
        <w:t>OneToMany</w:t>
      </w:r>
      <w:proofErr w:type="spellEnd"/>
      <w:r w:rsidRPr="3D4FA083" w:rsidR="3D4FA083">
        <w:rPr>
          <w:b w:val="1"/>
          <w:bCs w:val="1"/>
          <w:i w:val="0"/>
          <w:iCs w:val="0"/>
          <w:color w:val="806000" w:themeColor="accent4" w:themeTint="FF" w:themeShade="80"/>
          <w:sz w:val="22"/>
          <w:szCs w:val="22"/>
        </w:rPr>
        <w:t>:</w:t>
      </w:r>
      <w:r w:rsidRPr="3D4FA083" w:rsidR="3D4FA083">
        <w:rPr>
          <w:b w:val="0"/>
          <w:bCs w:val="0"/>
          <w:i w:val="0"/>
          <w:iCs w:val="0"/>
          <w:color w:val="auto"/>
          <w:sz w:val="22"/>
          <w:szCs w:val="22"/>
        </w:rPr>
        <w:t xml:space="preserve"> O </w:t>
      </w:r>
      <w:r w:rsidRPr="3D4FA083" w:rsidR="3D4FA083">
        <w:rPr>
          <w:b w:val="1"/>
          <w:bCs w:val="1"/>
          <w:i w:val="0"/>
          <w:iCs w:val="0"/>
          <w:color w:val="C45911" w:themeColor="accent2" w:themeTint="FF" w:themeShade="BF"/>
          <w:sz w:val="22"/>
          <w:szCs w:val="22"/>
        </w:rPr>
        <w:t xml:space="preserve">lado </w:t>
      </w:r>
      <w:proofErr w:type="spellStart"/>
      <w:r w:rsidRPr="3D4FA083" w:rsidR="3D4FA083">
        <w:rPr>
          <w:b w:val="1"/>
          <w:bCs w:val="1"/>
          <w:i w:val="0"/>
          <w:iCs w:val="0"/>
          <w:color w:val="C45911" w:themeColor="accent2" w:themeTint="FF" w:themeShade="BF"/>
          <w:sz w:val="22"/>
          <w:szCs w:val="22"/>
        </w:rPr>
        <w:t>one</w:t>
      </w:r>
      <w:proofErr w:type="spellEnd"/>
      <w:r w:rsidRPr="3D4FA083" w:rsidR="3D4FA083">
        <w:rPr>
          <w:b w:val="0"/>
          <w:bCs w:val="0"/>
          <w:i w:val="0"/>
          <w:iCs w:val="0"/>
          <w:color w:val="auto"/>
          <w:sz w:val="22"/>
          <w:szCs w:val="22"/>
        </w:rPr>
        <w:t xml:space="preserve"> geralmente é o lado forte da relação e isso se diz através do</w:t>
      </w:r>
      <w:r w:rsidRPr="3D4FA083" w:rsidR="3D4FA083">
        <w:rPr>
          <w:b w:val="1"/>
          <w:bCs w:val="1"/>
          <w:i w:val="0"/>
          <w:iCs w:val="0"/>
          <w:color w:val="C00000"/>
          <w:sz w:val="22"/>
          <w:szCs w:val="22"/>
        </w:rPr>
        <w:t xml:space="preserve"> parâmetro </w:t>
      </w:r>
      <w:proofErr w:type="spellStart"/>
      <w:r w:rsidRPr="3D4FA083" w:rsidR="3D4FA083">
        <w:rPr>
          <w:b w:val="1"/>
          <w:bCs w:val="1"/>
          <w:i w:val="0"/>
          <w:iCs w:val="0"/>
          <w:color w:val="C00000"/>
          <w:sz w:val="22"/>
          <w:szCs w:val="22"/>
        </w:rPr>
        <w:t>mappedBy</w:t>
      </w:r>
      <w:proofErr w:type="spellEnd"/>
      <w:r w:rsidRPr="3D4FA083" w:rsidR="3D4FA083">
        <w:rPr>
          <w:b w:val="1"/>
          <w:bCs w:val="1"/>
          <w:i w:val="0"/>
          <w:iCs w:val="0"/>
          <w:color w:val="C00000"/>
          <w:sz w:val="22"/>
          <w:szCs w:val="22"/>
        </w:rPr>
        <w:t xml:space="preserve"> , </w:t>
      </w:r>
      <w:r w:rsidRPr="3D4FA083" w:rsidR="3D4FA083">
        <w:rPr>
          <w:b w:val="0"/>
          <w:bCs w:val="0"/>
          <w:i w:val="0"/>
          <w:iCs w:val="0"/>
          <w:color w:val="auto"/>
          <w:sz w:val="22"/>
          <w:szCs w:val="22"/>
        </w:rPr>
        <w:t>é interessante pensar que uma chave primária desse lado pode estar presente em vários registros do outro lado como chave estrangeira:</w:t>
      </w:r>
      <w:r>
        <w:drawing>
          <wp:inline wp14:editId="3D4FA083" wp14:anchorId="3D4F52D3">
            <wp:extent cx="5508344" cy="2077105"/>
            <wp:effectExtent l="0" t="0" r="0" b="0"/>
            <wp:docPr id="410337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4d4470adec4f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344" cy="20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27530E" w:rsidP="1A27530E" w:rsidRDefault="1A27530E" w14:paraId="344AFE0A" w14:textId="1FBD9A2B">
      <w:pPr>
        <w:pStyle w:val="Normal"/>
      </w:pPr>
      <w:r w:rsidRPr="3D4FA083" w:rsidR="3D4FA083">
        <w:rPr>
          <w:b w:val="1"/>
          <w:bCs w:val="1"/>
          <w:i w:val="0"/>
          <w:iCs w:val="0"/>
          <w:color w:val="806000" w:themeColor="accent4" w:themeTint="FF" w:themeShade="80"/>
          <w:sz w:val="22"/>
          <w:szCs w:val="22"/>
        </w:rPr>
        <w:t xml:space="preserve">@ManyToOne: </w:t>
      </w:r>
      <w:r w:rsidRPr="3D4FA083" w:rsidR="3D4FA083"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Esse é o lado que possuí a </w:t>
      </w:r>
      <w:r w:rsidRPr="3D4FA083" w:rsidR="3D4FA083">
        <w:rPr>
          <w:b w:val="1"/>
          <w:bCs w:val="1"/>
          <w:i w:val="0"/>
          <w:iCs w:val="0"/>
          <w:color w:val="000000" w:themeColor="text1" w:themeTint="FF" w:themeShade="FF"/>
          <w:sz w:val="22"/>
          <w:szCs w:val="22"/>
        </w:rPr>
        <w:t xml:space="preserve">FK da relação </w:t>
      </w:r>
      <w:r w:rsidRPr="3D4FA083" w:rsidR="3D4FA083"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para ter uma normalização mais adequada, se </w:t>
      </w:r>
      <w:r w:rsidRPr="3D4FA083" w:rsidR="3D4FA083">
        <w:rPr>
          <w:b w:val="1"/>
          <w:bCs w:val="1"/>
          <w:i w:val="0"/>
          <w:iCs w:val="0"/>
          <w:color w:val="0070C0"/>
          <w:sz w:val="22"/>
          <w:szCs w:val="22"/>
        </w:rPr>
        <w:t>esse lado</w:t>
      </w:r>
      <w:r w:rsidRPr="3D4FA083" w:rsidR="3D4FA083">
        <w:rPr>
          <w:b w:val="1"/>
          <w:bCs w:val="1"/>
          <w:i w:val="0"/>
          <w:iCs w:val="0"/>
          <w:color w:val="000000" w:themeColor="text1" w:themeTint="FF" w:themeShade="FF"/>
          <w:sz w:val="22"/>
          <w:szCs w:val="22"/>
        </w:rPr>
        <w:t xml:space="preserve"> precisa que o ONE exista para que ele também exista</w:t>
      </w:r>
      <w:r w:rsidRPr="3D4FA083" w:rsidR="3D4FA083"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>, então esse lado é uma entidade fraca:</w:t>
      </w:r>
      <w:r>
        <w:drawing>
          <wp:inline wp14:editId="03D56CD3" wp14:anchorId="17D863CD">
            <wp:extent cx="5667375" cy="2184301"/>
            <wp:effectExtent l="0" t="0" r="0" b="0"/>
            <wp:docPr id="14958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39b0d2c5da42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1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27530E" w:rsidP="3D4FA083" w:rsidRDefault="1A27530E" w14:paraId="1F3B2143" w14:textId="0E272102">
      <w:pPr>
        <w:pStyle w:val="Normal"/>
        <w:bidi w:val="0"/>
        <w:spacing w:before="0" w:beforeAutospacing="off" w:after="160" w:afterAutospacing="off" w:line="259" w:lineRule="auto"/>
        <w:ind/>
        <w:rPr>
          <w:b w:val="1"/>
          <w:bCs w:val="1"/>
          <w:i w:val="0"/>
          <w:iCs w:val="0"/>
          <w:color w:val="000000" w:themeColor="text1" w:themeTint="FF" w:themeShade="FF"/>
          <w:sz w:val="32"/>
          <w:szCs w:val="32"/>
        </w:rPr>
      </w:pPr>
      <w:r w:rsidRPr="3D4FA083" w:rsidR="3D4FA083"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 </w:t>
      </w:r>
      <w:r w:rsidRPr="3D4FA083" w:rsidR="3D4FA083">
        <w:rPr>
          <w:b w:val="1"/>
          <w:bCs w:val="1"/>
          <w:i w:val="0"/>
          <w:iCs w:val="0"/>
          <w:color w:val="000000" w:themeColor="text1" w:themeTint="FF" w:themeShade="FF"/>
          <w:sz w:val="32"/>
          <w:szCs w:val="32"/>
        </w:rPr>
        <w:t>ManyToMany</w:t>
      </w:r>
    </w:p>
    <w:p w:rsidR="1A27530E" w:rsidP="1A27530E" w:rsidRDefault="1A27530E" w14:paraId="6008143A" w14:textId="5A4C5DB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3D4FA083" w:rsidR="3D4FA083"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 Ambas as entidades precisam de coleções para se referenciar, nesse tipo de relação é necessário o uso de uma</w:t>
      </w:r>
      <w:r w:rsidRPr="3D4FA083" w:rsidR="3D4FA083">
        <w:rPr>
          <w:b w:val="1"/>
          <w:bCs w:val="1"/>
          <w:i w:val="0"/>
          <w:iCs w:val="0"/>
          <w:color w:val="C00000"/>
          <w:sz w:val="22"/>
          <w:szCs w:val="22"/>
        </w:rPr>
        <w:t xml:space="preserve"> terceira tabela que vai intermediar a relação</w:t>
      </w:r>
      <w:r w:rsidRPr="3D4FA083" w:rsidR="3D4FA083"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. </w:t>
      </w:r>
      <w:proofErr w:type="spellStart"/>
      <w:proofErr w:type="spellEnd"/>
      <w:proofErr w:type="spellStart"/>
      <w:proofErr w:type="spellEnd"/>
      <w:proofErr w:type="spellStart"/>
      <w:proofErr w:type="spellEnd"/>
    </w:p>
    <w:p w:rsidR="1A27530E" w:rsidP="1A27530E" w:rsidRDefault="1A27530E" w14:paraId="5D5A77AD" w14:textId="747F0B2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3D4FA083" w:rsidR="3D4FA083"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Nesse caso eu tenho a </w:t>
      </w:r>
      <w:r w:rsidRPr="3D4FA083" w:rsidR="3D4FA083">
        <w:rPr>
          <w:b w:val="1"/>
          <w:bCs w:val="1"/>
          <w:i w:val="0"/>
          <w:iCs w:val="0"/>
          <w:color w:val="C00000"/>
          <w:sz w:val="22"/>
          <w:szCs w:val="22"/>
        </w:rPr>
        <w:t xml:space="preserve">entidade de relação </w:t>
      </w:r>
      <w:proofErr w:type="spellStart"/>
      <w:r w:rsidRPr="3D4FA083" w:rsidR="3D4FA083">
        <w:rPr>
          <w:b w:val="1"/>
          <w:bCs w:val="1"/>
          <w:i w:val="0"/>
          <w:iCs w:val="0"/>
          <w:color w:val="C00000"/>
          <w:sz w:val="22"/>
          <w:szCs w:val="22"/>
        </w:rPr>
        <w:t>many</w:t>
      </w:r>
      <w:proofErr w:type="spellEnd"/>
      <w:r w:rsidRPr="3D4FA083" w:rsidR="3D4FA083">
        <w:rPr>
          <w:b w:val="1"/>
          <w:bCs w:val="1"/>
          <w:i w:val="0"/>
          <w:iCs w:val="0"/>
          <w:color w:val="C00000"/>
          <w:sz w:val="22"/>
          <w:szCs w:val="22"/>
        </w:rPr>
        <w:t xml:space="preserve"> </w:t>
      </w:r>
      <w:proofErr w:type="spellStart"/>
      <w:r w:rsidRPr="3D4FA083" w:rsidR="3D4FA083">
        <w:rPr>
          <w:b w:val="1"/>
          <w:bCs w:val="1"/>
          <w:i w:val="0"/>
          <w:iCs w:val="0"/>
          <w:color w:val="C00000"/>
          <w:sz w:val="22"/>
          <w:szCs w:val="22"/>
        </w:rPr>
        <w:t>to</w:t>
      </w:r>
      <w:proofErr w:type="spellEnd"/>
      <w:r w:rsidRPr="3D4FA083" w:rsidR="3D4FA083">
        <w:rPr>
          <w:b w:val="1"/>
          <w:bCs w:val="1"/>
          <w:i w:val="0"/>
          <w:iCs w:val="0"/>
          <w:color w:val="C00000"/>
          <w:sz w:val="22"/>
          <w:szCs w:val="22"/>
        </w:rPr>
        <w:t xml:space="preserve"> </w:t>
      </w:r>
      <w:proofErr w:type="spellStart"/>
      <w:r w:rsidRPr="3D4FA083" w:rsidR="3D4FA083">
        <w:rPr>
          <w:b w:val="1"/>
          <w:bCs w:val="1"/>
          <w:i w:val="0"/>
          <w:iCs w:val="0"/>
          <w:color w:val="C00000"/>
          <w:sz w:val="22"/>
          <w:szCs w:val="22"/>
        </w:rPr>
        <w:t>many</w:t>
      </w:r>
      <w:proofErr w:type="spellEnd"/>
      <w:r w:rsidRPr="3D4FA083" w:rsidR="3D4FA083">
        <w:rPr>
          <w:b w:val="1"/>
          <w:bCs w:val="1"/>
          <w:i w:val="0"/>
          <w:iCs w:val="0"/>
          <w:color w:val="C00000"/>
          <w:sz w:val="22"/>
          <w:szCs w:val="22"/>
        </w:rPr>
        <w:t xml:space="preserve"> que é a </w:t>
      </w:r>
      <w:proofErr w:type="spellStart"/>
      <w:r w:rsidRPr="3D4FA083" w:rsidR="3D4FA083">
        <w:rPr>
          <w:b w:val="1"/>
          <w:bCs w:val="1"/>
          <w:i w:val="0"/>
          <w:iCs w:val="0"/>
          <w:color w:val="C00000"/>
          <w:sz w:val="22"/>
          <w:szCs w:val="22"/>
        </w:rPr>
        <w:t>InfoQuadra</w:t>
      </w:r>
      <w:proofErr w:type="spellEnd"/>
      <w:r w:rsidRPr="3D4FA083" w:rsidR="3D4FA083"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 mapeando através de </w:t>
      </w:r>
      <w:r w:rsidRPr="3D4FA083" w:rsidR="3D4FA083">
        <w:rPr>
          <w:b w:val="1"/>
          <w:bCs w:val="1"/>
          <w:i w:val="0"/>
          <w:iCs w:val="0"/>
          <w:color w:val="385623" w:themeColor="accent6" w:themeTint="FF" w:themeShade="80"/>
          <w:sz w:val="22"/>
          <w:szCs w:val="22"/>
        </w:rPr>
        <w:t xml:space="preserve">uma tabela de </w:t>
      </w:r>
      <w:proofErr w:type="spellStart"/>
      <w:r w:rsidRPr="3D4FA083" w:rsidR="3D4FA083">
        <w:rPr>
          <w:b w:val="1"/>
          <w:bCs w:val="1"/>
          <w:i w:val="0"/>
          <w:iCs w:val="0"/>
          <w:color w:val="385623" w:themeColor="accent6" w:themeTint="FF" w:themeShade="80"/>
          <w:sz w:val="22"/>
          <w:szCs w:val="22"/>
        </w:rPr>
        <w:t>join</w:t>
      </w:r>
      <w:proofErr w:type="spellEnd"/>
      <w:r w:rsidRPr="3D4FA083" w:rsidR="3D4FA083"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 os seus participantes da relação, que são a</w:t>
      </w:r>
      <w:r w:rsidRPr="3D4FA083" w:rsidR="3D4FA083">
        <w:rPr>
          <w:b w:val="1"/>
          <w:bCs w:val="1"/>
          <w:i w:val="0"/>
          <w:iCs w:val="0"/>
          <w:color w:val="C45911" w:themeColor="accent2" w:themeTint="FF" w:themeShade="BF"/>
          <w:sz w:val="22"/>
          <w:szCs w:val="22"/>
        </w:rPr>
        <w:t xml:space="preserve"> quadra</w:t>
      </w:r>
      <w:r w:rsidRPr="3D4FA083" w:rsidR="3D4FA083"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 e o </w:t>
      </w:r>
      <w:proofErr w:type="spellStart"/>
      <w:r w:rsidRPr="3D4FA083" w:rsidR="3D4FA083">
        <w:rPr>
          <w:b w:val="1"/>
          <w:bCs w:val="1"/>
          <w:i w:val="0"/>
          <w:iCs w:val="0"/>
          <w:color w:val="1F4E79" w:themeColor="accent5" w:themeTint="FF" w:themeShade="80"/>
          <w:sz w:val="20"/>
          <w:szCs w:val="20"/>
        </w:rPr>
        <w:t>usuario</w:t>
      </w:r>
      <w:proofErr w:type="spellEnd"/>
      <w:r w:rsidRPr="3D4FA083" w:rsidR="3D4FA083"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: </w:t>
      </w:r>
      <w:r>
        <w:drawing>
          <wp:inline wp14:editId="26684684" wp14:anchorId="2931FD48">
            <wp:extent cx="5495925" cy="2186920"/>
            <wp:effectExtent l="0" t="0" r="0" b="0"/>
            <wp:docPr id="87481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6756ebb82044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18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27530E" w:rsidP="1A27530E" w:rsidRDefault="1A27530E" w14:paraId="0181922D" w14:textId="0B52308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606F77DE" w:rsidR="606F77DE"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Se eu quiser transformar essa relação em uma bidirecional, para que os usuários possam saber seus horários de quadra, basta especificar com o </w:t>
      </w:r>
      <w:proofErr w:type="spellStart"/>
      <w:r w:rsidRPr="606F77DE" w:rsidR="606F77DE"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>mappedBy</w:t>
      </w:r>
      <w:proofErr w:type="spellEnd"/>
      <w:r w:rsidRPr="606F77DE" w:rsidR="606F77DE"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 no lado “fraco” da relação:</w:t>
      </w:r>
      <w:r>
        <w:drawing>
          <wp:inline wp14:editId="606F77DE" wp14:anchorId="099EDB93">
            <wp:extent cx="5514975" cy="1688961"/>
            <wp:effectExtent l="0" t="0" r="0" b="0"/>
            <wp:docPr id="446066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dc05007504469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14975" cy="168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06F77DE" w:rsidR="606F77DE"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Uma possível correção desse exemplo seria </w:t>
      </w:r>
      <w:r w:rsidRPr="606F77DE" w:rsidR="606F77DE">
        <w:rPr>
          <w:b w:val="1"/>
          <w:bCs w:val="1"/>
          <w:i w:val="1"/>
          <w:iCs w:val="1"/>
          <w:color w:val="000000" w:themeColor="text1" w:themeTint="FF" w:themeShade="FF"/>
          <w:sz w:val="22"/>
          <w:szCs w:val="22"/>
        </w:rPr>
        <w:t>avaliar melhor quem é o dono dessa relação</w:t>
      </w:r>
      <w:r w:rsidRPr="606F77DE" w:rsidR="606F77DE"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, pois aqui eu defini a </w:t>
      </w:r>
      <w:proofErr w:type="spellStart"/>
      <w:r w:rsidRPr="606F77DE" w:rsidR="606F77DE"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>infoQuadra</w:t>
      </w:r>
      <w:proofErr w:type="spellEnd"/>
      <w:r w:rsidRPr="606F77DE" w:rsidR="606F77DE"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 como dona, mas os horários de uso de uma quadra não existem sem jogadores ou uma quadra.</w:t>
      </w:r>
    </w:p>
    <w:p w:rsidR="3D4FA083" w:rsidP="3D4FA083" w:rsidRDefault="3D4FA083" w14:paraId="052B6AD6" w14:textId="7B95C9B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606F77DE" w:rsidR="606F77DE"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Um jeito talvez mais clean de fazer esse mapeamento </w:t>
      </w:r>
      <w:r w:rsidRPr="606F77DE" w:rsidR="606F77DE">
        <w:rPr>
          <w:b w:val="1"/>
          <w:bCs w:val="1"/>
          <w:i w:val="0"/>
          <w:iCs w:val="0"/>
          <w:color w:val="C00000"/>
          <w:sz w:val="20"/>
          <w:szCs w:val="20"/>
        </w:rPr>
        <w:t>é criar uma entidade específica do relacionamento e</w:t>
      </w:r>
      <w:r w:rsidRPr="606F77DE" w:rsidR="606F77DE">
        <w:rPr>
          <w:b w:val="1"/>
          <w:bCs w:val="1"/>
          <w:i w:val="0"/>
          <w:iCs w:val="0"/>
          <w:color w:val="C00000"/>
          <w:sz w:val="22"/>
          <w:szCs w:val="22"/>
        </w:rPr>
        <w:t xml:space="preserve"> </w:t>
      </w:r>
      <w:r w:rsidRPr="606F77DE" w:rsidR="606F77DE">
        <w:rPr>
          <w:b w:val="1"/>
          <w:bCs w:val="1"/>
          <w:i w:val="0"/>
          <w:iCs w:val="0"/>
          <w:color w:val="C45911" w:themeColor="accent2" w:themeTint="FF" w:themeShade="BF"/>
          <w:sz w:val="22"/>
          <w:szCs w:val="22"/>
        </w:rPr>
        <w:t>anotar a relação</w:t>
      </w:r>
      <w:r w:rsidRPr="606F77DE" w:rsidR="606F77DE"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  <w:t xml:space="preserve"> com as outras envolvidas:</w:t>
      </w:r>
      <w:r>
        <w:drawing>
          <wp:inline wp14:editId="471E5FEE" wp14:anchorId="226D6FEE">
            <wp:extent cx="5744750" cy="2525296"/>
            <wp:effectExtent l="0" t="0" r="0" b="0"/>
            <wp:docPr id="417536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1e41586c0e4bb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44750" cy="252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4FA083" w:rsidP="3D4FA083" w:rsidRDefault="3D4FA083" w14:paraId="24F76FF8" w14:textId="7FBAC94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</w:p>
    <w:p w:rsidR="1A27530E" w:rsidP="1A27530E" w:rsidRDefault="1A27530E" w14:paraId="244DECAC" w14:textId="70D2755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0"/>
          <w:iCs w:val="0"/>
          <w:color w:val="000000" w:themeColor="text1" w:themeTint="FF" w:themeShade="FF"/>
          <w:sz w:val="32"/>
          <w:szCs w:val="32"/>
        </w:rPr>
      </w:pPr>
      <w:r w:rsidRPr="1A27530E" w:rsidR="1A27530E">
        <w:rPr>
          <w:b w:val="1"/>
          <w:bCs w:val="1"/>
          <w:i w:val="0"/>
          <w:iCs w:val="0"/>
          <w:color w:val="000000" w:themeColor="text1" w:themeTint="FF" w:themeShade="FF"/>
          <w:sz w:val="32"/>
          <w:szCs w:val="32"/>
        </w:rPr>
        <w:t>OneToOne</w:t>
      </w:r>
    </w:p>
    <w:p w:rsidR="1A27530E" w:rsidP="606F77DE" w:rsidRDefault="1A27530E" w14:paraId="307EE37D" w14:textId="6765AC0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color w:val="auto"/>
          <w:sz w:val="22"/>
          <w:szCs w:val="22"/>
        </w:rPr>
      </w:pPr>
      <w:r w:rsidRPr="606F77DE" w:rsidR="606F77DE">
        <w:rPr>
          <w:b w:val="0"/>
          <w:bCs w:val="0"/>
          <w:i w:val="0"/>
          <w:iCs w:val="0"/>
          <w:color w:val="auto"/>
          <w:sz w:val="22"/>
          <w:szCs w:val="22"/>
        </w:rPr>
        <w:t>As referências nessa relação podem ser feitas de algumas maneiras. Uma delas é as duas entidades possuírem a mesma PK, assim eu sei que ambas que tem a mesma PK formam a relação 1 para 1, isso pode ser usado quando essa relação for obrigatória.</w:t>
      </w:r>
    </w:p>
    <w:p w:rsidR="1A27530E" w:rsidP="606F77DE" w:rsidRDefault="1A27530E" w14:paraId="2CCC4768" w14:textId="208F8689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  <w:r w:rsidRPr="606F77DE" w:rsidR="606F77DE">
        <w:rPr>
          <w:b w:val="0"/>
          <w:bCs w:val="0"/>
          <w:i w:val="0"/>
          <w:iCs w:val="0"/>
          <w:color w:val="auto"/>
          <w:sz w:val="22"/>
          <w:szCs w:val="22"/>
        </w:rPr>
        <w:t>Outro caso é com PK e FK mesmo, caso essa relação um para um seja opcional.</w:t>
      </w:r>
    </w:p>
    <w:p w:rsidR="1A27530E" w:rsidP="1A27530E" w:rsidRDefault="1A27530E" w14:paraId="092C35FB" w14:textId="567AF71A">
      <w:pPr>
        <w:pStyle w:val="Normal"/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</w:p>
    <w:p w:rsidR="1A27530E" w:rsidP="1A27530E" w:rsidRDefault="1A27530E" w14:paraId="1CFF08C7" w14:textId="18323441">
      <w:pPr>
        <w:pStyle w:val="Normal"/>
        <w:rPr>
          <w:b w:val="0"/>
          <w:bCs w:val="0"/>
          <w:i w:val="0"/>
          <w:iCs w:val="0"/>
          <w:color w:val="000000" w:themeColor="text1" w:themeTint="FF" w:themeShade="FF"/>
          <w:sz w:val="22"/>
          <w:szCs w:val="22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5UAcZyob" int2:invalidationBookmarkName="" int2:hashCode="HqsGyrmV3+sytr" int2:id="1FRIVVqq">
      <int2:state int2:type="LegacyProofing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nsid w:val="739eb76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e10cb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5f505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f431d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nsid w:val="4ac3bd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4FDF2E4"/>
    <w:rsid w:val="048C9ABB"/>
    <w:rsid w:val="09EAE9C7"/>
    <w:rsid w:val="119D3B90"/>
    <w:rsid w:val="14FDF2E4"/>
    <w:rsid w:val="17639CE0"/>
    <w:rsid w:val="1A27530E"/>
    <w:rsid w:val="1ACFE0BA"/>
    <w:rsid w:val="20447533"/>
    <w:rsid w:val="2A4CB1E7"/>
    <w:rsid w:val="2F917EF7"/>
    <w:rsid w:val="3043352D"/>
    <w:rsid w:val="328CC53D"/>
    <w:rsid w:val="350BE483"/>
    <w:rsid w:val="3643E2FD"/>
    <w:rsid w:val="3D4FA083"/>
    <w:rsid w:val="3E0BAF69"/>
    <w:rsid w:val="3F30BC84"/>
    <w:rsid w:val="451B4A53"/>
    <w:rsid w:val="4E3E4622"/>
    <w:rsid w:val="50683A2C"/>
    <w:rsid w:val="522745DC"/>
    <w:rsid w:val="5666BA1D"/>
    <w:rsid w:val="5901DFEF"/>
    <w:rsid w:val="5F11D37F"/>
    <w:rsid w:val="5FBE5193"/>
    <w:rsid w:val="606F77DE"/>
    <w:rsid w:val="63E6DDEB"/>
    <w:rsid w:val="6B66A156"/>
    <w:rsid w:val="6F5712E4"/>
    <w:rsid w:val="781CC8AB"/>
    <w:rsid w:val="79AE7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DF2E4"/>
  <w15:chartTrackingRefBased/>
  <w15:docId w15:val="{B25C7093-0D79-4BCC-8319-89505BAD729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46b5969ff5294e47" /><Relationship Type="http://schemas.microsoft.com/office/2020/10/relationships/intelligence" Target="intelligence2.xml" Id="Rc613ef2bdbd541ea" /><Relationship Type="http://schemas.openxmlformats.org/officeDocument/2006/relationships/image" Target="/media/image.png" Id="Rc94d4470adec4fa8" /><Relationship Type="http://schemas.openxmlformats.org/officeDocument/2006/relationships/image" Target="/media/image2.png" Id="R5139b0d2c5da42f1" /><Relationship Type="http://schemas.openxmlformats.org/officeDocument/2006/relationships/image" Target="/media/image3.png" Id="R116756ebb8204498" /><Relationship Type="http://schemas.openxmlformats.org/officeDocument/2006/relationships/image" Target="/media/image6.png" Id="Ra9dc050075044694" /><Relationship Type="http://schemas.openxmlformats.org/officeDocument/2006/relationships/image" Target="/media/image7.png" Id="R5b1e41586c0e4bb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2022-04-28T14:45:47.9040357Z</dcterms:created>
  <dcterms:modified xsi:type="dcterms:W3CDTF">2022-08-31T14:25:19.1750840Z</dcterms:modified>
  <dc:creator>lucas Trevizan</dc:creator>
  <lastModifiedBy>lucas Trevizan</lastModifiedBy>
</coreProperties>
</file>