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885bfeee9e28f6e4678234407d0046e12c26d66"/>
    <w:p>
      <w:pPr>
        <w:pStyle w:val="Heading1"/>
      </w:pPr>
      <w:r>
        <w:t xml:space="preserve">ATTOM Ingestion &amp; Instant Fetch — Microservice Blueprint</w:t>
      </w:r>
    </w:p>
    <w:p>
      <w:pPr>
        <w:pStyle w:val="BlockText"/>
      </w:pPr>
      <w:r>
        <w:t xml:space="preserve">Goal:</w:t>
      </w:r>
      <w:r>
        <w:t xml:space="preserve"> </w:t>
      </w:r>
      <w:r>
        <w:rPr>
          <w:b/>
          <w:bCs/>
        </w:rPr>
        <w:t xml:space="preserve">p95 &lt; 200ms</w:t>
      </w:r>
      <w:r>
        <w:t xml:space="preserve"> </w:t>
      </w:r>
      <w:r>
        <w:t xml:space="preserve">property fetch for known addresses, with</w:t>
      </w:r>
      <w:r>
        <w:t xml:space="preserve"> </w:t>
      </w:r>
      <w:r>
        <w:rPr>
          <w:b/>
          <w:bCs/>
        </w:rPr>
        <w:t xml:space="preserve">on‑demand hydration</w:t>
      </w:r>
      <w:r>
        <w:t xml:space="preserve"> </w:t>
      </w:r>
      <w:r>
        <w:t xml:space="preserve">from ATTOM when data is missing or stale, and background pipelines to keep hot geographies fresh. Inspired by consumer RE portals’ patterns (pre‑ingest + cache + search index + SWR/stale‑while‑revalidate).</w:t>
      </w:r>
    </w:p>
    <w:p>
      <w:r>
        <w:pict>
          <v:rect style="width:0;height:1.5pt" o:hralign="center" o:hrstd="t" o:hr="t"/>
        </w:pict>
      </w:r>
    </w:p>
    <w:bookmarkStart w:id="20" w:name="highlevel-architecture"/>
    <w:p>
      <w:pPr>
        <w:pStyle w:val="Heading2"/>
      </w:pPr>
      <w:r>
        <w:t xml:space="preserve">1) High‑Level Architecture</w:t>
      </w:r>
    </w:p>
    <w:p>
      <w:pPr>
        <w:pStyle w:val="SourceCode"/>
      </w:pPr>
      <w:r>
        <w:rPr>
          <w:rStyle w:val="VerbatimChar"/>
        </w:rPr>
        <w:t xml:space="preserve">+-------------------+        +-------------------+</w:t>
      </w:r>
      <w:r>
        <w:br/>
      </w:r>
      <w:r>
        <w:rPr>
          <w:rStyle w:val="VerbatimChar"/>
        </w:rPr>
        <w:t xml:space="preserve">|  Next.js Frontend | -----&gt; |  API Gateway      |</w:t>
      </w:r>
      <w:r>
        <w:br/>
      </w:r>
      <w:r>
        <w:rPr>
          <w:rStyle w:val="VerbatimChar"/>
        </w:rPr>
        <w:t xml:space="preserve">+-------------------+        +-------------------+</w:t>
      </w:r>
      <w:r>
        <w:br/>
      </w:r>
      <w:r>
        <w:rPr>
          <w:rStyle w:val="VerbatimChar"/>
        </w:rPr>
        <w:t xml:space="preserve">                                   | (REST)</w:t>
      </w:r>
      <w:r>
        <w:br/>
      </w:r>
      <w:r>
        <w:rPr>
          <w:rStyle w:val="VerbatimChar"/>
        </w:rPr>
        <w:t xml:space="preserve">                                   v</w:t>
      </w:r>
      <w:r>
        <w:br/>
      </w:r>
      <w:r>
        <w:rPr>
          <w:rStyle w:val="VerbatimChar"/>
        </w:rPr>
        <w:t xml:space="preserve">                           +------------------+          +------------------+</w:t>
      </w:r>
      <w:r>
        <w:br/>
      </w:r>
      <w:r>
        <w:rPr>
          <w:rStyle w:val="VerbatimChar"/>
        </w:rPr>
        <w:t xml:space="preserve">                           | Property API     |  &lt;-----&gt; | Redis Cache      |</w:t>
      </w:r>
      <w:r>
        <w:br/>
      </w:r>
      <w:r>
        <w:rPr>
          <w:rStyle w:val="VerbatimChar"/>
        </w:rPr>
        <w:t xml:space="preserve">                           | (search-api)     |          | (hot keys)       |</w:t>
      </w:r>
      <w:r>
        <w:br/>
      </w:r>
      <w:r>
        <w:rPr>
          <w:rStyle w:val="VerbatimChar"/>
        </w:rPr>
        <w:t xml:space="preserve">                           +------------------+          +------------------+</w:t>
      </w:r>
      <w:r>
        <w:br/>
      </w:r>
      <w:r>
        <w:rPr>
          <w:rStyle w:val="VerbatimChar"/>
        </w:rPr>
        <w:t xml:space="preserve">                                   |  (read/write)</w:t>
      </w:r>
      <w:r>
        <w:br/>
      </w:r>
      <w:r>
        <w:rPr>
          <w:rStyle w:val="VerbatimChar"/>
        </w:rPr>
        <w:t xml:space="preserve">                                   v</w:t>
      </w:r>
      <w:r>
        <w:br/>
      </w:r>
      <w:r>
        <w:rPr>
          <w:rStyle w:val="VerbatimChar"/>
        </w:rPr>
        <w:t xml:space="preserve">                           +------------------+          +------------------+</w:t>
      </w:r>
      <w:r>
        <w:br/>
      </w:r>
      <w:r>
        <w:rPr>
          <w:rStyle w:val="VerbatimChar"/>
        </w:rPr>
        <w:t xml:space="preserve">                           | Postgres (OLTP)  | &lt;------&gt; | OpenSearch index |</w:t>
      </w:r>
      <w:r>
        <w:br/>
      </w:r>
      <w:r>
        <w:rPr>
          <w:rStyle w:val="VerbatimChar"/>
        </w:rPr>
        <w:t xml:space="preserve">                           |  (normalized)    |   ETL    | (search/filters) |</w:t>
      </w:r>
      <w:r>
        <w:br/>
      </w:r>
      <w:r>
        <w:rPr>
          <w:rStyle w:val="VerbatimChar"/>
        </w:rPr>
        <w:t xml:space="preserve">                           +------------------+          +------------------+</w:t>
      </w:r>
      <w:r>
        <w:br/>
      </w:r>
      <w:r>
        <w:rPr>
          <w:rStyle w:val="VerbatimChar"/>
        </w:rPr>
        <w:t xml:space="preserve">                                   |  (events)</w:t>
      </w:r>
      <w:r>
        <w:br/>
      </w:r>
      <w:r>
        <w:rPr>
          <w:rStyle w:val="VerbatimChar"/>
        </w:rPr>
        <w:t xml:space="preserve">                                   v</w:t>
      </w:r>
      <w:r>
        <w:br/>
      </w:r>
      <w:r>
        <w:rPr>
          <w:rStyle w:val="VerbatimChar"/>
        </w:rPr>
        <w:t xml:space="preserve">                           +------------------+          +------------------+</w:t>
      </w:r>
      <w:r>
        <w:br/>
      </w:r>
      <w:r>
        <w:rPr>
          <w:rStyle w:val="VerbatimChar"/>
        </w:rPr>
        <w:t xml:space="preserve">                           | Hydrator Service | &lt;------&gt; | ATTOM API        |</w:t>
      </w:r>
      <w:r>
        <w:br/>
      </w:r>
      <w:r>
        <w:rPr>
          <w:rStyle w:val="VerbatimChar"/>
        </w:rPr>
        <w:t xml:space="preserve">                           | (workers + SQS)  |          | (provider)       |</w:t>
      </w:r>
      <w:r>
        <w:br/>
      </w:r>
      <w:r>
        <w:rPr>
          <w:rStyle w:val="VerbatimChar"/>
        </w:rPr>
        <w:t xml:space="preserve">                           +------------------+          +------------------+</w:t>
      </w:r>
      <w:r>
        <w:br/>
      </w:r>
      <w:r>
        <w:rPr>
          <w:rStyle w:val="VerbatimChar"/>
        </w:rPr>
        <w:t xml:space="preserve">                                   |</w:t>
      </w:r>
      <w:r>
        <w:br/>
      </w:r>
      <w:r>
        <w:rPr>
          <w:rStyle w:val="VerbatimChar"/>
        </w:rPr>
        <w:t xml:space="preserve">                                   v</w:t>
      </w:r>
      <w:r>
        <w:br/>
      </w:r>
      <w:r>
        <w:rPr>
          <w:rStyle w:val="VerbatimChar"/>
        </w:rPr>
        <w:t xml:space="preserve">                           +------------------+</w:t>
      </w:r>
      <w:r>
        <w:br/>
      </w:r>
      <w:r>
        <w:rPr>
          <w:rStyle w:val="VerbatimChar"/>
        </w:rPr>
        <w:t xml:space="preserve">                           |  Object Store    |  (raw JSON snapshots)</w:t>
      </w:r>
      <w:r>
        <w:br/>
      </w:r>
      <w:r>
        <w:rPr>
          <w:rStyle w:val="VerbatimChar"/>
        </w:rPr>
        <w:t xml:space="preserve">                           +------------------+</w:t>
      </w:r>
    </w:p>
    <w:p>
      <w:pPr>
        <w:pStyle w:val="FirstParagraph"/>
      </w:pPr>
      <w:r>
        <w:rPr>
          <w:b/>
          <w:bCs/>
        </w:rPr>
        <w:t xml:space="preserve">Key ideas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Cache‑first reads</w:t>
      </w:r>
      <w:r>
        <w:t xml:space="preserve">: Property API checks Redis → Postgres → (optional) ATTOM via Hydrator. Returns immediately; background refresh keeps cache warm.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Pre‑ingest + On‑demand</w:t>
      </w:r>
      <w:r>
        <w:t xml:space="preserve">: Nightly/geo‑based pre‑ingest to seed hot markets; on‑demand hydration for cold misses.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Event‑driven</w:t>
      </w:r>
      <w:r>
        <w:t xml:space="preserve">: Hydrator publishes</w:t>
      </w:r>
      <w:r>
        <w:t xml:space="preserve"> </w:t>
      </w:r>
      <w:r>
        <w:rPr>
          <w:rStyle w:val="VerbatimChar"/>
        </w:rPr>
        <w:t xml:space="preserve">property.updated</w:t>
      </w:r>
      <w:r>
        <w:t xml:space="preserve"> </w:t>
      </w:r>
      <w:r>
        <w:t xml:space="preserve">→ Indexer updates OpenSearch and materialized views.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Idempotency</w:t>
      </w:r>
      <w:r>
        <w:t xml:space="preserve">: Canonical property key ensures de‑dupe across providers/sessions.</w:t>
      </w:r>
    </w:p>
    <w:p>
      <w:r>
        <w:pict>
          <v:rect style="width:0;height:1.5pt" o:hralign="center" o:hrstd="t" o:hr="t"/>
        </w:pict>
      </w:r>
    </w:p>
    <w:bookmarkEnd w:id="20"/>
    <w:bookmarkStart w:id="21" w:name="X23c19274a2f6c92c073ca4562feee5dcf31f6d6"/>
    <w:p>
      <w:pPr>
        <w:pStyle w:val="Heading2"/>
      </w:pPr>
      <w:r>
        <w:t xml:space="preserve">2) Data Flow Patterns (Zillow/Redfin/BatchLeads/Propwire‑style)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Type‑ahead prefetch</w:t>
      </w:r>
      <w:r>
        <w:t xml:space="preserve">: As user types an address, the frontend calls</w:t>
      </w:r>
      <w:r>
        <w:t xml:space="preserve"> </w:t>
      </w:r>
      <w:r>
        <w:rPr>
          <w:rStyle w:val="VerbatimChar"/>
        </w:rPr>
        <w:t xml:space="preserve">/resolve?partial=...</w:t>
      </w:r>
      <w:r>
        <w:t xml:space="preserve">; API predicts top matches (OpenSearch). Client fires a silent hydrate for top candidate → by the time user clicks, data is hot.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SWR (stale‑while‑revalidate)</w:t>
      </w:r>
      <w:r>
        <w:t xml:space="preserve">: Serve cached snapshot in &lt;50ms; trigger background refresh if</w:t>
      </w:r>
      <w:r>
        <w:t xml:space="preserve"> </w:t>
      </w:r>
      <w:r>
        <w:rPr>
          <w:rStyle w:val="VerbatimChar"/>
        </w:rPr>
        <w:t xml:space="preserve">stale_at &lt; now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Materialized Property View</w:t>
      </w:r>
      <w:r>
        <w:t xml:space="preserve">: denormalized JSON view for fast detail pages; normalized relational tables for integrity/history.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Hot‑zone cron</w:t>
      </w:r>
      <w:r>
        <w:t xml:space="preserve">: Pre‑ingest recent listings &amp; top ZIPs daily/6‑hourly; cheaper than hydrating everything.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Progressive enrichment</w:t>
      </w:r>
      <w:r>
        <w:t xml:space="preserve">: show core facts instantly (address, beds/baths, AVM) then fold in owner, liens, permits as they arrive.</w:t>
      </w:r>
    </w:p>
    <w:p>
      <w:r>
        <w:pict>
          <v:rect style="width:0;height:1.5pt" o:hralign="center" o:hrstd="t" o:hr="t"/>
        </w:pict>
      </w:r>
    </w:p>
    <w:bookmarkEnd w:id="21"/>
    <w:bookmarkStart w:id="22" w:name="canonical-identity-idempotency"/>
    <w:p>
      <w:pPr>
        <w:pStyle w:val="Heading2"/>
      </w:pPr>
      <w:r>
        <w:t xml:space="preserve">3) Canonical Identity &amp; Idempotency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Canonical Address</w:t>
      </w:r>
      <w:r>
        <w:t xml:space="preserve">: USPS/Libpostal normalize → lowercase → strip punctuation → collapse whitespace.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Parcel/APN</w:t>
      </w:r>
      <w:r>
        <w:t xml:space="preserve"> </w:t>
      </w:r>
      <w:r>
        <w:t xml:space="preserve">if present wins; otherwise</w:t>
      </w:r>
      <w:r>
        <w:t xml:space="preserve"> </w:t>
      </w:r>
      <w:r>
        <w:rPr>
          <w:rStyle w:val="VerbatimChar"/>
        </w:rPr>
        <w:t xml:space="preserve">(addr_line1|city|state|zip)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property_key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Idempotency key</w:t>
      </w:r>
      <w:r>
        <w:t xml:space="preserve"> </w:t>
      </w:r>
      <w:r>
        <w:t xml:space="preserve">for jobs:</w:t>
      </w:r>
      <w:r>
        <w:t xml:space="preserve"> </w:t>
      </w:r>
      <w:r>
        <w:rPr>
          <w:rStyle w:val="VerbatimChar"/>
        </w:rPr>
        <w:t xml:space="preserve">sha256("attom|v1|" + property_key + "|scope:full")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-- Uniqueness to prevent dupes (one of these must be present)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ux_properties_property_key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properties(property_key);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ux_properties_parcel_apn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properties(parcel_apn)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parcel_apn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2"/>
    <w:bookmarkStart w:id="23" w:name="postgres-schema-core"/>
    <w:p>
      <w:pPr>
        <w:pStyle w:val="Heading2"/>
      </w:pPr>
      <w:r>
        <w:t xml:space="preserve">4) Postgres Schema (core)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properties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            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property_key   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                </w:t>
      </w:r>
      <w:r>
        <w:rPr>
          <w:rStyle w:val="CommentTok"/>
        </w:rPr>
        <w:t xml:space="preserve">-- canonical address key</w:t>
      </w:r>
      <w:r>
        <w:br/>
      </w:r>
      <w:r>
        <w:rPr>
          <w:rStyle w:val="NormalTok"/>
        </w:rPr>
        <w:t xml:space="preserve">  parcel_apn      TEXT,                              </w:t>
      </w:r>
      <w:r>
        <w:rPr>
          <w:rStyle w:val="CommentTok"/>
        </w:rPr>
        <w:t xml:space="preserve">-- if available</w:t>
      </w:r>
      <w:r>
        <w:br/>
      </w:r>
      <w:r>
        <w:rPr>
          <w:rStyle w:val="NormalTok"/>
        </w:rPr>
        <w:t xml:space="preserve">  attom_id        TEXT,                              </w:t>
      </w:r>
      <w:r>
        <w:rPr>
          <w:rStyle w:val="CommentTok"/>
        </w:rPr>
        <w:t xml:space="preserve">-- provider ID (nullable)</w:t>
      </w:r>
      <w:r>
        <w:br/>
      </w:r>
      <w:r>
        <w:rPr>
          <w:rStyle w:val="NormalTok"/>
        </w:rPr>
        <w:t xml:space="preserve">  address_line1  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city           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state          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zip            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lat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PRECISION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lon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PRECISION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beds            </w:t>
      </w:r>
      <w:r>
        <w:rPr>
          <w:rStyle w:val="DataTypeTok"/>
        </w:rPr>
        <w:t xml:space="preserve">SMALLINT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baths           </w:t>
      </w:r>
      <w:r>
        <w:rPr>
          <w:rStyle w:val="DataTypeTok"/>
        </w:rPr>
        <w:t xml:space="preserve">SMALLINT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sqft           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year_built     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lot_sqft       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property_type   TEXT,</w:t>
      </w:r>
      <w:r>
        <w:br/>
      </w:r>
      <w:r>
        <w:rPr>
          <w:rStyle w:val="NormalTok"/>
        </w:rPr>
        <w:t xml:space="preserve">  status          TEXT,                              </w:t>
      </w:r>
      <w:r>
        <w:rPr>
          <w:rStyle w:val="CommentTok"/>
        </w:rPr>
        <w:t xml:space="preserve">-- active/offmarket/etc</w:t>
      </w:r>
      <w:r>
        <w:br/>
      </w:r>
      <w:r>
        <w:rPr>
          <w:rStyle w:val="NormalTok"/>
        </w:rPr>
        <w:t xml:space="preserve">  last_provider   TEXT,                              </w:t>
      </w:r>
      <w:r>
        <w:rPr>
          <w:rStyle w:val="CommentTok"/>
        </w:rPr>
        <w:t xml:space="preserve">-- "attom"</w:t>
      </w:r>
      <w:r>
        <w:br/>
      </w:r>
      <w:r>
        <w:rPr>
          <w:rStyle w:val="NormalTok"/>
        </w:rPr>
        <w:t xml:space="preserve">  last_fetch_at   TIMESTAMPTZ,</w:t>
      </w:r>
      <w:r>
        <w:br/>
      </w:r>
      <w:r>
        <w:rPr>
          <w:rStyle w:val="NormalTok"/>
        </w:rPr>
        <w:t xml:space="preserve">  stale_after     TIMESTAMPTZ,                       </w:t>
      </w:r>
      <w:r>
        <w:rPr>
          <w:rStyle w:val="CommentTok"/>
        </w:rPr>
        <w:t xml:space="preserve">-- SWR trigger</w:t>
      </w:r>
      <w:r>
        <w:br/>
      </w:r>
      <w:r>
        <w:rPr>
          <w:rStyle w:val="NormalTok"/>
        </w:rPr>
        <w:t xml:space="preserve">  data_version   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source_hash     TEXT,                              </w:t>
      </w:r>
      <w:r>
        <w:rPr>
          <w:rStyle w:val="CommentTok"/>
        </w:rPr>
        <w:t xml:space="preserve">-- hash of last normalized payload</w:t>
      </w:r>
      <w:r>
        <w:br/>
      </w:r>
      <w:r>
        <w:rPr>
          <w:rStyle w:val="NormalTok"/>
        </w:rPr>
        <w:t xml:space="preserve">  updated_at     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created_at     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property_owners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property_id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properties(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owner_full_name TEXT,</w:t>
      </w:r>
      <w:r>
        <w:br/>
      </w:r>
      <w:r>
        <w:rPr>
          <w:rStyle w:val="NormalTok"/>
        </w:rPr>
        <w:t xml:space="preserve">  mailing_address TEXT,</w:t>
      </w:r>
      <w:r>
        <w:br/>
      </w:r>
      <w:r>
        <w:rPr>
          <w:rStyle w:val="NormalTok"/>
        </w:rPr>
        <w:t xml:space="preserve">  phone_normalized TEXT[],</w:t>
      </w:r>
      <w:r>
        <w:br/>
      </w:r>
      <w:r>
        <w:rPr>
          <w:rStyle w:val="NormalTok"/>
        </w:rPr>
        <w:t xml:space="preserve">  email TEXT[],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property_features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property_id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properties(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features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valuations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property_id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properties(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avm_value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avm_confidence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last_sold_price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last_sold_date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provider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-- attom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provider_raw_snapshots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property_key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provider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payload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fetched_at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payload_sha256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hydrate_jobs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idempotency_key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property_key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scope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-- e.g. "core", "owner", "full"</w:t>
      </w:r>
      <w:r>
        <w:br/>
      </w:r>
      <w:r>
        <w:rPr>
          <w:rStyle w:val="NormalTok"/>
        </w:rPr>
        <w:t xml:space="preserve">  state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-- queued|running|succeeded|failed</w:t>
      </w:r>
      <w:r>
        <w:br/>
      </w:r>
      <w:r>
        <w:rPr>
          <w:rStyle w:val="NormalTok"/>
        </w:rPr>
        <w:t xml:space="preserve">  attempts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last_error TEXT,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Fast lookups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idx_properties_city_state_zip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properties(city, state, zip);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idx_properties_geo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properties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GIST (ll_to_earth(lat, lon));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idx_properties_stale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properties(stale_after);</w:t>
      </w:r>
    </w:p>
    <w:p>
      <w:pPr>
        <w:pStyle w:val="FirstParagraph"/>
      </w:pPr>
      <w:r>
        <w:rPr>
          <w:b/>
          <w:bCs/>
        </w:rPr>
        <w:t xml:space="preserve">Materialized view for fast detail</w:t>
      </w:r>
      <w:r>
        <w:t xml:space="preserve"> </w:t>
      </w:r>
      <w:r>
        <w:t xml:space="preserve">(refresh on events):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MATERIALIZED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mv_property_detail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jsonb_agg(po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po.updated_at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property_owners po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po.property_id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owners,</w:t>
      </w:r>
      <w:r>
        <w:br/>
      </w:r>
      <w:r>
        <w:rPr>
          <w:rStyle w:val="NormalTok"/>
        </w:rPr>
        <w:t xml:space="preserve">   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jsonb_agg(v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v.updated_at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valuations v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v.property_id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valuations,</w:t>
      </w:r>
      <w:r>
        <w:br/>
      </w:r>
      <w:r>
        <w:rPr>
          <w:rStyle w:val="NormalTok"/>
        </w:rPr>
        <w:t xml:space="preserve">   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jsonb_agg(pf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pf.updated_at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property_features pf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pf.property_id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features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properties p;</w:t>
      </w:r>
    </w:p>
    <w:p>
      <w:r>
        <w:pict>
          <v:rect style="width:0;height:1.5pt" o:hralign="center" o:hrstd="t" o:hr="t"/>
        </w:pict>
      </w:r>
    </w:p>
    <w:bookmarkEnd w:id="23"/>
    <w:bookmarkStart w:id="24" w:name="redis-caching-strategy"/>
    <w:p>
      <w:pPr>
        <w:pStyle w:val="Heading2"/>
      </w:pPr>
      <w:r>
        <w:t xml:space="preserve">5) Redis Caching Strategy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Keys</w:t>
      </w:r>
      <w:r>
        <w:t xml:space="preserve">:</w:t>
      </w:r>
      <w:r>
        <w:t xml:space="preserve"> </w:t>
      </w:r>
      <w:r>
        <w:rPr>
          <w:rStyle w:val="VerbatimChar"/>
        </w:rPr>
        <w:t xml:space="preserve">prop:{property_key}</w:t>
      </w:r>
      <w:r>
        <w:t xml:space="preserve">,</w:t>
      </w:r>
      <w:r>
        <w:t xml:space="preserve"> </w:t>
      </w:r>
      <w:r>
        <w:rPr>
          <w:rStyle w:val="VerbatimChar"/>
        </w:rPr>
        <w:t xml:space="preserve">prop:apn:{apn}</w:t>
      </w:r>
      <w:r>
        <w:t xml:space="preserve"> </w:t>
      </w:r>
      <w:r>
        <w:t xml:space="preserve">→ value: compact JSON for detail page.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TTL</w:t>
      </w:r>
      <w:r>
        <w:t xml:space="preserve">: 7 days for static facts; 24h for volatile fields (status, AVM). Use</w:t>
      </w:r>
      <w:r>
        <w:t xml:space="preserve"> </w:t>
      </w:r>
      <w:r>
        <w:rPr>
          <w:b/>
          <w:bCs/>
        </w:rPr>
        <w:t xml:space="preserve">two buckets</w:t>
      </w:r>
      <w:r>
        <w:t xml:space="preserve"> </w:t>
      </w:r>
      <w:r>
        <w:t xml:space="preserve">or embed per‑field</w:t>
      </w:r>
      <w:r>
        <w:t xml:space="preserve"> </w:t>
      </w:r>
      <w:r>
        <w:rPr>
          <w:rStyle w:val="VerbatimChar"/>
        </w:rPr>
        <w:t xml:space="preserve">stale_at</w:t>
      </w:r>
      <w:r>
        <w:t xml:space="preserve"> </w:t>
      </w:r>
      <w:r>
        <w:t xml:space="preserve">timestamps.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SWR</w:t>
      </w:r>
      <w:r>
        <w:t xml:space="preserve">: if</w:t>
      </w:r>
      <w:r>
        <w:t xml:space="preserve"> </w:t>
      </w:r>
      <w:r>
        <w:rPr>
          <w:rStyle w:val="VerbatimChar"/>
        </w:rPr>
        <w:t xml:space="preserve">now &gt; stale_at</w:t>
      </w:r>
      <w:r>
        <w:t xml:space="preserve">, return cached payload</w:t>
      </w:r>
      <w:r>
        <w:t xml:space="preserve"> </w:t>
      </w:r>
      <w:r>
        <w:rPr>
          <w:b/>
          <w:bCs/>
        </w:rPr>
        <w:t xml:space="preserve">and</w:t>
      </w:r>
      <w:r>
        <w:t xml:space="preserve"> </w:t>
      </w:r>
      <w:r>
        <w:t xml:space="preserve">enqueue hydrate job.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Negative cache</w:t>
      </w:r>
      <w:r>
        <w:t xml:space="preserve">:</w:t>
      </w:r>
      <w:r>
        <w:t xml:space="preserve"> </w:t>
      </w:r>
      <w:r>
        <w:rPr>
          <w:rStyle w:val="VerbatimChar"/>
        </w:rPr>
        <w:t xml:space="preserve">prop:miss:{property_key}</w:t>
      </w:r>
      <w:r>
        <w:t xml:space="preserve"> </w:t>
      </w:r>
      <w:r>
        <w:t xml:space="preserve">for 30–60 min to avoid stampedes.</w:t>
      </w:r>
    </w:p>
    <w:p>
      <w:r>
        <w:pict>
          <v:rect style="width:0;height:1.5pt" o:hralign="center" o:hrstd="t" o:hr="t"/>
        </w:pict>
      </w:r>
    </w:p>
    <w:bookmarkEnd w:id="24"/>
    <w:bookmarkStart w:id="25" w:name="public-api-contract-property-api"/>
    <w:p>
      <w:pPr>
        <w:pStyle w:val="Heading2"/>
      </w:pPr>
      <w:r>
        <w:t xml:space="preserve">6) Public API Contract (Property API)</w:t>
      </w:r>
    </w:p>
    <w:p>
      <w:pPr>
        <w:pStyle w:val="SourceCode"/>
      </w:pPr>
      <w:r>
        <w:rPr>
          <w:rStyle w:val="VerbatimChar"/>
        </w:rPr>
        <w:t xml:space="preserve">GET  /v1/properties/resolve?address=123+Main+St+Austin+TX+78704</w:t>
      </w:r>
      <w:r>
        <w:br/>
      </w:r>
      <w:r>
        <w:rPr>
          <w:rStyle w:val="VerbatimChar"/>
        </w:rPr>
        <w:t xml:space="preserve"> → 200 { data, freshness: "fresh|stale|fetching", source: "cache|db|provider" }</w:t>
      </w:r>
      <w:r>
        <w:br/>
      </w:r>
      <w:r>
        <w:br/>
      </w:r>
      <w:r>
        <w:rPr>
          <w:rStyle w:val="VerbatimChar"/>
        </w:rPr>
        <w:t xml:space="preserve">GET  /v1/properties/:id</w:t>
      </w:r>
      <w:r>
        <w:br/>
      </w:r>
      <w:r>
        <w:rPr>
          <w:rStyle w:val="VerbatimChar"/>
        </w:rPr>
        <w:t xml:space="preserve"> → 200 { mv_property_detail fields }</w:t>
      </w:r>
      <w:r>
        <w:br/>
      </w:r>
      <w:r>
        <w:br/>
      </w:r>
      <w:r>
        <w:rPr>
          <w:rStyle w:val="VerbatimChar"/>
        </w:rPr>
        <w:t xml:space="preserve">POST /v1/properties/hydrate { address, scope?: "core|owner|full" }</w:t>
      </w:r>
      <w:r>
        <w:br/>
      </w:r>
      <w:r>
        <w:rPr>
          <w:rStyle w:val="VerbatimChar"/>
        </w:rPr>
        <w:t xml:space="preserve"> → 202 { job_id, state }</w:t>
      </w:r>
      <w:r>
        <w:br/>
      </w:r>
      <w:r>
        <w:br/>
      </w:r>
      <w:r>
        <w:rPr>
          <w:rStyle w:val="VerbatimChar"/>
        </w:rPr>
        <w:t xml:space="preserve">GET  /v1/search?q=austin%20marble%20ridge&amp;filters=...  (OpenSearch)</w:t>
      </w:r>
      <w:r>
        <w:br/>
      </w:r>
      <w:r>
        <w:rPr>
          <w:rStyle w:val="VerbatimChar"/>
        </w:rPr>
        <w:t xml:space="preserve"> → 200 { hits: [...], facets: {...} }</w:t>
      </w:r>
    </w:p>
    <w:p>
      <w:pPr>
        <w:pStyle w:val="FirstParagraph"/>
      </w:pPr>
      <w:r>
        <w:rPr>
          <w:b/>
          <w:bCs/>
        </w:rPr>
        <w:t xml:space="preserve">Behavior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Hit (fresh)</w:t>
      </w:r>
      <w:r>
        <w:t xml:space="preserve">: serve from Redis (&lt;50ms).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Hit (stale)</w:t>
      </w:r>
      <w:r>
        <w:t xml:space="preserve">: serve + enqueue refresh (SQS) → user sees up‑to‑date shortly.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Miss</w:t>
      </w:r>
      <w:r>
        <w:t xml:space="preserve">: create</w:t>
      </w:r>
      <w:r>
        <w:t xml:space="preserve"> </w:t>
      </w:r>
      <w:r>
        <w:rPr>
          <w:rStyle w:val="VerbatimChar"/>
        </w:rPr>
        <w:t xml:space="preserve">hydrate_job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{freshness:"fetching"}</w:t>
      </w:r>
      <w:r>
        <w:t xml:space="preserve"> </w:t>
      </w:r>
      <w:r>
        <w:t xml:space="preserve">and a minimal skeleton (address only). Frontend polls/SSE.</w:t>
      </w:r>
    </w:p>
    <w:p>
      <w:r>
        <w:pict>
          <v:rect style="width:0;height:1.5pt" o:hralign="center" o:hrstd="t" o:hr="t"/>
        </w:pict>
      </w:r>
    </w:p>
    <w:bookmarkEnd w:id="25"/>
    <w:bookmarkStart w:id="26" w:name="hydrator-service"/>
    <w:p>
      <w:pPr>
        <w:pStyle w:val="Heading2"/>
      </w:pPr>
      <w:r>
        <w:t xml:space="preserve">7) Hydrator Service</w:t>
      </w:r>
    </w:p>
    <w:p>
      <w:pPr>
        <w:pStyle w:val="FirstParagraph"/>
      </w:pPr>
      <w:r>
        <w:rPr>
          <w:b/>
          <w:bCs/>
        </w:rPr>
        <w:t xml:space="preserve">Responsibilities</w:t>
      </w:r>
      <w:r>
        <w:t xml:space="preserve"> </w:t>
      </w:r>
      <w:r>
        <w:t xml:space="preserve">- Pull jobs from SQS/Redis stream.</w:t>
      </w:r>
      <w:r>
        <w:t xml:space="preserve"> </w:t>
      </w:r>
      <w:r>
        <w:t xml:space="preserve">- Call ATTOM (respect rate limits, retries, circuit breaker).</w:t>
      </w:r>
      <w:r>
        <w:t xml:space="preserve"> </w:t>
      </w:r>
      <w:r>
        <w:t xml:space="preserve">- Store raw payload → S3/Object store +</w:t>
      </w:r>
      <w:r>
        <w:t xml:space="preserve"> </w:t>
      </w:r>
      <w:r>
        <w:rPr>
          <w:rStyle w:val="VerbatimChar"/>
        </w:rPr>
        <w:t xml:space="preserve">provider_raw_snapshots</w:t>
      </w:r>
      <w:r>
        <w:t xml:space="preserve">.</w:t>
      </w:r>
      <w:r>
        <w:t xml:space="preserve"> </w:t>
      </w:r>
      <w:r>
        <w:t xml:space="preserve">- Normalize → upsert into</w:t>
      </w:r>
      <w:r>
        <w:t xml:space="preserve"> </w:t>
      </w:r>
      <w:r>
        <w:rPr>
          <w:rStyle w:val="VerbatimChar"/>
        </w:rPr>
        <w:t xml:space="preserve">properties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valuations</w:t>
      </w:r>
      <w:r>
        <w:t xml:space="preserve">, etc. within a transaction.</w:t>
      </w:r>
      <w:r>
        <w:t xml:space="preserve"> </w:t>
      </w:r>
      <w:r>
        <w:t xml:space="preserve">- Compute</w:t>
      </w:r>
      <w:r>
        <w:t xml:space="preserve"> </w:t>
      </w:r>
      <w:r>
        <w:rPr>
          <w:rStyle w:val="VerbatimChar"/>
        </w:rPr>
        <w:t xml:space="preserve">source_hash</w:t>
      </w:r>
      <w:r>
        <w:t xml:space="preserve">; if changed → publish</w:t>
      </w:r>
      <w:r>
        <w:t xml:space="preserve"> </w:t>
      </w:r>
      <w:r>
        <w:rPr>
          <w:rStyle w:val="VerbatimChar"/>
        </w:rPr>
        <w:t xml:space="preserve">property.updated</w:t>
      </w:r>
      <w:r>
        <w:t xml:space="preserve"> </w:t>
      </w:r>
      <w:r>
        <w:t xml:space="preserve">(Kafka/SNS) for index refresh.</w:t>
      </w:r>
    </w:p>
    <w:p>
      <w:pPr>
        <w:pStyle w:val="BodyText"/>
      </w:pPr>
      <w:r>
        <w:rPr>
          <w:b/>
          <w:bCs/>
        </w:rPr>
        <w:t xml:space="preserve">Concurrency &amp; limits</w:t>
      </w:r>
      <w:r>
        <w:t xml:space="preserve"> </w:t>
      </w:r>
      <w:r>
        <w:t xml:space="preserve">- Token bucket per‑endpoint; exponential backoff on 429/5xx.</w:t>
      </w:r>
      <w:r>
        <w:t xml:space="preserve"> </w:t>
      </w:r>
      <w:r>
        <w:t xml:space="preserve">- Idempotent by</w:t>
      </w:r>
      <w:r>
        <w:t xml:space="preserve"> </w:t>
      </w:r>
      <w:r>
        <w:rPr>
          <w:rStyle w:val="VerbatimChar"/>
        </w:rPr>
        <w:t xml:space="preserve">idempotency_key</w:t>
      </w:r>
      <w:r>
        <w:t xml:space="preserve"> </w:t>
      </w:r>
      <w:r>
        <w:t xml:space="preserve">(unique index on</w:t>
      </w:r>
      <w:r>
        <w:t xml:space="preserve"> </w:t>
      </w:r>
      <w:r>
        <w:rPr>
          <w:rStyle w:val="VerbatimChar"/>
        </w:rPr>
        <w:t xml:space="preserve">hydrate_jobs</w:t>
      </w:r>
      <w:r>
        <w:t xml:space="preserve"> </w:t>
      </w:r>
      <w:r>
        <w:t xml:space="preserve">if desired).</w:t>
      </w:r>
    </w:p>
    <w:p>
      <w:pPr>
        <w:pStyle w:val="BodyText"/>
      </w:pPr>
      <w:r>
        <w:rPr>
          <w:b/>
          <w:bCs/>
        </w:rPr>
        <w:t xml:space="preserve">Pseudo (Go)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Handle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job Job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IdemKey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raw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etag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attom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Fetch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job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Scope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storeRaw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PropertyKey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raw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tx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norm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Normalize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raw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upsertProperty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norm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Property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upsertValuations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norm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Valuations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Commit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changed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etag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norm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publish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"property.updated"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job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PropertyKey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cache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"prop:"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PropertyKey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BuildDetail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norm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TTL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Start w:id="27" w:name="indexer-search"/>
    <w:p>
      <w:pPr>
        <w:pStyle w:val="Heading2"/>
      </w:pPr>
      <w:r>
        <w:t xml:space="preserve">8) Indexer &amp; Search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OpenSearch mappings</w:t>
      </w:r>
      <w:r>
        <w:t xml:space="preserve">: text (address), keyword (city/state/zip/type), numeric (beds/baths/sqft/price), geo_point (lat/lon).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Ingest pipeline</w:t>
      </w:r>
      <w:r>
        <w:t xml:space="preserve"> </w:t>
      </w:r>
      <w:r>
        <w:t xml:space="preserve">to lowercase/normalize address tokens.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Suggesters</w:t>
      </w:r>
      <w:r>
        <w:t xml:space="preserve"> </w:t>
      </w:r>
      <w:r>
        <w:t xml:space="preserve">for type‑ahead.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Event consumer</w:t>
      </w:r>
      <w:r>
        <w:t xml:space="preserve"> </w:t>
      </w:r>
      <w:r>
        <w:t xml:space="preserve">updates index on</w:t>
      </w:r>
      <w:r>
        <w:t xml:space="preserve"> </w:t>
      </w:r>
      <w:r>
        <w:rPr>
          <w:rStyle w:val="VerbatimChar"/>
        </w:rPr>
        <w:t xml:space="preserve">property.updated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8" w:name="frontend-fetch-pattern-next.js"/>
    <w:p>
      <w:pPr>
        <w:pStyle w:val="Heading2"/>
      </w:pPr>
      <w:r>
        <w:t xml:space="preserve">9) Frontend Fetch Pattern (Next.js)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Instant view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/resolve</w:t>
      </w:r>
      <w:r>
        <w:t xml:space="preserve"> </w:t>
      </w:r>
      <w:r>
        <w:t xml:space="preserve">on route enter; show detail skeleton; if</w:t>
      </w:r>
      <w:r>
        <w:t xml:space="preserve"> </w:t>
      </w:r>
      <w:r>
        <w:rPr>
          <w:rStyle w:val="VerbatimChar"/>
        </w:rPr>
        <w:t xml:space="preserve">freshness:"fetching"</w:t>
      </w:r>
      <w:r>
        <w:t xml:space="preserve">, show loader ribbon.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Optimistic prefetch</w:t>
      </w:r>
      <w:r>
        <w:t xml:space="preserve">: on type‑ahead select, call</w:t>
      </w:r>
      <w:r>
        <w:t xml:space="preserve"> </w:t>
      </w:r>
      <w:r>
        <w:rPr>
          <w:rStyle w:val="VerbatimChar"/>
        </w:rPr>
        <w:t xml:space="preserve">POST /hydrate</w:t>
      </w:r>
      <w:r>
        <w:t xml:space="preserve"> </w:t>
      </w:r>
      <w:r>
        <w:t xml:space="preserve">before navigation.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SSE/poll</w:t>
      </w:r>
      <w:r>
        <w:t xml:space="preserve">: subscribe to</w:t>
      </w:r>
      <w:r>
        <w:t xml:space="preserve"> </w:t>
      </w:r>
      <w:r>
        <w:rPr>
          <w:rStyle w:val="VerbatimChar"/>
        </w:rPr>
        <w:t xml:space="preserve">job_id</w:t>
      </w:r>
      <w:r>
        <w:t xml:space="preserve"> </w:t>
      </w:r>
      <w:r>
        <w:t xml:space="preserve">→ swap in fresh payload on</w:t>
      </w:r>
      <w:r>
        <w:t xml:space="preserve"> </w:t>
      </w:r>
      <w:r>
        <w:rPr>
          <w:rStyle w:val="VerbatimChar"/>
        </w:rPr>
        <w:t xml:space="preserve">succeeded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Start w:id="29" w:name="folderrepo-layout"/>
    <w:p>
      <w:pPr>
        <w:pStyle w:val="Heading2"/>
      </w:pPr>
      <w:r>
        <w:t xml:space="preserve">10) Folder/Repo Layout</w:t>
      </w:r>
    </w:p>
    <w:p>
      <w:pPr>
        <w:pStyle w:val="SourceCode"/>
      </w:pPr>
      <w:r>
        <w:rPr>
          <w:rStyle w:val="VerbatimChar"/>
        </w:rPr>
        <w:t xml:space="preserve">repo/</w:t>
      </w:r>
      <w:r>
        <w:br/>
      </w:r>
      <w:r>
        <w:rPr>
          <w:rStyle w:val="VerbatimChar"/>
        </w:rPr>
        <w:t xml:space="preserve">  apps/</w:t>
      </w:r>
      <w:r>
        <w:br/>
      </w:r>
      <w:r>
        <w:rPr>
          <w:rStyle w:val="VerbatimChar"/>
        </w:rPr>
        <w:t xml:space="preserve">    web/                      # Next.js (app router)</w:t>
      </w:r>
      <w:r>
        <w:br/>
      </w:r>
      <w:r>
        <w:rPr>
          <w:rStyle w:val="VerbatimChar"/>
        </w:rPr>
        <w:t xml:space="preserve">  services/</w:t>
      </w:r>
      <w:r>
        <w:br/>
      </w:r>
      <w:r>
        <w:rPr>
          <w:rStyle w:val="VerbatimChar"/>
        </w:rPr>
        <w:t xml:space="preserve">    property-api/             # Fastify/TS or Go HTTP API</w:t>
      </w:r>
      <w:r>
        <w:br/>
      </w:r>
      <w:r>
        <w:rPr>
          <w:rStyle w:val="VerbatimChar"/>
        </w:rPr>
        <w:t xml:space="preserve">    hydrator/                  # Go workers (SQS)</w:t>
      </w:r>
      <w:r>
        <w:br/>
      </w:r>
      <w:r>
        <w:rPr>
          <w:rStyle w:val="VerbatimChar"/>
        </w:rPr>
        <w:t xml:space="preserve">    indexer/                   # Node/TS or Go</w:t>
      </w:r>
      <w:r>
        <w:br/>
      </w:r>
      <w:r>
        <w:rPr>
          <w:rStyle w:val="VerbatimChar"/>
        </w:rPr>
        <w:t xml:space="preserve">  packages/</w:t>
      </w:r>
      <w:r>
        <w:br/>
      </w:r>
      <w:r>
        <w:rPr>
          <w:rStyle w:val="VerbatimChar"/>
        </w:rPr>
        <w:t xml:space="preserve">    shared/                    # types, canonicalize, validators</w:t>
      </w:r>
      <w:r>
        <w:br/>
      </w:r>
      <w:r>
        <w:rPr>
          <w:rStyle w:val="VerbatimChar"/>
        </w:rPr>
        <w:t xml:space="preserve">  infra/</w:t>
      </w:r>
      <w:r>
        <w:br/>
      </w:r>
      <w:r>
        <w:rPr>
          <w:rStyle w:val="VerbatimChar"/>
        </w:rPr>
        <w:t xml:space="preserve">    docker-compose.yml         # Postgres, Redis, OpenSearch, LocalStack</w:t>
      </w:r>
      <w:r>
        <w:br/>
      </w:r>
      <w:r>
        <w:rPr>
          <w:rStyle w:val="VerbatimChar"/>
        </w:rPr>
        <w:t xml:space="preserve">    k8s/                       # Deployments, HPAs, Secrets</w:t>
      </w:r>
    </w:p>
    <w:p>
      <w:pPr>
        <w:pStyle w:val="FirstParagraph"/>
      </w:pPr>
      <w:r>
        <w:rPr>
          <w:b/>
          <w:bCs/>
        </w:rPr>
        <w:t xml:space="preserve">docker-compose (excerpt)</w:t>
      </w:r>
    </w:p>
    <w:p>
      <w:pPr>
        <w:pStyle w:val="SourceCode"/>
      </w:pP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postgres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postgres:16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local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"5432:5432"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redis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redis:7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"6379:6379"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opensearch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opensearchproject/opensearch:2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discovery.type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single-node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"9200:9200"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localstack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localstack/localstack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sqs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s3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"4566:4566"</w:t>
      </w:r>
      <w:r>
        <w:rPr>
          <w:rStyle w:val="Keyword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9"/>
    <w:bookmarkStart w:id="30" w:name="example-endpoints-typescript-fastify"/>
    <w:p>
      <w:pPr>
        <w:pStyle w:val="Heading2"/>
      </w:pPr>
      <w:r>
        <w:t xml:space="preserve">11) Example Endpoints (TypeScript Fastify)</w:t>
      </w:r>
    </w:p>
    <w:p>
      <w:pPr>
        <w:pStyle w:val="SourceCode"/>
      </w:pP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'/v1/properties/resolve'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reply)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address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{ 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canonicalize</w:t>
      </w:r>
      <w:r>
        <w:rPr>
          <w:rStyle w:val="NormalTok"/>
        </w:rPr>
        <w:t xml:space="preserve">(address)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cached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redis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`prop: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(cached)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(cached)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isStale</w:t>
      </w:r>
      <w:r>
        <w:rPr>
          <w:rStyle w:val="NormalTok"/>
        </w:rPr>
        <w:t xml:space="preserve">(payload)) </w:t>
      </w:r>
      <w:r>
        <w:rPr>
          <w:rStyle w:val="FunctionTok"/>
        </w:rPr>
        <w:t xml:space="preserve">enqueueHydrate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reply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freshness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isStale</w:t>
      </w:r>
      <w:r>
        <w:rPr>
          <w:rStyle w:val="NormalTok"/>
        </w:rPr>
        <w:t xml:space="preserve">(payload)</w:t>
      </w:r>
      <w:r>
        <w:rPr>
          <w:rStyle w:val="OperatorTok"/>
        </w:rPr>
        <w:t xml:space="preserve">?</w:t>
      </w:r>
      <w:r>
        <w:rPr>
          <w:rStyle w:val="StringTok"/>
        </w:rPr>
        <w:t xml:space="preserve">'stale'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'fresh'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'cache'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fallback DB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oneOrNone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* from mv_property_detail where property_key=$1'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[key])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isStale</w:t>
      </w:r>
      <w:r>
        <w:rPr>
          <w:rStyle w:val="NormalTok"/>
        </w:rPr>
        <w:t xml:space="preserve">(row)) </w:t>
      </w:r>
      <w:r>
        <w:rPr>
          <w:rStyle w:val="FunctionTok"/>
        </w:rPr>
        <w:t xml:space="preserve">enqueueHydrate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redis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setEx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`prop: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86400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(row))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reply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freshness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isStale</w:t>
      </w:r>
      <w:r>
        <w:rPr>
          <w:rStyle w:val="NormalTok"/>
        </w:rPr>
        <w:t xml:space="preserve">(row)</w:t>
      </w:r>
      <w:r>
        <w:rPr>
          <w:rStyle w:val="OperatorTok"/>
        </w:rPr>
        <w:t xml:space="preserve">?</w:t>
      </w:r>
      <w:r>
        <w:rPr>
          <w:rStyle w:val="StringTok"/>
        </w:rPr>
        <w:t xml:space="preserve">'stale'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'fresh'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'db'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miss → enqueue and return placeholder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jobId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enqueueHydrate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redis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setEx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`prop:miss: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reply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address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freshness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'fetching'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job_id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jobId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'provider'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0"/>
    <w:bookmarkStart w:id="31" w:name="normalization-rules"/>
    <w:p>
      <w:pPr>
        <w:pStyle w:val="Heading2"/>
      </w:pPr>
      <w:r>
        <w:t xml:space="preserve">12) Normalization Rules</w:t>
      </w:r>
    </w:p>
    <w:p>
      <w:pPr>
        <w:pStyle w:val="Compact"/>
        <w:numPr>
          <w:ilvl w:val="0"/>
          <w:numId w:val="1006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libpostal</w:t>
      </w:r>
      <w:r>
        <w:t xml:space="preserve"> </w:t>
      </w:r>
      <w:r>
        <w:t xml:space="preserve">or USPS API to expand/standardize.</w:t>
      </w:r>
    </w:p>
    <w:p>
      <w:pPr>
        <w:pStyle w:val="Compact"/>
        <w:numPr>
          <w:ilvl w:val="0"/>
          <w:numId w:val="1006"/>
        </w:numPr>
      </w:pPr>
      <w:r>
        <w:t xml:space="preserve">Lowercase, remove punctuation, normalize suffixes (st → street, ave → avenue), collapse whitespace.</w:t>
      </w:r>
    </w:p>
    <w:p>
      <w:pPr>
        <w:pStyle w:val="Compact"/>
        <w:numPr>
          <w:ilvl w:val="0"/>
          <w:numId w:val="1006"/>
        </w:numPr>
      </w:pPr>
      <w:r>
        <w:t xml:space="preserve">Validate ZIP/state; geocode to lat/lon if absent.</w:t>
      </w:r>
    </w:p>
    <w:p>
      <w:pPr>
        <w:pStyle w:val="Compact"/>
        <w:numPr>
          <w:ilvl w:val="0"/>
          <w:numId w:val="1006"/>
        </w:numPr>
      </w:pPr>
      <w:r>
        <w:t xml:space="preserve">Strip provider‑specific oddities; map to our enums.</w:t>
      </w:r>
    </w:p>
    <w:p>
      <w:r>
        <w:pict>
          <v:rect style="width:0;height:1.5pt" o:hralign="center" o:hrstd="t" o:hr="t"/>
        </w:pict>
      </w:r>
    </w:p>
    <w:bookmarkEnd w:id="31"/>
    <w:bookmarkStart w:id="32" w:name="rate-limits-backoff"/>
    <w:p>
      <w:pPr>
        <w:pStyle w:val="Heading2"/>
      </w:pPr>
      <w:r>
        <w:t xml:space="preserve">13) Rate Limits &amp; Backoff</w:t>
      </w:r>
    </w:p>
    <w:p>
      <w:pPr>
        <w:pStyle w:val="Compact"/>
        <w:numPr>
          <w:ilvl w:val="0"/>
          <w:numId w:val="1007"/>
        </w:numPr>
      </w:pPr>
      <w:r>
        <w:t xml:space="preserve">Global concurrency cap per ATTOM endpoint.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429/503</w:t>
      </w:r>
      <w:r>
        <w:t xml:space="preserve">: backoff (jittered exponential), dead‑letter after N attempts; operator alert.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Circuit breaker</w:t>
      </w:r>
      <w:r>
        <w:t xml:space="preserve"> </w:t>
      </w:r>
      <w:r>
        <w:t xml:space="preserve">to short‑circuit failing endpoints for 1–5 minutes.</w:t>
      </w:r>
    </w:p>
    <w:p>
      <w:r>
        <w:pict>
          <v:rect style="width:0;height:1.5pt" o:hralign="center" o:hrstd="t" o:hr="t"/>
        </w:pict>
      </w:r>
    </w:p>
    <w:bookmarkEnd w:id="32"/>
    <w:bookmarkStart w:id="33" w:name="observability-slos"/>
    <w:p>
      <w:pPr>
        <w:pStyle w:val="Heading2"/>
      </w:pPr>
      <w:r>
        <w:t xml:space="preserve">14) Observability &amp; SLOs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Metrics</w:t>
      </w:r>
      <w:r>
        <w:t xml:space="preserve">: cache hit rate, p50/p95 latency per route, hydrate queue depth, ATTOM error rates, index lag.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Tracing</w:t>
      </w:r>
      <w:r>
        <w:t xml:space="preserve">: propagate</w:t>
      </w:r>
      <w:r>
        <w:t xml:space="preserve"> </w:t>
      </w:r>
      <w:r>
        <w:rPr>
          <w:rStyle w:val="VerbatimChar"/>
        </w:rPr>
        <w:t xml:space="preserve">X‑Request‑ID</w:t>
      </w:r>
      <w:r>
        <w:t xml:space="preserve">; spans across API → hydrator → DB → OpenSearch.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Logs</w:t>
      </w:r>
      <w:r>
        <w:t xml:space="preserve">: per‑job state transitions with user/context for billing/quotas.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SLO</w:t>
      </w:r>
      <w:r>
        <w:t xml:space="preserve">: 99%</w:t>
      </w:r>
      <w:r>
        <w:t xml:space="preserve"> </w:t>
      </w:r>
      <w:r>
        <w:rPr>
          <w:rStyle w:val="VerbatimChar"/>
        </w:rPr>
        <w:t xml:space="preserve">GET /resolve</w:t>
      </w:r>
      <w:r>
        <w:t xml:space="preserve"> </w:t>
      </w:r>
      <w:r>
        <w:t xml:space="preserve">&lt; 250ms for cached; 95% hydrate completes &lt; 8s.</w:t>
      </w:r>
    </w:p>
    <w:p>
      <w:r>
        <w:pict>
          <v:rect style="width:0;height:1.5pt" o:hralign="center" o:hrstd="t" o:hr="t"/>
        </w:pict>
      </w:r>
    </w:p>
    <w:bookmarkEnd w:id="33"/>
    <w:bookmarkStart w:id="34" w:name="security-governance"/>
    <w:p>
      <w:pPr>
        <w:pStyle w:val="Heading2"/>
      </w:pPr>
      <w:r>
        <w:t xml:space="preserve">15) Security &amp; Governance</w:t>
      </w:r>
    </w:p>
    <w:p>
      <w:pPr>
        <w:pStyle w:val="Compact"/>
        <w:numPr>
          <w:ilvl w:val="0"/>
          <w:numId w:val="1009"/>
        </w:numPr>
      </w:pPr>
      <w:r>
        <w:t xml:space="preserve">Store provider keys in KMS/Secrets; never in logs.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Row‑level security</w:t>
      </w:r>
      <w:r>
        <w:t xml:space="preserve"> </w:t>
      </w:r>
      <w:r>
        <w:t xml:space="preserve">for user‑owned artifacts; property facts are public domain but owner data may be restricted.</w:t>
      </w:r>
    </w:p>
    <w:p>
      <w:pPr>
        <w:pStyle w:val="Compact"/>
        <w:numPr>
          <w:ilvl w:val="0"/>
          <w:numId w:val="1009"/>
        </w:numPr>
      </w:pPr>
      <w:r>
        <w:t xml:space="preserve">PII minimization; audit who accessed owner contact details.</w:t>
      </w:r>
    </w:p>
    <w:p>
      <w:r>
        <w:pict>
          <v:rect style="width:0;height:1.5pt" o:hralign="center" o:hrstd="t" o:hr="t"/>
        </w:pict>
      </w:r>
    </w:p>
    <w:bookmarkEnd w:id="34"/>
    <w:bookmarkStart w:id="35" w:name="cost-controls"/>
    <w:p>
      <w:pPr>
        <w:pStyle w:val="Heading2"/>
      </w:pPr>
      <w:r>
        <w:t xml:space="preserve">16) Cost Controls</w:t>
      </w:r>
    </w:p>
    <w:p>
      <w:pPr>
        <w:pStyle w:val="Compact"/>
        <w:numPr>
          <w:ilvl w:val="0"/>
          <w:numId w:val="1010"/>
        </w:numPr>
      </w:pPr>
      <w:r>
        <w:t xml:space="preserve">Prioritize cache hit rate (&gt;85%).</w:t>
      </w:r>
    </w:p>
    <w:p>
      <w:pPr>
        <w:pStyle w:val="Compact"/>
        <w:numPr>
          <w:ilvl w:val="0"/>
          <w:numId w:val="1010"/>
        </w:numPr>
      </w:pPr>
      <w:r>
        <w:t xml:space="preserve">Geo pre‑ingest only for top ZIPs (sliding window of last 30 days of traffic).</w:t>
      </w:r>
    </w:p>
    <w:p>
      <w:pPr>
        <w:pStyle w:val="Compact"/>
        <w:numPr>
          <w:ilvl w:val="0"/>
          <w:numId w:val="1010"/>
        </w:numPr>
      </w:pPr>
      <w:r>
        <w:t xml:space="preserve">Batch hydrations; dedupe via idempotency key.</w:t>
      </w:r>
    </w:p>
    <w:p>
      <w:r>
        <w:pict>
          <v:rect style="width:0;height:1.5pt" o:hralign="center" o:hrstd="t" o:hr="t"/>
        </w:pict>
      </w:r>
    </w:p>
    <w:bookmarkEnd w:id="35"/>
    <w:bookmarkStart w:id="36" w:name="mvp-rollout-plan-7-steps"/>
    <w:p>
      <w:pPr>
        <w:pStyle w:val="Heading2"/>
      </w:pPr>
      <w:r>
        <w:t xml:space="preserve">17) MVP Rollout Plan (7 steps)</w:t>
      </w:r>
    </w:p>
    <w:p>
      <w:pPr>
        <w:pStyle w:val="Compact"/>
        <w:numPr>
          <w:ilvl w:val="0"/>
          <w:numId w:val="1011"/>
        </w:numPr>
      </w:pPr>
      <w:r>
        <w:t xml:space="preserve">Spin up Postgres/Redis/OpenSearch (docker‑compose).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Implement</w:t>
      </w:r>
      <w:r>
        <w:t xml:space="preserve"> </w:t>
      </w:r>
      <w:r>
        <w:rPr>
          <w:rStyle w:val="VerbatimChar"/>
        </w:rPr>
        <w:t xml:space="preserve">canonicalize()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property_key</w:t>
      </w:r>
      <w:r>
        <w:t xml:space="preserve"> </w:t>
      </w:r>
      <w:r>
        <w:t xml:space="preserve">+ DB schema.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Build Property API</w:t>
      </w:r>
      <w:r>
        <w:t xml:space="preserve"> </w:t>
      </w:r>
      <w:r>
        <w:rPr>
          <w:rStyle w:val="VerbatimChar"/>
        </w:rPr>
        <w:t xml:space="preserve">/resolve</w:t>
      </w:r>
      <w:r>
        <w:t xml:space="preserve"> </w:t>
      </w:r>
      <w:r>
        <w:t xml:space="preserve">with Redis/DB fallbacks and SWR.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Add Hydrator worker hitting ATTOM</w:t>
      </w:r>
      <w:r>
        <w:t xml:space="preserve"> </w:t>
      </w:r>
      <w:r>
        <w:t xml:space="preserve">“core property”</w:t>
      </w:r>
      <w:r>
        <w:t xml:space="preserve"> </w:t>
      </w:r>
      <w:r>
        <w:t xml:space="preserve">endpoint; write raw+normalized; enqueue from API.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property.updated</w:t>
      </w:r>
      <w:r>
        <w:t xml:space="preserve"> </w:t>
      </w:r>
      <w:r>
        <w:t xml:space="preserve">→ Indexer populates OpenSearch; ship</w:t>
      </w:r>
      <w:r>
        <w:t xml:space="preserve"> </w:t>
      </w:r>
      <w:r>
        <w:rPr>
          <w:rStyle w:val="VerbatimChar"/>
        </w:rPr>
        <w:t xml:space="preserve">/search</w:t>
      </w:r>
      <w:r>
        <w:t xml:space="preserve">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Frontend: type‑ahead + optimistic prefetch + SSE/poll.</w:t>
      </w:r>
    </w:p>
    <w:p>
      <w:pPr>
        <w:pStyle w:val="Compact"/>
        <w:numPr>
          <w:ilvl w:val="0"/>
          <w:numId w:val="1011"/>
        </w:numPr>
      </w:pPr>
      <w:r>
        <w:t xml:space="preserve">Cron: hot‑zone pre‑ingest + dash for metrics.</w:t>
      </w:r>
    </w:p>
    <w:p>
      <w:r>
        <w:pict>
          <v:rect style="width:0;height:1.5pt" o:hralign="center" o:hrstd="t" o:hr="t"/>
        </w:pict>
      </w:r>
    </w:p>
    <w:bookmarkEnd w:id="36"/>
    <w:bookmarkStart w:id="37" w:name="nicetohaves-phase-2"/>
    <w:p>
      <w:pPr>
        <w:pStyle w:val="Heading2"/>
      </w:pPr>
      <w:r>
        <w:t xml:space="preserve">18) Nice‑to‑Haves (Phase 2)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Materialized view refresh</w:t>
      </w:r>
      <w:r>
        <w:t xml:space="preserve"> </w:t>
      </w:r>
      <w:r>
        <w:t xml:space="preserve">via incremental triggers instead of full refresh.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Per‑field freshness</w:t>
      </w:r>
      <w:r>
        <w:t xml:space="preserve"> </w:t>
      </w:r>
      <w:r>
        <w:t xml:space="preserve">(e.g., AVM daily, tax yearly) with multi‑TTL payloads.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Multi‑provider arbitration</w:t>
      </w:r>
      <w:r>
        <w:t xml:space="preserve"> </w:t>
      </w:r>
      <w:r>
        <w:t xml:space="preserve">(ATTOM + backups) with confidence scores.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CQRS Split</w:t>
      </w:r>
      <w:r>
        <w:t xml:space="preserve">: separate read model for detail page vs analytics.</w:t>
      </w:r>
    </w:p>
    <w:p>
      <w:r>
        <w:pict>
          <v:rect style="width:0;height:1.5pt" o:hralign="center" o:hrstd="t" o:hr="t"/>
        </w:pict>
      </w:r>
    </w:p>
    <w:bookmarkEnd w:id="37"/>
    <w:bookmarkStart w:id="38" w:name="test-strategy"/>
    <w:p>
      <w:pPr>
        <w:pStyle w:val="Heading2"/>
      </w:pPr>
      <w:r>
        <w:t xml:space="preserve">19) Test Strategy</w:t>
      </w:r>
    </w:p>
    <w:p>
      <w:pPr>
        <w:pStyle w:val="Compact"/>
        <w:numPr>
          <w:ilvl w:val="0"/>
          <w:numId w:val="1013"/>
        </w:numPr>
      </w:pPr>
      <w:r>
        <w:t xml:space="preserve">Unit test canonicalizer and upserts (idempotency, conflict paths).</w:t>
      </w:r>
    </w:p>
    <w:p>
      <w:pPr>
        <w:pStyle w:val="Compact"/>
        <w:numPr>
          <w:ilvl w:val="0"/>
          <w:numId w:val="1013"/>
        </w:numPr>
      </w:pPr>
      <w:r>
        <w:t xml:space="preserve">Contract tests for ATTOM responses (golden JSON fixtures).</w:t>
      </w:r>
    </w:p>
    <w:p>
      <w:pPr>
        <w:pStyle w:val="Compact"/>
        <w:numPr>
          <w:ilvl w:val="0"/>
          <w:numId w:val="1013"/>
        </w:numPr>
      </w:pPr>
      <w:r>
        <w:t xml:space="preserve">Load test</w:t>
      </w:r>
      <w:r>
        <w:t xml:space="preserve"> </w:t>
      </w:r>
      <w:r>
        <w:rPr>
          <w:rStyle w:val="VerbatimChar"/>
        </w:rPr>
        <w:t xml:space="preserve">/resolve</w:t>
      </w:r>
      <w:r>
        <w:t xml:space="preserve"> </w:t>
      </w:r>
      <w:r>
        <w:t xml:space="preserve">for cache hit/miss scenarios (10k RPS goal with Redis).</w:t>
      </w:r>
    </w:p>
    <w:p>
      <w:pPr>
        <w:pStyle w:val="Compact"/>
        <w:numPr>
          <w:ilvl w:val="0"/>
          <w:numId w:val="1013"/>
        </w:numPr>
      </w:pPr>
      <w:r>
        <w:t xml:space="preserve">Chaos tests for provider outages; verify circuit breaker + graceful degrade.</w:t>
      </w:r>
    </w:p>
    <w:p>
      <w:r>
        <w:pict>
          <v:rect style="width:0;height:1.5pt" o:hralign="center" o:hrstd="t" o:hr="t"/>
        </w:pict>
      </w:r>
    </w:p>
    <w:bookmarkEnd w:id="38"/>
    <w:bookmarkStart w:id="39" w:name="snippets-you-can-copy"/>
    <w:p>
      <w:pPr>
        <w:pStyle w:val="Heading2"/>
      </w:pPr>
      <w:r>
        <w:t xml:space="preserve">20) Snippets You Can Copy</w:t>
      </w:r>
    </w:p>
    <w:p>
      <w:pPr>
        <w:pStyle w:val="FirstParagraph"/>
      </w:pPr>
      <w:r>
        <w:rPr>
          <w:b/>
          <w:bCs/>
        </w:rPr>
        <w:t xml:space="preserve">Go Hydrator: job runner (skeleton)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Job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Id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IdemKey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PropertyKey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Scope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WorkerLoop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job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Dequeue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Handle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fail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succeed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TypeScript canonicalize.ts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canonicalizeAddress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\b</w:t>
      </w:r>
      <w:r>
        <w:rPr>
          <w:rStyle w:val="SpecialStringTok"/>
        </w:rPr>
        <w:t xml:space="preserve">st</w:t>
      </w:r>
      <w:r>
        <w:rPr>
          <w:rStyle w:val="SpecialCharTok"/>
        </w:rPr>
        <w:t xml:space="preserve">\b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'street'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\b</w:t>
      </w:r>
      <w:r>
        <w:rPr>
          <w:rStyle w:val="SpecialStringTok"/>
        </w:rPr>
        <w:t xml:space="preserve">ave</w:t>
      </w:r>
      <w:r>
        <w:rPr>
          <w:rStyle w:val="SpecialCharTok"/>
        </w:rPr>
        <w:t xml:space="preserve">\b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'avenue'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\s+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propertyKey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{line1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city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zip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})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FunctionTok"/>
        </w:rPr>
        <w:t xml:space="preserve">canonicalizeAddress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line1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|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|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|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zip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Redis SWR helper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markStale</w:t>
      </w:r>
      <w:r>
        <w:rPr>
          <w:rStyle w:val="NormalTok"/>
        </w:rPr>
        <w:t xml:space="preserve">(payload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setDate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days)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payload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stale_at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isStale</w:t>
      </w:r>
      <w:r>
        <w:rPr>
          <w:rStyle w:val="NormalTok"/>
        </w:rPr>
        <w:t xml:space="preserve">(payload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stale_at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stale_at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 want, we can tailor this to your exact stack (Go vs TS for API), wire in your existing</w:t>
      </w:r>
      <w:r>
        <w:t xml:space="preserve"> </w:t>
      </w:r>
      <w:r>
        <w:rPr>
          <w:rStyle w:val="VerbatimChar"/>
        </w:rPr>
        <w:t xml:space="preserve">canonicalize</w:t>
      </w:r>
      <w:r>
        <w:t xml:space="preserve"> </w:t>
      </w:r>
      <w:r>
        <w:t xml:space="preserve">helpers, and generate a ready‑to‑run starter repo skeleton.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2025-08-30T15:16:59Z</dcterms:created>
  <dcterms:modified xsi:type="dcterms:W3CDTF">2025-08-30T15:16:59Z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