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F22" w:rsidRDefault="00693E02">
      <w:pPr>
        <w:pStyle w:val="Ttulo"/>
      </w:pPr>
      <w:r>
        <w:t>Relatório Técnico – Desafio Titanic Kaggle</w:t>
      </w:r>
    </w:p>
    <w:p w:rsidR="00851F22" w:rsidRDefault="00693E02">
      <w:pPr>
        <w:pStyle w:val="Ttulo1"/>
      </w:pPr>
      <w:r>
        <w:t>1. Introdução</w:t>
      </w:r>
    </w:p>
    <w:p w:rsidR="00851F22" w:rsidRDefault="00693E02">
      <w:r>
        <w:t>Este relatório técnico apresenta a abordagem adotada para a resolução do desafio proposto pela plataforma Kaggle, intitulado “Titanic – Machine Learning from Disaster”. O objetivo central do desafio</w:t>
      </w:r>
      <w:r>
        <w:t xml:space="preserve"> é desenvolver um modelo preditivo capaz de determinar a probabilidade de sobrevivência dos passageiros do navio Titanic, utilizando para isso dados demográficos e informações associadas à viagem. Este trabalho foi estruturado conforme as etapas do process</w:t>
      </w:r>
      <w:r>
        <w:t>o de ciência de dados, incluindo análise exploratória, tratamento e engenharia de dados, modelagem estatística e avaliação de desempenho.</w:t>
      </w:r>
    </w:p>
    <w:p w:rsidR="00851F22" w:rsidRDefault="00693E02">
      <w:pPr>
        <w:pStyle w:val="Ttulo1"/>
      </w:pPr>
      <w:r>
        <w:t>2. Metodologia</w:t>
      </w:r>
    </w:p>
    <w:p w:rsidR="00851F22" w:rsidRDefault="00693E02">
      <w:r>
        <w:t>A metodologia aplicada neste projeto seguiu uma abordagem iterativa e incremental, conforme o ciclo CRI</w:t>
      </w:r>
      <w:r>
        <w:t>SP-DM. Iniciamos com a compreensão do problema e dos dados disponíveis. O conjunto de dados é composto por dois arquivos principais: `train.csv`, contendo rótulos (coluna Survived), e `test.csv`, que deve ser utilizado para previsão final sem os rótulos. A</w:t>
      </w:r>
      <w:r>
        <w:t xml:space="preserve"> análise exploratória de dados (EDA) revelou padrões importantes de sobrevivência, principalmente relacionados ao sexo, classe e idade dos passageiros.</w:t>
      </w:r>
      <w:r>
        <w:br/>
      </w:r>
      <w:r>
        <w:br/>
        <w:t>Durante o pré-processamento, valores ausentes nas variáveis 'Age', 'Embarked' e 'Fare' foram tratados c</w:t>
      </w:r>
      <w:r>
        <w:t>om medidas estatísticas robustas (mediana ou moda). A variável 'Cabin', por possuir alta taxa de valores nulos, foi transformada em uma variável binária indicativa (`Has_Cabin`). Variáveis categóricas foram transformadas por codificação numérica (e.g., `Se</w:t>
      </w:r>
      <w:r>
        <w:t>x`) ou via one-hot encoding (e.g., `Embarked`).</w:t>
      </w:r>
      <w:r>
        <w:br/>
      </w:r>
      <w:r>
        <w:br/>
        <w:t>Uma etapa crucial da engenharia de atributos foi a extração do título (`Title`) a partir do campo `Name`. Títulos raros foram agrupados em uma única categoria. Também foi criada a variável `FamilySize`, repr</w:t>
      </w:r>
      <w:r>
        <w:t>esentando o total de parentes a bordo (pais, filhos, cônjuges e irmãos). Por fim, as variáveis numéricas `Age` e `Fare` foram normalizadas utilizando `StandardScaler`, garantindo melhor desempenho dos modelos baseados em distância e melhora na convergência</w:t>
      </w:r>
      <w:r>
        <w:t xml:space="preserve"> da Random Forest.</w:t>
      </w:r>
    </w:p>
    <w:p w:rsidR="00851F22" w:rsidRDefault="00693E02">
      <w:pPr>
        <w:pStyle w:val="Ttulo1"/>
      </w:pPr>
      <w:r>
        <w:t>3. Modelagem Estatística</w:t>
      </w:r>
    </w:p>
    <w:p w:rsidR="00851F22" w:rsidRDefault="00693E02">
      <w:r>
        <w:t xml:space="preserve">Para o processo de modelagem preditiva, foi utilizado o algoritmo Random Forest Classifier da biblioteca Scikit-learn, com os parâmetros: `n_estimators=100`, </w:t>
      </w:r>
      <w:r>
        <w:lastRenderedPageBreak/>
        <w:t xml:space="preserve">`max_depth=5` e `random_state=42`. Esse algoritmo foi </w:t>
      </w:r>
      <w:r>
        <w:t>escolhido por sua robustez a dados com diferentes escalas, capacidade de lidar com variáveis categóricas transformadas e tendência a reduzir o overfitting via agregação (bagging).</w:t>
      </w:r>
      <w:r>
        <w:br/>
      </w:r>
      <w:r>
        <w:br/>
        <w:t>Foi realizada validação cruzada estratificada com 5 dobras (Stratified K-Fo</w:t>
      </w:r>
      <w:r>
        <w:t>ld) para estimar o desempenho do modelo de forma mais generalizável. O resultado da validação cruzada apresentou uma acurácia média de **82.9%** com desvio padrão de **±1.5%**. O desempenho é considerado adequado para o escopo do desafio, cuja média das so</w:t>
      </w:r>
      <w:r>
        <w:t>luções iniciais na plataforma gira em torno de 75% a 80% de acurácia. O arquivo de submissão foi gerado no formato exigido (colunas: PassengerId, Survived) e submetido com sucesso na plataforma Kaggle.</w:t>
      </w:r>
    </w:p>
    <w:p w:rsidR="00851F22" w:rsidRDefault="00693E02">
      <w:pPr>
        <w:pStyle w:val="Ttulo1"/>
      </w:pPr>
      <w:r>
        <w:t>4. Discussão</w:t>
      </w:r>
    </w:p>
    <w:p w:rsidR="00851F22" w:rsidRDefault="00693E02">
      <w:r>
        <w:t>A análise dos dados revelou que o sexo do</w:t>
      </w:r>
      <w:r>
        <w:t xml:space="preserve"> passageiro é uma variável altamente preditiva, com mulheres apresentando significativamente maior taxa de sobrevivência. Da mesma forma, passageiros da 1ª classe tiveram prioridade no resgate, conforme evidenciado pela distribuição da variável `Pclass`. A</w:t>
      </w:r>
      <w:r>
        <w:t xml:space="preserve"> criação de atributos derivados como `Title` e `FamilySize` aumentou a capacidade preditiva do modelo ao fornecer contextos adicionais não explícitos nos dados originais.</w:t>
      </w:r>
      <w:r>
        <w:br/>
      </w:r>
      <w:r>
        <w:br/>
        <w:t>Entre os desafios enfrentados destacam-se: o alto índice de valores ausentes na vari</w:t>
      </w:r>
      <w:r>
        <w:t>ável `Cabin`, a complexidade na codificação adequada das variáveis categóricas e a necessidade de selecionar features com alta correlação com a variável alvo. Futuramente, propõe-se a implementação de métodos mais avançados de imputação (como KNN ou regres</w:t>
      </w:r>
      <w:r>
        <w:t>são), utilização de algoritmos de boosting (como XGBoost ou LightGBM) e a realização de tuning fino dos hiperparâmetros com validação cruzada em grid ou random search.</w:t>
      </w:r>
    </w:p>
    <w:p w:rsidR="00851F22" w:rsidRDefault="00693E02">
      <w:pPr>
        <w:pStyle w:val="Ttulo1"/>
      </w:pPr>
      <w:r>
        <w:t>5. Conclusão</w:t>
      </w:r>
    </w:p>
    <w:p w:rsidR="00851F22" w:rsidRDefault="00693E02">
      <w:r>
        <w:t>O desafio do Titanic proporcionou uma experiência prática completa de um pr</w:t>
      </w:r>
      <w:r>
        <w:t>ojeto de Machine Learning supervisionado. As etapas de EDA, pré-processamento, engenharia de atributos e modelagem foram executadas com rigor técnico e metodológico. O modelo final obteve uma performance satisfatória, evidenciando a importância da preparaç</w:t>
      </w:r>
      <w:r>
        <w:t>ão dos dados e da escolha de algoritmos adequados. O conhecimento adquirido durante o desenvolvimento deste projeto é fundamental para consolidar habilidades analíticas e técnicas na área de ciência de dados e aprendizado de máquina.</w:t>
      </w:r>
    </w:p>
    <w:p w:rsidR="00851F22" w:rsidRDefault="00693E02">
      <w:r>
        <w:br w:type="page"/>
      </w:r>
    </w:p>
    <w:p w:rsidR="00851F22" w:rsidRDefault="00693E02">
      <w:pPr>
        <w:pStyle w:val="Ttulo1"/>
      </w:pPr>
      <w:r>
        <w:lastRenderedPageBreak/>
        <w:t>Anexo A – Métricas d</w:t>
      </w:r>
      <w:r>
        <w:t>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851F22">
        <w:tc>
          <w:tcPr>
            <w:tcW w:w="4320" w:type="dxa"/>
          </w:tcPr>
          <w:p w:rsidR="00851F22" w:rsidRDefault="00693E02">
            <w:proofErr w:type="spellStart"/>
            <w:r>
              <w:t>Métrica</w:t>
            </w:r>
            <w:proofErr w:type="spellEnd"/>
          </w:p>
        </w:tc>
        <w:tc>
          <w:tcPr>
            <w:tcW w:w="4320" w:type="dxa"/>
          </w:tcPr>
          <w:p w:rsidR="00851F22" w:rsidRDefault="00693E02">
            <w:r>
              <w:t>Valor</w:t>
            </w:r>
          </w:p>
        </w:tc>
      </w:tr>
      <w:tr w:rsidR="00851F22">
        <w:tc>
          <w:tcPr>
            <w:tcW w:w="4320" w:type="dxa"/>
          </w:tcPr>
          <w:p w:rsidR="00851F22" w:rsidRDefault="00693E02">
            <w:r>
              <w:t>Acurácia Média</w:t>
            </w:r>
          </w:p>
        </w:tc>
        <w:tc>
          <w:tcPr>
            <w:tcW w:w="4320" w:type="dxa"/>
          </w:tcPr>
          <w:p w:rsidR="00851F22" w:rsidRDefault="00693E02">
            <w:r>
              <w:t>0.8294</w:t>
            </w:r>
          </w:p>
        </w:tc>
      </w:tr>
      <w:tr w:rsidR="00851F22">
        <w:tc>
          <w:tcPr>
            <w:tcW w:w="4320" w:type="dxa"/>
          </w:tcPr>
          <w:p w:rsidR="00851F22" w:rsidRDefault="00693E02">
            <w:r>
              <w:t>Desvio Padrão</w:t>
            </w:r>
          </w:p>
        </w:tc>
        <w:tc>
          <w:tcPr>
            <w:tcW w:w="4320" w:type="dxa"/>
          </w:tcPr>
          <w:p w:rsidR="00851F22" w:rsidRDefault="00693E02">
            <w:r>
              <w:t>0.015</w:t>
            </w:r>
          </w:p>
        </w:tc>
      </w:tr>
    </w:tbl>
    <w:p w:rsidR="00E21C41" w:rsidRDefault="00573853" w:rsidP="00E21C41">
      <w:pPr>
        <w:pStyle w:val="Ttulo1"/>
      </w:pPr>
      <w:r>
        <w:br/>
      </w:r>
      <w:proofErr w:type="spellStart"/>
      <w:r w:rsidR="00E21C41">
        <w:t>Anexo</w:t>
      </w:r>
      <w:proofErr w:type="spellEnd"/>
      <w:r w:rsidR="00E21C41">
        <w:t xml:space="preserve"> B</w:t>
      </w:r>
      <w:r w:rsidR="00E21C41">
        <w:t xml:space="preserve"> – </w:t>
      </w:r>
      <w:proofErr w:type="spellStart"/>
      <w:r w:rsidR="00E21C41">
        <w:t>Gráfico</w:t>
      </w:r>
      <w:proofErr w:type="spellEnd"/>
      <w:r w:rsidR="00E21C41">
        <w:t xml:space="preserve"> de </w:t>
      </w:r>
      <w:proofErr w:type="spellStart"/>
      <w:r w:rsidR="00E21C41">
        <w:t>Sobrevivência</w:t>
      </w:r>
      <w:proofErr w:type="spellEnd"/>
      <w:r w:rsidR="00E21C41">
        <w:t xml:space="preserve"> </w:t>
      </w:r>
      <w:proofErr w:type="spellStart"/>
      <w:r w:rsidR="00E21C41">
        <w:t>por</w:t>
      </w:r>
      <w:proofErr w:type="spellEnd"/>
      <w:r w:rsidR="00E21C41">
        <w:t xml:space="preserve"> </w:t>
      </w:r>
      <w:proofErr w:type="spellStart"/>
      <w:r w:rsidR="00E21C41">
        <w:t>Sexo</w:t>
      </w:r>
      <w:proofErr w:type="spellEnd"/>
    </w:p>
    <w:p w:rsidR="00E21C41" w:rsidRPr="00E21C41" w:rsidRDefault="00573853" w:rsidP="00E21C41">
      <w:pPr>
        <w:pStyle w:val="Ttulo1"/>
        <w:rPr>
          <w:b w:val="0"/>
        </w:rPr>
      </w:pPr>
      <w:r>
        <w:rPr>
          <w:noProof/>
          <w:lang w:val="pt-BR" w:eastAsia="pt-BR"/>
        </w:rPr>
        <w:drawing>
          <wp:inline distT="0" distB="0" distL="0" distR="0">
            <wp:extent cx="5486400" cy="2952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rvival_by_s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13" cy="29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1C41">
        <w:br/>
      </w:r>
      <w:proofErr w:type="spellStart"/>
      <w:r w:rsidR="00E21C41">
        <w:t>Anexo</w:t>
      </w:r>
      <w:proofErr w:type="spellEnd"/>
      <w:r w:rsidR="00E21C41">
        <w:t xml:space="preserve"> C –</w:t>
      </w:r>
      <w:r w:rsidR="00E21C41" w:rsidRPr="00E21C41">
        <w:rPr>
          <w:rStyle w:val="Cabealho"/>
        </w:rPr>
        <w:t xml:space="preserve"> </w:t>
      </w:r>
      <w:proofErr w:type="spellStart"/>
      <w:r w:rsidR="00E21C41" w:rsidRPr="00E21C41">
        <w:rPr>
          <w:rStyle w:val="Forte"/>
          <w:b/>
        </w:rPr>
        <w:t>Gráfico</w:t>
      </w:r>
      <w:proofErr w:type="spellEnd"/>
      <w:r w:rsidR="00E21C41" w:rsidRPr="00E21C41">
        <w:rPr>
          <w:rStyle w:val="Forte"/>
          <w:b/>
        </w:rPr>
        <w:t xml:space="preserve"> de </w:t>
      </w:r>
      <w:proofErr w:type="spellStart"/>
      <w:r w:rsidR="00E21C41" w:rsidRPr="00E21C41">
        <w:rPr>
          <w:rStyle w:val="Forte"/>
          <w:b/>
        </w:rPr>
        <w:t>Sobrevivência</w:t>
      </w:r>
      <w:proofErr w:type="spellEnd"/>
      <w:r w:rsidR="00E21C41" w:rsidRPr="00E21C41">
        <w:rPr>
          <w:rStyle w:val="Forte"/>
          <w:b/>
        </w:rPr>
        <w:t xml:space="preserve"> </w:t>
      </w:r>
      <w:proofErr w:type="spellStart"/>
      <w:r w:rsidR="00E21C41" w:rsidRPr="00E21C41">
        <w:rPr>
          <w:rStyle w:val="Forte"/>
          <w:b/>
        </w:rPr>
        <w:t>por</w:t>
      </w:r>
      <w:proofErr w:type="spellEnd"/>
      <w:r w:rsidR="00E21C41" w:rsidRPr="00E21C41">
        <w:rPr>
          <w:rStyle w:val="Forte"/>
          <w:b/>
        </w:rPr>
        <w:t xml:space="preserve"> </w:t>
      </w:r>
      <w:proofErr w:type="spellStart"/>
      <w:r w:rsidR="00E21C41" w:rsidRPr="00E21C41">
        <w:rPr>
          <w:rStyle w:val="Forte"/>
          <w:b/>
        </w:rPr>
        <w:t>Classe</w:t>
      </w:r>
      <w:proofErr w:type="spellEnd"/>
    </w:p>
    <w:p w:rsidR="00E21C41" w:rsidRDefault="00E21C41" w:rsidP="00E21C41">
      <w:pPr>
        <w:pStyle w:val="NormalWeb"/>
      </w:pPr>
      <w:r>
        <w:br/>
      </w:r>
      <w:bookmarkStart w:id="0" w:name="_GoBack"/>
      <w:r>
        <w:rPr>
          <w:noProof/>
        </w:rPr>
        <w:drawing>
          <wp:inline distT="0" distB="0" distL="0" distR="0" wp14:anchorId="7117CBED" wp14:editId="38F72CBF">
            <wp:extent cx="5486400" cy="2647950"/>
            <wp:effectExtent l="0" t="0" r="0" b="0"/>
            <wp:docPr id="4" name="Imagem 4" descr="C:\Users\lucas\Downloads\survival_by_class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Downloads\survival_by_class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br/>
      </w:r>
      <w:r>
        <w:lastRenderedPageBreak/>
        <w:br/>
      </w:r>
      <w:r>
        <w:br/>
      </w:r>
    </w:p>
    <w:p w:rsidR="00573853" w:rsidRDefault="00E21C41" w:rsidP="00573853">
      <w:pPr>
        <w:pStyle w:val="Ttulo1"/>
      </w:pPr>
      <w:r>
        <w:br/>
      </w:r>
    </w:p>
    <w:p w:rsidR="00693E02" w:rsidRDefault="00693E02"/>
    <w:sectPr w:rsidR="00693E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66974"/>
    <w:rsid w:val="0029639D"/>
    <w:rsid w:val="00326F90"/>
    <w:rsid w:val="00573853"/>
    <w:rsid w:val="00693E02"/>
    <w:rsid w:val="00851F22"/>
    <w:rsid w:val="00AA1D8D"/>
    <w:rsid w:val="00B47730"/>
    <w:rsid w:val="00CB0664"/>
    <w:rsid w:val="00E21C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EFCE44"/>
  <w14:defaultImageDpi w14:val="300"/>
  <w15:docId w15:val="{FF5E7D83-64F1-4588-9787-4BA79189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E21C4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67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C5B9B9-310A-4C0E-B179-07F44D9E0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746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Teodoro</cp:lastModifiedBy>
  <cp:revision>2</cp:revision>
  <dcterms:created xsi:type="dcterms:W3CDTF">2025-05-12T16:18:00Z</dcterms:created>
  <dcterms:modified xsi:type="dcterms:W3CDTF">2025-05-12T16:18:00Z</dcterms:modified>
  <cp:category/>
</cp:coreProperties>
</file>