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8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84"/>
      </w:tblGrid>
      <w:tr w:rsidR="00B67E10" w:rsidRPr="008D6774" w:rsidTr="001E3673">
        <w:trPr>
          <w:trHeight w:val="4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7E10" w:rsidRPr="008D6774" w:rsidRDefault="00B67E10" w:rsidP="00B67E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ORÇAMENTO - ESCRITURA DE COMPRA E VENDA</w:t>
            </w:r>
          </w:p>
        </w:tc>
      </w:tr>
    </w:tbl>
    <w:p w:rsidR="009B4226" w:rsidRDefault="00B67E10" w:rsidP="008A41F8">
      <w:pPr>
        <w:spacing w:before="200" w:after="0" w:line="240" w:lineRule="auto"/>
        <w:jc w:val="both"/>
        <w:rPr>
          <w:rFonts w:ascii="Segoe UI" w:hAnsi="Segoe UI" w:cs="Segoe UI"/>
          <w:sz w:val="24"/>
          <w:szCs w:val="24"/>
          <w:lang w:eastAsia="pt-BR"/>
        </w:rPr>
      </w:pPr>
      <w:r w:rsidRPr="008D6774">
        <w:rPr>
          <w:rFonts w:ascii="Segoe UI" w:eastAsia="Times New Roman" w:hAnsi="Segoe UI" w:cs="Segoe UI"/>
          <w:b/>
          <w:bCs/>
          <w:color w:val="000000"/>
          <w:u w:val="single"/>
          <w:lang w:eastAsia="pt-BR"/>
        </w:rPr>
        <w:t>Endereço</w:t>
      </w:r>
      <w:r w:rsidRPr="008D6774">
        <w:rPr>
          <w:rFonts w:ascii="Segoe UI" w:eastAsia="Times New Roman" w:hAnsi="Segoe UI" w:cs="Segoe UI"/>
          <w:b/>
          <w:bCs/>
          <w:color w:val="000000"/>
          <w:lang w:eastAsia="pt-BR"/>
        </w:rPr>
        <w:t>:</w:t>
      </w:r>
      <w:r w:rsidRPr="008D6774">
        <w:rPr>
          <w:rFonts w:ascii="Segoe UI" w:eastAsia="Times New Roman" w:hAnsi="Segoe UI" w:cs="Segoe UI"/>
          <w:color w:val="000000"/>
          <w:lang w:eastAsia="pt-BR"/>
        </w:rPr>
        <w:t xml:space="preserve"> </w:t>
      </w:r>
      <w:r w:rsidR="009B4226" w:rsidRPr="009B4226">
        <w:rPr>
          <w:rFonts w:ascii="Segoe UI" w:eastAsia="Times New Roman" w:hAnsi="Segoe UI" w:cs="Segoe UI"/>
          <w:b/>
          <w:szCs w:val="24"/>
          <w:lang w:eastAsia="pt-BR"/>
        </w:rPr>
        <w:t>O</w:t>
      </w:r>
      <w:r w:rsidR="009B4226" w:rsidRPr="009B4226">
        <w:rPr>
          <w:rFonts w:ascii="Segoe UI" w:eastAsia="Times New Roman" w:hAnsi="Segoe UI" w:cs="Segoe UI"/>
          <w:szCs w:val="24"/>
          <w:lang w:eastAsia="pt-BR"/>
        </w:rPr>
        <w:t xml:space="preserve"> </w:t>
      </w:r>
      <w:r w:rsidR="009B4226" w:rsidRPr="009B4226">
        <w:rPr>
          <w:rFonts w:ascii="Segoe UI" w:hAnsi="Segoe UI" w:cs="Segoe UI"/>
          <w:b/>
          <w:bCs/>
          <w:szCs w:val="24"/>
          <w:lang w:eastAsia="pt-BR"/>
        </w:rPr>
        <w:t>APARTAMENTO n</w:t>
      </w:r>
      <w:r w:rsidR="009B4226" w:rsidRPr="009B4226">
        <w:rPr>
          <w:rFonts w:ascii="Segoe UI" w:eastAsia="Times New Roman" w:hAnsi="Segoe UI" w:cs="Segoe UI"/>
          <w:b/>
          <w:bCs/>
          <w:szCs w:val="24"/>
          <w:lang w:eastAsia="pt-BR"/>
        </w:rPr>
        <w:t>° 11 (onze)</w:t>
      </w:r>
      <w:r w:rsidR="009B4226" w:rsidRPr="009B4226">
        <w:rPr>
          <w:rFonts w:ascii="Segoe UI" w:eastAsia="Times New Roman" w:hAnsi="Segoe UI" w:cs="Segoe UI"/>
          <w:bCs/>
          <w:szCs w:val="24"/>
          <w:lang w:eastAsia="pt-BR"/>
        </w:rPr>
        <w:t xml:space="preserve">, </w:t>
      </w:r>
      <w:r w:rsidR="009B4226" w:rsidRPr="009B4226">
        <w:rPr>
          <w:rFonts w:ascii="Segoe UI" w:eastAsia="Times New Roman" w:hAnsi="Segoe UI" w:cs="Segoe UI"/>
          <w:b/>
          <w:bCs/>
          <w:szCs w:val="24"/>
          <w:lang w:eastAsia="pt-BR"/>
        </w:rPr>
        <w:t>localizado no 1º andar do “EDIFÍCIO OÁSIS BLUE”, do condomínio “OÁSIS RESIDENCIAL CLUB LAPA”, à Rua GEORGE SCHMIDT nº 357, no 14° Subdistrito – Lapa</w:t>
      </w:r>
      <w:r w:rsidR="009B4226" w:rsidRPr="009B4226">
        <w:rPr>
          <w:rFonts w:ascii="Segoe UI" w:eastAsia="Times New Roman" w:hAnsi="Segoe UI" w:cs="Segoe UI"/>
          <w:bCs/>
          <w:szCs w:val="24"/>
          <w:lang w:eastAsia="pt-BR"/>
        </w:rPr>
        <w:t>,</w:t>
      </w:r>
      <w:r w:rsidR="009B4226" w:rsidRPr="009B4226">
        <w:rPr>
          <w:rFonts w:ascii="Segoe UI" w:eastAsia="Times New Roman" w:hAnsi="Segoe UI" w:cs="Segoe UI"/>
          <w:b/>
          <w:bCs/>
          <w:szCs w:val="24"/>
          <w:lang w:eastAsia="pt-BR"/>
        </w:rPr>
        <w:t xml:space="preserve"> desta Capital</w:t>
      </w:r>
      <w:r w:rsidR="009B4226" w:rsidRPr="009B4226">
        <w:rPr>
          <w:rFonts w:ascii="Segoe UI" w:eastAsia="Times New Roman" w:hAnsi="Segoe UI" w:cs="Segoe UI"/>
          <w:bCs/>
          <w:szCs w:val="24"/>
          <w:lang w:eastAsia="pt-BR"/>
        </w:rPr>
        <w:t>,</w:t>
      </w:r>
      <w:r w:rsidR="009B4226" w:rsidRPr="009B4226">
        <w:rPr>
          <w:rFonts w:ascii="Segoe UI" w:eastAsia="Times New Roman" w:hAnsi="Segoe UI" w:cs="Segoe UI"/>
          <w:b/>
          <w:bCs/>
          <w:szCs w:val="24"/>
          <w:lang w:eastAsia="pt-BR"/>
        </w:rPr>
        <w:t xml:space="preserve"> </w:t>
      </w:r>
      <w:r w:rsidR="009B4226" w:rsidRPr="009B4226">
        <w:rPr>
          <w:rFonts w:ascii="Segoe UI" w:hAnsi="Segoe UI" w:cs="Segoe UI"/>
          <w:szCs w:val="24"/>
          <w:lang w:eastAsia="pt-BR"/>
        </w:rPr>
        <w:t xml:space="preserve">ao qual </w:t>
      </w:r>
      <w:r w:rsidR="009B4226" w:rsidRPr="009B4226">
        <w:rPr>
          <w:rFonts w:ascii="Segoe UI" w:eastAsia="Times New Roman" w:hAnsi="Segoe UI" w:cs="Segoe UI"/>
          <w:szCs w:val="24"/>
          <w:lang w:eastAsia="pt-BR"/>
        </w:rPr>
        <w:t xml:space="preserve">perfaz a área total de 90,379m² incluindo a correspondente a 01 (uma) vaga indeterminada na garagem, localizada nos subsolos e térreo; imóvel esse melhor descrito e caracterizado na matrícula </w:t>
      </w:r>
      <w:r w:rsidR="009B4226" w:rsidRPr="009B4226">
        <w:rPr>
          <w:rFonts w:ascii="Segoe UI" w:hAnsi="Segoe UI" w:cs="Segoe UI"/>
          <w:b/>
          <w:bCs/>
          <w:szCs w:val="24"/>
          <w:lang w:eastAsia="pt-BR"/>
        </w:rPr>
        <w:t>n</w:t>
      </w:r>
      <w:r w:rsidR="009B4226" w:rsidRPr="009B4226">
        <w:rPr>
          <w:rFonts w:ascii="Segoe UI" w:eastAsia="Times New Roman" w:hAnsi="Segoe UI" w:cs="Segoe UI"/>
          <w:b/>
          <w:bCs/>
          <w:szCs w:val="24"/>
          <w:lang w:eastAsia="pt-BR"/>
        </w:rPr>
        <w:t xml:space="preserve">° 116.239 </w:t>
      </w:r>
      <w:r w:rsidR="009B4226" w:rsidRPr="009B4226">
        <w:rPr>
          <w:rFonts w:ascii="Segoe UI" w:hAnsi="Segoe UI" w:cs="Segoe UI"/>
          <w:szCs w:val="24"/>
          <w:lang w:eastAsia="pt-BR"/>
        </w:rPr>
        <w:t>do 10º Oficial de Registro de Imóveis desta Capital.</w:t>
      </w:r>
    </w:p>
    <w:p w:rsidR="009B4226" w:rsidRDefault="009B4226" w:rsidP="008A41F8">
      <w:pPr>
        <w:spacing w:before="200" w:after="0" w:line="240" w:lineRule="auto"/>
        <w:jc w:val="both"/>
        <w:rPr>
          <w:rFonts w:ascii="Segoe UI" w:hAnsi="Segoe UI" w:cs="Segoe UI"/>
          <w:sz w:val="24"/>
          <w:szCs w:val="24"/>
          <w:lang w:eastAsia="pt-BR"/>
        </w:rPr>
      </w:pPr>
    </w:p>
    <w:p w:rsidR="00B67E10" w:rsidRPr="008D6774" w:rsidRDefault="00B67E10" w:rsidP="008A41F8">
      <w:pPr>
        <w:spacing w:before="200" w:after="0" w:line="240" w:lineRule="auto"/>
        <w:jc w:val="both"/>
        <w:rPr>
          <w:rFonts w:ascii="Segoe UI" w:hAnsi="Segoe UI" w:cs="Segoe UI"/>
          <w:b/>
        </w:rPr>
      </w:pPr>
      <w:r w:rsidRPr="008D6774">
        <w:rPr>
          <w:rFonts w:ascii="Segoe UI" w:eastAsia="Times New Roman" w:hAnsi="Segoe UI" w:cs="Segoe UI"/>
          <w:b/>
          <w:bCs/>
          <w:color w:val="000000"/>
          <w:u w:val="single"/>
          <w:lang w:eastAsia="pt-BR"/>
        </w:rPr>
        <w:t>Base de cálculo utilizada</w:t>
      </w:r>
      <w:r w:rsidRPr="008D6774">
        <w:rPr>
          <w:rFonts w:ascii="Segoe UI" w:eastAsia="Times New Roman" w:hAnsi="Segoe UI" w:cs="Segoe UI"/>
          <w:b/>
          <w:bCs/>
          <w:color w:val="000000"/>
          <w:lang w:eastAsia="pt-BR"/>
        </w:rPr>
        <w:t>: R$</w:t>
      </w:r>
      <w:r w:rsidR="009B4226">
        <w:rPr>
          <w:rFonts w:ascii="Segoe UI" w:eastAsia="Times New Roman" w:hAnsi="Segoe UI" w:cs="Segoe UI"/>
          <w:b/>
          <w:bCs/>
          <w:color w:val="000000"/>
          <w:lang w:eastAsia="pt-BR"/>
        </w:rPr>
        <w:t>558.00,00 (quinhentos e cinquenta e oito mil reais)</w:t>
      </w:r>
    </w:p>
    <w:bookmarkStart w:id="0" w:name="_MON_1760275093"/>
    <w:bookmarkEnd w:id="0"/>
    <w:bookmarkStart w:id="1" w:name="_MON_1718434882"/>
    <w:bookmarkEnd w:id="1"/>
    <w:p w:rsidR="001E3673" w:rsidRPr="008D6774" w:rsidRDefault="00BE4AE5" w:rsidP="008A41F8">
      <w:pPr>
        <w:spacing w:before="200" w:after="0" w:line="240" w:lineRule="auto"/>
        <w:jc w:val="both"/>
        <w:rPr>
          <w:rFonts w:ascii="Segoe UI" w:eastAsia="Times New Roman" w:hAnsi="Segoe UI" w:cs="Segoe UI"/>
          <w:bCs/>
          <w:u w:val="single"/>
          <w:lang w:eastAsia="pt-BR"/>
        </w:rPr>
      </w:pPr>
      <w:r w:rsidRPr="008D6774">
        <w:rPr>
          <w:rFonts w:ascii="Segoe UI" w:hAnsi="Segoe UI" w:cs="Segoe UI"/>
        </w:rPr>
        <w:object w:dxaOrig="4461" w:dyaOrig="1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40.75pt;height:78pt" o:ole="">
            <v:imagedata r:id="rId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26" DrawAspect="Content" ObjectID="_1761644726" r:id="rId7"/>
        </w:object>
      </w:r>
    </w:p>
    <w:tbl>
      <w:tblPr>
        <w:tblpPr w:leftFromText="141" w:rightFromText="141" w:vertAnchor="text" w:horzAnchor="margin" w:tblpY="219"/>
        <w:tblW w:w="857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78"/>
      </w:tblGrid>
      <w:tr w:rsidR="001E3673" w:rsidRPr="008D6774" w:rsidTr="00AB6C56">
        <w:trPr>
          <w:trHeight w:val="21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lang w:eastAsia="pt-BR"/>
              </w:rPr>
              <w:t>Os valores acima mencionados devem ser pagos até o dia da assinatura da escritura através dos dados bancários: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BANCO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BRADESCO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AGÊNCIA:</w:t>
            </w:r>
            <w:r w:rsidR="00F56569" w:rsidRPr="008D6774">
              <w:rPr>
                <w:rFonts w:ascii="Segoe UI" w:eastAsia="Times New Roman" w:hAnsi="Segoe UI" w:cs="Segoe UI"/>
                <w:lang w:eastAsia="pt-BR"/>
              </w:rPr>
              <w:t xml:space="preserve"> 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>0138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CONTA CORRENTE: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38000-8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FF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CNPJ: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22.901.777/0001-60 </w:t>
            </w:r>
            <w:r w:rsidRPr="008D6774">
              <w:rPr>
                <w:rFonts w:ascii="Segoe UI" w:eastAsia="Times New Roman" w:hAnsi="Segoe UI" w:cs="Segoe UI"/>
                <w:b/>
                <w:color w:val="FF0000"/>
                <w:lang w:eastAsia="pt-BR"/>
              </w:rPr>
              <w:t>(PIX)</w:t>
            </w:r>
          </w:p>
          <w:p w:rsidR="006252EC" w:rsidRPr="008D6774" w:rsidRDefault="001E3673" w:rsidP="00A16BE0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2º TABELIAO DE NOTAS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</w:t>
            </w:r>
          </w:p>
        </w:tc>
      </w:tr>
    </w:tbl>
    <w:p w:rsidR="001E3673" w:rsidRPr="008D6774" w:rsidRDefault="001E3673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pPr w:leftFromText="141" w:rightFromText="141" w:vertAnchor="text" w:horzAnchor="margin" w:tblpY="122"/>
        <w:tblW w:w="937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7"/>
        <w:gridCol w:w="6685"/>
      </w:tblGrid>
      <w:tr w:rsidR="001E3673" w:rsidRPr="008D6774" w:rsidTr="001E3673">
        <w:trPr>
          <w:trHeight w:val="343"/>
        </w:trPr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Serviço</w:t>
            </w:r>
          </w:p>
        </w:tc>
        <w:tc>
          <w:tcPr>
            <w:tcW w:w="6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Valor</w:t>
            </w:r>
          </w:p>
        </w:tc>
      </w:tr>
      <w:tr w:rsidR="001E3673" w:rsidRPr="008D6774" w:rsidTr="001E3673">
        <w:trPr>
          <w:trHeight w:val="343"/>
        </w:trPr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  <w:t>ITBI - Prefeitura</w:t>
            </w:r>
          </w:p>
        </w:tc>
        <w:tc>
          <w:tcPr>
            <w:tcW w:w="6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9B4226" w:rsidP="00812DF8">
            <w:pPr>
              <w:spacing w:after="0" w:line="240" w:lineRule="auto"/>
              <w:rPr>
                <w:rFonts w:ascii="Segoe UI" w:hAnsi="Segoe UI" w:cs="Segoe UI"/>
                <w:bCs/>
                <w:lang w:eastAsia="pt-BR"/>
              </w:rPr>
            </w:pPr>
            <w:r w:rsidRPr="009B4226">
              <w:rPr>
                <w:rFonts w:ascii="Segoe UI" w:hAnsi="Segoe UI" w:cs="Segoe UI"/>
                <w:bCs/>
                <w:lang w:eastAsia="pt-BR"/>
              </w:rPr>
              <w:t>R$16.740,00</w:t>
            </w:r>
          </w:p>
        </w:tc>
      </w:tr>
    </w:tbl>
    <w:p w:rsidR="00B67E10" w:rsidRPr="008D6774" w:rsidRDefault="00B67E10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pPr w:leftFromText="141" w:rightFromText="141" w:vertAnchor="text" w:horzAnchor="margin" w:tblpY="26"/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0"/>
      </w:tblGrid>
      <w:tr w:rsidR="001E3673" w:rsidRPr="008D6774" w:rsidTr="001E3673">
        <w:trPr>
          <w:trHeight w:val="7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lang w:eastAsia="pt-BR"/>
              </w:rPr>
              <w:t>O ITBI deverá ser pago até o dia da assinatura da escritura, através de boleto bancário emitido pela Prefeitura Municipal do Imóvel, a qual será encaminhada após aprovação da escritura e agendamento da escritura.</w:t>
            </w:r>
          </w:p>
        </w:tc>
      </w:tr>
    </w:tbl>
    <w:p w:rsidR="001E3673" w:rsidRPr="008D6774" w:rsidRDefault="001E3673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bookmarkStart w:id="2" w:name="_MON_1751984242"/>
    <w:bookmarkStart w:id="3" w:name="_MON_1760357158"/>
    <w:bookmarkStart w:id="4" w:name="_MON_1760275139"/>
    <w:bookmarkEnd w:id="2"/>
    <w:bookmarkEnd w:id="3"/>
    <w:bookmarkEnd w:id="4"/>
    <w:bookmarkStart w:id="5" w:name="_MON_1760275142"/>
    <w:bookmarkEnd w:id="5"/>
    <w:p w:rsidR="00535E9F" w:rsidRPr="008D6774" w:rsidRDefault="009B4226" w:rsidP="00B67E10">
      <w:pPr>
        <w:spacing w:after="0" w:line="240" w:lineRule="auto"/>
        <w:rPr>
          <w:rFonts w:ascii="Segoe UI" w:hAnsi="Segoe UI" w:cs="Segoe UI"/>
        </w:rPr>
      </w:pPr>
      <w:r w:rsidRPr="008D6774">
        <w:rPr>
          <w:rFonts w:ascii="Segoe UI" w:hAnsi="Segoe UI" w:cs="Segoe UI"/>
        </w:rPr>
        <w:object w:dxaOrig="4461" w:dyaOrig="1700">
          <v:shape id="_x0000_i1025" type="#_x0000_t75" style="width:240.75pt;height:92.25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25" DrawAspect="Content" ObjectID="_1761644727" r:id="rId9"/>
        </w:object>
      </w:r>
      <w:bookmarkStart w:id="6" w:name="_GoBack"/>
      <w:bookmarkEnd w:id="6"/>
    </w:p>
    <w:p w:rsidR="0047553A" w:rsidRPr="008D6774" w:rsidRDefault="0047553A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16"/>
      </w:tblGrid>
      <w:tr w:rsidR="00B67E10" w:rsidRPr="008D6774" w:rsidTr="001E3673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7E10" w:rsidRPr="008D6774" w:rsidRDefault="00B67E10" w:rsidP="00B67E10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lastRenderedPageBreak/>
              <w:t>Observações:</w:t>
            </w:r>
          </w:p>
          <w:p w:rsidR="00100252" w:rsidRPr="008D6774" w:rsidRDefault="00B67E10" w:rsidP="00B67E1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1.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</w:t>
            </w:r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O valor denominado como “registro” se refere </w:t>
            </w:r>
            <w:proofErr w:type="gramStart"/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à</w:t>
            </w:r>
            <w:proofErr w:type="gramEnd"/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um cálculo prévio das custas e será pago através de boleto, </w:t>
            </w:r>
            <w:r w:rsidR="00100252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o qual será encaminhado para pagamento alguns dias após a assinatura da escritura</w:t>
            </w:r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.</w:t>
            </w:r>
          </w:p>
          <w:p w:rsidR="006230A0" w:rsidRPr="008D6774" w:rsidRDefault="00B67E10" w:rsidP="001E3673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2.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Os pagamentos dos valores </w:t>
            </w:r>
            <w:r w:rsidR="001E3673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da primeira tabela e ITBI 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elencados </w:t>
            </w:r>
            <w:r w:rsidR="001E3673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acima</w:t>
            </w:r>
            <w:r w:rsidR="000E22AA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deveram</w:t>
            </w:r>
            <w:r w:rsidR="001E3673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 xml:space="preserve"> ser realizados </w:t>
            </w:r>
            <w:r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até o dia da assinatura da escritura</w:t>
            </w:r>
            <w:r w:rsidR="00F25F42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.</w:t>
            </w:r>
          </w:p>
        </w:tc>
      </w:tr>
    </w:tbl>
    <w:p w:rsidR="005D33DB" w:rsidRPr="008D6774" w:rsidRDefault="005D33DB" w:rsidP="00C74283">
      <w:pPr>
        <w:rPr>
          <w:rFonts w:ascii="Segoe UI" w:hAnsi="Segoe UI" w:cs="Segoe UI"/>
        </w:rPr>
      </w:pPr>
    </w:p>
    <w:p w:rsidR="001E3673" w:rsidRPr="008D6774" w:rsidRDefault="001E3673" w:rsidP="001E3673">
      <w:pPr>
        <w:pStyle w:val="Default"/>
        <w:jc w:val="both"/>
        <w:rPr>
          <w:rFonts w:ascii="Segoe UI" w:hAnsi="Segoe UI" w:cs="Segoe UI"/>
          <w:bCs/>
          <w:sz w:val="22"/>
          <w:szCs w:val="22"/>
        </w:rPr>
      </w:pPr>
      <w:r w:rsidRPr="008D6774">
        <w:rPr>
          <w:rFonts w:ascii="Segoe UI" w:hAnsi="Segoe UI" w:cs="Segoe UI"/>
          <w:b/>
          <w:bCs/>
          <w:color w:val="FF0000"/>
          <w:sz w:val="22"/>
          <w:szCs w:val="22"/>
        </w:rPr>
        <w:t>ATENÇÃO</w:t>
      </w:r>
      <w:r w:rsidRPr="008D6774">
        <w:rPr>
          <w:rFonts w:ascii="Segoe UI" w:hAnsi="Segoe UI" w:cs="Segoe UI"/>
          <w:bCs/>
          <w:sz w:val="22"/>
          <w:szCs w:val="22"/>
        </w:rPr>
        <w:t>: Os valores mencionados nestas custas, não correspondem a uma proposta de serviço, estando, assim, ressalvados eventuais erros ou omissões, prevalecendo, sempre, os valores contidos nas tabelas de emolumentos, conforme previsto na Lei Estadual n. 11.331/02.</w:t>
      </w:r>
    </w:p>
    <w:p w:rsidR="001E3673" w:rsidRPr="008D6774" w:rsidRDefault="001E3673" w:rsidP="00C74283">
      <w:pPr>
        <w:rPr>
          <w:rFonts w:ascii="Segoe UI" w:hAnsi="Segoe UI" w:cs="Segoe UI"/>
        </w:rPr>
      </w:pPr>
    </w:p>
    <w:sectPr w:rsidR="001E3673" w:rsidRPr="008D6774" w:rsidSect="00535E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BEB" w:rsidRDefault="00566BEB" w:rsidP="00B67E10">
      <w:pPr>
        <w:spacing w:after="0" w:line="240" w:lineRule="auto"/>
      </w:pPr>
      <w:r>
        <w:separator/>
      </w:r>
    </w:p>
  </w:endnote>
  <w:endnote w:type="continuationSeparator" w:id="0">
    <w:p w:rsidR="00566BEB" w:rsidRDefault="00566BEB" w:rsidP="00B6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BEB" w:rsidRDefault="00566BEB" w:rsidP="00B67E10">
      <w:pPr>
        <w:spacing w:after="0" w:line="240" w:lineRule="auto"/>
      </w:pPr>
      <w:r>
        <w:separator/>
      </w:r>
    </w:p>
  </w:footnote>
  <w:footnote w:type="continuationSeparator" w:id="0">
    <w:p w:rsidR="00566BEB" w:rsidRDefault="00566BEB" w:rsidP="00B67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7E10" w:rsidRDefault="00B67E10" w:rsidP="00B67E10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-413385</wp:posOffset>
          </wp:positionV>
          <wp:extent cx="2667000" cy="866437"/>
          <wp:effectExtent l="0" t="0" r="0" b="0"/>
          <wp:wrapTight wrapText="bothSides">
            <wp:wrapPolygon edited="0">
              <wp:start x="0" y="0"/>
              <wp:lineTo x="0" y="20903"/>
              <wp:lineTo x="21446" y="20903"/>
              <wp:lineTo x="21446" y="0"/>
              <wp:lineTo x="0" y="0"/>
            </wp:wrapPolygon>
          </wp:wrapTight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8664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B67E10" w:rsidRDefault="00B67E10" w:rsidP="00B67E10">
    <w:pPr>
      <w:pStyle w:val="Cabealho"/>
      <w:jc w:val="center"/>
    </w:pPr>
  </w:p>
  <w:p w:rsidR="00B67E10" w:rsidRDefault="00B67E10" w:rsidP="00B67E10">
    <w:pPr>
      <w:pStyle w:val="Cabealho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67E10"/>
    <w:rsid w:val="00013591"/>
    <w:rsid w:val="000358D7"/>
    <w:rsid w:val="000B057B"/>
    <w:rsid w:val="000E22AA"/>
    <w:rsid w:val="000F0836"/>
    <w:rsid w:val="00100252"/>
    <w:rsid w:val="00110CA7"/>
    <w:rsid w:val="0012590B"/>
    <w:rsid w:val="001276CB"/>
    <w:rsid w:val="00142161"/>
    <w:rsid w:val="001E3673"/>
    <w:rsid w:val="001E7493"/>
    <w:rsid w:val="002352D7"/>
    <w:rsid w:val="002373BF"/>
    <w:rsid w:val="00252D9F"/>
    <w:rsid w:val="002552DE"/>
    <w:rsid w:val="0028026A"/>
    <w:rsid w:val="002B1F65"/>
    <w:rsid w:val="002C71B9"/>
    <w:rsid w:val="002D69CB"/>
    <w:rsid w:val="00306AE3"/>
    <w:rsid w:val="00311DBD"/>
    <w:rsid w:val="0031238B"/>
    <w:rsid w:val="00320804"/>
    <w:rsid w:val="003B786A"/>
    <w:rsid w:val="003E24FC"/>
    <w:rsid w:val="003F1750"/>
    <w:rsid w:val="00462173"/>
    <w:rsid w:val="00471EAC"/>
    <w:rsid w:val="0047553A"/>
    <w:rsid w:val="0048408F"/>
    <w:rsid w:val="004B6001"/>
    <w:rsid w:val="004D247D"/>
    <w:rsid w:val="004E0E2F"/>
    <w:rsid w:val="004F19EE"/>
    <w:rsid w:val="005116B0"/>
    <w:rsid w:val="0051351F"/>
    <w:rsid w:val="00526231"/>
    <w:rsid w:val="00526CE7"/>
    <w:rsid w:val="00535E9F"/>
    <w:rsid w:val="0054221E"/>
    <w:rsid w:val="005618B5"/>
    <w:rsid w:val="00566BEB"/>
    <w:rsid w:val="00572039"/>
    <w:rsid w:val="0057535A"/>
    <w:rsid w:val="00581BAE"/>
    <w:rsid w:val="005C44B9"/>
    <w:rsid w:val="005C6668"/>
    <w:rsid w:val="005D33DB"/>
    <w:rsid w:val="005D6993"/>
    <w:rsid w:val="005F694C"/>
    <w:rsid w:val="0060034E"/>
    <w:rsid w:val="006230A0"/>
    <w:rsid w:val="006252EC"/>
    <w:rsid w:val="006474A6"/>
    <w:rsid w:val="006768F0"/>
    <w:rsid w:val="00686F47"/>
    <w:rsid w:val="006A16F0"/>
    <w:rsid w:val="006C4342"/>
    <w:rsid w:val="006D290E"/>
    <w:rsid w:val="006E2F42"/>
    <w:rsid w:val="006E5EC6"/>
    <w:rsid w:val="00715055"/>
    <w:rsid w:val="007156A3"/>
    <w:rsid w:val="00720833"/>
    <w:rsid w:val="00720D5E"/>
    <w:rsid w:val="00720FAD"/>
    <w:rsid w:val="00731E44"/>
    <w:rsid w:val="0076397F"/>
    <w:rsid w:val="007666A5"/>
    <w:rsid w:val="007728A2"/>
    <w:rsid w:val="00772FB6"/>
    <w:rsid w:val="007A7DD1"/>
    <w:rsid w:val="007E5F37"/>
    <w:rsid w:val="00812DF8"/>
    <w:rsid w:val="008529E2"/>
    <w:rsid w:val="00872684"/>
    <w:rsid w:val="00896619"/>
    <w:rsid w:val="008A41F8"/>
    <w:rsid w:val="008A7234"/>
    <w:rsid w:val="008D6774"/>
    <w:rsid w:val="008E53B6"/>
    <w:rsid w:val="008F3B23"/>
    <w:rsid w:val="00943698"/>
    <w:rsid w:val="009641AA"/>
    <w:rsid w:val="00983E38"/>
    <w:rsid w:val="009A7368"/>
    <w:rsid w:val="009A7DBA"/>
    <w:rsid w:val="009B0AA8"/>
    <w:rsid w:val="009B180D"/>
    <w:rsid w:val="009B4226"/>
    <w:rsid w:val="009F2AD5"/>
    <w:rsid w:val="00A16BE0"/>
    <w:rsid w:val="00A47EAD"/>
    <w:rsid w:val="00A56589"/>
    <w:rsid w:val="00AB6C56"/>
    <w:rsid w:val="00AC79BD"/>
    <w:rsid w:val="00AD28A8"/>
    <w:rsid w:val="00B041F1"/>
    <w:rsid w:val="00B066D5"/>
    <w:rsid w:val="00B114F9"/>
    <w:rsid w:val="00B279D1"/>
    <w:rsid w:val="00B504F8"/>
    <w:rsid w:val="00B67E10"/>
    <w:rsid w:val="00BA23B6"/>
    <w:rsid w:val="00BB5F6F"/>
    <w:rsid w:val="00BE4AE5"/>
    <w:rsid w:val="00C03514"/>
    <w:rsid w:val="00C74283"/>
    <w:rsid w:val="00CA4B73"/>
    <w:rsid w:val="00D21E7C"/>
    <w:rsid w:val="00D274FC"/>
    <w:rsid w:val="00D600AA"/>
    <w:rsid w:val="00D67E3F"/>
    <w:rsid w:val="00DB2E88"/>
    <w:rsid w:val="00DC1972"/>
    <w:rsid w:val="00DC7292"/>
    <w:rsid w:val="00DD6931"/>
    <w:rsid w:val="00DF71DE"/>
    <w:rsid w:val="00E03C61"/>
    <w:rsid w:val="00E125DB"/>
    <w:rsid w:val="00E36843"/>
    <w:rsid w:val="00E4169A"/>
    <w:rsid w:val="00E54F91"/>
    <w:rsid w:val="00E55DFB"/>
    <w:rsid w:val="00E65B24"/>
    <w:rsid w:val="00E852D7"/>
    <w:rsid w:val="00EB14B2"/>
    <w:rsid w:val="00ED0CB4"/>
    <w:rsid w:val="00F22CA2"/>
    <w:rsid w:val="00F25F42"/>
    <w:rsid w:val="00F44C26"/>
    <w:rsid w:val="00F56569"/>
    <w:rsid w:val="00F83BCD"/>
    <w:rsid w:val="00F9790A"/>
    <w:rsid w:val="00FB3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67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7E10"/>
  </w:style>
  <w:style w:type="paragraph" w:styleId="Rodap">
    <w:name w:val="footer"/>
    <w:basedOn w:val="Normal"/>
    <w:link w:val="RodapChar"/>
    <w:uiPriority w:val="99"/>
    <w:unhideWhenUsed/>
    <w:rsid w:val="00B67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7E10"/>
  </w:style>
  <w:style w:type="paragraph" w:customStyle="1" w:styleId="Default">
    <w:name w:val="Default"/>
    <w:rsid w:val="001E36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package" Target="embeddings/Planilha_do_Microsoft_Office_Excel1.xlsx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package" Target="embeddings/Planilha_do_Microsoft_Office_Excel2.xlsx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270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andressa.tame@outlook.com</dc:creator>
  <cp:lastModifiedBy>João Mateus Blanco dos Anjos</cp:lastModifiedBy>
  <cp:revision>32</cp:revision>
  <dcterms:created xsi:type="dcterms:W3CDTF">2023-06-19T11:45:00Z</dcterms:created>
  <dcterms:modified xsi:type="dcterms:W3CDTF">2023-11-16T15:59:00Z</dcterms:modified>
</cp:coreProperties>
</file>