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6po6u8hngrf6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Guia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24"/>
          <w:szCs w:val="24"/>
        </w:rPr>
      </w:pPr>
      <w:bookmarkStart w:colFirst="0" w:colLast="0" w:name="_fbxednmm8rzg" w:id="1"/>
      <w:bookmarkEnd w:id="1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35275" cy="255231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5275" cy="2552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sz w:val="24"/>
          <w:szCs w:val="24"/>
        </w:rPr>
      </w:pPr>
      <w:bookmarkStart w:colFirst="0" w:colLast="0" w:name="_rceilpb3085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b w:val="1"/>
          <w:sz w:val="36"/>
          <w:szCs w:val="36"/>
        </w:rPr>
      </w:pPr>
      <w:bookmarkStart w:colFirst="0" w:colLast="0" w:name="_6bmsw3csrcll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BOOTCAMP ARQUITETURA DE DADOS</w:t>
      </w:r>
    </w:p>
    <w:p w:rsidR="00000000" w:rsidDel="00000000" w:rsidP="00000000" w:rsidRDefault="00000000" w:rsidRPr="00000000" w14:paraId="00000005">
      <w:pPr>
        <w:pStyle w:val="Title"/>
        <w:jc w:val="center"/>
        <w:rPr>
          <w:b w:val="1"/>
          <w:sz w:val="36"/>
          <w:szCs w:val="36"/>
        </w:rPr>
      </w:pPr>
      <w:bookmarkStart w:colFirst="0" w:colLast="0" w:name="_saz11zca313j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DESAFIO FINAL</w:t>
      </w:r>
    </w:p>
    <w:p w:rsidR="00000000" w:rsidDel="00000000" w:rsidP="00000000" w:rsidRDefault="00000000" w:rsidRPr="00000000" w14:paraId="00000006">
      <w:pPr>
        <w:pStyle w:val="Title"/>
        <w:rPr>
          <w:sz w:val="24"/>
          <w:szCs w:val="24"/>
        </w:rPr>
      </w:pPr>
      <w:bookmarkStart w:colFirst="0" w:colLast="0" w:name="_54lb55jh7yn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sz w:val="24"/>
          <w:szCs w:val="24"/>
        </w:rPr>
      </w:pPr>
      <w:bookmarkStart w:colFirst="0" w:colLast="0" w:name="_6sqjcwr87k8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sz w:val="24"/>
          <w:szCs w:val="24"/>
        </w:rPr>
      </w:pPr>
      <w:bookmarkStart w:colFirst="0" w:colLast="0" w:name="_8a6arefccjo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>
          <w:sz w:val="24"/>
          <w:szCs w:val="24"/>
        </w:rPr>
      </w:pPr>
      <w:bookmarkStart w:colFirst="0" w:colLast="0" w:name="_1icl7wk9x7r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rPr>
          <w:sz w:val="24"/>
          <w:szCs w:val="24"/>
        </w:rPr>
      </w:pPr>
      <w:bookmarkStart w:colFirst="0" w:colLast="0" w:name="_32uys78gxwz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>
          <w:b w:val="1"/>
          <w:sz w:val="24"/>
          <w:szCs w:val="24"/>
        </w:rPr>
      </w:pPr>
      <w:bookmarkStart w:colFirst="0" w:colLast="0" w:name="_gwmhcbvroa07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DOCUMENTO ARQUITETURAL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AUTOR:</w:t>
      </w:r>
      <w:r w:rsidDel="00000000" w:rsidR="00000000" w:rsidRPr="00000000">
        <w:rPr>
          <w:rtl w:val="0"/>
        </w:rPr>
        <w:t xml:space="preserve"> LUCAS VIEIRA MARTINS</w:t>
      </w:r>
    </w:p>
    <w:p w:rsidR="00000000" w:rsidDel="00000000" w:rsidP="00000000" w:rsidRDefault="00000000" w:rsidRPr="00000000" w14:paraId="00000012">
      <w:pPr>
        <w:pStyle w:val="Title"/>
        <w:jc w:val="left"/>
        <w:rPr>
          <w:sz w:val="24"/>
          <w:szCs w:val="24"/>
        </w:rPr>
      </w:pPr>
      <w:bookmarkStart w:colFirst="0" w:colLast="0" w:name="_22pvioyry0w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jc w:val="left"/>
        <w:rPr>
          <w:sz w:val="24"/>
          <w:szCs w:val="24"/>
        </w:rPr>
      </w:pPr>
      <w:bookmarkStart w:colFirst="0" w:colLast="0" w:name="_nnt6s391ejvx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jc w:val="center"/>
        <w:rPr>
          <w:sz w:val="24"/>
          <w:szCs w:val="24"/>
        </w:rPr>
      </w:pPr>
      <w:bookmarkStart w:colFirst="0" w:colLast="0" w:name="_1ges2kfkv0e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jc w:val="center"/>
        <w:rPr>
          <w:sz w:val="24"/>
          <w:szCs w:val="24"/>
        </w:rPr>
      </w:pPr>
      <w:bookmarkStart w:colFirst="0" w:colLast="0" w:name="_cobwhljjf2hp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jc w:val="center"/>
        <w:rPr>
          <w:sz w:val="24"/>
          <w:szCs w:val="24"/>
        </w:rPr>
      </w:pPr>
      <w:bookmarkStart w:colFirst="0" w:colLast="0" w:name="_r79l3ffntoqf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jc w:val="center"/>
        <w:rPr>
          <w:sz w:val="24"/>
          <w:szCs w:val="24"/>
        </w:rPr>
      </w:pPr>
      <w:bookmarkStart w:colFirst="0" w:colLast="0" w:name="_pgsg0rk3a2e5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jc w:val="center"/>
        <w:rPr>
          <w:sz w:val="24"/>
          <w:szCs w:val="24"/>
        </w:rPr>
      </w:pPr>
      <w:bookmarkStart w:colFirst="0" w:colLast="0" w:name="_xu3o0guzcozw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jc w:val="center"/>
        <w:rPr>
          <w:sz w:val="24"/>
          <w:szCs w:val="24"/>
        </w:rPr>
      </w:pPr>
      <w:bookmarkStart w:colFirst="0" w:colLast="0" w:name="_gb4qdlpg3a6u" w:id="18"/>
      <w:bookmarkEnd w:id="18"/>
      <w:r w:rsidDel="00000000" w:rsidR="00000000" w:rsidRPr="00000000">
        <w:rPr>
          <w:sz w:val="24"/>
          <w:szCs w:val="24"/>
          <w:rtl w:val="0"/>
        </w:rPr>
        <w:t xml:space="preserve">Agosto de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9ww2cv4xelv" w:id="19"/>
      <w:bookmarkEnd w:id="19"/>
      <w:r w:rsidDel="00000000" w:rsidR="00000000" w:rsidRPr="00000000">
        <w:rPr>
          <w:rtl w:val="0"/>
        </w:rPr>
        <w:t xml:space="preserve">CONTEÚDO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dt>
      <w:sdtPr>
        <w:id w:val="-193559019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b w:val="1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r0c0m94wrfl">
            <w:r w:rsidDel="00000000" w:rsidR="00000000" w:rsidRPr="00000000">
              <w:rPr>
                <w:b w:val="1"/>
                <w:rtl w:val="0"/>
              </w:rPr>
              <w:t xml:space="preserve">DESCRIÇÃO DO SISTEMA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sz w:val="22"/>
              <w:szCs w:val="22"/>
            </w:rPr>
          </w:pPr>
          <w:hyperlink w:anchor="_wjqg2pajfi6t">
            <w:r w:rsidDel="00000000" w:rsidR="00000000" w:rsidRPr="00000000">
              <w:rPr>
                <w:sz w:val="22"/>
                <w:szCs w:val="22"/>
                <w:rtl w:val="0"/>
              </w:rPr>
              <w:t xml:space="preserve">CONTEXTO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sz w:val="22"/>
              <w:szCs w:val="22"/>
            </w:rPr>
          </w:pPr>
          <w:hyperlink w:anchor="_k1o2wk84c0y"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OBJETIVOS PRINCIPAIS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b w:val="1"/>
              <w:sz w:val="22"/>
              <w:szCs w:val="22"/>
            </w:rPr>
          </w:pPr>
          <w:hyperlink w:anchor="_o5m8l322rrk1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ESTRUTURA DE DADOS PROPOSTA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sz w:val="22"/>
              <w:szCs w:val="22"/>
            </w:rPr>
          </w:pPr>
          <w:hyperlink w:anchor="_yaivva7ie805">
            <w:r w:rsidDel="00000000" w:rsidR="00000000" w:rsidRPr="00000000">
              <w:rPr>
                <w:sz w:val="22"/>
                <w:szCs w:val="22"/>
                <w:rtl w:val="0"/>
              </w:rPr>
              <w:t xml:space="preserve">MODELO CONCEITUAL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sz w:val="22"/>
              <w:szCs w:val="22"/>
            </w:rPr>
          </w:pPr>
          <w:hyperlink w:anchor="_tdvr8hqzybob">
            <w:r w:rsidDel="00000000" w:rsidR="00000000" w:rsidRPr="00000000">
              <w:rPr>
                <w:sz w:val="22"/>
                <w:szCs w:val="22"/>
                <w:rtl w:val="0"/>
              </w:rPr>
              <w:t xml:space="preserve">MODELO LÓGICO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sz w:val="22"/>
              <w:szCs w:val="22"/>
            </w:rPr>
          </w:pPr>
          <w:hyperlink w:anchor="_4cvu1nwftw35">
            <w:r w:rsidDel="00000000" w:rsidR="00000000" w:rsidRPr="00000000">
              <w:rPr>
                <w:sz w:val="22"/>
                <w:szCs w:val="22"/>
                <w:rtl w:val="0"/>
              </w:rPr>
              <w:t xml:space="preserve">COLEÇÃO CLIENTES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sz w:val="22"/>
              <w:szCs w:val="22"/>
            </w:rPr>
          </w:pPr>
          <w:hyperlink w:anchor="_ift0ts31pf0l">
            <w:r w:rsidDel="00000000" w:rsidR="00000000" w:rsidRPr="00000000">
              <w:rPr>
                <w:sz w:val="22"/>
                <w:szCs w:val="22"/>
                <w:rtl w:val="0"/>
              </w:rPr>
              <w:t xml:space="preserve">COLEÇÃO PRODUTOS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sz w:val="22"/>
              <w:szCs w:val="22"/>
            </w:rPr>
          </w:pPr>
          <w:hyperlink w:anchor="_yurn9v7ksrtf">
            <w:r w:rsidDel="00000000" w:rsidR="00000000" w:rsidRPr="00000000">
              <w:rPr>
                <w:sz w:val="22"/>
                <w:szCs w:val="22"/>
                <w:rtl w:val="0"/>
              </w:rPr>
              <w:t xml:space="preserve">COLEÇÃO CATEGORIAS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sz w:val="22"/>
              <w:szCs w:val="22"/>
            </w:rPr>
          </w:pPr>
          <w:hyperlink w:anchor="_lg20pajhi6w0">
            <w:r w:rsidDel="00000000" w:rsidR="00000000" w:rsidRPr="00000000">
              <w:rPr>
                <w:sz w:val="22"/>
                <w:szCs w:val="22"/>
                <w:rtl w:val="0"/>
              </w:rPr>
              <w:t xml:space="preserve">COLEÇÃO PEDIDOS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sz w:val="22"/>
              <w:szCs w:val="22"/>
            </w:rPr>
          </w:pPr>
          <w:hyperlink w:anchor="_qngqt3nlyjbw">
            <w:r w:rsidDel="00000000" w:rsidR="00000000" w:rsidRPr="00000000">
              <w:rPr>
                <w:sz w:val="22"/>
                <w:szCs w:val="22"/>
                <w:rtl w:val="0"/>
              </w:rPr>
              <w:t xml:space="preserve">COLEÇÃO SESSÃO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b w:val="1"/>
              <w:sz w:val="22"/>
              <w:szCs w:val="22"/>
            </w:rPr>
          </w:pPr>
          <w:hyperlink w:anchor="_jbeivcitzkrt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PLANO DE ESCALABILIDADE: PERFORMANCE E DISPONIBILIDADE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b w:val="1"/>
              <w:sz w:val="22"/>
              <w:szCs w:val="22"/>
            </w:rPr>
          </w:pPr>
          <w:hyperlink w:anchor="_ykg068swx1f2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DIAGRAMA DA INFRAESTRUTURA DE RÉPLICA E SHARDING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ht3nkj7femnj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qr0c0m94wrfl" w:id="21"/>
      <w:bookmarkEnd w:id="21"/>
      <w:r w:rsidDel="00000000" w:rsidR="00000000" w:rsidRPr="00000000">
        <w:rPr>
          <w:rtl w:val="0"/>
        </w:rPr>
        <w:t xml:space="preserve">DESCRIÇÃO DO SISTEMA</w:t>
      </w:r>
    </w:p>
    <w:p w:rsidR="00000000" w:rsidDel="00000000" w:rsidP="00000000" w:rsidRDefault="00000000" w:rsidRPr="00000000" w14:paraId="0000002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wjqg2pajfi6t" w:id="22"/>
      <w:bookmarkEnd w:id="22"/>
      <w:r w:rsidDel="00000000" w:rsidR="00000000" w:rsidRPr="00000000">
        <w:rPr>
          <w:rtl w:val="0"/>
        </w:rPr>
        <w:t xml:space="preserve">CONTEXTO</w:t>
      </w:r>
    </w:p>
    <w:p w:rsidR="00000000" w:rsidDel="00000000" w:rsidP="00000000" w:rsidRDefault="00000000" w:rsidRPr="00000000" w14:paraId="0000003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 loja Amazonas, conhecida por sua ampla variedade de produtos, que vão desde eletrônicos até vestuário, utensílios domésticos e livros, está expandindo sua atuação para o mercado digital com o objetivo estratégico de se tornar o maior e-commerce do Brasil, atendendo “de A a Z”.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Para isso, a empresa necessita de um e-commerce robusto, capaz de lidar com o rápido crescimento exponencial de clientes e transações, garantindo alta performance, disponibilidade contínua e escalabilidade, e se possível, recursos de elasticidade no uso de hardware, ajustando-se dinamicamente à demanda do mercado.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 solução proposta está fundamentada em uma arquitetura de dados não-relacional, escolhida por sua flexibilidade e capacidade de escalar horizontalmente, eliminando gargalos comuns em arquiteturas relacionais. Essa abordagem possibilita maior velocidade no processamento de grandes volumes de dados, redução da necessidade de joins complexos e facilidade na modelagem de coleções otimizadas para operações de leitura e escrita em larga escala.</w:t>
      </w:r>
    </w:p>
    <w:p w:rsidR="00000000" w:rsidDel="00000000" w:rsidP="00000000" w:rsidRDefault="00000000" w:rsidRPr="00000000" w14:paraId="0000003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k1o2wk84c0y" w:id="23"/>
      <w:bookmarkEnd w:id="23"/>
      <w:r w:rsidDel="00000000" w:rsidR="00000000" w:rsidRPr="00000000">
        <w:rPr>
          <w:rtl w:val="0"/>
        </w:rPr>
        <w:t xml:space="preserve">OBJETIVOS PRINCIPAIS</w:t>
      </w:r>
    </w:p>
    <w:p w:rsidR="00000000" w:rsidDel="00000000" w:rsidP="00000000" w:rsidRDefault="00000000" w:rsidRPr="00000000" w14:paraId="0000003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 objetivo deste projeto é desenvolver a modelagem de dados não-relacional para o e-commerce da loja Amazonas, garantindo uma estrutura robusta, escalável, flexível e tolerante a falhas, capaz de suportar o crescimento exponencial de clientes e transações. Para isso, serão projetadas coleções no estilo de bancos NoSQL que representem os principais aspectos do sistema, como clientes, produtos, pedidos, carrinhos e avaliações, utilizando práticas de desnormalização que evitem o uso de joins aproveitando o máximo de desempenho do NoSQL e promovam alta performance. Além disso, serão elaborados modelos de dados, contemplando chaves, campos relevantes, coleções e, se preciso, relacionamentos, de forma a apoiar a construção de uma aplicação moderna, eficiente e preparada para as demandas do mercado digital.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o5m8l322rrk1" w:id="24"/>
      <w:bookmarkEnd w:id="24"/>
      <w:r w:rsidDel="00000000" w:rsidR="00000000" w:rsidRPr="00000000">
        <w:rPr>
          <w:rtl w:val="0"/>
        </w:rPr>
        <w:t xml:space="preserve">ESTRUTURA DE DADOS PROPOSTA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Os modelos conceitual e lógico foram feitos usando respectivamente as ferramentas BRModelo Web e Hackolade Community Edition.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yaivva7ie805" w:id="25"/>
      <w:bookmarkEnd w:id="25"/>
      <w:r w:rsidDel="00000000" w:rsidR="00000000" w:rsidRPr="00000000">
        <w:rPr>
          <w:rtl w:val="0"/>
        </w:rPr>
        <w:t xml:space="preserve">MODELO CONCEITUAL</w:t>
      </w:r>
    </w:p>
    <w:p w:rsidR="00000000" w:rsidDel="00000000" w:rsidP="00000000" w:rsidRDefault="00000000" w:rsidRPr="00000000" w14:paraId="0000003C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129213" cy="2982542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134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2982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tdvr8hqzybob" w:id="26"/>
      <w:bookmarkEnd w:id="26"/>
      <w:r w:rsidDel="00000000" w:rsidR="00000000" w:rsidRPr="00000000">
        <w:rPr>
          <w:rtl w:val="0"/>
        </w:rPr>
        <w:t xml:space="preserve">MODELO LÓGICO</w:t>
      </w:r>
    </w:p>
    <w:p w:rsidR="00000000" w:rsidDel="00000000" w:rsidP="00000000" w:rsidRDefault="00000000" w:rsidRPr="00000000" w14:paraId="0000003E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4652963" cy="3859952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3859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4cvu1nwftw35" w:id="27"/>
      <w:bookmarkEnd w:id="27"/>
      <w:r w:rsidDel="00000000" w:rsidR="00000000" w:rsidRPr="00000000">
        <w:rPr>
          <w:rtl w:val="0"/>
        </w:rPr>
        <w:t xml:space="preserve">COLEÇÃO CLIENTES</w:t>
      </w:r>
    </w:p>
    <w:p w:rsidR="00000000" w:rsidDel="00000000" w:rsidP="00000000" w:rsidRDefault="00000000" w:rsidRPr="00000000" w14:paraId="00000040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2400300" cy="2259174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59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257175</wp:posOffset>
            </wp:positionV>
            <wp:extent cx="2952750" cy="1882936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4500" l="220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829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 coleção “clientes” possui um ObjectID como chave primária e o CPF como dado pessoal auxiliando na identificação do cliente. Dados como CPF e senha são dados que requerem um nível maior de segurança como criptografia. A coleção clientes também possui campos como contato, sendo um array que pode conter ao menos um email e um número de contato, mas podendo ter vários emails e números. O campo endereço também é um array de documentos, permitindo o cliente ter vários, ou pelo menos um endereço.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ift0ts31pf0l" w:id="28"/>
      <w:bookmarkEnd w:id="28"/>
      <w:r w:rsidDel="00000000" w:rsidR="00000000" w:rsidRPr="00000000">
        <w:rPr>
          <w:rtl w:val="0"/>
        </w:rPr>
        <w:t xml:space="preserve">COLEÇÃO PRODUTOS</w:t>
      </w:r>
    </w:p>
    <w:p w:rsidR="00000000" w:rsidDel="00000000" w:rsidP="00000000" w:rsidRDefault="00000000" w:rsidRPr="00000000" w14:paraId="00000045">
      <w:pPr>
        <w:ind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213544" cy="239410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3544" cy="2394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600075</wp:posOffset>
            </wp:positionV>
            <wp:extent cx="3152775" cy="996646"/>
            <wp:effectExtent b="0" l="0" r="0" t="0"/>
            <wp:wrapSquare wrapText="bothSides" distB="114300" distT="114300" distL="114300" distR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75745" l="5431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966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 coleção “produtos” possui um ObjectID como identificador, e os campos nome, marca, preço, estoque. Também possui o campo “id_categoria” para, se necessário, fazer referência à categoria (departamento) na qual o produto pertence. O produto possui um campo “avaliações”, que é um </w:t>
      </w:r>
      <w:r w:rsidDel="00000000" w:rsidR="00000000" w:rsidRPr="00000000">
        <w:rPr>
          <w:i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 de documentos, podendo ter nenhuma ou várias avaliações de pessoas que compraram o produto.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yurn9v7ksrtf" w:id="29"/>
      <w:bookmarkEnd w:id="29"/>
      <w:r w:rsidDel="00000000" w:rsidR="00000000" w:rsidRPr="00000000">
        <w:rPr>
          <w:rtl w:val="0"/>
        </w:rPr>
        <w:t xml:space="preserve">COLEÇÃO CATEGORIAS</w:t>
      </w:r>
    </w:p>
    <w:p w:rsidR="00000000" w:rsidDel="00000000" w:rsidP="00000000" w:rsidRDefault="00000000" w:rsidRPr="00000000" w14:paraId="00000049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2000250" cy="263842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829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3548373" cy="1992548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373" cy="1992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123825</wp:posOffset>
                </wp:positionH>
                <wp:positionV relativeFrom="paragraph">
                  <wp:posOffset>1657350</wp:posOffset>
                </wp:positionV>
                <wp:extent cx="1519238" cy="10572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08000" y="550750"/>
                          <a:ext cx="1317900" cy="993300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123825</wp:posOffset>
                </wp:positionH>
                <wp:positionV relativeFrom="paragraph">
                  <wp:posOffset>1657350</wp:posOffset>
                </wp:positionV>
                <wp:extent cx="1519238" cy="1057275"/>
                <wp:effectExtent b="0" l="0" r="0" t="0"/>
                <wp:wrapNone/>
                <wp:docPr id="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9238" cy="1057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 coleção categorias é referenciada em produtos com seu identificador apenas para consulta de qual categoria pertence tal produto.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lg20pajhi6w0" w:id="30"/>
      <w:bookmarkEnd w:id="30"/>
      <w:r w:rsidDel="00000000" w:rsidR="00000000" w:rsidRPr="00000000">
        <w:rPr>
          <w:rtl w:val="0"/>
        </w:rPr>
        <w:t xml:space="preserve">COLEÇÃO PEDIDOS</w:t>
      </w:r>
    </w:p>
    <w:p w:rsidR="00000000" w:rsidDel="00000000" w:rsidP="00000000" w:rsidRDefault="00000000" w:rsidRPr="00000000" w14:paraId="0000004F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4509104" cy="1764432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1208" r="138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9104" cy="1764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1964644</wp:posOffset>
            </wp:positionV>
            <wp:extent cx="2065190" cy="2392598"/>
            <wp:effectExtent b="0" l="0" r="0" t="0"/>
            <wp:wrapSquare wrapText="bothSides" distB="114300" distT="11430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5190" cy="23925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ind w:firstLine="0"/>
        <w:rPr/>
      </w:pPr>
      <w:r w:rsidDel="00000000" w:rsidR="00000000" w:rsidRPr="00000000">
        <w:rPr>
          <w:rtl w:val="0"/>
        </w:rPr>
        <w:t xml:space="preserve">A coleção pedidos possui o seu identificador, um ObjectID, e também possui o identificador e o nome do cliente para identificar com poucas informações quem fez o pedido. A coleção tem um array de documentos, “itens_pedido” contendo as principais informações, assim como do cliente, dos itens que estão sendo comprados, como o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do produto, o nome, o preço e a quantidade. A coleção ainda apresenta os campos para endereço de entrega, data da compra, total (sendo um campo derivado do cálculo da soma do preço de cada produto multiplicado pelas suas quantidades), o método de pagamento, o status da compra (podendo ser uma compra em andamento (carrinho), aguardando pagamento, em processo de entrega ou já finalizada (histórico de compras), podendo ter uma coleção só para o histórico contendo todas as compras já finalizadas) e por último a data da confirmação do pagamento.</w:t>
      </w:r>
    </w:p>
    <w:p w:rsidR="00000000" w:rsidDel="00000000" w:rsidP="00000000" w:rsidRDefault="00000000" w:rsidRPr="00000000" w14:paraId="0000005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qngqt3nlyjbw" w:id="31"/>
      <w:bookmarkEnd w:id="31"/>
      <w:r w:rsidDel="00000000" w:rsidR="00000000" w:rsidRPr="00000000">
        <w:rPr>
          <w:rtl w:val="0"/>
        </w:rPr>
        <w:t xml:space="preserve">COLEÇÃO SESSÃO</w:t>
      </w:r>
    </w:p>
    <w:p w:rsidR="00000000" w:rsidDel="00000000" w:rsidP="00000000" w:rsidRDefault="00000000" w:rsidRPr="00000000" w14:paraId="00000053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1657350" cy="92392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2057400" cy="1066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 coleção sessão guarda informações sobre a sessão do cliente, ela possui os campos de id da sessão, id do cliente e o tempo para expiração da sessão.</w:t>
      </w:r>
    </w:p>
    <w:p w:rsidR="00000000" w:rsidDel="00000000" w:rsidP="00000000" w:rsidRDefault="00000000" w:rsidRPr="00000000" w14:paraId="00000056">
      <w:pPr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jbeivcitzkrt" w:id="32"/>
      <w:bookmarkEnd w:id="32"/>
      <w:r w:rsidDel="00000000" w:rsidR="00000000" w:rsidRPr="00000000">
        <w:rPr>
          <w:rtl w:val="0"/>
        </w:rPr>
        <w:t xml:space="preserve">PLANO DE ESCALABILIDADE: PERFORMANCE E DISPONIBILIDADE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Como plano de escalabilidade, o sistema será feito usando o banco de dados MongoDB, usando a plataforma em nuvem da própria Mongo, a MongoDB Atlas.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Será utilizado um </w:t>
      </w:r>
      <w:r w:rsidDel="00000000" w:rsidR="00000000" w:rsidRPr="00000000">
        <w:rPr>
          <w:i w:val="1"/>
          <w:rtl w:val="0"/>
        </w:rPr>
        <w:t xml:space="preserve">cluster</w:t>
      </w:r>
      <w:r w:rsidDel="00000000" w:rsidR="00000000" w:rsidRPr="00000000">
        <w:rPr>
          <w:rtl w:val="0"/>
        </w:rPr>
        <w:t xml:space="preserve"> com provisionamento na infraestrutura de nuvem da AWS, na região de São Paulo, com </w:t>
      </w:r>
      <w:r w:rsidDel="00000000" w:rsidR="00000000" w:rsidRPr="00000000">
        <w:rPr>
          <w:i w:val="1"/>
          <w:rtl w:val="0"/>
        </w:rPr>
        <w:t xml:space="preserve">auto-scale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cloud backup</w:t>
      </w:r>
      <w:r w:rsidDel="00000000" w:rsidR="00000000" w:rsidRPr="00000000">
        <w:rPr>
          <w:rtl w:val="0"/>
        </w:rPr>
        <w:t xml:space="preserve">. O </w:t>
      </w:r>
      <w:r w:rsidDel="00000000" w:rsidR="00000000" w:rsidRPr="00000000">
        <w:rPr>
          <w:i w:val="1"/>
          <w:rtl w:val="0"/>
        </w:rPr>
        <w:t xml:space="preserve">auto-scale</w:t>
      </w:r>
      <w:r w:rsidDel="00000000" w:rsidR="00000000" w:rsidRPr="00000000">
        <w:rPr>
          <w:rtl w:val="0"/>
        </w:rPr>
        <w:t xml:space="preserve"> aumenta o cluster quando 90% do uso de disco é alcançado e para ter elasticidade, também analisa o uso de CPU e memória para fazer o </w:t>
      </w:r>
      <w:r w:rsidDel="00000000" w:rsidR="00000000" w:rsidRPr="00000000">
        <w:rPr>
          <w:i w:val="1"/>
          <w:rtl w:val="0"/>
        </w:rPr>
        <w:t xml:space="preserve">scale up 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i w:val="1"/>
          <w:rtl w:val="0"/>
        </w:rPr>
        <w:t xml:space="preserve"> scale down</w:t>
      </w:r>
      <w:r w:rsidDel="00000000" w:rsidR="00000000" w:rsidRPr="00000000">
        <w:rPr>
          <w:rtl w:val="0"/>
        </w:rPr>
        <w:t xml:space="preserve">. Já o </w:t>
      </w:r>
      <w:r w:rsidDel="00000000" w:rsidR="00000000" w:rsidRPr="00000000">
        <w:rPr>
          <w:i w:val="1"/>
          <w:rtl w:val="0"/>
        </w:rPr>
        <w:t xml:space="preserve">cloud backup</w:t>
      </w:r>
      <w:r w:rsidDel="00000000" w:rsidR="00000000" w:rsidRPr="00000000">
        <w:rPr>
          <w:rtl w:val="0"/>
        </w:rPr>
        <w:t xml:space="preserve"> mantém backup contínuo automático do banco para restaurá-lo a qualquer ponto que for preciso.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Para o sistema ter tolerância a falhas, garantindo a alta disponibilidade, cada coleção terá réplicas em três nós diferentes, com localização física em </w:t>
      </w:r>
      <w:r w:rsidDel="00000000" w:rsidR="00000000" w:rsidRPr="00000000">
        <w:rPr>
          <w:i w:val="1"/>
          <w:rtl w:val="0"/>
        </w:rPr>
        <w:t xml:space="preserve">datacenters</w:t>
      </w:r>
      <w:r w:rsidDel="00000000" w:rsidR="00000000" w:rsidRPr="00000000">
        <w:rPr>
          <w:rtl w:val="0"/>
        </w:rPr>
        <w:t xml:space="preserve"> diferentes, todas as coleções terão réplicas.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Algumas coleções ainda teriam também particionamento (</w:t>
      </w:r>
      <w:r w:rsidDel="00000000" w:rsidR="00000000" w:rsidRPr="00000000">
        <w:rPr>
          <w:i w:val="1"/>
          <w:rtl w:val="0"/>
        </w:rPr>
        <w:t xml:space="preserve">shards</w:t>
      </w:r>
      <w:r w:rsidDel="00000000" w:rsidR="00000000" w:rsidRPr="00000000">
        <w:rPr>
          <w:rtl w:val="0"/>
        </w:rPr>
        <w:t xml:space="preserve">) para alta performance, em três </w:t>
      </w:r>
      <w:r w:rsidDel="00000000" w:rsidR="00000000" w:rsidRPr="00000000">
        <w:rPr>
          <w:i w:val="1"/>
          <w:rtl w:val="0"/>
        </w:rPr>
        <w:t xml:space="preserve">shards</w:t>
      </w:r>
      <w:r w:rsidDel="00000000" w:rsidR="00000000" w:rsidRPr="00000000">
        <w:rPr>
          <w:rtl w:val="0"/>
        </w:rPr>
        <w:t xml:space="preserve"> diferentes.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Seriam essas coleções: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: A coleção de clientes tende a crescer de forma massiva, abrangendo usuários de diferentes regiões. O particionamento em </w:t>
      </w:r>
      <w:r w:rsidDel="00000000" w:rsidR="00000000" w:rsidRPr="00000000">
        <w:rPr>
          <w:i w:val="1"/>
          <w:rtl w:val="0"/>
        </w:rPr>
        <w:t xml:space="preserve">shards</w:t>
      </w:r>
      <w:r w:rsidDel="00000000" w:rsidR="00000000" w:rsidRPr="00000000">
        <w:rPr>
          <w:rtl w:val="0"/>
        </w:rPr>
        <w:t xml:space="preserve"> permite distribuir esses dados geograficamente, equilibrando a carga de leitura e escrita e reduzindo a latência de acesso em consultas.</w:t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Produtos</w:t>
      </w:r>
      <w:r w:rsidDel="00000000" w:rsidR="00000000" w:rsidRPr="00000000">
        <w:rPr>
          <w:rtl w:val="0"/>
        </w:rPr>
        <w:t xml:space="preserve">: O catálogo da loja Amazonas é bastante amplo e dinâmico, com vários itens de diferentes categorias. O uso de </w:t>
      </w:r>
      <w:r w:rsidDel="00000000" w:rsidR="00000000" w:rsidRPr="00000000">
        <w:rPr>
          <w:i w:val="1"/>
          <w:rtl w:val="0"/>
        </w:rPr>
        <w:t xml:space="preserve">sharding</w:t>
      </w:r>
      <w:r w:rsidDel="00000000" w:rsidR="00000000" w:rsidRPr="00000000">
        <w:rPr>
          <w:rtl w:val="0"/>
        </w:rPr>
        <w:t xml:space="preserve"> garante que o sistema suporte buscas rápidas e filtragens em grande escala, além de permitir que atualizações e inserções de novos produtos sejam distribuídas de forma eficiente entre os nós.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Pedidos</w:t>
      </w:r>
      <w:r w:rsidDel="00000000" w:rsidR="00000000" w:rsidRPr="00000000">
        <w:rPr>
          <w:rtl w:val="0"/>
        </w:rPr>
        <w:t xml:space="preserve">: A coleção de pedidos é a mais crítica, pois apresenta crescimento exponencial e altíssima taxa de escrita devido às constantes transações. Particionar em </w:t>
      </w:r>
      <w:r w:rsidDel="00000000" w:rsidR="00000000" w:rsidRPr="00000000">
        <w:rPr>
          <w:i w:val="1"/>
          <w:rtl w:val="0"/>
        </w:rPr>
        <w:t xml:space="preserve">shards</w:t>
      </w:r>
      <w:r w:rsidDel="00000000" w:rsidR="00000000" w:rsidRPr="00000000">
        <w:rPr>
          <w:rtl w:val="0"/>
        </w:rPr>
        <w:t xml:space="preserve"> garante escalabilidade horizontal, possibilitando lidar com picos de acessos durante promoções, liquidações e datas sazonais (ex.: Black Friday), sem comprometer a performance.</w:t>
      </w:r>
    </w:p>
    <w:p w:rsidR="00000000" w:rsidDel="00000000" w:rsidP="00000000" w:rsidRDefault="00000000" w:rsidRPr="00000000" w14:paraId="0000006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  <w:t xml:space="preserve">As coleções restantes não necessitam de particionamento, por isso estão sem o esquema de </w:t>
      </w:r>
      <w:r w:rsidDel="00000000" w:rsidR="00000000" w:rsidRPr="00000000">
        <w:rPr>
          <w:i w:val="1"/>
          <w:rtl w:val="0"/>
        </w:rPr>
        <w:t xml:space="preserve">shards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ykg068swx1f2" w:id="33"/>
      <w:bookmarkEnd w:id="33"/>
      <w:r w:rsidDel="00000000" w:rsidR="00000000" w:rsidRPr="00000000">
        <w:rPr>
          <w:rtl w:val="0"/>
        </w:rPr>
        <w:t xml:space="preserve">DIAGRAMA DA INFRAESTRUTURA DE RÉPLICA E SHARDING</w:t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425.19685039370086" w:firstLine="0"/>
        <w:rPr/>
      </w:pPr>
      <w:r w:rsidDel="00000000" w:rsidR="00000000" w:rsidRPr="00000000">
        <w:rPr/>
        <w:drawing>
          <wp:inline distB="114300" distT="114300" distL="114300" distR="114300">
            <wp:extent cx="6188632" cy="4040349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632" cy="4040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425.19685039370086" w:firstLine="0"/>
        <w:rPr/>
      </w:pP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footerReference r:id="rId22" w:type="first"/>
      <w:type w:val="nextPage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276" w:lineRule="auto"/>
        <w:ind w:firstLine="566.9291338582678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0"/>
    </w:pPr>
    <w:rPr/>
  </w:style>
  <w:style w:type="paragraph" w:styleId="Heading3">
    <w:name w:val="heading 3"/>
    <w:basedOn w:val="Normal"/>
    <w:next w:val="Normal"/>
    <w:pPr>
      <w:keepNext w:val="1"/>
      <w:keepLines w:val="1"/>
      <w:ind w:firstLine="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4.png"/><Relationship Id="rId22" Type="http://schemas.openxmlformats.org/officeDocument/2006/relationships/footer" Target="footer2.xml"/><Relationship Id="rId10" Type="http://schemas.openxmlformats.org/officeDocument/2006/relationships/image" Target="media/image3.png"/><Relationship Id="rId21" Type="http://schemas.openxmlformats.org/officeDocument/2006/relationships/footer" Target="footer1.xml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4.png"/><Relationship Id="rId14" Type="http://schemas.openxmlformats.org/officeDocument/2006/relationships/image" Target="media/image15.png"/><Relationship Id="rId17" Type="http://schemas.openxmlformats.org/officeDocument/2006/relationships/image" Target="media/image1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2.png"/><Relationship Id="rId18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