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85048" w14:textId="4F6F72E2" w:rsidR="0031105B" w:rsidRPr="0031105B" w:rsidRDefault="00536301" w:rsidP="0031105B">
      <w:pPr>
        <w:pStyle w:val="Kop1"/>
        <w:numPr>
          <w:ilvl w:val="0"/>
          <w:numId w:val="0"/>
        </w:numPr>
        <w:ind w:left="-567"/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  <w:r w:rsidR="0031105B" w:rsidRPr="0031105B">
        <w:rPr>
          <w:lang w:val="en-GB"/>
        </w:rPr>
        <w:t>Rubric Data Engineer and Data Scientist individual assignment I</w:t>
      </w:r>
      <w:r w:rsidR="002C65D0">
        <w:rPr>
          <w:lang w:val="en-GB"/>
        </w:rPr>
        <w:t xml:space="preserve"> </w:t>
      </w:r>
    </w:p>
    <w:tbl>
      <w:tblPr>
        <w:tblStyle w:val="Tabelraster"/>
        <w:tblW w:w="15029" w:type="dxa"/>
        <w:tblInd w:w="-518" w:type="dxa"/>
        <w:tblLook w:val="04A0" w:firstRow="1" w:lastRow="0" w:firstColumn="1" w:lastColumn="0" w:noHBand="0" w:noVBand="1"/>
      </w:tblPr>
      <w:tblGrid>
        <w:gridCol w:w="4537"/>
        <w:gridCol w:w="5246"/>
        <w:gridCol w:w="5246"/>
      </w:tblGrid>
      <w:tr w:rsidR="0031105B" w:rsidRPr="003D6E09" w14:paraId="17B659EB" w14:textId="77777777" w:rsidTr="00BC2F78">
        <w:tc>
          <w:tcPr>
            <w:tcW w:w="15029" w:type="dxa"/>
            <w:gridSpan w:val="3"/>
          </w:tcPr>
          <w:p w14:paraId="0B4CADDB" w14:textId="77777777" w:rsidR="0031105B" w:rsidRPr="000B645E" w:rsidRDefault="0031105B" w:rsidP="00BC2F78">
            <w:pPr>
              <w:rPr>
                <w:rFonts w:cs="Arial"/>
                <w:b/>
                <w:sz w:val="20"/>
                <w:szCs w:val="20"/>
                <w:lang w:val="en-US"/>
              </w:rPr>
            </w:pPr>
            <w:r w:rsidRPr="000B645E">
              <w:rPr>
                <w:rFonts w:cs="Arial"/>
                <w:b/>
                <w:sz w:val="20"/>
                <w:szCs w:val="20"/>
                <w:lang w:val="en-US"/>
              </w:rPr>
              <w:t xml:space="preserve">Assessment Criteria – </w:t>
            </w:r>
            <w:r>
              <w:rPr>
                <w:lang w:val="en-GB"/>
              </w:rPr>
              <w:t>Data Engineer and Data Scientist individual assignment I</w:t>
            </w:r>
          </w:p>
        </w:tc>
      </w:tr>
      <w:tr w:rsidR="0031105B" w:rsidRPr="009101EA" w14:paraId="0D1E6DC1" w14:textId="77777777" w:rsidTr="00BC2F78">
        <w:tc>
          <w:tcPr>
            <w:tcW w:w="4537" w:type="dxa"/>
          </w:tcPr>
          <w:p w14:paraId="49A4380E" w14:textId="77777777" w:rsidR="0031105B" w:rsidRPr="00BC4F0F" w:rsidRDefault="0031105B" w:rsidP="00BC2F78">
            <w:pPr>
              <w:rPr>
                <w:rFonts w:cs="Arial"/>
                <w:color w:val="000000"/>
                <w:szCs w:val="22"/>
              </w:rPr>
            </w:pPr>
            <w:r w:rsidRPr="00BC4F0F">
              <w:rPr>
                <w:rFonts w:cs="Arial"/>
                <w:color w:val="000000"/>
                <w:szCs w:val="22"/>
              </w:rPr>
              <w:t xml:space="preserve">Studentnumber: </w:t>
            </w:r>
            <w:r w:rsidRPr="00BC4F0F">
              <w:rPr>
                <w:rFonts w:cs="Arial"/>
                <w:color w:val="000000"/>
                <w:szCs w:val="22"/>
              </w:rPr>
              <w:tab/>
            </w:r>
          </w:p>
        </w:tc>
        <w:tc>
          <w:tcPr>
            <w:tcW w:w="5246" w:type="dxa"/>
          </w:tcPr>
          <w:p w14:paraId="3C0746F4" w14:textId="77777777" w:rsidR="0031105B" w:rsidRPr="00BC4F0F" w:rsidRDefault="0031105B" w:rsidP="00BC2F78">
            <w:pPr>
              <w:rPr>
                <w:rFonts w:cs="Arial"/>
                <w:color w:val="000000"/>
                <w:szCs w:val="22"/>
              </w:rPr>
            </w:pPr>
            <w:r w:rsidRPr="00BC4F0F">
              <w:rPr>
                <w:rFonts w:cs="Arial"/>
                <w:color w:val="000000"/>
                <w:szCs w:val="22"/>
              </w:rPr>
              <w:t>Studentname:</w:t>
            </w:r>
          </w:p>
        </w:tc>
        <w:tc>
          <w:tcPr>
            <w:tcW w:w="5246" w:type="dxa"/>
          </w:tcPr>
          <w:p w14:paraId="7E39DE9F" w14:textId="77777777" w:rsidR="0031105B" w:rsidRPr="00BC4F0F" w:rsidRDefault="0031105B" w:rsidP="00BC2F7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Grading:</w:t>
            </w:r>
          </w:p>
        </w:tc>
      </w:tr>
    </w:tbl>
    <w:p w14:paraId="63653F7B" w14:textId="77777777" w:rsidR="0031105B" w:rsidRPr="009101EA" w:rsidRDefault="0031105B" w:rsidP="0031105B">
      <w:pPr>
        <w:rPr>
          <w:rFonts w:cs="Arial"/>
          <w:color w:val="000000"/>
          <w:lang w:val="en-US"/>
        </w:rPr>
      </w:pPr>
    </w:p>
    <w:tbl>
      <w:tblPr>
        <w:tblStyle w:val="Tabelraster"/>
        <w:tblW w:w="1505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011"/>
        <w:gridCol w:w="3011"/>
        <w:gridCol w:w="3011"/>
        <w:gridCol w:w="3011"/>
        <w:gridCol w:w="3011"/>
      </w:tblGrid>
      <w:tr w:rsidR="0031105B" w:rsidRPr="009101EA" w14:paraId="14984D34" w14:textId="77777777" w:rsidTr="00BC2F78">
        <w:tc>
          <w:tcPr>
            <w:tcW w:w="3011" w:type="dxa"/>
          </w:tcPr>
          <w:p w14:paraId="3E413EA1" w14:textId="77777777" w:rsidR="0031105B" w:rsidRPr="009101EA" w:rsidRDefault="0031105B" w:rsidP="00BC2F78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011" w:type="dxa"/>
          </w:tcPr>
          <w:p w14:paraId="680C845F" w14:textId="77777777" w:rsidR="0031105B" w:rsidRPr="000318FC" w:rsidRDefault="0031105B" w:rsidP="00BC2F78">
            <w:pPr>
              <w:rPr>
                <w:rFonts w:ascii="Calibri" w:hAnsi="Calibri" w:cs="Arial"/>
                <w:color w:val="000000"/>
                <w:sz w:val="20"/>
                <w:szCs w:val="20"/>
                <w:lang w:val="en-US"/>
              </w:rPr>
            </w:pP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Insufficient                   0</w:t>
            </w: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</w:t>
            </w: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-</w:t>
            </w: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 2</w:t>
            </w: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5 </w:t>
            </w: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points</w:t>
            </w:r>
          </w:p>
        </w:tc>
        <w:tc>
          <w:tcPr>
            <w:tcW w:w="3011" w:type="dxa"/>
          </w:tcPr>
          <w:p w14:paraId="433F2134" w14:textId="77777777" w:rsidR="0031105B" w:rsidRPr="000318FC" w:rsidRDefault="0031105B" w:rsidP="00BC2F78">
            <w:pPr>
              <w:rPr>
                <w:rFonts w:ascii="Calibri" w:hAnsi="Calibri" w:cs="Arial"/>
                <w:color w:val="000000"/>
                <w:sz w:val="20"/>
                <w:szCs w:val="20"/>
                <w:lang w:val="en-US"/>
              </w:rPr>
            </w:pP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Marginal                          </w:t>
            </w: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26 - 55 points</w:t>
            </w:r>
          </w:p>
        </w:tc>
        <w:tc>
          <w:tcPr>
            <w:tcW w:w="3011" w:type="dxa"/>
          </w:tcPr>
          <w:p w14:paraId="67E9A8EC" w14:textId="77777777" w:rsidR="0031105B" w:rsidRPr="000318FC" w:rsidRDefault="0031105B" w:rsidP="00BC2F78">
            <w:pPr>
              <w:rPr>
                <w:rFonts w:ascii="Calibri" w:hAnsi="Calibri" w:cs="Arial"/>
                <w:color w:val="000000"/>
                <w:sz w:val="20"/>
                <w:szCs w:val="20"/>
                <w:lang w:val="en-US"/>
              </w:rPr>
            </w:pPr>
            <w:r w:rsidRPr="000318FC"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 xml:space="preserve">Good                                </w:t>
            </w: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55 - 75 points</w:t>
            </w:r>
          </w:p>
        </w:tc>
        <w:tc>
          <w:tcPr>
            <w:tcW w:w="3011" w:type="dxa"/>
          </w:tcPr>
          <w:p w14:paraId="0A024832" w14:textId="77777777" w:rsidR="0031105B" w:rsidRPr="000318FC" w:rsidRDefault="0031105B" w:rsidP="00BC2F78">
            <w:pPr>
              <w:rPr>
                <w:rFonts w:ascii="Calibri" w:hAnsi="Calibr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color w:val="000000"/>
                <w:sz w:val="21"/>
                <w:szCs w:val="20"/>
                <w:lang w:val="en-US"/>
              </w:rPr>
              <w:t>Excellent                     75 - 100 points</w:t>
            </w:r>
          </w:p>
        </w:tc>
      </w:tr>
      <w:tr w:rsidR="0031105B" w:rsidRPr="003D6E09" w14:paraId="274761FF" w14:textId="77777777" w:rsidTr="00BC2F78">
        <w:tc>
          <w:tcPr>
            <w:tcW w:w="3011" w:type="dxa"/>
          </w:tcPr>
          <w:p w14:paraId="31D68FB8" w14:textId="77777777" w:rsidR="0031105B" w:rsidRPr="009101EA" w:rsidRDefault="0031105B" w:rsidP="00BC2F78">
            <w:pPr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Data discovery</w:t>
            </w:r>
          </w:p>
        </w:tc>
        <w:tc>
          <w:tcPr>
            <w:tcW w:w="3011" w:type="dxa"/>
          </w:tcPr>
          <w:p w14:paraId="0F5458CB" w14:textId="77777777" w:rsidR="0031105B" w:rsidRPr="000318FC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 student uses only the provided dataset  and has little understanding of its content</w:t>
            </w:r>
          </w:p>
        </w:tc>
        <w:tc>
          <w:tcPr>
            <w:tcW w:w="3011" w:type="dxa"/>
          </w:tcPr>
          <w:p w14:paraId="4B3ACE14" w14:textId="77777777" w:rsidR="003D6E09" w:rsidRDefault="00ED2CA2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</w:pP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The student has added a minimum of 10 hand written reviews and has turned the dataset into a data frame</w:t>
            </w:r>
          </w:p>
          <w:p w14:paraId="31DF1A25" w14:textId="68ED6A2A" w:rsidR="0031105B" w:rsidRPr="009C3014" w:rsidRDefault="00E46134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And the student</w:t>
            </w:r>
            <w:r w:rsidR="00BF185D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 has scrape</w:t>
            </w:r>
            <w:r w:rsidR="00A373D7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d Tripad</w:t>
            </w:r>
            <w:r w:rsidR="00322D9C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visor </w:t>
            </w:r>
            <w:r w:rsidR="00CE05C3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using the sample script.</w:t>
            </w:r>
            <w:r w:rsidR="00ED2CA2"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.</w:t>
            </w:r>
          </w:p>
        </w:tc>
        <w:tc>
          <w:tcPr>
            <w:tcW w:w="3011" w:type="dxa"/>
          </w:tcPr>
          <w:p w14:paraId="56FAD256" w14:textId="77777777" w:rsidR="0031105B" w:rsidRPr="009C3014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</w:pP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Additional to </w:t>
            </w:r>
            <w:r w:rsidRPr="009C3014">
              <w:rPr>
                <w:rFonts w:ascii="Calibri Light" w:hAnsi="Calibri Light" w:cs="Arial"/>
                <w:i/>
                <w:color w:val="000000"/>
                <w:sz w:val="18"/>
                <w:szCs w:val="19"/>
                <w:highlight w:val="yellow"/>
                <w:lang w:val="en-US"/>
              </w:rPr>
              <w:t>Marginal</w:t>
            </w: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:</w:t>
            </w:r>
          </w:p>
          <w:p w14:paraId="6F63FF5C" w14:textId="21EDBC1A" w:rsidR="0031105B" w:rsidRPr="009C3014" w:rsidRDefault="00ED2CA2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</w:pP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The student has scraped and labeled more than the  minimum of 10 reviews from </w:t>
            </w:r>
            <w:r w:rsidR="00D24F8A"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more than one </w:t>
            </w: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hotel booking site and has turned the dataset into a data frame.</w:t>
            </w:r>
          </w:p>
        </w:tc>
        <w:tc>
          <w:tcPr>
            <w:tcW w:w="3011" w:type="dxa"/>
          </w:tcPr>
          <w:p w14:paraId="6A486F9E" w14:textId="77777777" w:rsidR="0031105B" w:rsidRPr="009C3014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</w:pP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Additional to </w:t>
            </w:r>
            <w:r w:rsidRPr="009C3014">
              <w:rPr>
                <w:rFonts w:ascii="Calibri Light" w:hAnsi="Calibri Light" w:cs="Arial"/>
                <w:i/>
                <w:color w:val="000000"/>
                <w:sz w:val="18"/>
                <w:szCs w:val="19"/>
                <w:highlight w:val="yellow"/>
                <w:lang w:val="en-US"/>
              </w:rPr>
              <w:t>Good</w:t>
            </w: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:</w:t>
            </w:r>
          </w:p>
          <w:p w14:paraId="77EF02B2" w14:textId="3E4169AB" w:rsidR="0031105B" w:rsidRPr="009C3014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</w:pP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The student has scraped</w:t>
            </w:r>
            <w:r w:rsidR="00ED2CA2"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 and labeled</w:t>
            </w: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 more than the  minimum of 100</w:t>
            </w:r>
            <w:r w:rsidR="00ED2CA2"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 </w:t>
            </w: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reviews from </w:t>
            </w:r>
            <w:r w:rsidR="009C3014"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>several</w:t>
            </w:r>
            <w:r w:rsidRPr="009C3014">
              <w:rPr>
                <w:rFonts w:ascii="Calibri Light" w:hAnsi="Calibri Light" w:cs="Arial"/>
                <w:color w:val="000000"/>
                <w:sz w:val="18"/>
                <w:szCs w:val="19"/>
                <w:highlight w:val="yellow"/>
                <w:lang w:val="en-US"/>
              </w:rPr>
              <w:t xml:space="preserve">  hotel booking site and has turned the dataset into a data frame. </w:t>
            </w:r>
          </w:p>
        </w:tc>
      </w:tr>
      <w:tr w:rsidR="0031105B" w:rsidRPr="00FF328F" w14:paraId="03E50416" w14:textId="77777777" w:rsidTr="00BC2F78">
        <w:tc>
          <w:tcPr>
            <w:tcW w:w="3011" w:type="dxa"/>
          </w:tcPr>
          <w:p w14:paraId="78874CE0" w14:textId="77777777" w:rsidR="0031105B" w:rsidRPr="00306314" w:rsidRDefault="0031105B" w:rsidP="00BC2F78">
            <w:pPr>
              <w:rPr>
                <w:rFonts w:cs="Arial"/>
                <w:b/>
                <w:sz w:val="20"/>
                <w:szCs w:val="20"/>
                <w:lang w:val="en-US"/>
              </w:rPr>
            </w:pPr>
            <w:r w:rsidRPr="00B877EE">
              <w:rPr>
                <w:rFonts w:cs="Arial"/>
                <w:i/>
                <w:sz w:val="20"/>
                <w:szCs w:val="20"/>
              </w:rPr>
              <w:t>Data preparation</w:t>
            </w:r>
          </w:p>
        </w:tc>
        <w:tc>
          <w:tcPr>
            <w:tcW w:w="3011" w:type="dxa"/>
          </w:tcPr>
          <w:p w14:paraId="799D1406" w14:textId="77777777" w:rsidR="0031105B" w:rsidRPr="000318FC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 student can barely turn the provided dataset into a usable dataset of labeled data. There is no live connection with a SQL database.</w:t>
            </w:r>
          </w:p>
        </w:tc>
        <w:tc>
          <w:tcPr>
            <w:tcW w:w="3011" w:type="dxa"/>
          </w:tcPr>
          <w:p w14:paraId="1A1624B1" w14:textId="77777777" w:rsidR="0031105B" w:rsidRPr="000318FC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 student can turn the dataset into a usable dataset of labeled data and perform some additional cleaning if needed. There is a live connection with a SQL database, no parametrized queries</w:t>
            </w:r>
          </w:p>
        </w:tc>
        <w:tc>
          <w:tcPr>
            <w:tcW w:w="3011" w:type="dxa"/>
          </w:tcPr>
          <w:p w14:paraId="5E8A4D2D" w14:textId="77777777" w:rsidR="0031105B" w:rsidRPr="00C7492C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C7492C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Additional to </w:t>
            </w:r>
            <w:r w:rsidRPr="00C7492C"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  <w:t>Marginal</w:t>
            </w:r>
            <w:r w:rsidRPr="00C7492C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:</w:t>
            </w:r>
          </w:p>
          <w:p w14:paraId="7ABF9DFF" w14:textId="23A1F2C9" w:rsidR="0031105B" w:rsidRPr="00C7492C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C7492C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Moreover parametrized querying is part of the script</w:t>
            </w:r>
          </w:p>
        </w:tc>
        <w:tc>
          <w:tcPr>
            <w:tcW w:w="3011" w:type="dxa"/>
          </w:tcPr>
          <w:p w14:paraId="241D39FF" w14:textId="77777777" w:rsidR="0031105B" w:rsidRPr="00C7492C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C7492C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Additional to </w:t>
            </w:r>
            <w:r w:rsidRPr="00C7492C"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  <w:t>Good</w:t>
            </w:r>
            <w:r w:rsidRPr="00C7492C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:</w:t>
            </w:r>
          </w:p>
          <w:p w14:paraId="1046B6F1" w14:textId="77777777" w:rsidR="0031105B" w:rsidRPr="00C7492C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C7492C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No embedded SQL is used in the  script only stored procedures are used. More over some advanced cleaning had to be done</w:t>
            </w:r>
          </w:p>
        </w:tc>
      </w:tr>
      <w:tr w:rsidR="0031105B" w:rsidRPr="003D6E09" w14:paraId="4109E797" w14:textId="77777777" w:rsidTr="00BC2F78">
        <w:tc>
          <w:tcPr>
            <w:tcW w:w="3011" w:type="dxa"/>
          </w:tcPr>
          <w:p w14:paraId="03DA6CE1" w14:textId="77777777" w:rsidR="0031105B" w:rsidRPr="00CD318C" w:rsidRDefault="0031105B" w:rsidP="00BC2F78">
            <w:pPr>
              <w:rPr>
                <w:rFonts w:cs="Arial"/>
                <w:i/>
                <w:sz w:val="20"/>
                <w:szCs w:val="20"/>
                <w:lang w:val="en-US"/>
              </w:rPr>
            </w:pPr>
            <w:r>
              <w:rPr>
                <w:rFonts w:cs="Arial"/>
                <w:i/>
                <w:sz w:val="20"/>
                <w:szCs w:val="20"/>
                <w:lang w:val="en-US"/>
              </w:rPr>
              <w:t>Model planning</w:t>
            </w:r>
          </w:p>
        </w:tc>
        <w:tc>
          <w:tcPr>
            <w:tcW w:w="3011" w:type="dxa"/>
          </w:tcPr>
          <w:p w14:paraId="6D8F9FA5" w14:textId="77777777" w:rsidR="0031105B" w:rsidRPr="00653F6D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 s</w:t>
            </w:r>
            <w:r w:rsidRPr="001B2644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tudent has no idea about different models to be used for data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science</w:t>
            </w:r>
          </w:p>
        </w:tc>
        <w:tc>
          <w:tcPr>
            <w:tcW w:w="3011" w:type="dxa"/>
          </w:tcPr>
          <w:p w14:paraId="39EC67B7" w14:textId="77777777" w:rsidR="0031105B" w:rsidRPr="001B2644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1B2644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Student only knows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to describe the</w:t>
            </w:r>
            <w:r w:rsidRPr="001B2644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model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</w:t>
            </w:r>
            <w:r w:rsidRPr="001B2644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involved in the script. But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has no ideas about the pro’s and the cons of the 3  models</w:t>
            </w:r>
          </w:p>
          <w:p w14:paraId="3D53AB2D" w14:textId="77777777" w:rsidR="0031105B" w:rsidRPr="00653F6D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</w:p>
        </w:tc>
        <w:tc>
          <w:tcPr>
            <w:tcW w:w="3011" w:type="dxa"/>
          </w:tcPr>
          <w:p w14:paraId="4DDAB311" w14:textId="77777777" w:rsidR="0031105B" w:rsidRDefault="0031105B" w:rsidP="00BC2F78">
            <w:pPr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Additional to </w:t>
            </w:r>
            <w:r w:rsidRPr="001B2644"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  <w:t>Marginal:</w:t>
            </w:r>
          </w:p>
          <w:p w14:paraId="5A146539" w14:textId="77777777" w:rsidR="0031105B" w:rsidRPr="00653F6D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 student can explain the ranked accuracy of the 3 different models. In short, why is a model better than another?</w:t>
            </w:r>
          </w:p>
        </w:tc>
        <w:tc>
          <w:tcPr>
            <w:tcW w:w="3011" w:type="dxa"/>
          </w:tcPr>
          <w:p w14:paraId="5B7C1193" w14:textId="77777777" w:rsidR="0031105B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Additional to </w:t>
            </w:r>
            <w:r w:rsidRPr="00653F6D"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  <w:t>Good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:</w:t>
            </w:r>
          </w:p>
          <w:p w14:paraId="41BB1463" w14:textId="77777777" w:rsidR="0031105B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1B2644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Student has done some research on classifiers, and can use arguments for using a particular one beyond the mandatory literature</w:t>
            </w:r>
          </w:p>
        </w:tc>
      </w:tr>
      <w:tr w:rsidR="0031105B" w:rsidRPr="003D6E09" w14:paraId="6264BC69" w14:textId="77777777" w:rsidTr="00BC2F78">
        <w:tc>
          <w:tcPr>
            <w:tcW w:w="3011" w:type="dxa"/>
          </w:tcPr>
          <w:p w14:paraId="34066C97" w14:textId="77777777" w:rsidR="0031105B" w:rsidRPr="009101EA" w:rsidRDefault="0031105B" w:rsidP="00BC2F78">
            <w:pPr>
              <w:rPr>
                <w:rFonts w:cs="Arial"/>
                <w:b/>
                <w:sz w:val="20"/>
                <w:szCs w:val="20"/>
                <w:lang w:val="en-US"/>
              </w:rPr>
            </w:pPr>
            <w:r w:rsidRPr="00CD318C">
              <w:rPr>
                <w:rFonts w:cs="Arial"/>
                <w:i/>
                <w:sz w:val="20"/>
                <w:szCs w:val="20"/>
                <w:lang w:val="en-US"/>
              </w:rPr>
              <w:t>Model building</w:t>
            </w:r>
          </w:p>
        </w:tc>
        <w:tc>
          <w:tcPr>
            <w:tcW w:w="3011" w:type="dxa"/>
          </w:tcPr>
          <w:p w14:paraId="7580A36F" w14:textId="77777777" w:rsidR="0031105B" w:rsidRPr="00653F6D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Student cannot explain any of different statements in the code used to build a classifier.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</w:t>
            </w: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 dataset is not splitted into a training and a test set</w:t>
            </w:r>
          </w:p>
          <w:p w14:paraId="630ADD92" w14:textId="77777777" w:rsidR="0031105B" w:rsidRPr="00653F6D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</w:p>
        </w:tc>
        <w:tc>
          <w:tcPr>
            <w:tcW w:w="3011" w:type="dxa"/>
          </w:tcPr>
          <w:p w14:paraId="32E31ACF" w14:textId="77777777" w:rsidR="0031105B" w:rsidRPr="00653F6D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Student can explain only the basic statements in the code behind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only one classifier. </w:t>
            </w: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The dataset is splitted into a training and a test set</w:t>
            </w:r>
          </w:p>
          <w:p w14:paraId="4D8838D6" w14:textId="77777777" w:rsidR="0031105B" w:rsidRPr="00653F6D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</w:p>
        </w:tc>
        <w:tc>
          <w:tcPr>
            <w:tcW w:w="3011" w:type="dxa"/>
          </w:tcPr>
          <w:p w14:paraId="7DF94813" w14:textId="77777777" w:rsidR="0031105B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Additional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to </w:t>
            </w:r>
            <w:r w:rsidRPr="00653F6D"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  <w:t>Marginal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:</w:t>
            </w:r>
          </w:p>
          <w:p w14:paraId="5F4EF50A" w14:textId="77777777" w:rsidR="0031105B" w:rsidRPr="00653F6D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Student knows how to explain all the ins and outs of the pieces of code involved. In particular how 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to</w:t>
            </w:r>
            <w:r w:rsidRPr="00653F6D"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 succeed in improving the overall accuracy</w:t>
            </w:r>
          </w:p>
        </w:tc>
        <w:tc>
          <w:tcPr>
            <w:tcW w:w="3011" w:type="dxa"/>
          </w:tcPr>
          <w:p w14:paraId="731B6F73" w14:textId="77777777" w:rsidR="0031105B" w:rsidRDefault="0031105B" w:rsidP="00BC2F78">
            <w:pP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 xml:space="preserve">Additional to </w:t>
            </w:r>
            <w:r w:rsidRPr="00653F6D">
              <w:rPr>
                <w:rFonts w:ascii="Calibri Light" w:hAnsi="Calibri Light" w:cs="Arial"/>
                <w:i/>
                <w:color w:val="000000"/>
                <w:sz w:val="18"/>
                <w:szCs w:val="19"/>
                <w:lang w:val="en-US"/>
              </w:rPr>
              <w:t>Good</w:t>
            </w: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:</w:t>
            </w:r>
          </w:p>
          <w:p w14:paraId="7E8F816A" w14:textId="77777777" w:rsidR="0031105B" w:rsidRPr="009101EA" w:rsidRDefault="0031105B" w:rsidP="00BC2F7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000000"/>
                <w:sz w:val="18"/>
                <w:szCs w:val="19"/>
                <w:lang w:val="en-US"/>
              </w:rPr>
              <w:t>Advanced tweaking of the parameters involved in the used classifiers has been used</w:t>
            </w:r>
          </w:p>
        </w:tc>
      </w:tr>
    </w:tbl>
    <w:p w14:paraId="4D9D008E" w14:textId="77777777" w:rsidR="0031105B" w:rsidRPr="000B645E" w:rsidRDefault="0031105B" w:rsidP="0031105B">
      <w:pPr>
        <w:rPr>
          <w:rFonts w:cs="Arial"/>
          <w:color w:val="000000"/>
          <w:lang w:val="en-US"/>
        </w:rPr>
      </w:pPr>
    </w:p>
    <w:p w14:paraId="1B2B1D75" w14:textId="77777777" w:rsidR="0031105B" w:rsidRDefault="0031105B" w:rsidP="0031105B">
      <w:pPr>
        <w:rPr>
          <w:rFonts w:cs="Arial"/>
          <w:color w:val="000000"/>
          <w:lang w:val="en-US"/>
        </w:rPr>
      </w:pPr>
      <w:r w:rsidRPr="00EC7F89">
        <w:rPr>
          <w:rFonts w:cs="Arial"/>
          <w:color w:val="000000"/>
          <w:lang w:val="en-US"/>
        </w:rPr>
        <w:t>Minimum requirement for a pass ( i.e. grading ≥ 5.5):</w:t>
      </w:r>
      <w:r>
        <w:rPr>
          <w:rFonts w:cs="Arial"/>
          <w:color w:val="000000"/>
          <w:lang w:val="en-US"/>
        </w:rPr>
        <w:t xml:space="preserve"> </w:t>
      </w:r>
    </w:p>
    <w:p w14:paraId="6015CB1F" w14:textId="77777777" w:rsidR="0031105B" w:rsidRDefault="0031105B" w:rsidP="0031105B">
      <w:pPr>
        <w:pStyle w:val="Lijstalinea"/>
        <w:numPr>
          <w:ilvl w:val="0"/>
          <w:numId w:val="2"/>
        </w:numPr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At least 3 out of 4 are </w:t>
      </w:r>
      <w:r w:rsidRPr="004229EB">
        <w:rPr>
          <w:rFonts w:cs="Arial"/>
          <w:i/>
          <w:color w:val="000000"/>
          <w:lang w:val="en-US"/>
        </w:rPr>
        <w:t>Good</w:t>
      </w:r>
    </w:p>
    <w:p w14:paraId="3F1E5840" w14:textId="77777777" w:rsidR="00ED2F34" w:rsidRPr="0031105B" w:rsidRDefault="0031105B" w:rsidP="0031105B">
      <w:pPr>
        <w:pStyle w:val="Lijstalinea"/>
        <w:numPr>
          <w:ilvl w:val="0"/>
          <w:numId w:val="2"/>
        </w:numPr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None of them is </w:t>
      </w:r>
      <w:r>
        <w:rPr>
          <w:rFonts w:cs="Arial"/>
          <w:i/>
          <w:color w:val="000000"/>
          <w:lang w:val="en-US"/>
        </w:rPr>
        <w:t>I</w:t>
      </w:r>
      <w:r w:rsidRPr="004229EB">
        <w:rPr>
          <w:rFonts w:cs="Arial"/>
          <w:i/>
          <w:color w:val="000000"/>
          <w:lang w:val="en-US"/>
        </w:rPr>
        <w:t>nsufficient</w:t>
      </w:r>
    </w:p>
    <w:sectPr w:rsidR="00ED2F34" w:rsidRPr="0031105B" w:rsidSect="0031105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307A"/>
    <w:multiLevelType w:val="hybridMultilevel"/>
    <w:tmpl w:val="02A84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87801"/>
    <w:multiLevelType w:val="multilevel"/>
    <w:tmpl w:val="EC7E3DDE"/>
    <w:lvl w:ilvl="0">
      <w:start w:val="1"/>
      <w:numFmt w:val="decimal"/>
      <w:pStyle w:val="Kop1"/>
      <w:lvlText w:val="%1."/>
      <w:lvlJc w:val="left"/>
      <w:pPr>
        <w:tabs>
          <w:tab w:val="num" w:pos="1425"/>
        </w:tabs>
        <w:ind w:left="1425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5B"/>
    <w:rsid w:val="001234BE"/>
    <w:rsid w:val="002C65D0"/>
    <w:rsid w:val="0031105B"/>
    <w:rsid w:val="00322D9C"/>
    <w:rsid w:val="003D6E09"/>
    <w:rsid w:val="00466E14"/>
    <w:rsid w:val="00536301"/>
    <w:rsid w:val="00623F51"/>
    <w:rsid w:val="009C3014"/>
    <w:rsid w:val="00A373D7"/>
    <w:rsid w:val="00AC639F"/>
    <w:rsid w:val="00BF185D"/>
    <w:rsid w:val="00C7492C"/>
    <w:rsid w:val="00CE05C3"/>
    <w:rsid w:val="00D24F8A"/>
    <w:rsid w:val="00DD25FA"/>
    <w:rsid w:val="00E46134"/>
    <w:rsid w:val="00ED2CA2"/>
    <w:rsid w:val="00ED2F34"/>
    <w:rsid w:val="00F2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2878"/>
  <w15:chartTrackingRefBased/>
  <w15:docId w15:val="{15008DD2-D419-4145-AFD2-B2B128F9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1105B"/>
    <w:pPr>
      <w:spacing w:after="0" w:line="269" w:lineRule="auto"/>
    </w:pPr>
    <w:rPr>
      <w:rFonts w:ascii="Arial" w:eastAsia="Times New Roman" w:hAnsi="Arial" w:cs="Times New Roman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31105B"/>
    <w:pPr>
      <w:keepNext/>
      <w:pageBreakBefore/>
      <w:numPr>
        <w:numId w:val="1"/>
      </w:numPr>
      <w:spacing w:after="120"/>
      <w:outlineLvl w:val="0"/>
    </w:pPr>
    <w:rPr>
      <w:b/>
      <w:bCs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31105B"/>
    <w:pPr>
      <w:numPr>
        <w:ilvl w:val="1"/>
        <w:numId w:val="1"/>
      </w:numPr>
      <w:spacing w:before="360" w:after="60"/>
      <w:outlineLvl w:val="1"/>
    </w:pPr>
    <w:rPr>
      <w:rFonts w:cs="Arial"/>
      <w:b/>
      <w:b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31105B"/>
    <w:pPr>
      <w:keepNext/>
      <w:numPr>
        <w:ilvl w:val="2"/>
        <w:numId w:val="1"/>
      </w:numPr>
      <w:spacing w:before="360" w:after="40"/>
      <w:outlineLvl w:val="2"/>
    </w:pPr>
    <w:rPr>
      <w:rFonts w:cs="Arial"/>
      <w:b/>
      <w:bCs/>
      <w:sz w:val="24"/>
    </w:rPr>
  </w:style>
  <w:style w:type="paragraph" w:styleId="Kop4">
    <w:name w:val="heading 4"/>
    <w:basedOn w:val="Standaard"/>
    <w:next w:val="Standaard"/>
    <w:link w:val="Kop4Char"/>
    <w:qFormat/>
    <w:rsid w:val="0031105B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4"/>
      <w:szCs w:val="28"/>
    </w:rPr>
  </w:style>
  <w:style w:type="paragraph" w:styleId="Kop5">
    <w:name w:val="heading 5"/>
    <w:basedOn w:val="Standaard"/>
    <w:next w:val="Standaard"/>
    <w:link w:val="Kop5Char"/>
    <w:qFormat/>
    <w:rsid w:val="0031105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31105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31105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31105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31105B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31105B"/>
    <w:rPr>
      <w:rFonts w:ascii="Arial" w:eastAsia="Times New Roman" w:hAnsi="Arial" w:cs="Times New Roman"/>
      <w:b/>
      <w:bCs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31105B"/>
    <w:rPr>
      <w:rFonts w:ascii="Arial" w:eastAsia="Times New Roman" w:hAnsi="Arial" w:cs="Arial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rsid w:val="0031105B"/>
    <w:rPr>
      <w:rFonts w:ascii="Arial" w:eastAsia="Times New Roman" w:hAnsi="Arial" w:cs="Arial"/>
      <w:b/>
      <w:bCs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rsid w:val="0031105B"/>
    <w:rPr>
      <w:rFonts w:ascii="Arial" w:eastAsia="Times New Roman" w:hAnsi="Arial" w:cs="Arial"/>
      <w:b/>
      <w:bCs/>
      <w:sz w:val="24"/>
      <w:szCs w:val="28"/>
      <w:lang w:eastAsia="nl-NL"/>
    </w:rPr>
  </w:style>
  <w:style w:type="character" w:customStyle="1" w:styleId="Kop5Char">
    <w:name w:val="Kop 5 Char"/>
    <w:basedOn w:val="Standaardalinea-lettertype"/>
    <w:link w:val="Kop5"/>
    <w:rsid w:val="0031105B"/>
    <w:rPr>
      <w:rFonts w:ascii="Arial" w:eastAsia="Times New Roman" w:hAnsi="Arial" w:cs="Times New Roman"/>
      <w:b/>
      <w:bCs/>
      <w:i/>
      <w:iCs/>
      <w:sz w:val="26"/>
      <w:szCs w:val="26"/>
      <w:lang w:eastAsia="nl-NL"/>
    </w:rPr>
  </w:style>
  <w:style w:type="character" w:customStyle="1" w:styleId="Kop6Char">
    <w:name w:val="Kop 6 Char"/>
    <w:basedOn w:val="Standaardalinea-lettertype"/>
    <w:link w:val="Kop6"/>
    <w:rsid w:val="0031105B"/>
    <w:rPr>
      <w:rFonts w:ascii="Times New Roman" w:eastAsia="Times New Roman" w:hAnsi="Times New Roman" w:cs="Times New Roman"/>
      <w:b/>
      <w:bCs/>
      <w:lang w:eastAsia="nl-NL"/>
    </w:rPr>
  </w:style>
  <w:style w:type="character" w:customStyle="1" w:styleId="Kop7Char">
    <w:name w:val="Kop 7 Char"/>
    <w:basedOn w:val="Standaardalinea-lettertype"/>
    <w:link w:val="Kop7"/>
    <w:rsid w:val="0031105B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rsid w:val="0031105B"/>
    <w:rPr>
      <w:rFonts w:ascii="Times New Roman" w:eastAsia="Times New Roman" w:hAnsi="Times New Roman" w:cs="Times New Roman"/>
      <w:i/>
      <w:iCs/>
      <w:sz w:val="24"/>
      <w:szCs w:val="24"/>
      <w:lang w:eastAsia="nl-NL"/>
    </w:rPr>
  </w:style>
  <w:style w:type="character" w:customStyle="1" w:styleId="Kop9Char">
    <w:name w:val="Kop 9 Char"/>
    <w:basedOn w:val="Standaardalinea-lettertype"/>
    <w:link w:val="Kop9"/>
    <w:rsid w:val="0031105B"/>
    <w:rPr>
      <w:rFonts w:ascii="Arial" w:eastAsia="Times New Roman" w:hAnsi="Arial" w:cs="Arial"/>
      <w:lang w:eastAsia="nl-NL"/>
    </w:rPr>
  </w:style>
  <w:style w:type="paragraph" w:styleId="Lijstalinea">
    <w:name w:val="List Paragraph"/>
    <w:basedOn w:val="Standaard"/>
    <w:uiPriority w:val="34"/>
    <w:qFormat/>
    <w:rsid w:val="0031105B"/>
    <w:pPr>
      <w:ind w:left="720"/>
      <w:contextualSpacing/>
    </w:pPr>
  </w:style>
  <w:style w:type="table" w:styleId="Tabelraster">
    <w:name w:val="Table Grid"/>
    <w:basedOn w:val="Standaardtabel"/>
    <w:uiPriority w:val="59"/>
    <w:rsid w:val="0031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27B36AC15DA4C89A4C8962FF4AB15" ma:contentTypeVersion="13" ma:contentTypeDescription="Create a new document." ma:contentTypeScope="" ma:versionID="d1dcb21965e517bcf672ad190ad49d57">
  <xsd:schema xmlns:xsd="http://www.w3.org/2001/XMLSchema" xmlns:xs="http://www.w3.org/2001/XMLSchema" xmlns:p="http://schemas.microsoft.com/office/2006/metadata/properties" xmlns:ns3="78c7adbf-a40d-454b-b70c-bf792f6766d8" xmlns:ns4="dbf26a1e-e3c0-4954-a2ce-b39461d6f28e" targetNamespace="http://schemas.microsoft.com/office/2006/metadata/properties" ma:root="true" ma:fieldsID="42923f1e19b88dc742d12c96d8eb6878" ns3:_="" ns4:_="">
    <xsd:import namespace="78c7adbf-a40d-454b-b70c-bf792f6766d8"/>
    <xsd:import namespace="dbf26a1e-e3c0-4954-a2ce-b39461d6f2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7adbf-a40d-454b-b70c-bf792f676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26a1e-e3c0-4954-a2ce-b39461d6f2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10845-BFC0-430C-9B71-947641BED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c7adbf-a40d-454b-b70c-bf792f6766d8"/>
    <ds:schemaRef ds:uri="dbf26a1e-e3c0-4954-a2ce-b39461d6f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BCB6BC-D3AE-46CC-B422-8E05BC0057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9F51-651A-4535-9E6C-45F22FE388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Odenhoven</dc:creator>
  <cp:keywords/>
  <dc:description/>
  <cp:lastModifiedBy>Peter Odenhoven</cp:lastModifiedBy>
  <cp:revision>10</cp:revision>
  <dcterms:created xsi:type="dcterms:W3CDTF">2021-03-03T07:46:00Z</dcterms:created>
  <dcterms:modified xsi:type="dcterms:W3CDTF">2021-03-05T11:58:00Z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0x01010013F27B36AC15DA4C89A4C8962FF4AB15</vt:lpwstr>
  </property>
</Properties>
</file>