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966B" w14:textId="77777777" w:rsidR="000161E0" w:rsidRDefault="00000000">
      <w:pPr>
        <w:spacing w:after="40"/>
        <w:jc w:val="center"/>
      </w:pPr>
      <w:r>
        <w:rPr>
          <w:b/>
          <w:bCs/>
          <w:color w:val="1A5276"/>
          <w:sz w:val="48"/>
          <w:szCs w:val="48"/>
        </w:rPr>
        <w:t>Lucas Witthauer</w:t>
      </w:r>
    </w:p>
    <w:p w14:paraId="40204521" w14:textId="5DD0B8FD" w:rsidR="000161E0" w:rsidRDefault="00000000">
      <w:pPr>
        <w:spacing w:after="80"/>
        <w:jc w:val="center"/>
      </w:pPr>
      <w:r>
        <w:rPr>
          <w:color w:val="555555"/>
          <w:sz w:val="18"/>
          <w:szCs w:val="18"/>
        </w:rPr>
        <w:t>(360) 241-</w:t>
      </w:r>
      <w:proofErr w:type="gramStart"/>
      <w:r>
        <w:rPr>
          <w:color w:val="555555"/>
          <w:sz w:val="18"/>
          <w:szCs w:val="18"/>
        </w:rPr>
        <w:t>4852  |</w:t>
      </w:r>
      <w:proofErr w:type="gramEnd"/>
      <w:r>
        <w:rPr>
          <w:color w:val="555555"/>
          <w:sz w:val="18"/>
          <w:szCs w:val="18"/>
        </w:rPr>
        <w:t xml:space="preserve">  </w:t>
      </w:r>
      <w:proofErr w:type="gramStart"/>
      <w:r>
        <w:rPr>
          <w:color w:val="555555"/>
          <w:sz w:val="18"/>
          <w:szCs w:val="18"/>
        </w:rPr>
        <w:t>witthauerl@spu.edu  |</w:t>
      </w:r>
      <w:proofErr w:type="gramEnd"/>
      <w:r>
        <w:rPr>
          <w:color w:val="555555"/>
          <w:sz w:val="18"/>
          <w:szCs w:val="18"/>
        </w:rPr>
        <w:t xml:space="preserve">  Seattle, </w:t>
      </w:r>
      <w:proofErr w:type="gramStart"/>
      <w:r>
        <w:rPr>
          <w:color w:val="555555"/>
          <w:sz w:val="18"/>
          <w:szCs w:val="18"/>
        </w:rPr>
        <w:t>WA  |</w:t>
      </w:r>
      <w:proofErr w:type="gramEnd"/>
      <w:r>
        <w:rPr>
          <w:color w:val="555555"/>
          <w:sz w:val="18"/>
          <w:szCs w:val="18"/>
        </w:rPr>
        <w:t xml:space="preserve">  linkedin.com/in/</w:t>
      </w:r>
      <w:proofErr w:type="spellStart"/>
      <w:r>
        <w:rPr>
          <w:color w:val="555555"/>
          <w:sz w:val="18"/>
          <w:szCs w:val="18"/>
        </w:rPr>
        <w:t>lucaswitthauer</w:t>
      </w:r>
      <w:proofErr w:type="spellEnd"/>
    </w:p>
    <w:p w14:paraId="3108D303" w14:textId="77777777" w:rsidR="000161E0" w:rsidRDefault="00000000">
      <w:pPr>
        <w:spacing w:before="40" w:after="80"/>
        <w:jc w:val="both"/>
      </w:pPr>
      <w:r>
        <w:t>Electrical Engineering student with hands-on experience in programming, circuit analysis, and embedded systems. Strong foundation in mathematics, physics, and computer engineering concepts. Proven ability to learn quickly, communicate clearly, and balance demanding academic and athletic commitments. Seeking an Electrical Engineering Internship to apply technical skills in a real-world engineering environment.</w:t>
      </w:r>
    </w:p>
    <w:p w14:paraId="3A93F3A1" w14:textId="77777777" w:rsidR="000161E0" w:rsidRDefault="00000000">
      <w:pPr>
        <w:pBdr>
          <w:bottom w:val="single" w:sz="8" w:space="2" w:color="1A5276"/>
        </w:pBdr>
        <w:spacing w:before="180" w:after="60"/>
      </w:pPr>
      <w:r>
        <w:rPr>
          <w:b/>
          <w:bCs/>
          <w:color w:val="1A5276"/>
          <w:sz w:val="22"/>
          <w:szCs w:val="22"/>
        </w:rPr>
        <w:t>TECHNICAL SKILLS</w:t>
      </w:r>
    </w:p>
    <w:p w14:paraId="58F643A6" w14:textId="77777777" w:rsidR="000161E0" w:rsidRDefault="00000000">
      <w:pPr>
        <w:spacing w:before="80" w:after="20"/>
      </w:pPr>
      <w:r>
        <w:rPr>
          <w:b/>
          <w:bCs/>
        </w:rPr>
        <w:t xml:space="preserve">Programming Languages: </w:t>
      </w:r>
      <w:r>
        <w:t>C++, Java, Python, JavaScript, Assembly</w:t>
      </w:r>
    </w:p>
    <w:p w14:paraId="7A8E212D" w14:textId="77777777" w:rsidR="000161E0" w:rsidRDefault="00000000">
      <w:pPr>
        <w:spacing w:before="20" w:after="20"/>
      </w:pPr>
      <w:r>
        <w:rPr>
          <w:b/>
          <w:bCs/>
        </w:rPr>
        <w:t xml:space="preserve">Software &amp; Tools: </w:t>
      </w:r>
      <w:proofErr w:type="spellStart"/>
      <w:r>
        <w:t>LTspice</w:t>
      </w:r>
      <w:proofErr w:type="spellEnd"/>
      <w:r>
        <w:t>, Arduino IDE, Microsoft Suite, Raspberry Pi, Git/GitHub</w:t>
      </w:r>
    </w:p>
    <w:p w14:paraId="399BAE70" w14:textId="77777777" w:rsidR="000161E0" w:rsidRDefault="00000000">
      <w:pPr>
        <w:spacing w:before="20" w:after="20"/>
      </w:pPr>
      <w:r>
        <w:rPr>
          <w:b/>
          <w:bCs/>
        </w:rPr>
        <w:t xml:space="preserve">Core Competencies: </w:t>
      </w:r>
      <w:r>
        <w:t>Circuit Analysis, Embedded Systems, Digital Logic Design, Object-Oriented Programming, Data Structures, Debugging, Technical Communication</w:t>
      </w:r>
    </w:p>
    <w:p w14:paraId="247FD887" w14:textId="77777777" w:rsidR="000161E0" w:rsidRDefault="00000000">
      <w:pPr>
        <w:pBdr>
          <w:bottom w:val="single" w:sz="8" w:space="2" w:color="1A5276"/>
        </w:pBdr>
        <w:spacing w:before="180" w:after="60"/>
      </w:pPr>
      <w:r>
        <w:rPr>
          <w:b/>
          <w:bCs/>
          <w:color w:val="1A5276"/>
          <w:sz w:val="22"/>
          <w:szCs w:val="22"/>
        </w:rPr>
        <w:t>EDUCATION</w:t>
      </w:r>
    </w:p>
    <w:p w14:paraId="57A284B7" w14:textId="77777777" w:rsidR="000161E0" w:rsidRDefault="00000000">
      <w:pPr>
        <w:tabs>
          <w:tab w:val="right" w:pos="9360"/>
        </w:tabs>
        <w:spacing w:before="120" w:after="20"/>
      </w:pPr>
      <w:r>
        <w:rPr>
          <w:b/>
          <w:bCs/>
          <w:sz w:val="22"/>
          <w:szCs w:val="22"/>
        </w:rPr>
        <w:t>B.S. in Electrical Engineering</w:t>
      </w:r>
      <w:r>
        <w:rPr>
          <w:color w:val="444444"/>
          <w:sz w:val="22"/>
          <w:szCs w:val="22"/>
        </w:rPr>
        <w:t xml:space="preserve"> | Seattle Pacific University – Seattle, WA</w:t>
      </w:r>
      <w:r>
        <w:rPr>
          <w:i/>
          <w:iCs/>
          <w:color w:val="666666"/>
        </w:rPr>
        <w:tab/>
        <w:t>Expected June 2027</w:t>
      </w:r>
    </w:p>
    <w:p w14:paraId="10CA39E0" w14:textId="77777777" w:rsidR="000161E0" w:rsidRDefault="00000000">
      <w:pPr>
        <w:spacing w:before="10" w:after="20"/>
      </w:pPr>
      <w:r>
        <w:rPr>
          <w:i/>
          <w:iCs/>
        </w:rPr>
        <w:t xml:space="preserve">GPA: </w:t>
      </w:r>
      <w:proofErr w:type="gramStart"/>
      <w:r>
        <w:rPr>
          <w:i/>
          <w:iCs/>
        </w:rPr>
        <w:t>3.36  |</w:t>
      </w:r>
      <w:proofErr w:type="gramEnd"/>
      <w:r>
        <w:rPr>
          <w:i/>
          <w:iCs/>
        </w:rPr>
        <w:t xml:space="preserve">  Recipient, Andy Grove Scholarship for Intel Employees' Children</w:t>
      </w:r>
    </w:p>
    <w:p w14:paraId="391AEE3D" w14:textId="77777777" w:rsidR="000161E0" w:rsidRDefault="00000000">
      <w:pPr>
        <w:spacing w:before="20" w:after="10"/>
      </w:pPr>
      <w:r>
        <w:rPr>
          <w:b/>
          <w:bCs/>
        </w:rPr>
        <w:t>Relevant Coursework:</w:t>
      </w:r>
    </w:p>
    <w:p w14:paraId="593265E9" w14:textId="77777777" w:rsidR="000161E0" w:rsidRDefault="00000000">
      <w:pPr>
        <w:pStyle w:val="ListParagraph"/>
        <w:numPr>
          <w:ilvl w:val="0"/>
          <w:numId w:val="2"/>
        </w:numPr>
        <w:spacing w:before="20" w:after="20"/>
      </w:pPr>
      <w:r>
        <w:t>Calculus I–III, Linear Algebra, Differential Equations</w:t>
      </w:r>
    </w:p>
    <w:p w14:paraId="7D7C8DFB" w14:textId="77777777" w:rsidR="000161E0" w:rsidRDefault="00000000">
      <w:pPr>
        <w:pStyle w:val="ListParagraph"/>
        <w:numPr>
          <w:ilvl w:val="0"/>
          <w:numId w:val="2"/>
        </w:numPr>
        <w:spacing w:before="20" w:after="20"/>
      </w:pPr>
      <w:r>
        <w:t>Physics I–III; Circuits I–II; Electronics; Electromagnetism</w:t>
      </w:r>
    </w:p>
    <w:p w14:paraId="2E5FDD6E" w14:textId="77777777" w:rsidR="000161E0" w:rsidRDefault="00000000">
      <w:pPr>
        <w:pStyle w:val="ListParagraph"/>
        <w:numPr>
          <w:ilvl w:val="0"/>
          <w:numId w:val="2"/>
        </w:numPr>
        <w:spacing w:before="20" w:after="20"/>
      </w:pPr>
      <w:r>
        <w:t>Computer Organization &amp; Assembly Language; Computer Logic &amp; Design; Microcontrollers</w:t>
      </w:r>
    </w:p>
    <w:p w14:paraId="2EBE998E" w14:textId="77777777" w:rsidR="000161E0" w:rsidRDefault="00000000">
      <w:pPr>
        <w:pStyle w:val="ListParagraph"/>
        <w:numPr>
          <w:ilvl w:val="0"/>
          <w:numId w:val="2"/>
        </w:numPr>
        <w:spacing w:before="20" w:after="20"/>
      </w:pPr>
      <w:r>
        <w:t>Object-Oriented Programming; Data Structures</w:t>
      </w:r>
    </w:p>
    <w:p w14:paraId="6115B932" w14:textId="77777777" w:rsidR="000161E0" w:rsidRDefault="00000000">
      <w:pPr>
        <w:pBdr>
          <w:bottom w:val="single" w:sz="8" w:space="2" w:color="1A5276"/>
        </w:pBdr>
        <w:spacing w:before="180" w:after="60"/>
      </w:pPr>
      <w:r>
        <w:rPr>
          <w:b/>
          <w:bCs/>
          <w:color w:val="1A5276"/>
          <w:sz w:val="22"/>
          <w:szCs w:val="22"/>
        </w:rPr>
        <w:t>ENGINEERING &amp; TECHNICAL EXPERIENCE</w:t>
      </w:r>
    </w:p>
    <w:p w14:paraId="196EA07D" w14:textId="77777777" w:rsidR="000161E0" w:rsidRDefault="00000000">
      <w:pPr>
        <w:tabs>
          <w:tab w:val="right" w:pos="9360"/>
        </w:tabs>
        <w:spacing w:before="120" w:after="20"/>
      </w:pPr>
      <w:r>
        <w:rPr>
          <w:b/>
          <w:bCs/>
          <w:sz w:val="22"/>
          <w:szCs w:val="22"/>
        </w:rPr>
        <w:t>IR Frequency Detector</w:t>
      </w:r>
      <w:r>
        <w:rPr>
          <w:color w:val="444444"/>
          <w:sz w:val="22"/>
          <w:szCs w:val="22"/>
        </w:rPr>
        <w:t xml:space="preserve"> | Circuit Design</w:t>
      </w:r>
      <w:r>
        <w:rPr>
          <w:i/>
          <w:iCs/>
          <w:color w:val="666666"/>
        </w:rPr>
        <w:tab/>
        <w:t>March 2026</w:t>
      </w:r>
    </w:p>
    <w:p w14:paraId="440F8F69" w14:textId="77777777" w:rsidR="000161E0" w:rsidRDefault="00000000">
      <w:pPr>
        <w:pStyle w:val="ListParagraph"/>
        <w:numPr>
          <w:ilvl w:val="0"/>
          <w:numId w:val="2"/>
        </w:numPr>
        <w:spacing w:before="20" w:after="20"/>
      </w:pPr>
      <w:r>
        <w:t>Designed a filter for a 10 kHz IR beam using 3 cascaded Bandpass Sallen-Key stages with Voltage Dividers on each stage</w:t>
      </w:r>
    </w:p>
    <w:p w14:paraId="23FD8B3C" w14:textId="77777777" w:rsidR="000161E0" w:rsidRDefault="00000000">
      <w:pPr>
        <w:pStyle w:val="ListParagraph"/>
        <w:numPr>
          <w:ilvl w:val="0"/>
          <w:numId w:val="2"/>
        </w:numPr>
        <w:spacing w:before="20" w:after="20"/>
      </w:pPr>
      <w:r>
        <w:t>Connected the output of the 3rd filter stage to a peak detector circuit, fed into an LM339 comparator to control detection logic</w:t>
      </w:r>
    </w:p>
    <w:p w14:paraId="50D33957" w14:textId="77777777" w:rsidR="000161E0" w:rsidRDefault="00000000">
      <w:pPr>
        <w:pStyle w:val="ListParagraph"/>
        <w:numPr>
          <w:ilvl w:val="0"/>
          <w:numId w:val="2"/>
        </w:numPr>
        <w:spacing w:before="20" w:after="20"/>
      </w:pPr>
      <w:r>
        <w:t>Circuit reliably detects a 10 kHz signal regardless of ambient IR noise, ultimately driving a single output LED</w:t>
      </w:r>
    </w:p>
    <w:p w14:paraId="524B8F74" w14:textId="77777777" w:rsidR="000161E0" w:rsidRDefault="00000000">
      <w:pPr>
        <w:tabs>
          <w:tab w:val="right" w:pos="9360"/>
        </w:tabs>
        <w:spacing w:before="120" w:after="20"/>
      </w:pPr>
      <w:r>
        <w:rPr>
          <w:b/>
          <w:bCs/>
          <w:sz w:val="22"/>
          <w:szCs w:val="22"/>
        </w:rPr>
        <w:t>Traffic Light Controller</w:t>
      </w:r>
      <w:r>
        <w:rPr>
          <w:color w:val="444444"/>
          <w:sz w:val="22"/>
          <w:szCs w:val="22"/>
        </w:rPr>
        <w:t xml:space="preserve"> | Digital Logic</w:t>
      </w:r>
      <w:r>
        <w:rPr>
          <w:i/>
          <w:iCs/>
          <w:color w:val="666666"/>
        </w:rPr>
        <w:tab/>
        <w:t>December 2025</w:t>
      </w:r>
    </w:p>
    <w:p w14:paraId="37CB2E9B" w14:textId="77777777" w:rsidR="000161E0" w:rsidRDefault="00000000">
      <w:pPr>
        <w:pStyle w:val="ListParagraph"/>
        <w:numPr>
          <w:ilvl w:val="0"/>
          <w:numId w:val="2"/>
        </w:numPr>
        <w:spacing w:before="20" w:after="20"/>
      </w:pPr>
      <w:r>
        <w:t>Designed a traffic light system using a bottom-up approach, starting with logic equations and gates to control a three-way intersection</w:t>
      </w:r>
    </w:p>
    <w:p w14:paraId="08C7C581" w14:textId="77777777" w:rsidR="000161E0" w:rsidRDefault="00000000">
      <w:pPr>
        <w:pStyle w:val="ListParagraph"/>
        <w:numPr>
          <w:ilvl w:val="0"/>
          <w:numId w:val="2"/>
        </w:numPr>
        <w:spacing w:before="20" w:after="20"/>
      </w:pPr>
      <w:r>
        <w:t>Translated logic equations into a physical circuit powering 9 LEDs based on a simulated queue of cars</w:t>
      </w:r>
    </w:p>
    <w:p w14:paraId="72F0AD7E" w14:textId="77777777" w:rsidR="000161E0" w:rsidRDefault="00000000">
      <w:pPr>
        <w:tabs>
          <w:tab w:val="right" w:pos="9360"/>
        </w:tabs>
        <w:spacing w:before="120" w:after="20"/>
      </w:pPr>
      <w:r>
        <w:rPr>
          <w:b/>
          <w:bCs/>
          <w:sz w:val="22"/>
          <w:szCs w:val="22"/>
        </w:rPr>
        <w:t>Local LLM Server</w:t>
      </w:r>
      <w:r>
        <w:rPr>
          <w:color w:val="444444"/>
          <w:sz w:val="22"/>
          <w:szCs w:val="22"/>
        </w:rPr>
        <w:t xml:space="preserve"> | AI/ML – Independent Project</w:t>
      </w:r>
      <w:r>
        <w:rPr>
          <w:i/>
          <w:iCs/>
          <w:color w:val="666666"/>
        </w:rPr>
        <w:tab/>
        <w:t>March 2026 – Present</w:t>
      </w:r>
    </w:p>
    <w:p w14:paraId="163CAD7E" w14:textId="77777777" w:rsidR="000161E0" w:rsidRDefault="00000000">
      <w:pPr>
        <w:pStyle w:val="ListParagraph"/>
        <w:numPr>
          <w:ilvl w:val="0"/>
          <w:numId w:val="2"/>
        </w:numPr>
        <w:spacing w:before="20" w:after="20"/>
      </w:pPr>
      <w:r>
        <w:t>Designing and deploying a local LLM server using a Raspberry Pi 5</w:t>
      </w:r>
    </w:p>
    <w:p w14:paraId="30D871D9" w14:textId="77777777" w:rsidR="000161E0" w:rsidRDefault="00000000">
      <w:pPr>
        <w:pStyle w:val="ListParagraph"/>
        <w:numPr>
          <w:ilvl w:val="0"/>
          <w:numId w:val="2"/>
        </w:numPr>
        <w:spacing w:before="20" w:after="20"/>
      </w:pPr>
      <w:r>
        <w:t>Configuring hardware and software environments for model hosting</w:t>
      </w:r>
    </w:p>
    <w:p w14:paraId="7A9458B6" w14:textId="77777777" w:rsidR="000161E0" w:rsidRDefault="00000000">
      <w:pPr>
        <w:pStyle w:val="ListParagraph"/>
        <w:numPr>
          <w:ilvl w:val="0"/>
          <w:numId w:val="2"/>
        </w:numPr>
        <w:spacing w:before="20" w:after="20"/>
      </w:pPr>
      <w:r>
        <w:t>Exploring system performance, resource constraints, and networking fundamentals</w:t>
      </w:r>
    </w:p>
    <w:p w14:paraId="281C37E1" w14:textId="77777777" w:rsidR="000161E0" w:rsidRDefault="00000000">
      <w:pPr>
        <w:pBdr>
          <w:bottom w:val="single" w:sz="8" w:space="2" w:color="1A5276"/>
        </w:pBdr>
        <w:spacing w:before="180" w:after="60"/>
      </w:pPr>
      <w:r>
        <w:rPr>
          <w:b/>
          <w:bCs/>
          <w:color w:val="1A5276"/>
          <w:sz w:val="22"/>
          <w:szCs w:val="22"/>
        </w:rPr>
        <w:t>ADDITIONAL EXPERIENCE</w:t>
      </w:r>
    </w:p>
    <w:p w14:paraId="5D986CA8" w14:textId="77777777" w:rsidR="000161E0" w:rsidRDefault="00000000">
      <w:pPr>
        <w:tabs>
          <w:tab w:val="right" w:pos="9360"/>
        </w:tabs>
        <w:spacing w:before="120" w:after="20"/>
      </w:pPr>
      <w:r>
        <w:rPr>
          <w:b/>
          <w:bCs/>
          <w:sz w:val="22"/>
          <w:szCs w:val="22"/>
        </w:rPr>
        <w:t>NCAA Division II Student-Athlete – Men's Soccer</w:t>
      </w:r>
      <w:r>
        <w:rPr>
          <w:color w:val="444444"/>
          <w:sz w:val="22"/>
          <w:szCs w:val="22"/>
        </w:rPr>
        <w:t xml:space="preserve"> | Seattle Pacific University</w:t>
      </w:r>
      <w:r>
        <w:rPr>
          <w:i/>
          <w:iCs/>
          <w:color w:val="666666"/>
        </w:rPr>
        <w:tab/>
        <w:t>August 2023 – Present</w:t>
      </w:r>
    </w:p>
    <w:p w14:paraId="3B8D5288" w14:textId="77777777" w:rsidR="000161E0" w:rsidRDefault="00000000">
      <w:pPr>
        <w:pStyle w:val="ListParagraph"/>
        <w:numPr>
          <w:ilvl w:val="0"/>
          <w:numId w:val="2"/>
        </w:numPr>
        <w:spacing w:before="20" w:after="20"/>
      </w:pPr>
      <w:r>
        <w:t>Competing on the SPU Men's Soccer Team while balancing 20+ hours/week of training, travel, and competition with full-time EE coursework</w:t>
      </w:r>
    </w:p>
    <w:p w14:paraId="37A3FBA8" w14:textId="77777777" w:rsidR="000161E0" w:rsidRDefault="00000000">
      <w:pPr>
        <w:pStyle w:val="ListParagraph"/>
        <w:numPr>
          <w:ilvl w:val="0"/>
          <w:numId w:val="2"/>
        </w:numPr>
        <w:spacing w:before="20" w:after="20"/>
      </w:pPr>
      <w:r>
        <w:t>Demonstrating commitment, resilience, and time management by maintaining academic performance at a collegiate level</w:t>
      </w:r>
    </w:p>
    <w:p w14:paraId="28FA241D" w14:textId="77777777" w:rsidR="000161E0" w:rsidRDefault="00000000">
      <w:pPr>
        <w:pStyle w:val="ListParagraph"/>
        <w:numPr>
          <w:ilvl w:val="0"/>
          <w:numId w:val="2"/>
        </w:numPr>
        <w:spacing w:before="20" w:after="20"/>
      </w:pPr>
      <w:r>
        <w:t>Maintaining a team-first mindset alongside a strong individual work ethic</w:t>
      </w:r>
    </w:p>
    <w:p w14:paraId="1F483C56" w14:textId="77777777" w:rsidR="000161E0" w:rsidRDefault="00000000">
      <w:pPr>
        <w:tabs>
          <w:tab w:val="right" w:pos="9360"/>
        </w:tabs>
        <w:spacing w:before="120" w:after="20"/>
      </w:pPr>
      <w:r>
        <w:rPr>
          <w:b/>
          <w:bCs/>
          <w:sz w:val="22"/>
          <w:szCs w:val="22"/>
        </w:rPr>
        <w:t>Front Desk Associate</w:t>
      </w:r>
      <w:r>
        <w:rPr>
          <w:color w:val="444444"/>
          <w:sz w:val="22"/>
          <w:szCs w:val="22"/>
        </w:rPr>
        <w:t xml:space="preserve"> | Rose City Futsal – Portland, OR</w:t>
      </w:r>
      <w:r>
        <w:rPr>
          <w:i/>
          <w:iCs/>
          <w:color w:val="666666"/>
        </w:rPr>
        <w:tab/>
        <w:t>July 2025 – Present</w:t>
      </w:r>
    </w:p>
    <w:p w14:paraId="313F73E1" w14:textId="77777777" w:rsidR="000161E0" w:rsidRDefault="00000000">
      <w:pPr>
        <w:pStyle w:val="ListParagraph"/>
        <w:numPr>
          <w:ilvl w:val="0"/>
          <w:numId w:val="2"/>
        </w:numPr>
        <w:spacing w:before="20" w:after="20"/>
      </w:pPr>
      <w:r>
        <w:t>Managed player check-ins, registrations, and scheduling for leagues, camps, and field rentals</w:t>
      </w:r>
    </w:p>
    <w:p w14:paraId="6A4D40E6" w14:textId="77777777" w:rsidR="000161E0" w:rsidRDefault="00000000">
      <w:pPr>
        <w:pStyle w:val="ListParagraph"/>
        <w:numPr>
          <w:ilvl w:val="0"/>
          <w:numId w:val="2"/>
        </w:numPr>
        <w:spacing w:before="20" w:after="20"/>
      </w:pPr>
      <w:r>
        <w:t xml:space="preserve">Utilized Excel, </w:t>
      </w:r>
      <w:proofErr w:type="spellStart"/>
      <w:r>
        <w:t>EZFacility</w:t>
      </w:r>
      <w:proofErr w:type="spellEnd"/>
      <w:r>
        <w:t>, and POS software to manage and track payments</w:t>
      </w:r>
    </w:p>
    <w:p w14:paraId="30BFA04E" w14:textId="77777777" w:rsidR="000161E0" w:rsidRDefault="00000000">
      <w:pPr>
        <w:pStyle w:val="ListParagraph"/>
        <w:numPr>
          <w:ilvl w:val="0"/>
          <w:numId w:val="2"/>
        </w:numPr>
        <w:spacing w:before="20" w:after="20"/>
      </w:pPr>
      <w:r>
        <w:t>Responded efficiently to customer inquiries, resolving scheduling conflicts and assisting with facility coordination</w:t>
      </w:r>
    </w:p>
    <w:p w14:paraId="4275A7A1" w14:textId="76CED3E6" w:rsidR="000161E0" w:rsidRDefault="000161E0" w:rsidP="008329F3">
      <w:pPr>
        <w:pStyle w:val="ListParagraph"/>
        <w:spacing w:before="20" w:after="20"/>
        <w:ind w:left="540"/>
      </w:pPr>
    </w:p>
    <w:sectPr w:rsidR="000161E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B5E24"/>
    <w:multiLevelType w:val="hybridMultilevel"/>
    <w:tmpl w:val="BC34C698"/>
    <w:lvl w:ilvl="0" w:tplc="48902424">
      <w:start w:val="1"/>
      <w:numFmt w:val="bullet"/>
      <w:lvlText w:val="•"/>
      <w:lvlJc w:val="left"/>
      <w:pPr>
        <w:ind w:left="540" w:hanging="260"/>
      </w:pPr>
    </w:lvl>
    <w:lvl w:ilvl="1" w:tplc="DE5C1F9A">
      <w:numFmt w:val="decimal"/>
      <w:lvlText w:val=""/>
      <w:lvlJc w:val="left"/>
    </w:lvl>
    <w:lvl w:ilvl="2" w:tplc="9CD66EFA">
      <w:numFmt w:val="decimal"/>
      <w:lvlText w:val=""/>
      <w:lvlJc w:val="left"/>
    </w:lvl>
    <w:lvl w:ilvl="3" w:tplc="E49CE55A">
      <w:numFmt w:val="decimal"/>
      <w:lvlText w:val=""/>
      <w:lvlJc w:val="left"/>
    </w:lvl>
    <w:lvl w:ilvl="4" w:tplc="653288A2">
      <w:numFmt w:val="decimal"/>
      <w:lvlText w:val=""/>
      <w:lvlJc w:val="left"/>
    </w:lvl>
    <w:lvl w:ilvl="5" w:tplc="175C9F6A">
      <w:numFmt w:val="decimal"/>
      <w:lvlText w:val=""/>
      <w:lvlJc w:val="left"/>
    </w:lvl>
    <w:lvl w:ilvl="6" w:tplc="53C4FC36">
      <w:numFmt w:val="decimal"/>
      <w:lvlText w:val=""/>
      <w:lvlJc w:val="left"/>
    </w:lvl>
    <w:lvl w:ilvl="7" w:tplc="5F603F9C">
      <w:numFmt w:val="decimal"/>
      <w:lvlText w:val=""/>
      <w:lvlJc w:val="left"/>
    </w:lvl>
    <w:lvl w:ilvl="8" w:tplc="A87C36AE">
      <w:numFmt w:val="decimal"/>
      <w:lvlText w:val=""/>
      <w:lvlJc w:val="left"/>
    </w:lvl>
  </w:abstractNum>
  <w:abstractNum w:abstractNumId="1" w15:restartNumberingAfterBreak="0">
    <w:nsid w:val="73AF3FD5"/>
    <w:multiLevelType w:val="hybridMultilevel"/>
    <w:tmpl w:val="DE6A2090"/>
    <w:lvl w:ilvl="0" w:tplc="B630D29A">
      <w:start w:val="1"/>
      <w:numFmt w:val="bullet"/>
      <w:lvlText w:val="●"/>
      <w:lvlJc w:val="left"/>
      <w:pPr>
        <w:ind w:left="720" w:hanging="360"/>
      </w:pPr>
    </w:lvl>
    <w:lvl w:ilvl="1" w:tplc="DCFADC62">
      <w:start w:val="1"/>
      <w:numFmt w:val="bullet"/>
      <w:lvlText w:val="○"/>
      <w:lvlJc w:val="left"/>
      <w:pPr>
        <w:ind w:left="1440" w:hanging="360"/>
      </w:pPr>
    </w:lvl>
    <w:lvl w:ilvl="2" w:tplc="2C260902">
      <w:start w:val="1"/>
      <w:numFmt w:val="bullet"/>
      <w:lvlText w:val="■"/>
      <w:lvlJc w:val="left"/>
      <w:pPr>
        <w:ind w:left="2160" w:hanging="360"/>
      </w:pPr>
    </w:lvl>
    <w:lvl w:ilvl="3" w:tplc="0F3A9414">
      <w:start w:val="1"/>
      <w:numFmt w:val="bullet"/>
      <w:lvlText w:val="●"/>
      <w:lvlJc w:val="left"/>
      <w:pPr>
        <w:ind w:left="2880" w:hanging="360"/>
      </w:pPr>
    </w:lvl>
    <w:lvl w:ilvl="4" w:tplc="7158C66C">
      <w:start w:val="1"/>
      <w:numFmt w:val="bullet"/>
      <w:lvlText w:val="○"/>
      <w:lvlJc w:val="left"/>
      <w:pPr>
        <w:ind w:left="3600" w:hanging="360"/>
      </w:pPr>
    </w:lvl>
    <w:lvl w:ilvl="5" w:tplc="C69CEE4C">
      <w:start w:val="1"/>
      <w:numFmt w:val="bullet"/>
      <w:lvlText w:val="■"/>
      <w:lvlJc w:val="left"/>
      <w:pPr>
        <w:ind w:left="4320" w:hanging="360"/>
      </w:pPr>
    </w:lvl>
    <w:lvl w:ilvl="6" w:tplc="9A08B98E">
      <w:start w:val="1"/>
      <w:numFmt w:val="bullet"/>
      <w:lvlText w:val="●"/>
      <w:lvlJc w:val="left"/>
      <w:pPr>
        <w:ind w:left="5040" w:hanging="360"/>
      </w:pPr>
    </w:lvl>
    <w:lvl w:ilvl="7" w:tplc="08249226">
      <w:start w:val="1"/>
      <w:numFmt w:val="bullet"/>
      <w:lvlText w:val="●"/>
      <w:lvlJc w:val="left"/>
      <w:pPr>
        <w:ind w:left="5760" w:hanging="360"/>
      </w:pPr>
    </w:lvl>
    <w:lvl w:ilvl="8" w:tplc="623C33D8">
      <w:start w:val="1"/>
      <w:numFmt w:val="bullet"/>
      <w:lvlText w:val="●"/>
      <w:lvlJc w:val="left"/>
      <w:pPr>
        <w:ind w:left="6480" w:hanging="360"/>
      </w:pPr>
    </w:lvl>
  </w:abstractNum>
  <w:num w:numId="1" w16cid:durableId="404493906">
    <w:abstractNumId w:val="1"/>
    <w:lvlOverride w:ilvl="0">
      <w:startOverride w:val="1"/>
    </w:lvlOverride>
  </w:num>
  <w:num w:numId="2" w16cid:durableId="233011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1E0"/>
    <w:rsid w:val="000161E0"/>
    <w:rsid w:val="00795EA6"/>
    <w:rsid w:val="00832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F7B1"/>
  <w15:docId w15:val="{19264DD6-BF6E-4A07-BD44-34F33CDA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cp:lastModifiedBy>
  <cp:revision>2</cp:revision>
  <dcterms:created xsi:type="dcterms:W3CDTF">2026-03-19T23:57:00Z</dcterms:created>
  <dcterms:modified xsi:type="dcterms:W3CDTF">2026-03-19T23:57:00Z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b186d546-df32-40bb-8c91-70e7f6e3b19c</vt:lpwstr>
  </property>
</Properties>
</file>