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LinkdaInternet"/>
          </w:rPr>
          <w:t>http://pt.stackoverflow.com/questions/4386/como-fa%C3%A7o-para-conectar-remotamente-no-git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Instruções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Spranq eco sans">
    <w:charset w:val="01"/>
    <w:family w:val="roman"/>
    <w:pitch w:val="variable"/>
  </w:font>
  <w:font w:name="Spranq ec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pranq eco sans" w:hAnsi="Spranq eco sans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Spranq eco sans" w:hAnsi="Spranq eco sans" w:eastAsia="Noto Sans CJK SC Regular" w:cs="FreeSans"/>
      <w:color w:val="auto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Spranq eco sans" w:hAnsi="Spranq eco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t.stackoverflow.com/questions/4386/como-fa&#231;o-para-conectar-remotamente-no-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LibreOffice/5.1.2.2$Linux_X86_64 LibreOffice_project/10m0$Build-2</Application>
  <Pages>1</Pages>
  <Words>2</Words>
  <Characters>100</Characters>
  <CharactersWithSpaces>101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2016-12-12T15:54:12Z</dcterms:created>
  <dc:creator/>
  <dc:description/>
  <dc:language>pt-BR</dc:language>
  <cp:lastModifiedBy/>
  <dcterms:modified xsi:type="dcterms:W3CDTF">2016-12-12T15:54:52Z</dcterms:modified>
  <cp:revision>1</cp:revision>
  <dc:subject/>
  <dc:title/>
</cp:coreProperties>
</file>