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5224" w14:textId="77777777" w:rsidR="007C3003" w:rsidRPr="00287828" w:rsidRDefault="007C3003" w:rsidP="007C3003">
      <w:pPr>
        <w:spacing w:line="240" w:lineRule="auto"/>
        <w:jc w:val="center"/>
        <w:rPr>
          <w:rFonts w:ascii="Times New Roman" w:hAnsi="Times New Roman"/>
          <w:szCs w:val="24"/>
        </w:rPr>
      </w:pPr>
    </w:p>
    <w:p w14:paraId="0F39D512" w14:textId="3EECF4AE" w:rsidR="007C3003" w:rsidRPr="00287828" w:rsidRDefault="007C3003" w:rsidP="007C3003">
      <w:pPr>
        <w:jc w:val="center"/>
        <w:rPr>
          <w:rFonts w:ascii="Times New Roman" w:hAnsi="Times New Roman"/>
          <w:szCs w:val="24"/>
        </w:rPr>
      </w:pPr>
    </w:p>
    <w:p w14:paraId="38AFCA8A" w14:textId="77777777" w:rsidR="007C3003" w:rsidRPr="00287828" w:rsidRDefault="007C3003" w:rsidP="007C3003">
      <w:pPr>
        <w:jc w:val="center"/>
        <w:rPr>
          <w:rFonts w:ascii="Times New Roman" w:hAnsi="Times New Roman"/>
          <w:szCs w:val="24"/>
        </w:rPr>
      </w:pPr>
    </w:p>
    <w:p w14:paraId="4AF9D00C" w14:textId="77777777" w:rsidR="007C3003" w:rsidRPr="00287828" w:rsidRDefault="007C3003" w:rsidP="007C3003">
      <w:pPr>
        <w:jc w:val="center"/>
        <w:rPr>
          <w:rFonts w:ascii="Times New Roman" w:hAnsi="Times New Roman"/>
          <w:szCs w:val="24"/>
        </w:rPr>
      </w:pPr>
    </w:p>
    <w:p w14:paraId="6CAF33E0" w14:textId="77777777" w:rsidR="007C3003" w:rsidRPr="00287828" w:rsidRDefault="007C3003" w:rsidP="007C3003">
      <w:pPr>
        <w:jc w:val="center"/>
        <w:rPr>
          <w:rFonts w:ascii="Times New Roman" w:hAnsi="Times New Roman"/>
          <w:szCs w:val="24"/>
        </w:rPr>
      </w:pPr>
    </w:p>
    <w:p w14:paraId="1865F836" w14:textId="77777777" w:rsidR="007C3003" w:rsidRPr="00287828" w:rsidRDefault="007C3003" w:rsidP="007C3003">
      <w:pPr>
        <w:jc w:val="center"/>
        <w:rPr>
          <w:rFonts w:ascii="Times New Roman" w:hAnsi="Times New Roman"/>
          <w:szCs w:val="24"/>
        </w:rPr>
      </w:pPr>
    </w:p>
    <w:p w14:paraId="1AEFEF62" w14:textId="77777777" w:rsidR="007C3003" w:rsidRPr="008F37D1" w:rsidRDefault="007C3003" w:rsidP="007C3003">
      <w:pPr>
        <w:jc w:val="center"/>
        <w:rPr>
          <w:rFonts w:cs="Arial"/>
          <w:b/>
          <w:sz w:val="28"/>
          <w:szCs w:val="28"/>
        </w:rPr>
      </w:pPr>
      <w:r w:rsidRPr="008F37D1">
        <w:rPr>
          <w:rFonts w:cs="Arial"/>
          <w:b/>
          <w:sz w:val="28"/>
          <w:szCs w:val="28"/>
        </w:rPr>
        <w:t>PLANO DE AÇÃO</w:t>
      </w:r>
    </w:p>
    <w:p w14:paraId="01BF4C2F" w14:textId="77777777" w:rsidR="007C3003" w:rsidRPr="008F37D1" w:rsidRDefault="007C3003" w:rsidP="007C3003">
      <w:pPr>
        <w:jc w:val="center"/>
        <w:rPr>
          <w:rFonts w:cs="Arial"/>
          <w:b/>
          <w:sz w:val="28"/>
          <w:szCs w:val="28"/>
        </w:rPr>
      </w:pPr>
      <w:r w:rsidRPr="008F37D1">
        <w:rPr>
          <w:rFonts w:cs="Arial"/>
          <w:b/>
          <w:sz w:val="28"/>
          <w:szCs w:val="28"/>
        </w:rPr>
        <w:t>ATENDIMENTO EDUCACIONAL ESPECIALIZADO-AEE</w:t>
      </w:r>
    </w:p>
    <w:p w14:paraId="22DA68CA" w14:textId="6E1C824C" w:rsidR="007C3003" w:rsidRDefault="007C3003" w:rsidP="007C3003">
      <w:pPr>
        <w:jc w:val="center"/>
        <w:rPr>
          <w:rFonts w:ascii="Times New Roman" w:hAnsi="Times New Roman"/>
          <w:b/>
          <w:szCs w:val="24"/>
        </w:rPr>
      </w:pPr>
      <w:r>
        <w:rPr>
          <w:rFonts w:ascii="Times New Roman" w:hAnsi="Times New Roman"/>
          <w:b/>
          <w:szCs w:val="24"/>
        </w:rPr>
        <w:t xml:space="preserve"> </w:t>
      </w:r>
    </w:p>
    <w:p w14:paraId="2FF2CC54" w14:textId="66CE9167" w:rsidR="007C3003" w:rsidRPr="00287828" w:rsidRDefault="008F37D1" w:rsidP="007C3003">
      <w:pPr>
        <w:jc w:val="center"/>
        <w:rPr>
          <w:rFonts w:ascii="Times New Roman" w:hAnsi="Times New Roman"/>
          <w:szCs w:val="24"/>
        </w:rPr>
      </w:pPr>
      <w:r w:rsidRPr="008F37D1">
        <w:rPr>
          <w:rFonts w:ascii="Times New Roman" w:hAnsi="Times New Roman"/>
          <w:noProof/>
          <w:szCs w:val="24"/>
        </w:rPr>
        <w:drawing>
          <wp:anchor distT="0" distB="0" distL="114300" distR="114300" simplePos="0" relativeHeight="251656704" behindDoc="0" locked="0" layoutInCell="1" allowOverlap="1" wp14:anchorId="55C50108" wp14:editId="7219B712">
            <wp:simplePos x="0" y="0"/>
            <wp:positionH relativeFrom="margin">
              <wp:posOffset>-270670</wp:posOffset>
            </wp:positionH>
            <wp:positionV relativeFrom="margin">
              <wp:posOffset>3490544</wp:posOffset>
            </wp:positionV>
            <wp:extent cx="5946775" cy="2118360"/>
            <wp:effectExtent l="0" t="0" r="0" b="0"/>
            <wp:wrapSquare wrapText="bothSides"/>
            <wp:docPr id="1226379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79328" name=""/>
                    <pic:cNvPicPr/>
                  </pic:nvPicPr>
                  <pic:blipFill>
                    <a:blip r:embed="rId8">
                      <a:extLst>
                        <a:ext uri="{28A0092B-C50C-407E-A947-70E740481C1C}">
                          <a14:useLocalDpi xmlns:a14="http://schemas.microsoft.com/office/drawing/2010/main" val="0"/>
                        </a:ext>
                      </a:extLst>
                    </a:blip>
                    <a:stretch>
                      <a:fillRect/>
                    </a:stretch>
                  </pic:blipFill>
                  <pic:spPr>
                    <a:xfrm>
                      <a:off x="0" y="0"/>
                      <a:ext cx="5946775" cy="2118360"/>
                    </a:xfrm>
                    <a:prstGeom prst="rect">
                      <a:avLst/>
                    </a:prstGeom>
                  </pic:spPr>
                </pic:pic>
              </a:graphicData>
            </a:graphic>
            <wp14:sizeRelH relativeFrom="margin">
              <wp14:pctWidth>0</wp14:pctWidth>
            </wp14:sizeRelH>
            <wp14:sizeRelV relativeFrom="margin">
              <wp14:pctHeight>0</wp14:pctHeight>
            </wp14:sizeRelV>
          </wp:anchor>
        </w:drawing>
      </w:r>
    </w:p>
    <w:p w14:paraId="10956CD0" w14:textId="47ECE9B5" w:rsidR="007C3003" w:rsidRPr="00287828" w:rsidRDefault="007C3003" w:rsidP="007C3003">
      <w:pPr>
        <w:jc w:val="center"/>
        <w:rPr>
          <w:rFonts w:ascii="Times New Roman" w:hAnsi="Times New Roman"/>
        </w:rPr>
      </w:pPr>
    </w:p>
    <w:p w14:paraId="4F7C272D" w14:textId="77777777" w:rsidR="007C3003" w:rsidRPr="00287828" w:rsidRDefault="007C3003" w:rsidP="007C3003">
      <w:pPr>
        <w:rPr>
          <w:rFonts w:ascii="Times New Roman" w:hAnsi="Times New Roman"/>
        </w:rPr>
      </w:pPr>
    </w:p>
    <w:p w14:paraId="68F7CB5A" w14:textId="1D423AE7" w:rsidR="007C3003" w:rsidRPr="00287828" w:rsidRDefault="007C3003" w:rsidP="007C3003">
      <w:pPr>
        <w:rPr>
          <w:rFonts w:ascii="Times New Roman" w:hAnsi="Times New Roman"/>
        </w:rPr>
      </w:pPr>
    </w:p>
    <w:p w14:paraId="529EAC1B" w14:textId="77777777" w:rsidR="007C3003" w:rsidRDefault="007C3003" w:rsidP="007C3003">
      <w:pPr>
        <w:rPr>
          <w:rFonts w:ascii="Times New Roman" w:hAnsi="Times New Roman"/>
        </w:rPr>
      </w:pPr>
    </w:p>
    <w:p w14:paraId="2C3D653F" w14:textId="77777777" w:rsidR="007C3003" w:rsidRDefault="007C3003" w:rsidP="007C3003">
      <w:pPr>
        <w:rPr>
          <w:rFonts w:ascii="Times New Roman" w:hAnsi="Times New Roman"/>
        </w:rPr>
      </w:pPr>
    </w:p>
    <w:p w14:paraId="4A61E8C5" w14:textId="77777777" w:rsidR="007C3003" w:rsidRDefault="007C3003" w:rsidP="007C3003">
      <w:pPr>
        <w:rPr>
          <w:rFonts w:ascii="Times New Roman" w:hAnsi="Times New Roman"/>
        </w:rPr>
      </w:pPr>
    </w:p>
    <w:p w14:paraId="292BA0F7" w14:textId="77777777" w:rsidR="007C3003" w:rsidRPr="00287828" w:rsidRDefault="007C3003" w:rsidP="007C3003">
      <w:pPr>
        <w:rPr>
          <w:rFonts w:ascii="Times New Roman" w:hAnsi="Times New Roman"/>
        </w:rPr>
      </w:pPr>
    </w:p>
    <w:p w14:paraId="46A332EF" w14:textId="527605DF" w:rsidR="007C3003" w:rsidRPr="008F37D1" w:rsidRDefault="008F37D1" w:rsidP="008F37D1">
      <w:pPr>
        <w:spacing w:after="0"/>
        <w:jc w:val="center"/>
        <w:rPr>
          <w:rFonts w:cs="Arial"/>
          <w:szCs w:val="24"/>
        </w:rPr>
      </w:pPr>
      <w:r w:rsidRPr="008F37D1">
        <w:rPr>
          <w:rFonts w:cs="Arial"/>
          <w:szCs w:val="24"/>
        </w:rPr>
        <w:t>CIDADE-UF</w:t>
      </w:r>
    </w:p>
    <w:p w14:paraId="02EAAD92" w14:textId="6136A92C" w:rsidR="008F37D1" w:rsidRPr="008F37D1" w:rsidRDefault="008F37D1" w:rsidP="008F37D1">
      <w:pPr>
        <w:spacing w:after="0"/>
        <w:jc w:val="center"/>
        <w:rPr>
          <w:rFonts w:cs="Arial"/>
          <w:szCs w:val="24"/>
        </w:rPr>
      </w:pPr>
      <w:r w:rsidRPr="008F37D1">
        <w:rPr>
          <w:rFonts w:cs="Arial"/>
          <w:szCs w:val="24"/>
        </w:rPr>
        <w:t>JANEIRO/202</w:t>
      </w:r>
      <w:r w:rsidR="005044AC">
        <w:rPr>
          <w:rFonts w:cs="Arial"/>
          <w:szCs w:val="24"/>
        </w:rPr>
        <w:t>6</w:t>
      </w:r>
    </w:p>
    <w:p w14:paraId="428C8CB6" w14:textId="77777777" w:rsidR="00B4409F" w:rsidRDefault="00B4409F" w:rsidP="008F37D1">
      <w:pPr>
        <w:rPr>
          <w:rFonts w:cs="Arial"/>
          <w:b/>
          <w:bCs/>
          <w:sz w:val="32"/>
          <w:szCs w:val="32"/>
        </w:rPr>
      </w:pPr>
    </w:p>
    <w:sdt>
      <w:sdtPr>
        <w:rPr>
          <w:rFonts w:eastAsia="Calibri" w:cs="Times New Roman"/>
          <w:b w:val="0"/>
          <w:color w:val="auto"/>
          <w:sz w:val="24"/>
          <w:szCs w:val="22"/>
          <w:lang w:eastAsia="en-US"/>
        </w:rPr>
        <w:id w:val="-1889100528"/>
        <w:docPartObj>
          <w:docPartGallery w:val="Table of Contents"/>
          <w:docPartUnique/>
        </w:docPartObj>
      </w:sdtPr>
      <w:sdtEndPr>
        <w:rPr>
          <w:bCs/>
        </w:rPr>
      </w:sdtEndPr>
      <w:sdtContent>
        <w:p w14:paraId="4255A54B" w14:textId="252641B5" w:rsidR="002814EF" w:rsidRDefault="002814EF">
          <w:pPr>
            <w:pStyle w:val="CabealhodoSumrio"/>
          </w:pPr>
          <w:r>
            <w:t>Sumário</w:t>
          </w:r>
        </w:p>
        <w:p w14:paraId="425D4716" w14:textId="0947D276" w:rsidR="004215C2" w:rsidRDefault="002814EF">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\o "1-3" \h \z \u </w:instrText>
          </w:r>
          <w:r>
            <w:fldChar w:fldCharType="separate"/>
          </w:r>
          <w:hyperlink w:anchor="_Toc187534882" w:history="1">
            <w:r w:rsidR="004215C2" w:rsidRPr="00216ACD">
              <w:rPr>
                <w:rStyle w:val="Hyperlink"/>
                <w:noProof/>
              </w:rPr>
              <w:t>1.</w:t>
            </w:r>
            <w:r w:rsidR="004215C2">
              <w:rPr>
                <w:rFonts w:asciiTheme="minorHAnsi" w:eastAsiaTheme="minorEastAsia" w:hAnsiTheme="minorHAnsi" w:cstheme="minorBidi"/>
                <w:noProof/>
                <w:kern w:val="2"/>
                <w:szCs w:val="24"/>
                <w:lang w:eastAsia="pt-BR"/>
                <w14:ligatures w14:val="standardContextual"/>
              </w:rPr>
              <w:tab/>
            </w:r>
            <w:r w:rsidR="004215C2" w:rsidRPr="00216ACD">
              <w:rPr>
                <w:rStyle w:val="Hyperlink"/>
                <w:noProof/>
              </w:rPr>
              <w:t>Introdução</w:t>
            </w:r>
            <w:r w:rsidR="004215C2">
              <w:rPr>
                <w:noProof/>
                <w:webHidden/>
              </w:rPr>
              <w:tab/>
            </w:r>
            <w:r w:rsidR="004215C2">
              <w:rPr>
                <w:noProof/>
                <w:webHidden/>
              </w:rPr>
              <w:fldChar w:fldCharType="begin"/>
            </w:r>
            <w:r w:rsidR="004215C2">
              <w:rPr>
                <w:noProof/>
                <w:webHidden/>
              </w:rPr>
              <w:instrText xml:space="preserve"> PAGEREF _Toc187534882 \h </w:instrText>
            </w:r>
            <w:r w:rsidR="004215C2">
              <w:rPr>
                <w:noProof/>
                <w:webHidden/>
              </w:rPr>
            </w:r>
            <w:r w:rsidR="004215C2">
              <w:rPr>
                <w:noProof/>
                <w:webHidden/>
              </w:rPr>
              <w:fldChar w:fldCharType="separate"/>
            </w:r>
            <w:r w:rsidR="004215C2">
              <w:rPr>
                <w:noProof/>
                <w:webHidden/>
              </w:rPr>
              <w:t>4</w:t>
            </w:r>
            <w:r w:rsidR="004215C2">
              <w:rPr>
                <w:noProof/>
                <w:webHidden/>
              </w:rPr>
              <w:fldChar w:fldCharType="end"/>
            </w:r>
          </w:hyperlink>
        </w:p>
        <w:p w14:paraId="0F7CE5BF" w14:textId="16FE4DCD"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83" w:history="1">
            <w:r w:rsidRPr="00216ACD">
              <w:rPr>
                <w:rStyle w:val="Hyperlink"/>
                <w:noProof/>
              </w:rPr>
              <w:t>2.</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Apresentação</w:t>
            </w:r>
            <w:r>
              <w:rPr>
                <w:noProof/>
                <w:webHidden/>
              </w:rPr>
              <w:tab/>
            </w:r>
            <w:r>
              <w:rPr>
                <w:noProof/>
                <w:webHidden/>
              </w:rPr>
              <w:fldChar w:fldCharType="begin"/>
            </w:r>
            <w:r>
              <w:rPr>
                <w:noProof/>
                <w:webHidden/>
              </w:rPr>
              <w:instrText xml:space="preserve"> PAGEREF _Toc187534883 \h </w:instrText>
            </w:r>
            <w:r>
              <w:rPr>
                <w:noProof/>
                <w:webHidden/>
              </w:rPr>
            </w:r>
            <w:r>
              <w:rPr>
                <w:noProof/>
                <w:webHidden/>
              </w:rPr>
              <w:fldChar w:fldCharType="separate"/>
            </w:r>
            <w:r>
              <w:rPr>
                <w:noProof/>
                <w:webHidden/>
              </w:rPr>
              <w:t>5</w:t>
            </w:r>
            <w:r>
              <w:rPr>
                <w:noProof/>
                <w:webHidden/>
              </w:rPr>
              <w:fldChar w:fldCharType="end"/>
            </w:r>
          </w:hyperlink>
        </w:p>
        <w:p w14:paraId="45868031" w14:textId="7EDC448D"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84" w:history="1">
            <w:r w:rsidRPr="00216ACD">
              <w:rPr>
                <w:rStyle w:val="Hyperlink"/>
                <w:noProof/>
              </w:rPr>
              <w:t>3.</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Justificativa</w:t>
            </w:r>
            <w:r>
              <w:rPr>
                <w:noProof/>
                <w:webHidden/>
              </w:rPr>
              <w:tab/>
            </w:r>
            <w:r>
              <w:rPr>
                <w:noProof/>
                <w:webHidden/>
              </w:rPr>
              <w:fldChar w:fldCharType="begin"/>
            </w:r>
            <w:r>
              <w:rPr>
                <w:noProof/>
                <w:webHidden/>
              </w:rPr>
              <w:instrText xml:space="preserve"> PAGEREF _Toc187534884 \h </w:instrText>
            </w:r>
            <w:r>
              <w:rPr>
                <w:noProof/>
                <w:webHidden/>
              </w:rPr>
            </w:r>
            <w:r>
              <w:rPr>
                <w:noProof/>
                <w:webHidden/>
              </w:rPr>
              <w:fldChar w:fldCharType="separate"/>
            </w:r>
            <w:r>
              <w:rPr>
                <w:noProof/>
                <w:webHidden/>
              </w:rPr>
              <w:t>8</w:t>
            </w:r>
            <w:r>
              <w:rPr>
                <w:noProof/>
                <w:webHidden/>
              </w:rPr>
              <w:fldChar w:fldCharType="end"/>
            </w:r>
          </w:hyperlink>
        </w:p>
        <w:p w14:paraId="53F0AD4B" w14:textId="150668C8"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85" w:history="1">
            <w:r w:rsidRPr="00216ACD">
              <w:rPr>
                <w:rStyle w:val="Hyperlink"/>
                <w:noProof/>
              </w:rPr>
              <w:t>4.</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Objetivo Geral</w:t>
            </w:r>
            <w:r>
              <w:rPr>
                <w:noProof/>
                <w:webHidden/>
              </w:rPr>
              <w:tab/>
            </w:r>
            <w:r>
              <w:rPr>
                <w:noProof/>
                <w:webHidden/>
              </w:rPr>
              <w:fldChar w:fldCharType="begin"/>
            </w:r>
            <w:r>
              <w:rPr>
                <w:noProof/>
                <w:webHidden/>
              </w:rPr>
              <w:instrText xml:space="preserve"> PAGEREF _Toc187534885 \h </w:instrText>
            </w:r>
            <w:r>
              <w:rPr>
                <w:noProof/>
                <w:webHidden/>
              </w:rPr>
            </w:r>
            <w:r>
              <w:rPr>
                <w:noProof/>
                <w:webHidden/>
              </w:rPr>
              <w:fldChar w:fldCharType="separate"/>
            </w:r>
            <w:r>
              <w:rPr>
                <w:noProof/>
                <w:webHidden/>
              </w:rPr>
              <w:t>9</w:t>
            </w:r>
            <w:r>
              <w:rPr>
                <w:noProof/>
                <w:webHidden/>
              </w:rPr>
              <w:fldChar w:fldCharType="end"/>
            </w:r>
          </w:hyperlink>
        </w:p>
        <w:p w14:paraId="5334F9C0" w14:textId="70922DF3"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86" w:history="1">
            <w:r w:rsidRPr="00216ACD">
              <w:rPr>
                <w:rStyle w:val="Hyperlink"/>
                <w:noProof/>
              </w:rPr>
              <w:t>4.1.</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Objetivos Específicos</w:t>
            </w:r>
            <w:r>
              <w:rPr>
                <w:noProof/>
                <w:webHidden/>
              </w:rPr>
              <w:tab/>
            </w:r>
            <w:r>
              <w:rPr>
                <w:noProof/>
                <w:webHidden/>
              </w:rPr>
              <w:fldChar w:fldCharType="begin"/>
            </w:r>
            <w:r>
              <w:rPr>
                <w:noProof/>
                <w:webHidden/>
              </w:rPr>
              <w:instrText xml:space="preserve"> PAGEREF _Toc187534886 \h </w:instrText>
            </w:r>
            <w:r>
              <w:rPr>
                <w:noProof/>
                <w:webHidden/>
              </w:rPr>
            </w:r>
            <w:r>
              <w:rPr>
                <w:noProof/>
                <w:webHidden/>
              </w:rPr>
              <w:fldChar w:fldCharType="separate"/>
            </w:r>
            <w:r>
              <w:rPr>
                <w:noProof/>
                <w:webHidden/>
              </w:rPr>
              <w:t>9</w:t>
            </w:r>
            <w:r>
              <w:rPr>
                <w:noProof/>
                <w:webHidden/>
              </w:rPr>
              <w:fldChar w:fldCharType="end"/>
            </w:r>
          </w:hyperlink>
        </w:p>
        <w:p w14:paraId="325E1CFB" w14:textId="5BCAE445"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87" w:history="1">
            <w:r w:rsidRPr="00216ACD">
              <w:rPr>
                <w:rStyle w:val="Hyperlink"/>
                <w:noProof/>
              </w:rPr>
              <w:t>5.</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Metodologia</w:t>
            </w:r>
            <w:r>
              <w:rPr>
                <w:noProof/>
                <w:webHidden/>
              </w:rPr>
              <w:tab/>
            </w:r>
            <w:r>
              <w:rPr>
                <w:noProof/>
                <w:webHidden/>
              </w:rPr>
              <w:fldChar w:fldCharType="begin"/>
            </w:r>
            <w:r>
              <w:rPr>
                <w:noProof/>
                <w:webHidden/>
              </w:rPr>
              <w:instrText xml:space="preserve"> PAGEREF _Toc187534887 \h </w:instrText>
            </w:r>
            <w:r>
              <w:rPr>
                <w:noProof/>
                <w:webHidden/>
              </w:rPr>
            </w:r>
            <w:r>
              <w:rPr>
                <w:noProof/>
                <w:webHidden/>
              </w:rPr>
              <w:fldChar w:fldCharType="separate"/>
            </w:r>
            <w:r>
              <w:rPr>
                <w:noProof/>
                <w:webHidden/>
              </w:rPr>
              <w:t>10</w:t>
            </w:r>
            <w:r>
              <w:rPr>
                <w:noProof/>
                <w:webHidden/>
              </w:rPr>
              <w:fldChar w:fldCharType="end"/>
            </w:r>
          </w:hyperlink>
        </w:p>
        <w:p w14:paraId="5F8AA80B" w14:textId="13326224"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88" w:history="1">
            <w:r w:rsidRPr="00216ACD">
              <w:rPr>
                <w:rStyle w:val="Hyperlink"/>
                <w:noProof/>
              </w:rPr>
              <w:t>6.</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Habilidades desenvolvidas na Sala de Recursos multifuncional</w:t>
            </w:r>
            <w:r>
              <w:rPr>
                <w:noProof/>
                <w:webHidden/>
              </w:rPr>
              <w:tab/>
            </w:r>
            <w:r>
              <w:rPr>
                <w:noProof/>
                <w:webHidden/>
              </w:rPr>
              <w:fldChar w:fldCharType="begin"/>
            </w:r>
            <w:r>
              <w:rPr>
                <w:noProof/>
                <w:webHidden/>
              </w:rPr>
              <w:instrText xml:space="preserve"> PAGEREF _Toc187534888 \h </w:instrText>
            </w:r>
            <w:r>
              <w:rPr>
                <w:noProof/>
                <w:webHidden/>
              </w:rPr>
            </w:r>
            <w:r>
              <w:rPr>
                <w:noProof/>
                <w:webHidden/>
              </w:rPr>
              <w:fldChar w:fldCharType="separate"/>
            </w:r>
            <w:r>
              <w:rPr>
                <w:noProof/>
                <w:webHidden/>
              </w:rPr>
              <w:t>14</w:t>
            </w:r>
            <w:r>
              <w:rPr>
                <w:noProof/>
                <w:webHidden/>
              </w:rPr>
              <w:fldChar w:fldCharType="end"/>
            </w:r>
          </w:hyperlink>
        </w:p>
        <w:p w14:paraId="655D862F" w14:textId="28E49ECC"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89" w:history="1">
            <w:r w:rsidRPr="00216ACD">
              <w:rPr>
                <w:rStyle w:val="Hyperlink"/>
                <w:noProof/>
              </w:rPr>
              <w:t>6.1.</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Habilidades Cognitivas</w:t>
            </w:r>
            <w:r>
              <w:rPr>
                <w:noProof/>
                <w:webHidden/>
              </w:rPr>
              <w:tab/>
            </w:r>
            <w:r>
              <w:rPr>
                <w:noProof/>
                <w:webHidden/>
              </w:rPr>
              <w:fldChar w:fldCharType="begin"/>
            </w:r>
            <w:r>
              <w:rPr>
                <w:noProof/>
                <w:webHidden/>
              </w:rPr>
              <w:instrText xml:space="preserve"> PAGEREF _Toc187534889 \h </w:instrText>
            </w:r>
            <w:r>
              <w:rPr>
                <w:noProof/>
                <w:webHidden/>
              </w:rPr>
            </w:r>
            <w:r>
              <w:rPr>
                <w:noProof/>
                <w:webHidden/>
              </w:rPr>
              <w:fldChar w:fldCharType="separate"/>
            </w:r>
            <w:r>
              <w:rPr>
                <w:noProof/>
                <w:webHidden/>
              </w:rPr>
              <w:t>14</w:t>
            </w:r>
            <w:r>
              <w:rPr>
                <w:noProof/>
                <w:webHidden/>
              </w:rPr>
              <w:fldChar w:fldCharType="end"/>
            </w:r>
          </w:hyperlink>
        </w:p>
        <w:p w14:paraId="4FF1B142" w14:textId="4EB552B8" w:rsidR="004215C2" w:rsidRDefault="004215C2">
          <w:pPr>
            <w:pStyle w:val="Sumrio3"/>
            <w:tabs>
              <w:tab w:val="right" w:leader="dot" w:pos="8494"/>
            </w:tabs>
            <w:rPr>
              <w:rFonts w:asciiTheme="minorHAnsi" w:eastAsiaTheme="minorEastAsia" w:hAnsiTheme="minorHAnsi" w:cstheme="minorBidi"/>
              <w:noProof/>
              <w:kern w:val="2"/>
              <w:szCs w:val="24"/>
              <w:lang w:eastAsia="pt-BR"/>
              <w14:ligatures w14:val="standardContextual"/>
            </w:rPr>
          </w:pPr>
          <w:hyperlink w:anchor="_Toc187534890" w:history="1">
            <w:r w:rsidRPr="00216ACD">
              <w:rPr>
                <w:rStyle w:val="Hyperlink"/>
                <w:rFonts w:cs="Arial"/>
                <w:noProof/>
              </w:rPr>
              <w:t>Raciocínio Lógico</w:t>
            </w:r>
            <w:r>
              <w:rPr>
                <w:noProof/>
                <w:webHidden/>
              </w:rPr>
              <w:tab/>
            </w:r>
            <w:r>
              <w:rPr>
                <w:noProof/>
                <w:webHidden/>
              </w:rPr>
              <w:fldChar w:fldCharType="begin"/>
            </w:r>
            <w:r>
              <w:rPr>
                <w:noProof/>
                <w:webHidden/>
              </w:rPr>
              <w:instrText xml:space="preserve"> PAGEREF _Toc187534890 \h </w:instrText>
            </w:r>
            <w:r>
              <w:rPr>
                <w:noProof/>
                <w:webHidden/>
              </w:rPr>
            </w:r>
            <w:r>
              <w:rPr>
                <w:noProof/>
                <w:webHidden/>
              </w:rPr>
              <w:fldChar w:fldCharType="separate"/>
            </w:r>
            <w:r>
              <w:rPr>
                <w:noProof/>
                <w:webHidden/>
              </w:rPr>
              <w:t>16</w:t>
            </w:r>
            <w:r>
              <w:rPr>
                <w:noProof/>
                <w:webHidden/>
              </w:rPr>
              <w:fldChar w:fldCharType="end"/>
            </w:r>
          </w:hyperlink>
        </w:p>
        <w:p w14:paraId="062A184E" w14:textId="7D408D89"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1" w:history="1">
            <w:r w:rsidRPr="00216ACD">
              <w:rPr>
                <w:rStyle w:val="Hyperlink"/>
                <w:noProof/>
              </w:rPr>
              <w:t>6.2.</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Habilidades Motoras</w:t>
            </w:r>
            <w:r>
              <w:rPr>
                <w:noProof/>
                <w:webHidden/>
              </w:rPr>
              <w:tab/>
            </w:r>
            <w:r>
              <w:rPr>
                <w:noProof/>
                <w:webHidden/>
              </w:rPr>
              <w:fldChar w:fldCharType="begin"/>
            </w:r>
            <w:r>
              <w:rPr>
                <w:noProof/>
                <w:webHidden/>
              </w:rPr>
              <w:instrText xml:space="preserve"> PAGEREF _Toc187534891 \h </w:instrText>
            </w:r>
            <w:r>
              <w:rPr>
                <w:noProof/>
                <w:webHidden/>
              </w:rPr>
            </w:r>
            <w:r>
              <w:rPr>
                <w:noProof/>
                <w:webHidden/>
              </w:rPr>
              <w:fldChar w:fldCharType="separate"/>
            </w:r>
            <w:r>
              <w:rPr>
                <w:noProof/>
                <w:webHidden/>
              </w:rPr>
              <w:t>16</w:t>
            </w:r>
            <w:r>
              <w:rPr>
                <w:noProof/>
                <w:webHidden/>
              </w:rPr>
              <w:fldChar w:fldCharType="end"/>
            </w:r>
          </w:hyperlink>
        </w:p>
        <w:p w14:paraId="17F32E52" w14:textId="144EC78A" w:rsidR="004215C2" w:rsidRDefault="004215C2">
          <w:pPr>
            <w:pStyle w:val="Sumrio3"/>
            <w:tabs>
              <w:tab w:val="right" w:leader="dot" w:pos="8494"/>
            </w:tabs>
            <w:rPr>
              <w:rFonts w:asciiTheme="minorHAnsi" w:eastAsiaTheme="minorEastAsia" w:hAnsiTheme="minorHAnsi" w:cstheme="minorBidi"/>
              <w:noProof/>
              <w:kern w:val="2"/>
              <w:szCs w:val="24"/>
              <w:lang w:eastAsia="pt-BR"/>
              <w14:ligatures w14:val="standardContextual"/>
            </w:rPr>
          </w:pPr>
          <w:hyperlink w:anchor="_Toc187534892" w:history="1">
            <w:r w:rsidRPr="00216ACD">
              <w:rPr>
                <w:rStyle w:val="Hyperlink"/>
                <w:bCs/>
                <w:noProof/>
              </w:rPr>
              <w:t>Coordenação Motora Grossa</w:t>
            </w:r>
            <w:r>
              <w:rPr>
                <w:noProof/>
                <w:webHidden/>
              </w:rPr>
              <w:tab/>
            </w:r>
            <w:r>
              <w:rPr>
                <w:noProof/>
                <w:webHidden/>
              </w:rPr>
              <w:fldChar w:fldCharType="begin"/>
            </w:r>
            <w:r>
              <w:rPr>
                <w:noProof/>
                <w:webHidden/>
              </w:rPr>
              <w:instrText xml:space="preserve"> PAGEREF _Toc187534892 \h </w:instrText>
            </w:r>
            <w:r>
              <w:rPr>
                <w:noProof/>
                <w:webHidden/>
              </w:rPr>
            </w:r>
            <w:r>
              <w:rPr>
                <w:noProof/>
                <w:webHidden/>
              </w:rPr>
              <w:fldChar w:fldCharType="separate"/>
            </w:r>
            <w:r>
              <w:rPr>
                <w:noProof/>
                <w:webHidden/>
              </w:rPr>
              <w:t>17</w:t>
            </w:r>
            <w:r>
              <w:rPr>
                <w:noProof/>
                <w:webHidden/>
              </w:rPr>
              <w:fldChar w:fldCharType="end"/>
            </w:r>
          </w:hyperlink>
        </w:p>
        <w:p w14:paraId="6744CC4A" w14:textId="05B4A5BE"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3" w:history="1">
            <w:r w:rsidRPr="00216ACD">
              <w:rPr>
                <w:rStyle w:val="Hyperlink"/>
                <w:noProof/>
              </w:rPr>
              <w:t>6.3.</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Habilidades Sociais e Comunicativas</w:t>
            </w:r>
            <w:r>
              <w:rPr>
                <w:noProof/>
                <w:webHidden/>
              </w:rPr>
              <w:tab/>
            </w:r>
            <w:r>
              <w:rPr>
                <w:noProof/>
                <w:webHidden/>
              </w:rPr>
              <w:fldChar w:fldCharType="begin"/>
            </w:r>
            <w:r>
              <w:rPr>
                <w:noProof/>
                <w:webHidden/>
              </w:rPr>
              <w:instrText xml:space="preserve"> PAGEREF _Toc187534893 \h </w:instrText>
            </w:r>
            <w:r>
              <w:rPr>
                <w:noProof/>
                <w:webHidden/>
              </w:rPr>
            </w:r>
            <w:r>
              <w:rPr>
                <w:noProof/>
                <w:webHidden/>
              </w:rPr>
              <w:fldChar w:fldCharType="separate"/>
            </w:r>
            <w:r>
              <w:rPr>
                <w:noProof/>
                <w:webHidden/>
              </w:rPr>
              <w:t>17</w:t>
            </w:r>
            <w:r>
              <w:rPr>
                <w:noProof/>
                <w:webHidden/>
              </w:rPr>
              <w:fldChar w:fldCharType="end"/>
            </w:r>
          </w:hyperlink>
        </w:p>
        <w:p w14:paraId="555E1E2E" w14:textId="24C8BB16"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4" w:history="1">
            <w:r w:rsidRPr="00216ACD">
              <w:rPr>
                <w:rStyle w:val="Hyperlink"/>
                <w:noProof/>
              </w:rPr>
              <w:t>6.4.</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Habilidades de Vida Diária (AVDs)</w:t>
            </w:r>
            <w:r>
              <w:rPr>
                <w:noProof/>
                <w:webHidden/>
              </w:rPr>
              <w:tab/>
            </w:r>
            <w:r>
              <w:rPr>
                <w:noProof/>
                <w:webHidden/>
              </w:rPr>
              <w:fldChar w:fldCharType="begin"/>
            </w:r>
            <w:r>
              <w:rPr>
                <w:noProof/>
                <w:webHidden/>
              </w:rPr>
              <w:instrText xml:space="preserve"> PAGEREF _Toc187534894 \h </w:instrText>
            </w:r>
            <w:r>
              <w:rPr>
                <w:noProof/>
                <w:webHidden/>
              </w:rPr>
            </w:r>
            <w:r>
              <w:rPr>
                <w:noProof/>
                <w:webHidden/>
              </w:rPr>
              <w:fldChar w:fldCharType="separate"/>
            </w:r>
            <w:r>
              <w:rPr>
                <w:noProof/>
                <w:webHidden/>
              </w:rPr>
              <w:t>19</w:t>
            </w:r>
            <w:r>
              <w:rPr>
                <w:noProof/>
                <w:webHidden/>
              </w:rPr>
              <w:fldChar w:fldCharType="end"/>
            </w:r>
          </w:hyperlink>
        </w:p>
        <w:p w14:paraId="16B8A8C0" w14:textId="219533A7"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95" w:history="1">
            <w:r w:rsidRPr="00216ACD">
              <w:rPr>
                <w:rStyle w:val="Hyperlink"/>
                <w:noProof/>
              </w:rPr>
              <w:t>8.</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Fortalecimento da Relação Escola-Família</w:t>
            </w:r>
            <w:r>
              <w:rPr>
                <w:noProof/>
                <w:webHidden/>
              </w:rPr>
              <w:tab/>
            </w:r>
            <w:r>
              <w:rPr>
                <w:noProof/>
                <w:webHidden/>
              </w:rPr>
              <w:fldChar w:fldCharType="begin"/>
            </w:r>
            <w:r>
              <w:rPr>
                <w:noProof/>
                <w:webHidden/>
              </w:rPr>
              <w:instrText xml:space="preserve"> PAGEREF _Toc187534895 \h </w:instrText>
            </w:r>
            <w:r>
              <w:rPr>
                <w:noProof/>
                <w:webHidden/>
              </w:rPr>
            </w:r>
            <w:r>
              <w:rPr>
                <w:noProof/>
                <w:webHidden/>
              </w:rPr>
              <w:fldChar w:fldCharType="separate"/>
            </w:r>
            <w:r>
              <w:rPr>
                <w:noProof/>
                <w:webHidden/>
              </w:rPr>
              <w:t>20</w:t>
            </w:r>
            <w:r>
              <w:rPr>
                <w:noProof/>
                <w:webHidden/>
              </w:rPr>
              <w:fldChar w:fldCharType="end"/>
            </w:r>
          </w:hyperlink>
        </w:p>
        <w:p w14:paraId="452E7FA7" w14:textId="192573C4" w:rsidR="004215C2" w:rsidRDefault="004215C2">
          <w:pPr>
            <w:pStyle w:val="Sumrio1"/>
            <w:tabs>
              <w:tab w:val="left" w:pos="480"/>
              <w:tab w:val="right" w:leader="dot" w:pos="8494"/>
            </w:tabs>
            <w:rPr>
              <w:rFonts w:asciiTheme="minorHAnsi" w:eastAsiaTheme="minorEastAsia" w:hAnsiTheme="minorHAnsi" w:cstheme="minorBidi"/>
              <w:noProof/>
              <w:kern w:val="2"/>
              <w:szCs w:val="24"/>
              <w:lang w:eastAsia="pt-BR"/>
              <w14:ligatures w14:val="standardContextual"/>
            </w:rPr>
          </w:pPr>
          <w:hyperlink w:anchor="_Toc187534896" w:history="1">
            <w:r w:rsidRPr="00216ACD">
              <w:rPr>
                <w:rStyle w:val="Hyperlink"/>
                <w:noProof/>
              </w:rPr>
              <w:t>9.</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w:t>
            </w:r>
            <w:r>
              <w:rPr>
                <w:noProof/>
                <w:webHidden/>
              </w:rPr>
              <w:tab/>
            </w:r>
            <w:r>
              <w:rPr>
                <w:noProof/>
                <w:webHidden/>
              </w:rPr>
              <w:fldChar w:fldCharType="begin"/>
            </w:r>
            <w:r>
              <w:rPr>
                <w:noProof/>
                <w:webHidden/>
              </w:rPr>
              <w:instrText xml:space="preserve"> PAGEREF _Toc187534896 \h </w:instrText>
            </w:r>
            <w:r>
              <w:rPr>
                <w:noProof/>
                <w:webHidden/>
              </w:rPr>
            </w:r>
            <w:r>
              <w:rPr>
                <w:noProof/>
                <w:webHidden/>
              </w:rPr>
              <w:fldChar w:fldCharType="separate"/>
            </w:r>
            <w:r>
              <w:rPr>
                <w:noProof/>
                <w:webHidden/>
              </w:rPr>
              <w:t>21</w:t>
            </w:r>
            <w:r>
              <w:rPr>
                <w:noProof/>
                <w:webHidden/>
              </w:rPr>
              <w:fldChar w:fldCharType="end"/>
            </w:r>
          </w:hyperlink>
        </w:p>
        <w:p w14:paraId="23E40276" w14:textId="2318ED8E"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7" w:history="1">
            <w:r w:rsidRPr="00216ACD">
              <w:rPr>
                <w:rStyle w:val="Hyperlink"/>
                <w:noProof/>
              </w:rPr>
              <w:t>9.1.</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 envolvendo os Alunos atendidos no AEE</w:t>
            </w:r>
            <w:r>
              <w:rPr>
                <w:noProof/>
                <w:webHidden/>
              </w:rPr>
              <w:tab/>
            </w:r>
            <w:r>
              <w:rPr>
                <w:noProof/>
                <w:webHidden/>
              </w:rPr>
              <w:fldChar w:fldCharType="begin"/>
            </w:r>
            <w:r>
              <w:rPr>
                <w:noProof/>
                <w:webHidden/>
              </w:rPr>
              <w:instrText xml:space="preserve"> PAGEREF _Toc187534897 \h </w:instrText>
            </w:r>
            <w:r>
              <w:rPr>
                <w:noProof/>
                <w:webHidden/>
              </w:rPr>
            </w:r>
            <w:r>
              <w:rPr>
                <w:noProof/>
                <w:webHidden/>
              </w:rPr>
              <w:fldChar w:fldCharType="separate"/>
            </w:r>
            <w:r>
              <w:rPr>
                <w:noProof/>
                <w:webHidden/>
              </w:rPr>
              <w:t>21</w:t>
            </w:r>
            <w:r>
              <w:rPr>
                <w:noProof/>
                <w:webHidden/>
              </w:rPr>
              <w:fldChar w:fldCharType="end"/>
            </w:r>
          </w:hyperlink>
        </w:p>
        <w:p w14:paraId="7D3F25B5" w14:textId="2690ADA4"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8" w:history="1">
            <w:r w:rsidRPr="00216ACD">
              <w:rPr>
                <w:rStyle w:val="Hyperlink"/>
                <w:noProof/>
              </w:rPr>
              <w:t>9.2.</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 envolvendo a Família</w:t>
            </w:r>
            <w:r>
              <w:rPr>
                <w:noProof/>
                <w:webHidden/>
              </w:rPr>
              <w:tab/>
            </w:r>
            <w:r>
              <w:rPr>
                <w:noProof/>
                <w:webHidden/>
              </w:rPr>
              <w:fldChar w:fldCharType="begin"/>
            </w:r>
            <w:r>
              <w:rPr>
                <w:noProof/>
                <w:webHidden/>
              </w:rPr>
              <w:instrText xml:space="preserve"> PAGEREF _Toc187534898 \h </w:instrText>
            </w:r>
            <w:r>
              <w:rPr>
                <w:noProof/>
                <w:webHidden/>
              </w:rPr>
            </w:r>
            <w:r>
              <w:rPr>
                <w:noProof/>
                <w:webHidden/>
              </w:rPr>
              <w:fldChar w:fldCharType="separate"/>
            </w:r>
            <w:r>
              <w:rPr>
                <w:noProof/>
                <w:webHidden/>
              </w:rPr>
              <w:t>21</w:t>
            </w:r>
            <w:r>
              <w:rPr>
                <w:noProof/>
                <w:webHidden/>
              </w:rPr>
              <w:fldChar w:fldCharType="end"/>
            </w:r>
          </w:hyperlink>
        </w:p>
        <w:p w14:paraId="7A967D79" w14:textId="657769C2"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899" w:history="1">
            <w:r w:rsidRPr="00216ACD">
              <w:rPr>
                <w:rStyle w:val="Hyperlink"/>
                <w:noProof/>
              </w:rPr>
              <w:t>9.3.</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 envolvendo os Professores da Sala Regular</w:t>
            </w:r>
            <w:r>
              <w:rPr>
                <w:noProof/>
                <w:webHidden/>
              </w:rPr>
              <w:tab/>
            </w:r>
            <w:r>
              <w:rPr>
                <w:noProof/>
                <w:webHidden/>
              </w:rPr>
              <w:fldChar w:fldCharType="begin"/>
            </w:r>
            <w:r>
              <w:rPr>
                <w:noProof/>
                <w:webHidden/>
              </w:rPr>
              <w:instrText xml:space="preserve"> PAGEREF _Toc187534899 \h </w:instrText>
            </w:r>
            <w:r>
              <w:rPr>
                <w:noProof/>
                <w:webHidden/>
              </w:rPr>
            </w:r>
            <w:r>
              <w:rPr>
                <w:noProof/>
                <w:webHidden/>
              </w:rPr>
              <w:fldChar w:fldCharType="separate"/>
            </w:r>
            <w:r>
              <w:rPr>
                <w:noProof/>
                <w:webHidden/>
              </w:rPr>
              <w:t>22</w:t>
            </w:r>
            <w:r>
              <w:rPr>
                <w:noProof/>
                <w:webHidden/>
              </w:rPr>
              <w:fldChar w:fldCharType="end"/>
            </w:r>
          </w:hyperlink>
        </w:p>
        <w:p w14:paraId="7A587A5F" w14:textId="65C9A0E5"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900" w:history="1">
            <w:r w:rsidRPr="00216ACD">
              <w:rPr>
                <w:rStyle w:val="Hyperlink"/>
                <w:noProof/>
              </w:rPr>
              <w:t>9.4.</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 envolvendo a Equipe Diretiva</w:t>
            </w:r>
            <w:r>
              <w:rPr>
                <w:noProof/>
                <w:webHidden/>
              </w:rPr>
              <w:tab/>
            </w:r>
            <w:r>
              <w:rPr>
                <w:noProof/>
                <w:webHidden/>
              </w:rPr>
              <w:fldChar w:fldCharType="begin"/>
            </w:r>
            <w:r>
              <w:rPr>
                <w:noProof/>
                <w:webHidden/>
              </w:rPr>
              <w:instrText xml:space="preserve"> PAGEREF _Toc187534900 \h </w:instrText>
            </w:r>
            <w:r>
              <w:rPr>
                <w:noProof/>
                <w:webHidden/>
              </w:rPr>
            </w:r>
            <w:r>
              <w:rPr>
                <w:noProof/>
                <w:webHidden/>
              </w:rPr>
              <w:fldChar w:fldCharType="separate"/>
            </w:r>
            <w:r>
              <w:rPr>
                <w:noProof/>
                <w:webHidden/>
              </w:rPr>
              <w:t>22</w:t>
            </w:r>
            <w:r>
              <w:rPr>
                <w:noProof/>
                <w:webHidden/>
              </w:rPr>
              <w:fldChar w:fldCharType="end"/>
            </w:r>
          </w:hyperlink>
        </w:p>
        <w:p w14:paraId="2F5B929D" w14:textId="0B7A8928"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901" w:history="1">
            <w:r w:rsidRPr="00216ACD">
              <w:rPr>
                <w:rStyle w:val="Hyperlink"/>
                <w:noProof/>
              </w:rPr>
              <w:t>9.5.</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Ações envolvendo Profissionais da Área Clínica</w:t>
            </w:r>
            <w:r>
              <w:rPr>
                <w:noProof/>
                <w:webHidden/>
              </w:rPr>
              <w:tab/>
            </w:r>
            <w:r>
              <w:rPr>
                <w:noProof/>
                <w:webHidden/>
              </w:rPr>
              <w:fldChar w:fldCharType="begin"/>
            </w:r>
            <w:r>
              <w:rPr>
                <w:noProof/>
                <w:webHidden/>
              </w:rPr>
              <w:instrText xml:space="preserve"> PAGEREF _Toc187534901 \h </w:instrText>
            </w:r>
            <w:r>
              <w:rPr>
                <w:noProof/>
                <w:webHidden/>
              </w:rPr>
            </w:r>
            <w:r>
              <w:rPr>
                <w:noProof/>
                <w:webHidden/>
              </w:rPr>
              <w:fldChar w:fldCharType="separate"/>
            </w:r>
            <w:r>
              <w:rPr>
                <w:noProof/>
                <w:webHidden/>
              </w:rPr>
              <w:t>22</w:t>
            </w:r>
            <w:r>
              <w:rPr>
                <w:noProof/>
                <w:webHidden/>
              </w:rPr>
              <w:fldChar w:fldCharType="end"/>
            </w:r>
          </w:hyperlink>
        </w:p>
        <w:p w14:paraId="67144D80" w14:textId="6EDCD5CF" w:rsidR="004215C2" w:rsidRDefault="004215C2">
          <w:pPr>
            <w:pStyle w:val="Sumrio2"/>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902" w:history="1">
            <w:r w:rsidRPr="00216ACD">
              <w:rPr>
                <w:rStyle w:val="Hyperlink"/>
                <w:noProof/>
              </w:rPr>
              <w:t>9.6.</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Outras Ações</w:t>
            </w:r>
            <w:r>
              <w:rPr>
                <w:noProof/>
                <w:webHidden/>
              </w:rPr>
              <w:tab/>
            </w:r>
            <w:r>
              <w:rPr>
                <w:noProof/>
                <w:webHidden/>
              </w:rPr>
              <w:fldChar w:fldCharType="begin"/>
            </w:r>
            <w:r>
              <w:rPr>
                <w:noProof/>
                <w:webHidden/>
              </w:rPr>
              <w:instrText xml:space="preserve"> PAGEREF _Toc187534902 \h </w:instrText>
            </w:r>
            <w:r>
              <w:rPr>
                <w:noProof/>
                <w:webHidden/>
              </w:rPr>
            </w:r>
            <w:r>
              <w:rPr>
                <w:noProof/>
                <w:webHidden/>
              </w:rPr>
              <w:fldChar w:fldCharType="separate"/>
            </w:r>
            <w:r>
              <w:rPr>
                <w:noProof/>
                <w:webHidden/>
              </w:rPr>
              <w:t>22</w:t>
            </w:r>
            <w:r>
              <w:rPr>
                <w:noProof/>
                <w:webHidden/>
              </w:rPr>
              <w:fldChar w:fldCharType="end"/>
            </w:r>
          </w:hyperlink>
        </w:p>
        <w:p w14:paraId="10EE17BF" w14:textId="62CEF8FF"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03" w:history="1">
            <w:r w:rsidRPr="00216ACD">
              <w:rPr>
                <w:rStyle w:val="Hyperlink"/>
                <w:noProof/>
              </w:rPr>
              <w:t>10.</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Recursos</w:t>
            </w:r>
            <w:r>
              <w:rPr>
                <w:noProof/>
                <w:webHidden/>
              </w:rPr>
              <w:tab/>
            </w:r>
            <w:r>
              <w:rPr>
                <w:noProof/>
                <w:webHidden/>
              </w:rPr>
              <w:fldChar w:fldCharType="begin"/>
            </w:r>
            <w:r>
              <w:rPr>
                <w:noProof/>
                <w:webHidden/>
              </w:rPr>
              <w:instrText xml:space="preserve"> PAGEREF _Toc187534903 \h </w:instrText>
            </w:r>
            <w:r>
              <w:rPr>
                <w:noProof/>
                <w:webHidden/>
              </w:rPr>
            </w:r>
            <w:r>
              <w:rPr>
                <w:noProof/>
                <w:webHidden/>
              </w:rPr>
              <w:fldChar w:fldCharType="separate"/>
            </w:r>
            <w:r>
              <w:rPr>
                <w:noProof/>
                <w:webHidden/>
              </w:rPr>
              <w:t>22</w:t>
            </w:r>
            <w:r>
              <w:rPr>
                <w:noProof/>
                <w:webHidden/>
              </w:rPr>
              <w:fldChar w:fldCharType="end"/>
            </w:r>
          </w:hyperlink>
        </w:p>
        <w:p w14:paraId="1911B19D" w14:textId="046D20BF"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04" w:history="1">
            <w:r w:rsidRPr="00216ACD">
              <w:rPr>
                <w:rStyle w:val="Hyperlink"/>
                <w:noProof/>
              </w:rPr>
              <w:t>11.</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Atribuições do Professor do Atendimento Educacional Especializado</w:t>
            </w:r>
            <w:r>
              <w:rPr>
                <w:noProof/>
                <w:webHidden/>
              </w:rPr>
              <w:tab/>
            </w:r>
            <w:r>
              <w:rPr>
                <w:noProof/>
                <w:webHidden/>
              </w:rPr>
              <w:fldChar w:fldCharType="begin"/>
            </w:r>
            <w:r>
              <w:rPr>
                <w:noProof/>
                <w:webHidden/>
              </w:rPr>
              <w:instrText xml:space="preserve"> PAGEREF _Toc187534904 \h </w:instrText>
            </w:r>
            <w:r>
              <w:rPr>
                <w:noProof/>
                <w:webHidden/>
              </w:rPr>
            </w:r>
            <w:r>
              <w:rPr>
                <w:noProof/>
                <w:webHidden/>
              </w:rPr>
              <w:fldChar w:fldCharType="separate"/>
            </w:r>
            <w:r>
              <w:rPr>
                <w:noProof/>
                <w:webHidden/>
              </w:rPr>
              <w:t>24</w:t>
            </w:r>
            <w:r>
              <w:rPr>
                <w:noProof/>
                <w:webHidden/>
              </w:rPr>
              <w:fldChar w:fldCharType="end"/>
            </w:r>
          </w:hyperlink>
        </w:p>
        <w:p w14:paraId="56D7827D" w14:textId="166A348C"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05" w:history="1">
            <w:r w:rsidRPr="00216ACD">
              <w:rPr>
                <w:rStyle w:val="Hyperlink"/>
                <w:bCs/>
                <w:noProof/>
              </w:rPr>
              <w:t>12.</w:t>
            </w:r>
            <w:r>
              <w:rPr>
                <w:rFonts w:asciiTheme="minorHAnsi" w:eastAsiaTheme="minorEastAsia" w:hAnsiTheme="minorHAnsi" w:cstheme="minorBidi"/>
                <w:noProof/>
                <w:kern w:val="2"/>
                <w:szCs w:val="24"/>
                <w:lang w:eastAsia="pt-BR"/>
                <w14:ligatures w14:val="standardContextual"/>
              </w:rPr>
              <w:tab/>
            </w:r>
            <w:r w:rsidRPr="00216ACD">
              <w:rPr>
                <w:rStyle w:val="Hyperlink"/>
                <w:bCs/>
                <w:noProof/>
              </w:rPr>
              <w:t>Atribuições do Professor da Sala Regular na Educação Inclusiva</w:t>
            </w:r>
            <w:r>
              <w:rPr>
                <w:noProof/>
                <w:webHidden/>
              </w:rPr>
              <w:tab/>
            </w:r>
            <w:r>
              <w:rPr>
                <w:noProof/>
                <w:webHidden/>
              </w:rPr>
              <w:fldChar w:fldCharType="begin"/>
            </w:r>
            <w:r>
              <w:rPr>
                <w:noProof/>
                <w:webHidden/>
              </w:rPr>
              <w:instrText xml:space="preserve"> PAGEREF _Toc187534905 \h </w:instrText>
            </w:r>
            <w:r>
              <w:rPr>
                <w:noProof/>
                <w:webHidden/>
              </w:rPr>
            </w:r>
            <w:r>
              <w:rPr>
                <w:noProof/>
                <w:webHidden/>
              </w:rPr>
              <w:fldChar w:fldCharType="separate"/>
            </w:r>
            <w:r>
              <w:rPr>
                <w:noProof/>
                <w:webHidden/>
              </w:rPr>
              <w:t>28</w:t>
            </w:r>
            <w:r>
              <w:rPr>
                <w:noProof/>
                <w:webHidden/>
              </w:rPr>
              <w:fldChar w:fldCharType="end"/>
            </w:r>
          </w:hyperlink>
        </w:p>
        <w:p w14:paraId="24B5E6EE" w14:textId="2A976F26"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06" w:history="1">
            <w:r w:rsidRPr="00216ACD">
              <w:rPr>
                <w:rStyle w:val="Hyperlink"/>
                <w:noProof/>
              </w:rPr>
              <w:t>13.</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Parceiros</w:t>
            </w:r>
            <w:r>
              <w:rPr>
                <w:noProof/>
                <w:webHidden/>
              </w:rPr>
              <w:tab/>
            </w:r>
            <w:r>
              <w:rPr>
                <w:noProof/>
                <w:webHidden/>
              </w:rPr>
              <w:fldChar w:fldCharType="begin"/>
            </w:r>
            <w:r>
              <w:rPr>
                <w:noProof/>
                <w:webHidden/>
              </w:rPr>
              <w:instrText xml:space="preserve"> PAGEREF _Toc187534906 \h </w:instrText>
            </w:r>
            <w:r>
              <w:rPr>
                <w:noProof/>
                <w:webHidden/>
              </w:rPr>
            </w:r>
            <w:r>
              <w:rPr>
                <w:noProof/>
                <w:webHidden/>
              </w:rPr>
              <w:fldChar w:fldCharType="separate"/>
            </w:r>
            <w:r>
              <w:rPr>
                <w:noProof/>
                <w:webHidden/>
              </w:rPr>
              <w:t>31</w:t>
            </w:r>
            <w:r>
              <w:rPr>
                <w:noProof/>
                <w:webHidden/>
              </w:rPr>
              <w:fldChar w:fldCharType="end"/>
            </w:r>
          </w:hyperlink>
        </w:p>
        <w:p w14:paraId="7168F30D" w14:textId="120C6A0A" w:rsidR="004215C2" w:rsidRDefault="004215C2">
          <w:pPr>
            <w:pStyle w:val="Sumrio1"/>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907" w:history="1">
            <w:r w:rsidRPr="00216ACD">
              <w:rPr>
                <w:rStyle w:val="Hyperlink"/>
                <w:noProof/>
              </w:rPr>
              <w:t>13.1.</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Internos</w:t>
            </w:r>
            <w:r>
              <w:rPr>
                <w:noProof/>
                <w:webHidden/>
              </w:rPr>
              <w:tab/>
            </w:r>
            <w:r>
              <w:rPr>
                <w:noProof/>
                <w:webHidden/>
              </w:rPr>
              <w:fldChar w:fldCharType="begin"/>
            </w:r>
            <w:r>
              <w:rPr>
                <w:noProof/>
                <w:webHidden/>
              </w:rPr>
              <w:instrText xml:space="preserve"> PAGEREF _Toc187534907 \h </w:instrText>
            </w:r>
            <w:r>
              <w:rPr>
                <w:noProof/>
                <w:webHidden/>
              </w:rPr>
            </w:r>
            <w:r>
              <w:rPr>
                <w:noProof/>
                <w:webHidden/>
              </w:rPr>
              <w:fldChar w:fldCharType="separate"/>
            </w:r>
            <w:r>
              <w:rPr>
                <w:noProof/>
                <w:webHidden/>
              </w:rPr>
              <w:t>31</w:t>
            </w:r>
            <w:r>
              <w:rPr>
                <w:noProof/>
                <w:webHidden/>
              </w:rPr>
              <w:fldChar w:fldCharType="end"/>
            </w:r>
          </w:hyperlink>
        </w:p>
        <w:p w14:paraId="62413B92" w14:textId="56399DEE" w:rsidR="004215C2" w:rsidRDefault="004215C2">
          <w:pPr>
            <w:pStyle w:val="Sumrio1"/>
            <w:tabs>
              <w:tab w:val="left" w:pos="960"/>
              <w:tab w:val="right" w:leader="dot" w:pos="8494"/>
            </w:tabs>
            <w:rPr>
              <w:rFonts w:asciiTheme="minorHAnsi" w:eastAsiaTheme="minorEastAsia" w:hAnsiTheme="minorHAnsi" w:cstheme="minorBidi"/>
              <w:noProof/>
              <w:kern w:val="2"/>
              <w:szCs w:val="24"/>
              <w:lang w:eastAsia="pt-BR"/>
              <w14:ligatures w14:val="standardContextual"/>
            </w:rPr>
          </w:pPr>
          <w:hyperlink w:anchor="_Toc187534908" w:history="1">
            <w:r w:rsidRPr="00216ACD">
              <w:rPr>
                <w:rStyle w:val="Hyperlink"/>
                <w:noProof/>
              </w:rPr>
              <w:t>13.2.</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Externos (instituições e profissionais):</w:t>
            </w:r>
            <w:r>
              <w:rPr>
                <w:noProof/>
                <w:webHidden/>
              </w:rPr>
              <w:tab/>
            </w:r>
            <w:r>
              <w:rPr>
                <w:noProof/>
                <w:webHidden/>
              </w:rPr>
              <w:fldChar w:fldCharType="begin"/>
            </w:r>
            <w:r>
              <w:rPr>
                <w:noProof/>
                <w:webHidden/>
              </w:rPr>
              <w:instrText xml:space="preserve"> PAGEREF _Toc187534908 \h </w:instrText>
            </w:r>
            <w:r>
              <w:rPr>
                <w:noProof/>
                <w:webHidden/>
              </w:rPr>
            </w:r>
            <w:r>
              <w:rPr>
                <w:noProof/>
                <w:webHidden/>
              </w:rPr>
              <w:fldChar w:fldCharType="separate"/>
            </w:r>
            <w:r>
              <w:rPr>
                <w:noProof/>
                <w:webHidden/>
              </w:rPr>
              <w:t>33</w:t>
            </w:r>
            <w:r>
              <w:rPr>
                <w:noProof/>
                <w:webHidden/>
              </w:rPr>
              <w:fldChar w:fldCharType="end"/>
            </w:r>
          </w:hyperlink>
        </w:p>
        <w:p w14:paraId="7B9747FF" w14:textId="5F0B77FD"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09" w:history="1">
            <w:r w:rsidRPr="00216ACD">
              <w:rPr>
                <w:rStyle w:val="Hyperlink"/>
                <w:noProof/>
              </w:rPr>
              <w:t>14.</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Conclusão</w:t>
            </w:r>
            <w:r>
              <w:rPr>
                <w:noProof/>
                <w:webHidden/>
              </w:rPr>
              <w:tab/>
            </w:r>
            <w:r>
              <w:rPr>
                <w:noProof/>
                <w:webHidden/>
              </w:rPr>
              <w:fldChar w:fldCharType="begin"/>
            </w:r>
            <w:r>
              <w:rPr>
                <w:noProof/>
                <w:webHidden/>
              </w:rPr>
              <w:instrText xml:space="preserve"> PAGEREF _Toc187534909 \h </w:instrText>
            </w:r>
            <w:r>
              <w:rPr>
                <w:noProof/>
                <w:webHidden/>
              </w:rPr>
            </w:r>
            <w:r>
              <w:rPr>
                <w:noProof/>
                <w:webHidden/>
              </w:rPr>
              <w:fldChar w:fldCharType="separate"/>
            </w:r>
            <w:r>
              <w:rPr>
                <w:noProof/>
                <w:webHidden/>
              </w:rPr>
              <w:t>35</w:t>
            </w:r>
            <w:r>
              <w:rPr>
                <w:noProof/>
                <w:webHidden/>
              </w:rPr>
              <w:fldChar w:fldCharType="end"/>
            </w:r>
          </w:hyperlink>
        </w:p>
        <w:p w14:paraId="75B1FA6B" w14:textId="699936BF" w:rsidR="004215C2" w:rsidRDefault="004215C2">
          <w:pPr>
            <w:pStyle w:val="Sumrio1"/>
            <w:tabs>
              <w:tab w:val="left" w:pos="720"/>
              <w:tab w:val="right" w:leader="dot" w:pos="8494"/>
            </w:tabs>
            <w:rPr>
              <w:rFonts w:asciiTheme="minorHAnsi" w:eastAsiaTheme="minorEastAsia" w:hAnsiTheme="minorHAnsi" w:cstheme="minorBidi"/>
              <w:noProof/>
              <w:kern w:val="2"/>
              <w:szCs w:val="24"/>
              <w:lang w:eastAsia="pt-BR"/>
              <w14:ligatures w14:val="standardContextual"/>
            </w:rPr>
          </w:pPr>
          <w:hyperlink w:anchor="_Toc187534910" w:history="1">
            <w:r w:rsidRPr="00216ACD">
              <w:rPr>
                <w:rStyle w:val="Hyperlink"/>
                <w:noProof/>
              </w:rPr>
              <w:t>15.</w:t>
            </w:r>
            <w:r>
              <w:rPr>
                <w:rFonts w:asciiTheme="minorHAnsi" w:eastAsiaTheme="minorEastAsia" w:hAnsiTheme="minorHAnsi" w:cstheme="minorBidi"/>
                <w:noProof/>
                <w:kern w:val="2"/>
                <w:szCs w:val="24"/>
                <w:lang w:eastAsia="pt-BR"/>
                <w14:ligatures w14:val="standardContextual"/>
              </w:rPr>
              <w:tab/>
            </w:r>
            <w:r w:rsidRPr="00216ACD">
              <w:rPr>
                <w:rStyle w:val="Hyperlink"/>
                <w:noProof/>
              </w:rPr>
              <w:t>Referências</w:t>
            </w:r>
            <w:r>
              <w:rPr>
                <w:noProof/>
                <w:webHidden/>
              </w:rPr>
              <w:tab/>
            </w:r>
            <w:r>
              <w:rPr>
                <w:noProof/>
                <w:webHidden/>
              </w:rPr>
              <w:fldChar w:fldCharType="begin"/>
            </w:r>
            <w:r>
              <w:rPr>
                <w:noProof/>
                <w:webHidden/>
              </w:rPr>
              <w:instrText xml:space="preserve"> PAGEREF _Toc187534910 \h </w:instrText>
            </w:r>
            <w:r>
              <w:rPr>
                <w:noProof/>
                <w:webHidden/>
              </w:rPr>
            </w:r>
            <w:r>
              <w:rPr>
                <w:noProof/>
                <w:webHidden/>
              </w:rPr>
              <w:fldChar w:fldCharType="separate"/>
            </w:r>
            <w:r>
              <w:rPr>
                <w:noProof/>
                <w:webHidden/>
              </w:rPr>
              <w:t>36</w:t>
            </w:r>
            <w:r>
              <w:rPr>
                <w:noProof/>
                <w:webHidden/>
              </w:rPr>
              <w:fldChar w:fldCharType="end"/>
            </w:r>
          </w:hyperlink>
        </w:p>
        <w:p w14:paraId="6AB3107A" w14:textId="47E0D395" w:rsidR="002814EF" w:rsidRDefault="002814EF">
          <w:r>
            <w:rPr>
              <w:b/>
              <w:bCs/>
            </w:rPr>
            <w:fldChar w:fldCharType="end"/>
          </w:r>
        </w:p>
      </w:sdtContent>
    </w:sdt>
    <w:p w14:paraId="58CCFEA5" w14:textId="77777777" w:rsidR="00C1448E" w:rsidRDefault="00C1448E" w:rsidP="00D9079B">
      <w:pPr>
        <w:pStyle w:val="Ttulo1"/>
      </w:pPr>
    </w:p>
    <w:p w14:paraId="55BD9923" w14:textId="77777777" w:rsidR="004215C2" w:rsidRDefault="004215C2" w:rsidP="004215C2"/>
    <w:p w14:paraId="127319A2" w14:textId="77777777" w:rsidR="004215C2" w:rsidRDefault="004215C2" w:rsidP="004215C2"/>
    <w:p w14:paraId="11769250" w14:textId="77777777" w:rsidR="004215C2" w:rsidRDefault="004215C2" w:rsidP="004215C2"/>
    <w:p w14:paraId="3E4B37CA" w14:textId="77777777" w:rsidR="004215C2" w:rsidRDefault="004215C2" w:rsidP="004215C2"/>
    <w:p w14:paraId="6492C721" w14:textId="77777777" w:rsidR="004215C2" w:rsidRDefault="004215C2" w:rsidP="004215C2"/>
    <w:p w14:paraId="0A1A43F1" w14:textId="77777777" w:rsidR="004215C2" w:rsidRDefault="004215C2" w:rsidP="004215C2"/>
    <w:p w14:paraId="5AED6CEF" w14:textId="77777777" w:rsidR="004215C2" w:rsidRDefault="004215C2" w:rsidP="004215C2"/>
    <w:p w14:paraId="013D2AE7" w14:textId="77777777" w:rsidR="004215C2" w:rsidRDefault="004215C2" w:rsidP="004215C2"/>
    <w:p w14:paraId="738BB3F5" w14:textId="77777777" w:rsidR="004215C2" w:rsidRDefault="004215C2" w:rsidP="004215C2"/>
    <w:p w14:paraId="00623236" w14:textId="77777777" w:rsidR="004215C2" w:rsidRDefault="004215C2" w:rsidP="004215C2"/>
    <w:p w14:paraId="28D80FA0" w14:textId="77777777" w:rsidR="004215C2" w:rsidRDefault="004215C2" w:rsidP="004215C2"/>
    <w:p w14:paraId="4A6EAE13" w14:textId="77777777" w:rsidR="004215C2" w:rsidRDefault="004215C2" w:rsidP="004215C2"/>
    <w:p w14:paraId="719703DF" w14:textId="77777777" w:rsidR="004215C2" w:rsidRPr="004215C2" w:rsidRDefault="004215C2" w:rsidP="004215C2"/>
    <w:p w14:paraId="12BA99DD" w14:textId="240C44D0" w:rsidR="00C1448E" w:rsidRPr="00CF619D" w:rsidRDefault="00C1448E" w:rsidP="002814EF">
      <w:pPr>
        <w:pStyle w:val="Ttulo1"/>
        <w:numPr>
          <w:ilvl w:val="0"/>
          <w:numId w:val="43"/>
        </w:numPr>
      </w:pPr>
      <w:bookmarkStart w:id="0" w:name="_Toc187534882"/>
      <w:r w:rsidRPr="00CF619D">
        <w:t>Introdução</w:t>
      </w:r>
      <w:bookmarkEnd w:id="0"/>
      <w:r w:rsidRPr="00CF619D">
        <w:t xml:space="preserve"> </w:t>
      </w:r>
    </w:p>
    <w:p w14:paraId="1BAD76F3" w14:textId="1D83825B" w:rsidR="00C1448E" w:rsidRPr="00C1448E" w:rsidRDefault="00C1448E" w:rsidP="00CF619D">
      <w:r w:rsidRPr="00C1448E">
        <w:t>O Plano de Ação do Atendimento Educacional Especializado (AEE) 202</w:t>
      </w:r>
      <w:r w:rsidR="005044AC">
        <w:t>6</w:t>
      </w:r>
      <w:r w:rsidRPr="00C1448E">
        <w:t xml:space="preserve"> foi desenvolvido com o objetivo de proporcionar um guia estratégico para a inclusão educacional de estudantes com necessidades educacionais específicas (NEE) nas escolas públicas municipais. Este documento reflete o compromisso da escola com a criação de um ambiente inclusivo, respeitando as diretrizes da Lei Brasileira de Inclusão (LBI) e da Política Nacional de Educação Especial na Perspectiva da Educação Inclusiva.</w:t>
      </w:r>
    </w:p>
    <w:p w14:paraId="68B8FC93" w14:textId="77777777" w:rsidR="00C1448E" w:rsidRPr="00C1448E" w:rsidRDefault="00C1448E" w:rsidP="00CF619D">
      <w:r w:rsidRPr="00C1448E">
        <w:t>Reconhecendo que cada aluno possui características e potencialidades únicas, este plano busca oferecer um atendimento individualizado e colaborativo, que articule a atuação da escola, da família e dos profissionais das áreas pedagógicas e clínicas. A inclusão efetiva vai além da oferta de recursos; ela exige práticas pedagógicas adaptadas, investimentos em tecnologia assistiva e a promoção de um ambiente que valorize a diversidade como ferramenta de transformação social.</w:t>
      </w:r>
    </w:p>
    <w:p w14:paraId="1BBE8B5D" w14:textId="77777777" w:rsidR="00C1448E" w:rsidRPr="00C1448E" w:rsidRDefault="00C1448E" w:rsidP="00CF619D">
      <w:r w:rsidRPr="00C1448E">
        <w:t>As ações descritas neste plano foram elaboradas com base em dados levantados junto aos alunos atendidos, em consultas com os professores da sala regular, e em colaborações interdisciplinares com especialistas. Este planejamento considera o contexto educacional da escola e se propõe a ser um instrumento dinâmico, ajustável às demandas dos estudantes e à evolução das práticas inclusivas.</w:t>
      </w:r>
    </w:p>
    <w:p w14:paraId="06BD78F2" w14:textId="251D1E34" w:rsidR="00C1448E" w:rsidRPr="00C1448E" w:rsidRDefault="00C1448E" w:rsidP="00CF619D">
      <w:r w:rsidRPr="00C1448E">
        <w:t>Ao longo do documento, são apresentadas as estratégias pedagógicas e metodológicas para o AEE, os recursos necessários, os papéis dos profissionais envolvidos e as parcerias fundamentais para assegurar a qualidade do atendimento. O propósito maior é garantir que todos os alunos, independentemente de suas limitações, possam acessar, permanecer e progredir na escola, contribuindo para uma sociedade mais justa e inclusiva.</w:t>
      </w:r>
    </w:p>
    <w:p w14:paraId="0586A576" w14:textId="507CFCF1" w:rsidR="008F37D1" w:rsidRDefault="008F37D1" w:rsidP="002814EF">
      <w:pPr>
        <w:pStyle w:val="Ttulo1"/>
        <w:numPr>
          <w:ilvl w:val="0"/>
          <w:numId w:val="43"/>
        </w:numPr>
      </w:pPr>
      <w:bookmarkStart w:id="1" w:name="_Toc187534883"/>
      <w:r w:rsidRPr="00D9079B">
        <w:lastRenderedPageBreak/>
        <w:t>Apresentação</w:t>
      </w:r>
      <w:bookmarkEnd w:id="1"/>
    </w:p>
    <w:p w14:paraId="17E0C61E" w14:textId="77777777" w:rsidR="00C1448E" w:rsidRPr="00C1448E" w:rsidRDefault="00C1448E" w:rsidP="00C1448E"/>
    <w:p w14:paraId="16DA0450" w14:textId="77777777" w:rsidR="00AB0BE9" w:rsidRDefault="00AB0BE9" w:rsidP="001A5BE2">
      <w:pPr>
        <w:rPr>
          <w:rFonts w:cs="Arial"/>
          <w:szCs w:val="24"/>
        </w:rPr>
      </w:pPr>
      <w:r w:rsidRPr="00AB0BE9">
        <w:rPr>
          <w:rFonts w:cs="Arial"/>
          <w:szCs w:val="24"/>
        </w:rPr>
        <w:t>Historicamente, a Educação Especial no Brasil foi organizada de maneira excludente, funcionando como um sistema paralelo ao ensino regular, atendendo apenas um grupo seleto de alunos. Com o advento das políticas de educação inclusiva, essa lógica vem sendo desconstruída, buscando-se a integração das práticas inclusivas ao projeto político-pedagógico das escolas regulares. A Política Nacional de Educação Especial na Perspectiva da Educação Inclusiva (2008) representa um marco nessa trajetória, com o objetivo de assegurar o acesso, a participação e o aprendizado pleno de todos os estudantes.</w:t>
      </w:r>
    </w:p>
    <w:p w14:paraId="33CE011B" w14:textId="205DCAAA" w:rsidR="00AB0BE9" w:rsidRDefault="008F37D1" w:rsidP="001A5BE2">
      <w:pPr>
        <w:rPr>
          <w:rFonts w:cs="Arial"/>
          <w:szCs w:val="24"/>
        </w:rPr>
      </w:pPr>
      <w:r w:rsidRPr="008F37D1">
        <w:rPr>
          <w:rFonts w:cs="Arial"/>
          <w:szCs w:val="24"/>
        </w:rPr>
        <w:t>O Plano de Ação 202</w:t>
      </w:r>
      <w:r w:rsidR="005044AC">
        <w:rPr>
          <w:rFonts w:cs="Arial"/>
          <w:szCs w:val="24"/>
        </w:rPr>
        <w:t>6</w:t>
      </w:r>
      <w:r w:rsidRPr="008F37D1">
        <w:rPr>
          <w:rFonts w:cs="Arial"/>
          <w:szCs w:val="24"/>
        </w:rPr>
        <w:t xml:space="preserve"> para o Atendimento Educacional Especializado (AEE) </w:t>
      </w:r>
      <w:r w:rsidR="00AB0BE9" w:rsidRPr="00AB0BE9">
        <w:rPr>
          <w:rFonts w:cs="Arial"/>
          <w:szCs w:val="24"/>
        </w:rPr>
        <w:t>fundamenta-se em legislações e diretrizes nacionais, como o Decreto nº 6.571/2008, que regulamenta as Salas de Recursos Multifuncionais (</w:t>
      </w:r>
      <w:proofErr w:type="spellStart"/>
      <w:r w:rsidR="00AB0BE9" w:rsidRPr="00AB0BE9">
        <w:rPr>
          <w:rFonts w:cs="Arial"/>
          <w:szCs w:val="24"/>
        </w:rPr>
        <w:t>SRMs</w:t>
      </w:r>
      <w:proofErr w:type="spellEnd"/>
      <w:r w:rsidR="00AB0BE9" w:rsidRPr="00AB0BE9">
        <w:rPr>
          <w:rFonts w:cs="Arial"/>
          <w:szCs w:val="24"/>
        </w:rPr>
        <w:t>), ambientes dotados de materiais pedagógicos, tecnológicos e assistivos voltados ao atendimento das necessidades específicas dos alunos. A inclusão efetiva, porém, transcende a simples oferta de infraestrutura; requer a articulação interdisciplinar entre escola, família, comunidade e profissionais da área clínica.</w:t>
      </w:r>
    </w:p>
    <w:p w14:paraId="1BAA6FF8" w14:textId="4524D0EC" w:rsidR="00AB0BE9" w:rsidRDefault="00AB0BE9" w:rsidP="001A5BE2">
      <w:pPr>
        <w:rPr>
          <w:rFonts w:cs="Arial"/>
          <w:szCs w:val="24"/>
        </w:rPr>
      </w:pPr>
      <w:r w:rsidRPr="008F37D1">
        <w:rPr>
          <w:rFonts w:cs="Arial"/>
          <w:szCs w:val="24"/>
        </w:rPr>
        <w:t>O AEE desempenha um papel crucial na inclusão escolar, indo além de adaptações pontuais, e priorizando a transformação estrutural e cultural do ambiente educacional. Para isso, este plano se fundamenta em pesquisas contemporâneas que destacam a importância de abordagens interdisciplinares, como as de Galvão Filho (2018), que afirma que “a educação inclusiva só será efetiva se for pautada na colaboração entre diferentes áreas do saber e no uso estratégico de recursos pedagógicos e tecnológicos”.</w:t>
      </w:r>
    </w:p>
    <w:p w14:paraId="27C94806" w14:textId="77777777" w:rsidR="00C1448E" w:rsidRPr="00C1448E" w:rsidRDefault="00C1448E" w:rsidP="00C1448E">
      <w:pPr>
        <w:spacing w:before="100" w:beforeAutospacing="1" w:after="100" w:afterAutospacing="1"/>
        <w:rPr>
          <w:rFonts w:eastAsia="Times New Roman" w:cs="Arial"/>
          <w:szCs w:val="24"/>
          <w:lang w:eastAsia="pt-BR"/>
        </w:rPr>
      </w:pPr>
      <w:r w:rsidRPr="00C1448E">
        <w:rPr>
          <w:rFonts w:eastAsia="Times New Roman" w:cs="Arial"/>
          <w:szCs w:val="24"/>
          <w:lang w:eastAsia="pt-BR"/>
        </w:rPr>
        <w:t xml:space="preserve">O público-alvo do AEE abrange alunos com deficiências, transtornos globais do desenvolvimento (TGD) e altas habilidades/superdotação, conforme definido pela Política Nacional de Educação Especial na Perspectiva da Educação Inclusiva (2008). No entanto, a inclusão de alunos com </w:t>
      </w:r>
      <w:r w:rsidRPr="00C1448E">
        <w:rPr>
          <w:rFonts w:eastAsia="Times New Roman" w:cs="Arial"/>
          <w:b/>
          <w:bCs/>
          <w:szCs w:val="24"/>
          <w:lang w:eastAsia="pt-BR"/>
        </w:rPr>
        <w:t xml:space="preserve">transtornos de </w:t>
      </w:r>
      <w:r w:rsidRPr="00C1448E">
        <w:rPr>
          <w:rFonts w:eastAsia="Times New Roman" w:cs="Arial"/>
          <w:b/>
          <w:bCs/>
          <w:szCs w:val="24"/>
          <w:lang w:eastAsia="pt-BR"/>
        </w:rPr>
        <w:lastRenderedPageBreak/>
        <w:t>aprendizagem</w:t>
      </w:r>
      <w:r w:rsidRPr="00C1448E">
        <w:rPr>
          <w:rFonts w:eastAsia="Times New Roman" w:cs="Arial"/>
          <w:szCs w:val="24"/>
          <w:lang w:eastAsia="pt-BR"/>
        </w:rPr>
        <w:t xml:space="preserve">, como dislexia, discalculia e TDAH, também ocorre em muitas escolas, visto que esses transtornos podem representar </w:t>
      </w:r>
      <w:r w:rsidRPr="00C1448E">
        <w:rPr>
          <w:rFonts w:eastAsia="Times New Roman" w:cs="Arial"/>
          <w:b/>
          <w:bCs/>
          <w:szCs w:val="24"/>
          <w:lang w:eastAsia="pt-BR"/>
        </w:rPr>
        <w:t>barreiras para a aprendizagem e participação</w:t>
      </w:r>
      <w:r w:rsidRPr="00C1448E">
        <w:rPr>
          <w:rFonts w:eastAsia="Times New Roman" w:cs="Arial"/>
          <w:szCs w:val="24"/>
          <w:lang w:eastAsia="pt-BR"/>
        </w:rPr>
        <w:t xml:space="preserve">, como definido pela </w:t>
      </w:r>
      <w:r w:rsidRPr="00C1448E">
        <w:rPr>
          <w:rFonts w:eastAsia="Times New Roman" w:cs="Arial"/>
          <w:b/>
          <w:bCs/>
          <w:szCs w:val="24"/>
          <w:lang w:eastAsia="pt-BR"/>
        </w:rPr>
        <w:t>Lei Brasileira de Inclusão (LBI, Lei nº 13.146/2015)</w:t>
      </w:r>
      <w:r w:rsidRPr="00C1448E">
        <w:rPr>
          <w:rFonts w:eastAsia="Times New Roman" w:cs="Arial"/>
          <w:szCs w:val="24"/>
          <w:lang w:eastAsia="pt-BR"/>
        </w:rPr>
        <w:t>. Essa abordagem está alinhada ao conceito de acessibilidade educacional, que visa eliminar barreiras físicas, comunicacionais, atitudinais e pedagógicas, independentemente do diagnóstico médico.</w:t>
      </w:r>
    </w:p>
    <w:p w14:paraId="6FDCD67C" w14:textId="77777777" w:rsidR="00C1448E" w:rsidRPr="00C1448E" w:rsidRDefault="00C1448E" w:rsidP="00C1448E">
      <w:pPr>
        <w:spacing w:before="100" w:beforeAutospacing="1" w:after="100" w:afterAutospacing="1"/>
        <w:rPr>
          <w:rFonts w:eastAsia="Times New Roman" w:cs="Arial"/>
          <w:szCs w:val="24"/>
          <w:lang w:eastAsia="pt-BR"/>
        </w:rPr>
      </w:pPr>
      <w:r w:rsidRPr="00C1448E">
        <w:rPr>
          <w:rFonts w:eastAsia="Times New Roman" w:cs="Arial"/>
          <w:szCs w:val="24"/>
          <w:lang w:eastAsia="pt-BR"/>
        </w:rPr>
        <w:t xml:space="preserve">O </w:t>
      </w:r>
      <w:r w:rsidRPr="00C1448E">
        <w:rPr>
          <w:rFonts w:eastAsia="Times New Roman" w:cs="Arial"/>
          <w:b/>
          <w:bCs/>
          <w:szCs w:val="24"/>
          <w:lang w:eastAsia="pt-BR"/>
        </w:rPr>
        <w:t>Decreto nº 7.611/2011</w:t>
      </w:r>
      <w:r w:rsidRPr="00C1448E">
        <w:rPr>
          <w:rFonts w:eastAsia="Times New Roman" w:cs="Arial"/>
          <w:szCs w:val="24"/>
          <w:lang w:eastAsia="pt-BR"/>
        </w:rPr>
        <w:t xml:space="preserve"> reforça que o atendimento educacional especializado deve ser disponibilizado para os alunos que necessitam de serviços e recursos específicos no contraturno escolar, sem excluir condições que, mesmo não sendo deficiência, possam demandar adaptações e suporte específico para a garantia do direito à educação inclusiva.</w:t>
      </w:r>
    </w:p>
    <w:p w14:paraId="061D37C1" w14:textId="4AFAD373" w:rsidR="00C1448E" w:rsidRPr="00C1448E" w:rsidRDefault="00C1448E" w:rsidP="00C1448E">
      <w:pPr>
        <w:spacing w:before="100" w:beforeAutospacing="1" w:after="100" w:afterAutospacing="1"/>
        <w:rPr>
          <w:rFonts w:eastAsia="Times New Roman" w:cs="Arial"/>
          <w:szCs w:val="24"/>
          <w:lang w:eastAsia="pt-BR"/>
        </w:rPr>
      </w:pPr>
      <w:r w:rsidRPr="00C1448E">
        <w:rPr>
          <w:rFonts w:eastAsia="Times New Roman" w:cs="Arial"/>
          <w:szCs w:val="24"/>
          <w:lang w:eastAsia="pt-BR"/>
        </w:rPr>
        <w:t>Assim, o AEE, em algumas escolas, amplia seu atendimento para alunos com transtornos de aprendizagem, reconhecendo que esses desafios podem comprometer o pleno desenvolvimento escolar e social. Essa prática é embasada no entendimento de que a inclusão escolar deve ser fundamentada no enfrentamento de barreiras, conforme indicado nos artigos 27 e 28 da LBI, garantindo que todos os estudantes, independentemente de suas condições, tenham acesso, permanência e sucesso na escola.</w:t>
      </w:r>
      <w:r>
        <w:rPr>
          <w:rFonts w:eastAsia="Times New Roman" w:cs="Arial"/>
          <w:szCs w:val="24"/>
          <w:lang w:eastAsia="pt-BR"/>
        </w:rPr>
        <w:t xml:space="preserve"> Nesta perspectiva o </w:t>
      </w:r>
      <w:proofErr w:type="gramStart"/>
      <w:r>
        <w:rPr>
          <w:rFonts w:eastAsia="Times New Roman" w:cs="Arial"/>
          <w:szCs w:val="24"/>
          <w:lang w:eastAsia="pt-BR"/>
        </w:rPr>
        <w:t>público- alvo</w:t>
      </w:r>
      <w:proofErr w:type="gramEnd"/>
      <w:r>
        <w:rPr>
          <w:rFonts w:eastAsia="Times New Roman" w:cs="Arial"/>
          <w:szCs w:val="24"/>
          <w:lang w:eastAsia="pt-BR"/>
        </w:rPr>
        <w:t xml:space="preserve"> do AEE são:</w:t>
      </w:r>
    </w:p>
    <w:p w14:paraId="0C5D1BC4" w14:textId="77777777" w:rsidR="001A5BE2" w:rsidRPr="001A5BE2" w:rsidRDefault="001A5BE2" w:rsidP="001A5BE2">
      <w:pPr>
        <w:pStyle w:val="PargrafodaLista"/>
        <w:numPr>
          <w:ilvl w:val="0"/>
          <w:numId w:val="3"/>
        </w:numPr>
        <w:rPr>
          <w:rFonts w:cs="Arial"/>
          <w:szCs w:val="24"/>
        </w:rPr>
      </w:pPr>
      <w:r w:rsidRPr="001A5BE2">
        <w:rPr>
          <w:rFonts w:cs="Arial"/>
          <w:b/>
          <w:bCs/>
          <w:szCs w:val="24"/>
        </w:rPr>
        <w:t>Alunos com Deficiência:</w:t>
      </w:r>
      <w:r w:rsidRPr="001A5BE2">
        <w:rPr>
          <w:rFonts w:cs="Arial"/>
          <w:szCs w:val="24"/>
        </w:rPr>
        <w:t xml:space="preserve"> Aqueles que possuem impedimentos de longo prazo de natureza física, intelectual, mental ou sensorial, os quais, em interação com barreiras, podem limitar sua participação plena na sociedade em igualdade de condições com as demais pessoas. Isso inclui alunos com deficiência física, auditiva, visual, múltipla ou intelectual, bem como surdocegos.</w:t>
      </w:r>
    </w:p>
    <w:p w14:paraId="40F16484" w14:textId="77777777" w:rsidR="001A5BE2" w:rsidRDefault="001A5BE2" w:rsidP="001A5BE2">
      <w:pPr>
        <w:pStyle w:val="PargrafodaLista"/>
        <w:numPr>
          <w:ilvl w:val="0"/>
          <w:numId w:val="3"/>
        </w:numPr>
        <w:rPr>
          <w:rFonts w:cs="Arial"/>
          <w:szCs w:val="24"/>
        </w:rPr>
      </w:pPr>
      <w:r w:rsidRPr="001A5BE2">
        <w:rPr>
          <w:rFonts w:cs="Arial"/>
          <w:b/>
          <w:bCs/>
          <w:szCs w:val="24"/>
        </w:rPr>
        <w:t>Alunos com Transtornos Globais do Desenvolvimento (TGD):</w:t>
      </w:r>
      <w:r w:rsidRPr="001A5BE2">
        <w:rPr>
          <w:rFonts w:cs="Arial"/>
          <w:szCs w:val="24"/>
        </w:rPr>
        <w:t xml:space="preserve"> Incluem aqueles com comprometimento nas relações sociais, na comunicação e/ou com presença de comportamentos estereotipados, </w:t>
      </w:r>
      <w:r w:rsidRPr="001A5BE2">
        <w:rPr>
          <w:rFonts w:cs="Arial"/>
          <w:szCs w:val="24"/>
        </w:rPr>
        <w:lastRenderedPageBreak/>
        <w:t xml:space="preserve">como autismo, síndrome de Asperger, transtorno </w:t>
      </w:r>
      <w:proofErr w:type="spellStart"/>
      <w:r w:rsidRPr="001A5BE2">
        <w:rPr>
          <w:rFonts w:cs="Arial"/>
          <w:szCs w:val="24"/>
        </w:rPr>
        <w:t>desintegrativo</w:t>
      </w:r>
      <w:proofErr w:type="spellEnd"/>
      <w:r w:rsidRPr="001A5BE2">
        <w:rPr>
          <w:rFonts w:cs="Arial"/>
          <w:szCs w:val="24"/>
        </w:rPr>
        <w:t xml:space="preserve"> da infância e outros transtornos invasivos do desenvolvimento.</w:t>
      </w:r>
    </w:p>
    <w:p w14:paraId="08CF8814" w14:textId="77777777" w:rsidR="0004454E" w:rsidRDefault="001A5BE2" w:rsidP="001A5BE2">
      <w:pPr>
        <w:pStyle w:val="PargrafodaLista"/>
        <w:numPr>
          <w:ilvl w:val="0"/>
          <w:numId w:val="3"/>
        </w:numPr>
        <w:rPr>
          <w:rFonts w:cs="Arial"/>
          <w:szCs w:val="24"/>
        </w:rPr>
      </w:pPr>
      <w:r w:rsidRPr="001A5BE2">
        <w:rPr>
          <w:rFonts w:cs="Arial"/>
          <w:b/>
          <w:bCs/>
          <w:szCs w:val="24"/>
        </w:rPr>
        <w:t>Alunos com Altas Habilidades/Superdotação:</w:t>
      </w:r>
      <w:r w:rsidRPr="001A5BE2">
        <w:rPr>
          <w:rFonts w:cs="Arial"/>
          <w:szCs w:val="24"/>
        </w:rPr>
        <w:t xml:space="preserve"> Alunos que demonstram desempenho elevado em áreas específicas do conhecimento, como habilidades intelectuais, acadêmicas, criativas, psicomotoras, artísticas ou de liderança.</w:t>
      </w:r>
    </w:p>
    <w:p w14:paraId="5DB9E72B" w14:textId="77777777" w:rsidR="0004454E" w:rsidRDefault="0004454E" w:rsidP="001A5BE2">
      <w:pPr>
        <w:pStyle w:val="PargrafodaLista"/>
        <w:numPr>
          <w:ilvl w:val="0"/>
          <w:numId w:val="3"/>
        </w:numPr>
        <w:rPr>
          <w:rFonts w:cs="Arial"/>
          <w:szCs w:val="24"/>
        </w:rPr>
      </w:pPr>
      <w:r w:rsidRPr="0004454E">
        <w:rPr>
          <w:rFonts w:cs="Arial"/>
          <w:b/>
          <w:bCs/>
          <w:szCs w:val="24"/>
        </w:rPr>
        <w:t>Alunos com Transtornos de Aprendizagem</w:t>
      </w:r>
      <w:r w:rsidRPr="0004454E">
        <w:rPr>
          <w:rFonts w:cs="Arial"/>
          <w:szCs w:val="24"/>
        </w:rPr>
        <w:t xml:space="preserve">: São aqueles que apresentam dificuldades específicas em habilidades como leitura, escrita, matemática e organização, devido a condições neurológicas que afetam o processamento da informação. As características gerais incluem dislexia, que se refere à dificuldade em leitura e compreensão de textos; discalculia, caracterizada pela dificuldade em realizar cálculos e compreender conceitos matemáticos; disgrafia, que envolve problemas na escrita, como traços irregulares e dificuldade de organização; e TDAH, que se manifesta em desatenção, impulsividade e hiperatividade, impactando o foco e o planejamento. </w:t>
      </w:r>
    </w:p>
    <w:p w14:paraId="27EC214D" w14:textId="77777777" w:rsidR="006E386F" w:rsidRDefault="006E386F" w:rsidP="001A5BE2">
      <w:pPr>
        <w:rPr>
          <w:rFonts w:cs="Arial"/>
          <w:szCs w:val="24"/>
        </w:rPr>
      </w:pPr>
      <w:r w:rsidRPr="006E386F">
        <w:rPr>
          <w:rFonts w:cs="Arial"/>
          <w:szCs w:val="24"/>
        </w:rPr>
        <w:t xml:space="preserve">Nesse sentido, o ensino nas Salas de Recursos Multifuncionais não pode ser homogeneizador. Ao contrário, é necessário que se faça um diagnóstico a respeito da situação cognitiva, sensorial, comportamental, física, motora e escolar de cada aluno atendido, por meio de uma avaliação pedagógica diferencial, e, a partir desse trabalho, seja elaborado um plano de ensino individualizado que considere as suas dificuldades e valorize as suas capacidades e potencialidades. </w:t>
      </w:r>
    </w:p>
    <w:p w14:paraId="07A9E11E" w14:textId="655924F8" w:rsidR="001A5BE2" w:rsidRDefault="001A5BE2" w:rsidP="001A5BE2">
      <w:pPr>
        <w:rPr>
          <w:rFonts w:cs="Arial"/>
          <w:szCs w:val="24"/>
        </w:rPr>
      </w:pPr>
      <w:r w:rsidRPr="00AB0BE9">
        <w:rPr>
          <w:rFonts w:cs="Arial"/>
          <w:szCs w:val="24"/>
        </w:rPr>
        <w:t xml:space="preserve">A escola, como espaço central para a construção de uma sociedade inclusiva, tem a responsabilidade de criar ambientes que acolham </w:t>
      </w:r>
      <w:r>
        <w:rPr>
          <w:rFonts w:cs="Arial"/>
          <w:szCs w:val="24"/>
        </w:rPr>
        <w:t>ess</w:t>
      </w:r>
      <w:r w:rsidRPr="00AB0BE9">
        <w:rPr>
          <w:rFonts w:cs="Arial"/>
          <w:szCs w:val="24"/>
        </w:rPr>
        <w:t>a diversidade e assegurem condições igualitárias de aprendizado</w:t>
      </w:r>
      <w:r>
        <w:rPr>
          <w:rFonts w:cs="Arial"/>
          <w:szCs w:val="24"/>
        </w:rPr>
        <w:t xml:space="preserve"> a todos</w:t>
      </w:r>
      <w:r w:rsidRPr="00AB0BE9">
        <w:rPr>
          <w:rFonts w:cs="Arial"/>
          <w:szCs w:val="24"/>
        </w:rPr>
        <w:t>.</w:t>
      </w:r>
      <w:r>
        <w:rPr>
          <w:rFonts w:cs="Arial"/>
          <w:szCs w:val="24"/>
        </w:rPr>
        <w:t xml:space="preserve"> </w:t>
      </w:r>
      <w:r w:rsidRPr="008F37D1">
        <w:rPr>
          <w:rFonts w:cs="Arial"/>
          <w:szCs w:val="24"/>
        </w:rPr>
        <w:t xml:space="preserve">Este documento serve como guia estratégico para assegurar o pleno desenvolvimento das potencialidades dos estudantes com necessidades educacionais específicas (NEE), integrando o uso de Tecnologia Assistiva (TA), formações pedagógicas </w:t>
      </w:r>
      <w:r w:rsidRPr="008F37D1">
        <w:rPr>
          <w:rFonts w:cs="Arial"/>
          <w:szCs w:val="24"/>
        </w:rPr>
        <w:lastRenderedPageBreak/>
        <w:t>contínuas e práticas inclusivas baseadas em evidências</w:t>
      </w:r>
      <w:r>
        <w:rPr>
          <w:rFonts w:cs="Arial"/>
          <w:szCs w:val="24"/>
        </w:rPr>
        <w:t xml:space="preserve"> dentro do ambiente escolar.</w:t>
      </w:r>
    </w:p>
    <w:p w14:paraId="2480F3DE" w14:textId="77777777" w:rsidR="006E386F" w:rsidRDefault="006E386F" w:rsidP="001A5BE2">
      <w:pPr>
        <w:rPr>
          <w:rFonts w:cs="Arial"/>
          <w:szCs w:val="24"/>
        </w:rPr>
      </w:pPr>
    </w:p>
    <w:p w14:paraId="1C8CCD05" w14:textId="77777777" w:rsidR="008F37D1" w:rsidRDefault="008F37D1" w:rsidP="001A5BE2">
      <w:pPr>
        <w:rPr>
          <w:rFonts w:cs="Arial"/>
          <w:szCs w:val="24"/>
        </w:rPr>
      </w:pPr>
      <w:r w:rsidRPr="008F37D1">
        <w:rPr>
          <w:rFonts w:cs="Arial"/>
          <w:szCs w:val="24"/>
        </w:rPr>
        <w:t>Portanto, este documento consolida-se como uma ferramenta de planejamento estratégico que conecta escola, família, profissionais da área clínica e sociedade em prol da inclusão efetiva. Em sua essência, o plano propõe ações que abrangem formações continuadas, articulação interdisciplinar, investimentos em infraestrutura acessível e fortalecimento da participação comunitária, criando condições para que os alunos não apenas estejam presentes na escola, mas verdadeiramente aprendam, interajam e se desenvolvam.</w:t>
      </w:r>
    </w:p>
    <w:p w14:paraId="72CD384B" w14:textId="77777777" w:rsidR="001A5BE2" w:rsidRPr="008F37D1" w:rsidRDefault="001A5BE2" w:rsidP="001A5BE2">
      <w:pPr>
        <w:rPr>
          <w:rFonts w:cs="Arial"/>
          <w:szCs w:val="24"/>
        </w:rPr>
      </w:pPr>
    </w:p>
    <w:p w14:paraId="26D2641C" w14:textId="5505F588" w:rsidR="001A5BE2" w:rsidRPr="00D9079B" w:rsidRDefault="001A5BE2" w:rsidP="002814EF">
      <w:pPr>
        <w:pStyle w:val="Ttulo1"/>
        <w:numPr>
          <w:ilvl w:val="0"/>
          <w:numId w:val="43"/>
        </w:numPr>
      </w:pPr>
      <w:bookmarkStart w:id="2" w:name="_Toc187534884"/>
      <w:r w:rsidRPr="00D9079B">
        <w:t>Justificativa</w:t>
      </w:r>
      <w:bookmarkEnd w:id="2"/>
    </w:p>
    <w:p w14:paraId="679F13BC" w14:textId="77777777" w:rsidR="005A4271" w:rsidRPr="005A4271" w:rsidRDefault="005A4271" w:rsidP="005A4271">
      <w:pPr>
        <w:rPr>
          <w:rFonts w:cs="Arial"/>
          <w:szCs w:val="24"/>
        </w:rPr>
      </w:pPr>
      <w:r w:rsidRPr="005A4271">
        <w:rPr>
          <w:rFonts w:cs="Arial"/>
          <w:szCs w:val="24"/>
        </w:rPr>
        <w:t>A educação inclusiva transcende o aspecto pedagógico, representando um compromisso ético e social com a construção de uma sociedade mais equitativa. Ela assegura o direito à educação para todos, reconhecendo a diversidade como um valor essencial ao processo educativo. Para que esse direito se efetive, é necessário integrar práticas pedagógicas inovadoras e recursos de acessibilidade que favoreçam a autonomia e o pleno desenvolvimento dos alunos.</w:t>
      </w:r>
    </w:p>
    <w:p w14:paraId="5CC510BA" w14:textId="77777777" w:rsidR="005A4271" w:rsidRPr="005A4271" w:rsidRDefault="005A4271" w:rsidP="005A4271">
      <w:pPr>
        <w:rPr>
          <w:rFonts w:cs="Arial"/>
          <w:szCs w:val="24"/>
        </w:rPr>
      </w:pPr>
      <w:r w:rsidRPr="005A4271">
        <w:rPr>
          <w:rFonts w:cs="Arial"/>
          <w:szCs w:val="24"/>
        </w:rPr>
        <w:t>A Lei Brasileira de Inclusão (LBI, Lei nº 13.146/2015) reforça a importância de ambientes escolares acessíveis e acolhedores, assegurando que a educação seja ofertada de forma a eliminar barreiras físicas, pedagógicas e sociais. A LBI enfatiza que os sistemas de ensino devem garantir "condições de acesso, permanência, participação e aprendizagem" para estudantes com deficiência, promovendo a equidade e a justiça social.</w:t>
      </w:r>
    </w:p>
    <w:p w14:paraId="0F1F8BF6" w14:textId="77777777" w:rsidR="005A4271" w:rsidRPr="005A4271" w:rsidRDefault="005A4271" w:rsidP="005A4271">
      <w:pPr>
        <w:rPr>
          <w:rFonts w:cs="Arial"/>
          <w:szCs w:val="24"/>
        </w:rPr>
      </w:pPr>
      <w:r w:rsidRPr="005A4271">
        <w:rPr>
          <w:rFonts w:cs="Arial"/>
          <w:szCs w:val="24"/>
        </w:rPr>
        <w:t xml:space="preserve">Nesse contexto, o Atendimento Educacional Especializado (AEE) desempenha um papel estratégico na articulação entre o currículo escolar e as necessidades individuais dos estudantes público-alvo da educação especial. Através de </w:t>
      </w:r>
      <w:r w:rsidRPr="005A4271">
        <w:rPr>
          <w:rFonts w:cs="Arial"/>
          <w:szCs w:val="24"/>
        </w:rPr>
        <w:lastRenderedPageBreak/>
        <w:t>práticas pedagógicas colaborativas e metodologias adaptadas, o AEE fomenta a participação ativa dos alunos no ambiente escolar e social.</w:t>
      </w:r>
    </w:p>
    <w:p w14:paraId="48490E6B" w14:textId="77777777" w:rsidR="005A4271" w:rsidRPr="005A4271" w:rsidRDefault="005A4271" w:rsidP="005A4271">
      <w:pPr>
        <w:rPr>
          <w:rFonts w:cs="Arial"/>
          <w:szCs w:val="24"/>
        </w:rPr>
      </w:pPr>
      <w:r w:rsidRPr="005A4271">
        <w:rPr>
          <w:rFonts w:cs="Arial"/>
          <w:szCs w:val="24"/>
        </w:rPr>
        <w:t xml:space="preserve">Segundo Maria Teresa </w:t>
      </w:r>
      <w:proofErr w:type="spellStart"/>
      <w:r w:rsidRPr="005A4271">
        <w:rPr>
          <w:rFonts w:cs="Arial"/>
          <w:szCs w:val="24"/>
        </w:rPr>
        <w:t>Eglér</w:t>
      </w:r>
      <w:proofErr w:type="spellEnd"/>
      <w:r w:rsidRPr="005A4271">
        <w:rPr>
          <w:rFonts w:cs="Arial"/>
          <w:szCs w:val="24"/>
        </w:rPr>
        <w:t xml:space="preserve"> </w:t>
      </w:r>
      <w:proofErr w:type="spellStart"/>
      <w:r w:rsidRPr="005A4271">
        <w:rPr>
          <w:rFonts w:cs="Arial"/>
          <w:szCs w:val="24"/>
        </w:rPr>
        <w:t>Mantoan</w:t>
      </w:r>
      <w:proofErr w:type="spellEnd"/>
      <w:r w:rsidRPr="005A4271">
        <w:rPr>
          <w:rFonts w:cs="Arial"/>
          <w:szCs w:val="24"/>
        </w:rPr>
        <w:t>, "a escola inclusiva é um lugar de todos, sem distinção, onde as diferenças são respeitadas e transformadas em possibilidades de aprendizagem." Essa visão reforça que a educação inclusiva não se limita a garantir acesso físico, mas busca integrar cada aluno como parte ativa do processo educativo, reconhecendo a diversidade como fonte de enriquecimento para toda a comunidade escolar.</w:t>
      </w:r>
    </w:p>
    <w:p w14:paraId="35BB0599" w14:textId="77777777" w:rsidR="005A4271" w:rsidRPr="005A4271" w:rsidRDefault="005A4271" w:rsidP="005A4271">
      <w:pPr>
        <w:rPr>
          <w:rFonts w:cs="Arial"/>
          <w:szCs w:val="24"/>
        </w:rPr>
      </w:pPr>
      <w:r w:rsidRPr="005A4271">
        <w:rPr>
          <w:rFonts w:cs="Arial"/>
          <w:szCs w:val="24"/>
        </w:rPr>
        <w:t>Por fim, a inclusão não é apenas uma responsabilidade da escola, mas de toda a comunidade escolar, envolvendo gestores, professores, famílias e alunos em um esforço conjunto. Ao assegurar que todos os estudantes desenvolvam suas potencialidades, a educação inclusiva contribui para uma sociedade mais democrática e igualitária, onde a diversidade é reconhecida como uma força transformadora e essencial para o crescimento coletivo.</w:t>
      </w:r>
    </w:p>
    <w:p w14:paraId="5332B463" w14:textId="77777777" w:rsidR="00A9488A" w:rsidRDefault="00A9488A" w:rsidP="005A4271">
      <w:pPr>
        <w:rPr>
          <w:rFonts w:cs="Arial"/>
          <w:szCs w:val="24"/>
        </w:rPr>
      </w:pPr>
    </w:p>
    <w:p w14:paraId="37211281" w14:textId="7ABB9FFF" w:rsidR="005A4271" w:rsidRPr="00D9079B" w:rsidRDefault="00931C00" w:rsidP="002814EF">
      <w:pPr>
        <w:pStyle w:val="Ttulo1"/>
        <w:numPr>
          <w:ilvl w:val="0"/>
          <w:numId w:val="43"/>
        </w:numPr>
      </w:pPr>
      <w:bookmarkStart w:id="3" w:name="_Toc187534885"/>
      <w:r w:rsidRPr="00D9079B">
        <w:t>Objetivo Geral</w:t>
      </w:r>
      <w:bookmarkEnd w:id="3"/>
    </w:p>
    <w:p w14:paraId="7A98D9CE" w14:textId="77777777" w:rsidR="00695CA1" w:rsidRPr="00695CA1" w:rsidRDefault="00695CA1" w:rsidP="00695CA1">
      <w:pPr>
        <w:rPr>
          <w:rFonts w:cs="Arial"/>
          <w:szCs w:val="24"/>
        </w:rPr>
      </w:pPr>
      <w:r w:rsidRPr="00695CA1">
        <w:rPr>
          <w:rFonts w:cs="Arial"/>
          <w:szCs w:val="24"/>
        </w:rPr>
        <w:t>Promover uma educação inclusiva de qualidade nos níveis de ensino regular, complementar e supletivo, garantindo o acesso, a permanência e o sucesso escolar de estudantes com necessidades educacionais específicas. Isso será realizado por meio de práticas pedagógicas inovadoras, recursos de tecnologia assistiva e articulação entre escola, família e comunidade, assegurando a adaptação às demandas de cada estudante.</w:t>
      </w:r>
    </w:p>
    <w:p w14:paraId="54E8B8AF" w14:textId="559D281F" w:rsidR="00695CA1" w:rsidRPr="00695CA1" w:rsidRDefault="00695CA1" w:rsidP="002814EF">
      <w:pPr>
        <w:pStyle w:val="Ttulo2"/>
        <w:numPr>
          <w:ilvl w:val="1"/>
          <w:numId w:val="43"/>
        </w:numPr>
        <w:rPr>
          <w:b w:val="0"/>
        </w:rPr>
      </w:pPr>
      <w:bookmarkStart w:id="4" w:name="_Toc187534886"/>
      <w:r w:rsidRPr="00695CA1">
        <w:t>Objetivos Específicos</w:t>
      </w:r>
      <w:bookmarkEnd w:id="4"/>
    </w:p>
    <w:p w14:paraId="6AEC3CB7" w14:textId="7CAF033D" w:rsidR="00695CA1" w:rsidRPr="00695CA1" w:rsidRDefault="00695CA1" w:rsidP="00695CA1">
      <w:pPr>
        <w:pStyle w:val="PargrafodaLista"/>
        <w:numPr>
          <w:ilvl w:val="0"/>
          <w:numId w:val="3"/>
        </w:numPr>
        <w:rPr>
          <w:rFonts w:cs="Arial"/>
          <w:szCs w:val="24"/>
        </w:rPr>
      </w:pPr>
      <w:r w:rsidRPr="00695CA1">
        <w:rPr>
          <w:rFonts w:cs="Arial"/>
          <w:szCs w:val="24"/>
        </w:rPr>
        <w:t>Garantir o acesso e a permanência do aluno com deficiência, transtornos globais do desenvolvimento, altas habilidades/superdotação ou outros tipos de necessidades educacionais específicas no ambiente escolar regular, promovendo sua participação ativa.</w:t>
      </w:r>
    </w:p>
    <w:p w14:paraId="03E23504" w14:textId="4CEADA4A" w:rsidR="00695CA1" w:rsidRDefault="00695CA1" w:rsidP="00695CA1">
      <w:pPr>
        <w:pStyle w:val="PargrafodaLista"/>
        <w:numPr>
          <w:ilvl w:val="0"/>
          <w:numId w:val="3"/>
        </w:numPr>
        <w:rPr>
          <w:rFonts w:cs="Arial"/>
          <w:szCs w:val="24"/>
        </w:rPr>
      </w:pPr>
      <w:r w:rsidRPr="00695CA1">
        <w:rPr>
          <w:rFonts w:cs="Arial"/>
          <w:szCs w:val="24"/>
        </w:rPr>
        <w:lastRenderedPageBreak/>
        <w:t>Desenvolver planos de ensino individualizados (P</w:t>
      </w:r>
      <w:r w:rsidR="0004454E">
        <w:rPr>
          <w:rFonts w:cs="Arial"/>
          <w:szCs w:val="24"/>
        </w:rPr>
        <w:t>EI</w:t>
      </w:r>
      <w:r w:rsidRPr="00695CA1">
        <w:rPr>
          <w:rFonts w:cs="Arial"/>
          <w:szCs w:val="24"/>
        </w:rPr>
        <w:t xml:space="preserve">) para atender às necessidades específicas de cada aluno, com foco em estratégias pedagógicas adaptadas </w:t>
      </w:r>
      <w:r w:rsidR="0004454E">
        <w:rPr>
          <w:rFonts w:cs="Arial"/>
          <w:szCs w:val="24"/>
        </w:rPr>
        <w:t>para a sala regular.</w:t>
      </w:r>
    </w:p>
    <w:p w14:paraId="2291B8F0" w14:textId="0E5ADCA5" w:rsidR="0004454E" w:rsidRPr="00CF619D" w:rsidRDefault="0004454E" w:rsidP="00CF619D">
      <w:pPr>
        <w:pStyle w:val="PargrafodaLista"/>
        <w:numPr>
          <w:ilvl w:val="0"/>
          <w:numId w:val="3"/>
        </w:numPr>
        <w:spacing w:before="100" w:beforeAutospacing="1" w:after="100" w:afterAutospacing="1"/>
        <w:rPr>
          <w:rFonts w:eastAsia="Times New Roman" w:cs="Arial"/>
          <w:szCs w:val="24"/>
          <w:lang w:eastAsia="pt-BR"/>
        </w:rPr>
      </w:pPr>
      <w:r w:rsidRPr="0004454E">
        <w:rPr>
          <w:rFonts w:eastAsia="Times New Roman" w:cs="Arial"/>
          <w:szCs w:val="24"/>
          <w:lang w:eastAsia="pt-BR"/>
        </w:rPr>
        <w:t>Desenvolver e implementar o Plano de Atendimento Educacional Especializado (PAEE) para cada aluno público-alvo da educação especial, considerando suas necessidades específicas, potencialidades e barreiras enfrentadas, por meio de estratégias pedagógicas adaptadas, recursos de tecnologia assistiva e acompanhamento interdisciplinar, garantindo a inclusão, a aprendizagem e o pleno desenvolvimento no ambiente escolar.</w:t>
      </w:r>
    </w:p>
    <w:p w14:paraId="181889BC" w14:textId="4B2100B6" w:rsidR="00695CA1" w:rsidRPr="00695CA1" w:rsidRDefault="00695CA1" w:rsidP="00695CA1">
      <w:pPr>
        <w:pStyle w:val="PargrafodaLista"/>
        <w:numPr>
          <w:ilvl w:val="0"/>
          <w:numId w:val="3"/>
        </w:numPr>
        <w:rPr>
          <w:rFonts w:cs="Arial"/>
          <w:szCs w:val="24"/>
        </w:rPr>
      </w:pPr>
      <w:r w:rsidRPr="00695CA1">
        <w:rPr>
          <w:rFonts w:cs="Arial"/>
          <w:szCs w:val="24"/>
        </w:rPr>
        <w:t>Oferecer apoio especializado a alunos com deficiência e necessidades educacionais específicas, por meio de atividades que favoreçam a comunicação, a linguagem, a coordenação motora, o aprendizado acadêmico e as interações sociais.</w:t>
      </w:r>
    </w:p>
    <w:p w14:paraId="0068BC61" w14:textId="0D0CFBBB" w:rsidR="00695CA1" w:rsidRPr="00695CA1" w:rsidRDefault="00695CA1" w:rsidP="00695CA1">
      <w:pPr>
        <w:pStyle w:val="PargrafodaLista"/>
        <w:numPr>
          <w:ilvl w:val="0"/>
          <w:numId w:val="3"/>
        </w:numPr>
        <w:rPr>
          <w:rFonts w:cs="Arial"/>
          <w:szCs w:val="24"/>
        </w:rPr>
      </w:pPr>
      <w:r w:rsidRPr="00695CA1">
        <w:rPr>
          <w:rFonts w:cs="Arial"/>
          <w:szCs w:val="24"/>
        </w:rPr>
        <w:t>Promover a formação continuada de professores e profissionais da educação, capacitando-os para identificar as necessidades de cada aluno e aplicar metodologias pedagógicas inclusivas.</w:t>
      </w:r>
    </w:p>
    <w:p w14:paraId="4D0F88DD" w14:textId="1E6A3557" w:rsidR="00695CA1" w:rsidRPr="00695CA1" w:rsidRDefault="00695CA1" w:rsidP="00695CA1">
      <w:pPr>
        <w:pStyle w:val="PargrafodaLista"/>
        <w:numPr>
          <w:ilvl w:val="0"/>
          <w:numId w:val="3"/>
        </w:numPr>
        <w:rPr>
          <w:rFonts w:cs="Arial"/>
          <w:szCs w:val="24"/>
        </w:rPr>
      </w:pPr>
      <w:r w:rsidRPr="00695CA1">
        <w:rPr>
          <w:rFonts w:cs="Arial"/>
          <w:szCs w:val="24"/>
        </w:rPr>
        <w:t>Fomentar a articulação entre a escola, a família e os profissionais de apoio, garantindo que as estratégias pedagógicas sejam implementadas de forma integrada, com o objetivo de otimizar o desenvolvimento do aluno dentro e fora da escola.</w:t>
      </w:r>
    </w:p>
    <w:p w14:paraId="1CAC9F94" w14:textId="77777777" w:rsidR="00736538" w:rsidRDefault="00695CA1" w:rsidP="00736538">
      <w:pPr>
        <w:pStyle w:val="PargrafodaLista"/>
        <w:numPr>
          <w:ilvl w:val="0"/>
          <w:numId w:val="3"/>
        </w:numPr>
        <w:rPr>
          <w:rFonts w:cs="Arial"/>
          <w:szCs w:val="24"/>
        </w:rPr>
      </w:pPr>
      <w:r w:rsidRPr="00695CA1">
        <w:rPr>
          <w:rFonts w:cs="Arial"/>
          <w:szCs w:val="24"/>
        </w:rPr>
        <w:t>Adequar o currículo escolar e as avaliações para garantir que todos os alunos, independentemente de suas necessidades educacionais, possam aprender e demonstrar seu aprendizado de forma igualitária, conforme as disposições da LBI e do Decreto nº 6.571/2008.</w:t>
      </w:r>
    </w:p>
    <w:p w14:paraId="14F3BCE2" w14:textId="58859DE7" w:rsidR="002B3070" w:rsidRPr="00D9079B" w:rsidRDefault="002B3070" w:rsidP="002814EF">
      <w:pPr>
        <w:pStyle w:val="Ttulo1"/>
        <w:numPr>
          <w:ilvl w:val="0"/>
          <w:numId w:val="43"/>
        </w:numPr>
      </w:pPr>
      <w:bookmarkStart w:id="5" w:name="_Toc187534887"/>
      <w:r w:rsidRPr="00D9079B">
        <w:t>Metodologia</w:t>
      </w:r>
      <w:bookmarkEnd w:id="5"/>
    </w:p>
    <w:p w14:paraId="65A1EB70" w14:textId="77777777" w:rsidR="002B3070" w:rsidRDefault="002B3070" w:rsidP="002B3070">
      <w:pPr>
        <w:rPr>
          <w:rFonts w:cs="Arial"/>
          <w:szCs w:val="24"/>
        </w:rPr>
      </w:pPr>
      <w:r w:rsidRPr="002B3070">
        <w:rPr>
          <w:rFonts w:cs="Arial"/>
          <w:szCs w:val="24"/>
        </w:rPr>
        <w:t xml:space="preserve">Por meio de práticas pedagógicas adaptadas, o trabalho no AEE é organizado para envolver a participação ativa das famílias, professores regulares e profissionais especializados, criando um ambiente educacional inclusivo que favorece o acesso, a permanência e o sucesso escolar. Essa estrutura </w:t>
      </w:r>
      <w:r w:rsidRPr="002B3070">
        <w:rPr>
          <w:rFonts w:cs="Arial"/>
          <w:szCs w:val="24"/>
        </w:rPr>
        <w:lastRenderedPageBreak/>
        <w:t>metodológica reforça o compromisso com a equidade e a qualidade no processo de ensino-aprendizagem, respeitando as singularidades de cada estudante e promovendo sua autonomia e inclusão social.</w:t>
      </w:r>
    </w:p>
    <w:p w14:paraId="0FD21084" w14:textId="77777777" w:rsidR="002B3070" w:rsidRPr="00D02E95" w:rsidRDefault="002B3070" w:rsidP="002B3070">
      <w:pPr>
        <w:rPr>
          <w:rFonts w:cs="Arial"/>
          <w:szCs w:val="24"/>
        </w:rPr>
      </w:pPr>
      <w:r w:rsidRPr="00D02E95">
        <w:rPr>
          <w:rFonts w:cs="Arial"/>
          <w:szCs w:val="24"/>
        </w:rPr>
        <w:t>Para alcançar os objetivos propostos, planejamos as seguintes ações:</w:t>
      </w:r>
    </w:p>
    <w:p w14:paraId="08D04FDA" w14:textId="77777777" w:rsidR="002B3070" w:rsidRPr="00D02E95" w:rsidRDefault="002B3070" w:rsidP="002B3070">
      <w:pPr>
        <w:numPr>
          <w:ilvl w:val="0"/>
          <w:numId w:val="6"/>
        </w:numPr>
        <w:rPr>
          <w:rFonts w:cs="Arial"/>
          <w:szCs w:val="24"/>
        </w:rPr>
      </w:pPr>
      <w:r w:rsidRPr="00D02E95">
        <w:rPr>
          <w:rFonts w:cs="Arial"/>
          <w:szCs w:val="24"/>
        </w:rPr>
        <w:t>Levantamento de Alunos: Realizar um levantamento detalhado dos alunos que são público-alvo da educação especial, a fim de identificar as necessidades específicas de cada um e garantir um atendimento personalizado na sala de recursos multifuncionais.</w:t>
      </w:r>
    </w:p>
    <w:p w14:paraId="3A942501" w14:textId="77777777" w:rsidR="002B3070" w:rsidRPr="00D02E95" w:rsidRDefault="002B3070" w:rsidP="002B3070">
      <w:pPr>
        <w:numPr>
          <w:ilvl w:val="0"/>
          <w:numId w:val="6"/>
        </w:numPr>
        <w:rPr>
          <w:rFonts w:cs="Arial"/>
          <w:szCs w:val="24"/>
        </w:rPr>
      </w:pPr>
      <w:r w:rsidRPr="00D02E95">
        <w:rPr>
          <w:rFonts w:cs="Arial"/>
          <w:szCs w:val="24"/>
        </w:rPr>
        <w:t xml:space="preserve">Reunião com os Pais: Promover uma reunião com os pais dos alunos atendidos para apresentar o trabalho realizado no AEE, sensibilizando-os sobre a importância da matrícula e da frequência no contraturno </w:t>
      </w:r>
      <w:r>
        <w:rPr>
          <w:rFonts w:cs="Arial"/>
          <w:szCs w:val="24"/>
        </w:rPr>
        <w:t xml:space="preserve">ou em casos mais específicos no próprio turno </w:t>
      </w:r>
      <w:r w:rsidRPr="00D02E95">
        <w:rPr>
          <w:rFonts w:cs="Arial"/>
          <w:szCs w:val="24"/>
        </w:rPr>
        <w:t xml:space="preserve">escolar </w:t>
      </w:r>
      <w:r>
        <w:rPr>
          <w:rFonts w:cs="Arial"/>
          <w:szCs w:val="24"/>
        </w:rPr>
        <w:t xml:space="preserve">do </w:t>
      </w:r>
      <w:r w:rsidRPr="00D02E95">
        <w:rPr>
          <w:rFonts w:cs="Arial"/>
          <w:szCs w:val="24"/>
        </w:rPr>
        <w:t>ensino regular. É fundamental que os pais compreendam o papel do AEE no processo de inclusão e aprendizado de seus filhos.</w:t>
      </w:r>
    </w:p>
    <w:p w14:paraId="605C63CA" w14:textId="77777777" w:rsidR="002B3070" w:rsidRPr="00D02E95" w:rsidRDefault="002B3070" w:rsidP="002B3070">
      <w:pPr>
        <w:numPr>
          <w:ilvl w:val="0"/>
          <w:numId w:val="6"/>
        </w:numPr>
        <w:rPr>
          <w:rFonts w:cs="Arial"/>
          <w:szCs w:val="24"/>
        </w:rPr>
      </w:pPr>
      <w:r>
        <w:rPr>
          <w:rFonts w:cs="Arial"/>
          <w:szCs w:val="24"/>
        </w:rPr>
        <w:t>Anamnese</w:t>
      </w:r>
      <w:r w:rsidRPr="00D02E95">
        <w:rPr>
          <w:rFonts w:cs="Arial"/>
          <w:szCs w:val="24"/>
        </w:rPr>
        <w:t xml:space="preserve"> com Pais ou Responsáveis: Realizar entrevistas com os pais ou responsáveis para coletar informações sobre o desenvolvimento do aluno, seu comportamento em casa, preferências, e como ele é tratado e percebido pela família. Essas informações são essenciais para compreender o contexto de cada aluno e para elaborar um atendimento mais eficaz e individualizado.</w:t>
      </w:r>
    </w:p>
    <w:p w14:paraId="536D20B6" w14:textId="77777777" w:rsidR="002B3070" w:rsidRPr="00D02E95" w:rsidRDefault="002B3070" w:rsidP="002B3070">
      <w:pPr>
        <w:numPr>
          <w:ilvl w:val="0"/>
          <w:numId w:val="6"/>
        </w:numPr>
        <w:rPr>
          <w:rFonts w:cs="Arial"/>
          <w:szCs w:val="24"/>
        </w:rPr>
      </w:pPr>
      <w:r w:rsidRPr="00D02E95">
        <w:rPr>
          <w:rFonts w:cs="Arial"/>
          <w:szCs w:val="24"/>
        </w:rPr>
        <w:t>Organização da Sala de Recursos: Garantir que a sala de recursos esteja bem organizada e que seus materiais sejam cuidadosamente mantidos e acessíveis, de modo a proporcionar um ambiente de aprendizagem adequado. A utilização de materiais pedagógicos específicos e adaptados é fundamental para a inclusão dos alunos.</w:t>
      </w:r>
    </w:p>
    <w:p w14:paraId="1C8CC847" w14:textId="77777777" w:rsidR="002B3070" w:rsidRPr="00D02E95" w:rsidRDefault="002B3070" w:rsidP="002B3070">
      <w:pPr>
        <w:numPr>
          <w:ilvl w:val="0"/>
          <w:numId w:val="6"/>
        </w:numPr>
        <w:rPr>
          <w:rFonts w:cs="Arial"/>
          <w:szCs w:val="24"/>
        </w:rPr>
      </w:pPr>
      <w:r w:rsidRPr="00D02E95">
        <w:rPr>
          <w:rFonts w:cs="Arial"/>
          <w:szCs w:val="24"/>
        </w:rPr>
        <w:t xml:space="preserve">Planejamento de Horários: Organizar os horários de atendimento do AEE no contraturno escolar, priorizando a disponibilidade dos pais e garantindo </w:t>
      </w:r>
      <w:r w:rsidRPr="00D02E95">
        <w:rPr>
          <w:rFonts w:cs="Arial"/>
          <w:szCs w:val="24"/>
        </w:rPr>
        <w:lastRenderedPageBreak/>
        <w:t>que os alunos recebam o apoio necessário para desenvolver suas habilidades, sem prejudicar sua rotina escolar regular.</w:t>
      </w:r>
    </w:p>
    <w:p w14:paraId="5FEBFD52" w14:textId="77777777" w:rsidR="002B3070" w:rsidRPr="00D02E95" w:rsidRDefault="002B3070" w:rsidP="002B3070">
      <w:pPr>
        <w:numPr>
          <w:ilvl w:val="0"/>
          <w:numId w:val="6"/>
        </w:numPr>
        <w:rPr>
          <w:rFonts w:cs="Arial"/>
          <w:szCs w:val="24"/>
        </w:rPr>
      </w:pPr>
      <w:r w:rsidRPr="00D02E95">
        <w:rPr>
          <w:rFonts w:cs="Arial"/>
          <w:szCs w:val="24"/>
        </w:rPr>
        <w:t>Entrevista com Professores Regulares: Realizar entrevistas com os professores das salas regulares para obter informações sobre os alunos encaminhados ao AEE. Esse processo visa integrar as ações pedagógicas, identificar as dificuldades enfrentadas pelos alunos em sala de aula e propor soluções para superá-las de forma colaborativa.</w:t>
      </w:r>
    </w:p>
    <w:p w14:paraId="7B620F19" w14:textId="77777777" w:rsidR="002B3070" w:rsidRDefault="002B3070" w:rsidP="002B3070">
      <w:pPr>
        <w:numPr>
          <w:ilvl w:val="0"/>
          <w:numId w:val="6"/>
        </w:numPr>
        <w:rPr>
          <w:rFonts w:cs="Arial"/>
          <w:szCs w:val="24"/>
        </w:rPr>
      </w:pPr>
      <w:r>
        <w:rPr>
          <w:rFonts w:cs="Arial"/>
          <w:szCs w:val="24"/>
        </w:rPr>
        <w:t>Realizar a avaliação Diagnóstica afim de determinar as habilidades ainda não consolidadas.</w:t>
      </w:r>
    </w:p>
    <w:p w14:paraId="7BEA29E4" w14:textId="77777777" w:rsidR="002B3070" w:rsidRPr="00D02E95" w:rsidRDefault="002B3070" w:rsidP="002B3070">
      <w:pPr>
        <w:numPr>
          <w:ilvl w:val="0"/>
          <w:numId w:val="6"/>
        </w:numPr>
        <w:rPr>
          <w:rFonts w:cs="Arial"/>
          <w:szCs w:val="24"/>
        </w:rPr>
      </w:pPr>
      <w:r w:rsidRPr="00D02E95">
        <w:rPr>
          <w:rFonts w:cs="Arial"/>
          <w:szCs w:val="24"/>
        </w:rPr>
        <w:t>Sistematização das Informações: Organizar e sistematizar as informações coletadas sobre cada aluno, registrando detalhes importantes para a construção de um atendimento especializado e individualizado, sempre considerando suas necessidades e potencialidades.</w:t>
      </w:r>
    </w:p>
    <w:p w14:paraId="6155FAC0" w14:textId="77777777" w:rsidR="002B3070" w:rsidRPr="00D02E95" w:rsidRDefault="002B3070" w:rsidP="002B3070">
      <w:pPr>
        <w:numPr>
          <w:ilvl w:val="0"/>
          <w:numId w:val="6"/>
        </w:numPr>
        <w:rPr>
          <w:rFonts w:cs="Arial"/>
          <w:szCs w:val="24"/>
        </w:rPr>
      </w:pPr>
      <w:r w:rsidRPr="00D02E95">
        <w:rPr>
          <w:rFonts w:cs="Arial"/>
          <w:szCs w:val="24"/>
        </w:rPr>
        <w:t>Com base nas informações coletadas, elaborar o Plano de Atendimento Educacional Especializado (PAEE) para cada aluno, com estratégias específicas para o desenvolvimento de habilidades cognitivas, motoras, sociais e comunicativas, utilizando materiais e recursos adaptados de acordo com as necessidades de cada um.</w:t>
      </w:r>
    </w:p>
    <w:p w14:paraId="3A817962" w14:textId="77777777" w:rsidR="002B3070" w:rsidRPr="00D02E95" w:rsidRDefault="002B3070" w:rsidP="002B3070">
      <w:pPr>
        <w:numPr>
          <w:ilvl w:val="0"/>
          <w:numId w:val="6"/>
        </w:numPr>
        <w:rPr>
          <w:rFonts w:cs="Arial"/>
          <w:szCs w:val="24"/>
        </w:rPr>
      </w:pPr>
      <w:r w:rsidRPr="00D02E95">
        <w:rPr>
          <w:rFonts w:cs="Arial"/>
          <w:szCs w:val="24"/>
        </w:rPr>
        <w:t>Parcerias Interdisciplinares: Estabelecer parcerias com profissionais das áreas pedagógicas e clínicas, como psicólogos, fonoaudiólogos, terapeutas ocupacionais, entre outros, para promover um atendimento integral e multidisciplinar aos alunos. Essa colaboração permite um acompanhamento mais eficaz e a superação das barreiras individuais dos alunos.</w:t>
      </w:r>
    </w:p>
    <w:p w14:paraId="141A7215" w14:textId="77777777" w:rsidR="002B3070" w:rsidRPr="00D02E95" w:rsidRDefault="002B3070" w:rsidP="002B3070">
      <w:pPr>
        <w:numPr>
          <w:ilvl w:val="0"/>
          <w:numId w:val="6"/>
        </w:numPr>
        <w:rPr>
          <w:rFonts w:cs="Arial"/>
          <w:szCs w:val="24"/>
        </w:rPr>
      </w:pPr>
      <w:r w:rsidRPr="00D02E95">
        <w:rPr>
          <w:rFonts w:cs="Arial"/>
          <w:szCs w:val="24"/>
        </w:rPr>
        <w:t xml:space="preserve">Produção e Adequação de Materiais Pedagógicos Acessíveis: Produzir e adequar materiais pedagógicos que atendam às necessidades específicas dos alunos, como materiais em </w:t>
      </w:r>
      <w:proofErr w:type="spellStart"/>
      <w:r w:rsidRPr="00D02E95">
        <w:rPr>
          <w:rFonts w:cs="Arial"/>
          <w:szCs w:val="24"/>
        </w:rPr>
        <w:t>braille</w:t>
      </w:r>
      <w:proofErr w:type="spellEnd"/>
      <w:r w:rsidRPr="00D02E95">
        <w:rPr>
          <w:rFonts w:cs="Arial"/>
          <w:szCs w:val="24"/>
        </w:rPr>
        <w:t xml:space="preserve">, audiovisuais, digitais, </w:t>
      </w:r>
      <w:r w:rsidRPr="00D02E95">
        <w:rPr>
          <w:rFonts w:cs="Arial"/>
          <w:szCs w:val="24"/>
        </w:rPr>
        <w:lastRenderedPageBreak/>
        <w:t>entre outros, garantindo que todos os estudantes tenham acesso aos conteúdos de forma acessível.</w:t>
      </w:r>
    </w:p>
    <w:p w14:paraId="55973C0F" w14:textId="77777777" w:rsidR="002B3070" w:rsidRPr="00D02E95" w:rsidRDefault="002B3070" w:rsidP="002B3070">
      <w:pPr>
        <w:numPr>
          <w:ilvl w:val="0"/>
          <w:numId w:val="6"/>
        </w:numPr>
        <w:rPr>
          <w:rFonts w:cs="Arial"/>
          <w:szCs w:val="24"/>
        </w:rPr>
      </w:pPr>
      <w:r w:rsidRPr="00D02E95">
        <w:rPr>
          <w:rFonts w:cs="Arial"/>
          <w:szCs w:val="24"/>
        </w:rPr>
        <w:t>Aquisição de Materiais Pedagógicos Acessíveis: Identificar os materiais pedagógicos acessíveis que precisam ser adquiridos para atender as necessidades do AEE e solicitar sua aquisição, para garantir que todos os recursos necessários estejam disponíveis para os alunos.</w:t>
      </w:r>
    </w:p>
    <w:p w14:paraId="25E800A4" w14:textId="77777777" w:rsidR="002B3070" w:rsidRPr="00D02E95" w:rsidRDefault="002B3070" w:rsidP="002B3070">
      <w:pPr>
        <w:numPr>
          <w:ilvl w:val="0"/>
          <w:numId w:val="6"/>
        </w:numPr>
        <w:rPr>
          <w:rFonts w:cs="Arial"/>
          <w:szCs w:val="24"/>
        </w:rPr>
      </w:pPr>
      <w:r w:rsidRPr="00D02E95">
        <w:rPr>
          <w:rFonts w:cs="Arial"/>
          <w:szCs w:val="24"/>
        </w:rPr>
        <w:t>Realizar visitas periódicas às salas de aula regulares para observar como os recursos pedagógicos sugeridos estão sendo aplicados e acompanhar a funcionalidade dos materiais adaptados. Esse acompanhamento visa também discutir com os professores estratégias para superar as dificuldades dos alunos e valorizar suas potencialidades no ambiente regular.</w:t>
      </w:r>
    </w:p>
    <w:p w14:paraId="506D4A5A" w14:textId="77777777" w:rsidR="002B3070" w:rsidRPr="00D02E95" w:rsidRDefault="002B3070" w:rsidP="002B3070">
      <w:pPr>
        <w:numPr>
          <w:ilvl w:val="0"/>
          <w:numId w:val="6"/>
        </w:numPr>
        <w:rPr>
          <w:rFonts w:cs="Arial"/>
          <w:szCs w:val="24"/>
        </w:rPr>
      </w:pPr>
      <w:r w:rsidRPr="00D02E95">
        <w:rPr>
          <w:rFonts w:cs="Arial"/>
          <w:szCs w:val="24"/>
        </w:rPr>
        <w:t>Orientação às Famílias: Oferecer orientação contínua às famílias sobre como apoiar o desenvolvimento dos filhos em casa, compartilhando estratégias de ensino e práticas pedagógicas que possam ser aplicadas no ambiente familiar. O envolvimento da família é crucial para o sucesso da inclusão e para garantir a continuidade das ações pedagógicas.</w:t>
      </w:r>
    </w:p>
    <w:p w14:paraId="0BCA3012" w14:textId="77777777" w:rsidR="002B3070" w:rsidRPr="00D02E95" w:rsidRDefault="002B3070" w:rsidP="002B3070">
      <w:pPr>
        <w:rPr>
          <w:rFonts w:cs="Arial"/>
          <w:szCs w:val="24"/>
        </w:rPr>
      </w:pPr>
      <w:r w:rsidRPr="00D02E95">
        <w:rPr>
          <w:rFonts w:cs="Arial"/>
          <w:szCs w:val="24"/>
        </w:rPr>
        <w:t>Essa metodologia visa criar um ambiente educacional verdadeiramente inclusivo, onde todos os alunos, independentemente de suas necessidades específicas, possam se desenvolver de maneira plena e integrada. Através de ações colaborativas e interdisciplinares, o AEE se torna um elemento fundamental para garantir o acesso, permanência e sucesso escolar dos alunos com necessidades educacionais especiais, respeitando suas individualidades e promovendo uma educação de qualidade.</w:t>
      </w:r>
    </w:p>
    <w:p w14:paraId="330E6E83" w14:textId="77777777" w:rsidR="002B3070" w:rsidRPr="002B3070" w:rsidRDefault="002B3070" w:rsidP="002B3070">
      <w:pPr>
        <w:rPr>
          <w:rFonts w:cs="Arial"/>
          <w:szCs w:val="24"/>
        </w:rPr>
      </w:pPr>
    </w:p>
    <w:p w14:paraId="4C77FCB5" w14:textId="3E0573E8" w:rsidR="00736538" w:rsidRPr="00CF619D" w:rsidRDefault="0004454E" w:rsidP="002814EF">
      <w:pPr>
        <w:pStyle w:val="Ttulo1"/>
        <w:numPr>
          <w:ilvl w:val="0"/>
          <w:numId w:val="43"/>
        </w:numPr>
      </w:pPr>
      <w:bookmarkStart w:id="6" w:name="_Toc187534888"/>
      <w:r>
        <w:lastRenderedPageBreak/>
        <w:t>Habilidades desenvolvidas</w:t>
      </w:r>
      <w:r w:rsidR="00D02E95" w:rsidRPr="00D9079B">
        <w:t xml:space="preserve"> na Sala de Recursos</w:t>
      </w:r>
      <w:r w:rsidR="00736538">
        <w:t xml:space="preserve"> multifuncional</w:t>
      </w:r>
      <w:bookmarkEnd w:id="6"/>
      <w:r w:rsidR="00736538">
        <w:t xml:space="preserve"> </w:t>
      </w:r>
    </w:p>
    <w:p w14:paraId="3AEC9FDA" w14:textId="77777777" w:rsidR="00736538" w:rsidRPr="00736538" w:rsidRDefault="00736538" w:rsidP="00CF619D">
      <w:r w:rsidRPr="00736538">
        <w:t>As Salas de Recursos Multifuncionais (SRM) desempenham um papel essencial no processo de inclusão escolar, ao oferecer suporte pedagógico especializado para alunos com necessidades educacionais específicas (NEE). Essas salas são ambientes adaptados, equipados com materiais pedagógicos, tecnológicos e recursos de tecnologia assistiva, projetados para atender às demandas específicas dos estudantes, complementando o ensino da sala regular.</w:t>
      </w:r>
    </w:p>
    <w:p w14:paraId="15F7E2A4" w14:textId="0D7ACBE4" w:rsidR="00736538" w:rsidRPr="00736538" w:rsidRDefault="00736538" w:rsidP="00CF619D">
      <w:r w:rsidRPr="00736538">
        <w:t>O trabalho realizado na SRM tem como objetivo principal promover o desenvolvimento de habilidades que ampliem a autonomia, a participação e o aprendizado dos alunos. Essas habilidades abrangem áreas fundamentais como aspectos cognitivos, motores, sociais, comunicativos e de vida diária, sendo trabalhadas de forma integrada e personalizada.</w:t>
      </w:r>
    </w:p>
    <w:p w14:paraId="61BE74E8" w14:textId="77777777" w:rsidR="00736538" w:rsidRPr="00736538" w:rsidRDefault="00736538" w:rsidP="00CF619D">
      <w:r w:rsidRPr="00736538">
        <w:t>Por meio de estratégias pedagógicas adaptadas e intervenções interdisciplinares, o professor do Atendimento Educacional Especializado (AEE) utiliza metodologias que consideram as potencialidades e dificuldades individuais de cada aluno, garantindo que as barreiras para o aprendizado sejam identificadas e superadas. O desenvolvimento dessas habilidades, portanto, não apenas contribui para o sucesso acadêmico, mas também fortalece a inclusão social, assegurando que os alunos participem plenamente da vida escolar e comunitária.</w:t>
      </w:r>
    </w:p>
    <w:p w14:paraId="4B5D3395" w14:textId="77777777" w:rsidR="00736538" w:rsidRDefault="00736538" w:rsidP="00CF619D">
      <w:r w:rsidRPr="00736538">
        <w:t>Este capítulo aborda as habilidades trabalhadas na Sala de Recursos Multifuncionais, evidenciando a importância dessas competências para a inclusão e o pleno desenvolvimento dos alunos atendidos.</w:t>
      </w:r>
    </w:p>
    <w:p w14:paraId="4ADE7521" w14:textId="402863C9" w:rsidR="00736538" w:rsidRDefault="00D02E95" w:rsidP="002814EF">
      <w:pPr>
        <w:pStyle w:val="Ttulo2"/>
        <w:numPr>
          <w:ilvl w:val="1"/>
          <w:numId w:val="43"/>
        </w:numPr>
      </w:pPr>
      <w:bookmarkStart w:id="7" w:name="_Toc187534889"/>
      <w:r w:rsidRPr="00736538">
        <w:t>Habilidades Cognitivas</w:t>
      </w:r>
      <w:bookmarkEnd w:id="7"/>
    </w:p>
    <w:p w14:paraId="0FF536B0" w14:textId="77777777" w:rsidR="00736538" w:rsidRPr="00736538" w:rsidRDefault="00736538" w:rsidP="00736538"/>
    <w:p w14:paraId="7FB40825" w14:textId="77777777" w:rsidR="00736538" w:rsidRPr="00736538" w:rsidRDefault="00736538" w:rsidP="00736538">
      <w:r w:rsidRPr="00736538">
        <w:t xml:space="preserve">As habilidades cognitivas são fundamentais para o desenvolvimento acadêmico e social dos alunos atendidos no Atendimento Educacional Especializado (AEE). </w:t>
      </w:r>
      <w:r w:rsidRPr="00736538">
        <w:lastRenderedPageBreak/>
        <w:t>No contexto educacional inclusivo, essas habilidades abrangem as funções mentais necessárias para a aprendizagem, o pensamento crítico, a resolução de problemas e a adaptação às demandas do ambiente escolar. O AEE busca promover essas competências de forma personalizada, respeitando as potencialidades e dificuldades individuais de cada aluno, com o objetivo de superar barreiras e garantir o pleno desenvolvimento.</w:t>
      </w:r>
    </w:p>
    <w:p w14:paraId="787FF004" w14:textId="77777777" w:rsidR="00736538" w:rsidRPr="00736538" w:rsidRDefault="00736538" w:rsidP="003B43DB">
      <w:r w:rsidRPr="00736538">
        <w:t>Aspectos das Habilidades Cognitivas no AEE</w:t>
      </w:r>
    </w:p>
    <w:p w14:paraId="0C6BB2FD" w14:textId="28A44A8C" w:rsidR="002B3070" w:rsidRPr="002814EF" w:rsidRDefault="00736538" w:rsidP="003B43DB">
      <w:pPr>
        <w:rPr>
          <w:rFonts w:cs="Arial"/>
          <w:b/>
          <w:bCs/>
        </w:rPr>
      </w:pPr>
      <w:r w:rsidRPr="002814EF">
        <w:rPr>
          <w:b/>
          <w:bCs/>
        </w:rPr>
        <w:t>Percepção</w:t>
      </w:r>
    </w:p>
    <w:p w14:paraId="5F27CC34" w14:textId="04535836" w:rsidR="00736538" w:rsidRPr="002B3070" w:rsidRDefault="00736538" w:rsidP="002B3070">
      <w:r w:rsidRPr="002B3070">
        <w:t>A percepção abrange a capacidade de interpretar e organizar estímulos sensoriais, sendo essencial para o aprendizado. No AEE, são considerados aspectos como percepção visual, auditiva, tátil, sinestésica, espacial e temporal. Esses elementos influenciam diretamente a interação do aluno com o ambiente e os materiais escolares. Estratégias como o uso de materiais sensoriais e atividades que estimulem diferentes modalidades perceptivas são empregadas para ampliar essas capacidades.</w:t>
      </w:r>
    </w:p>
    <w:p w14:paraId="14D1BF62" w14:textId="77777777" w:rsidR="00736538" w:rsidRPr="00CF619D" w:rsidRDefault="00736538" w:rsidP="003B43DB">
      <w:r w:rsidRPr="002814EF">
        <w:rPr>
          <w:b/>
          <w:bCs/>
        </w:rPr>
        <w:t>Atenção</w:t>
      </w:r>
      <w:r w:rsidRPr="003B43DB">
        <w:br/>
      </w:r>
      <w:r w:rsidRPr="00CF619D">
        <w:t>A atenção é um componente cognitivo central, pois permite ao aluno selecionar, manter e direcionar o foco para tarefas específicas. No AEE, são avaliados a seleção e manutenção do foco, a compreensão de ordens e a capacidade de identificar informações relevantes em atividades. Intervenções incluem jogos estruturados e atividades interativas que promovem a concentração, além de reforços positivos para engajar o aluno em tarefas desafiadoras.</w:t>
      </w:r>
    </w:p>
    <w:p w14:paraId="4DA7D9EF" w14:textId="77777777" w:rsidR="00736538" w:rsidRPr="00736538" w:rsidRDefault="00736538" w:rsidP="003B43DB">
      <w:r w:rsidRPr="002814EF">
        <w:rPr>
          <w:b/>
          <w:bCs/>
        </w:rPr>
        <w:t>Memória</w:t>
      </w:r>
      <w:r w:rsidRPr="003B43DB">
        <w:br/>
      </w:r>
      <w:r w:rsidRPr="00736538">
        <w:t>A memória é trabalhada em suas diferentes modalidades: visual, auditiva, verbal e numérica. Essas habilidades são cruciais para a retenção de informações, a aplicação de conhecimentos e a resolução de problemas. No AEE, atividades como jogos de memória, histórias sequenciais e exercícios de associação são utilizados para fortalecer tanto a memória de curto quanto de longo prazo, garantindo que o aluno consiga acessar e utilizar informações de maneira eficaz.</w:t>
      </w:r>
    </w:p>
    <w:p w14:paraId="3B607CAB" w14:textId="77777777" w:rsidR="00736538" w:rsidRPr="00736538" w:rsidRDefault="00736538" w:rsidP="00736538">
      <w:r w:rsidRPr="002814EF">
        <w:rPr>
          <w:b/>
          <w:bCs/>
        </w:rPr>
        <w:lastRenderedPageBreak/>
        <w:t>Linguagem</w:t>
      </w:r>
      <w:r w:rsidRPr="003B43DB">
        <w:br/>
      </w:r>
      <w:r w:rsidRPr="00736538">
        <w:t>A linguagem envolve tanto a expressão quanto a compreensão. No AEE, são desenvolvidas habilidades relacionadas à oralidade, leitura, escrita e uso de recursos de comunicação alternativa, como Libras, Braille e Sistemas de Comunicação Alternativa e Suplementar (CAS). Essas práticas garantem que os alunos possam se comunicar de forma eficiente, superar barreiras linguísticas e desenvolver autonomia comunicativa.</w:t>
      </w:r>
    </w:p>
    <w:p w14:paraId="19098A6F" w14:textId="77777777" w:rsidR="003B43DB" w:rsidRPr="002814EF" w:rsidRDefault="00736538" w:rsidP="002814EF">
      <w:pPr>
        <w:rPr>
          <w:rStyle w:val="Ttulo3Char"/>
          <w:rFonts w:ascii="Arial" w:hAnsi="Arial" w:cs="Arial"/>
        </w:rPr>
      </w:pPr>
      <w:bookmarkStart w:id="8" w:name="_Toc187534890"/>
      <w:r w:rsidRPr="002814EF">
        <w:rPr>
          <w:rStyle w:val="Ttulo3Char"/>
          <w:rFonts w:ascii="Arial" w:hAnsi="Arial" w:cs="Arial"/>
        </w:rPr>
        <w:t>Raciocínio Lógico</w:t>
      </w:r>
      <w:bookmarkEnd w:id="8"/>
    </w:p>
    <w:p w14:paraId="7F9B7399" w14:textId="0AC09465" w:rsidR="00736538" w:rsidRPr="003B43DB" w:rsidRDefault="00736538" w:rsidP="00736538">
      <w:pPr>
        <w:rPr>
          <w:rFonts w:eastAsiaTheme="majorEastAsia" w:cs="Arial"/>
          <w:bCs/>
          <w:szCs w:val="24"/>
        </w:rPr>
      </w:pPr>
      <w:r w:rsidRPr="00736538">
        <w:br/>
        <w:t>O raciocínio lógico é uma habilidade cognitiva essencial que permite ao aluno compreender relações, identificar padrões, solucionar problemas e construir conclusões lógicas. No AEE, são trabalhadas competências como compreensão de enunciados, causalidade, sequência lógica e resolução de problemas cotidianos. Atividades como quebra-cabeças, jogos de tabuleiro e exercícios práticos são utilizados para estimular essas habilidades, promovendo o pensamento crítico e a autonomia.</w:t>
      </w:r>
    </w:p>
    <w:p w14:paraId="7E827618" w14:textId="1945B63B" w:rsidR="00D02E95" w:rsidRPr="00D02E95" w:rsidRDefault="00D02E95" w:rsidP="002814EF">
      <w:pPr>
        <w:pStyle w:val="Ttulo2"/>
        <w:numPr>
          <w:ilvl w:val="1"/>
          <w:numId w:val="43"/>
        </w:numPr>
        <w:rPr>
          <w:b w:val="0"/>
        </w:rPr>
      </w:pPr>
      <w:bookmarkStart w:id="9" w:name="_Toc187534891"/>
      <w:r w:rsidRPr="00D02E95">
        <w:t>Habilidades Motoras</w:t>
      </w:r>
      <w:bookmarkEnd w:id="9"/>
    </w:p>
    <w:p w14:paraId="77EC95EA" w14:textId="77777777" w:rsidR="005B2330" w:rsidRPr="005B2330" w:rsidRDefault="005B2330" w:rsidP="005B2330">
      <w:pPr>
        <w:spacing w:before="100" w:beforeAutospacing="1" w:after="100" w:afterAutospacing="1"/>
        <w:rPr>
          <w:rFonts w:eastAsia="Times New Roman" w:cs="Arial"/>
          <w:szCs w:val="24"/>
          <w:lang w:eastAsia="pt-BR"/>
        </w:rPr>
      </w:pPr>
      <w:r w:rsidRPr="005B2330">
        <w:rPr>
          <w:rFonts w:eastAsia="Times New Roman" w:cs="Arial"/>
          <w:szCs w:val="24"/>
          <w:lang w:eastAsia="pt-BR"/>
        </w:rPr>
        <w:t xml:space="preserve">O desenvolvimento motor é uma área fundamental do trabalho realizado nas Salas de Recursos Multifuncionais (SRM), contribuindo significativamente para a autonomia, a integração social e a execução de atividades cotidianas dos alunos com necessidades educacionais específicas (NEE). Essa dimensão do ensino é essencial não apenas para atender às demandas acadêmicas, mas também para fortalecer a independência funcional e as habilidades práticas necessárias à vida diária. </w:t>
      </w:r>
    </w:p>
    <w:p w14:paraId="1B95429D" w14:textId="226CA251" w:rsidR="002B3070" w:rsidRPr="002814EF" w:rsidRDefault="00D02E95" w:rsidP="005B2330">
      <w:pPr>
        <w:rPr>
          <w:b/>
          <w:bCs/>
        </w:rPr>
      </w:pPr>
      <w:r w:rsidRPr="002814EF">
        <w:rPr>
          <w:b/>
          <w:bCs/>
        </w:rPr>
        <w:t xml:space="preserve">Coordenação Motora Fina: </w:t>
      </w:r>
    </w:p>
    <w:p w14:paraId="4D315D4B" w14:textId="62FCE976" w:rsidR="005B2330" w:rsidRDefault="005B2330" w:rsidP="002814EF">
      <w:r>
        <w:t>E</w:t>
      </w:r>
      <w:r w:rsidRPr="005B2330">
        <w:t xml:space="preserve">nvolve o controle dos pequenos músculos das mãos e dos dedos, é indispensável para a realização de tarefas que exigem precisão e destreza. No AEE, o desenvolvimento dessa habilidade é trabalhado por meio de atividades </w:t>
      </w:r>
      <w:r w:rsidRPr="005B2330">
        <w:lastRenderedPageBreak/>
        <w:t>que estimulam a escrita, o desenho, o recorte de figuras e a montagem de objetos. Essas práticas auxiliam os alunos a desenvolver o controle necessário para utilizar instrumentos de escrita e realizar tarefas práticas, como manusear objetos pequenos e realizar atividades funcionais, como abotoar roupas ou utilizar utensílios. Ao aprimorar essas competências, os estudantes se tornam mais independentes e preparados para enfrentar os desafios do cotidiano escolar e social.</w:t>
      </w:r>
    </w:p>
    <w:p w14:paraId="52B5A81B" w14:textId="2CE1AFC9" w:rsidR="005B2330" w:rsidRPr="002814EF" w:rsidRDefault="00D02E95" w:rsidP="002814EF">
      <w:bookmarkStart w:id="10" w:name="_Toc187534892"/>
      <w:r w:rsidRPr="002814EF">
        <w:rPr>
          <w:rStyle w:val="Ttulo3Char"/>
          <w:rFonts w:ascii="Arial" w:eastAsia="Calibri" w:hAnsi="Arial" w:cs="Times New Roman"/>
          <w:bCs/>
          <w:szCs w:val="22"/>
        </w:rPr>
        <w:t>Coordenação Motora Grossa</w:t>
      </w:r>
      <w:bookmarkEnd w:id="10"/>
      <w:r w:rsidRPr="002814EF">
        <w:t xml:space="preserve"> </w:t>
      </w:r>
    </w:p>
    <w:p w14:paraId="605645B2" w14:textId="4621F28D" w:rsidR="005B2330" w:rsidRPr="005B2330" w:rsidRDefault="005B2330" w:rsidP="002814EF">
      <w:pPr>
        <w:rPr>
          <w:b/>
        </w:rPr>
      </w:pPr>
      <w:r w:rsidRPr="002814EF">
        <w:rPr>
          <w:bCs/>
        </w:rPr>
        <w:t>E</w:t>
      </w:r>
      <w:r w:rsidRPr="005B2330">
        <w:t>stá relacionada ao controle dos grandes grupos musculares, essenciais para a realização de movimentos amplos e integrados. No AEE, o trabalho nessa área busca fortalecer a musculatura, melhorar o equilíbrio e desenvolver a consciência corporal. As atividades incluem exercícios que envolvem caminhar, correr, pular e realizar movimentos amplos que ajudam a promover a estabilidade e a orientação espacial. Além disso, são explorados aspectos como lateralidade e percepção de proximidade e distância, que são fundamentais para a interação com o espaço físico e social.</w:t>
      </w:r>
    </w:p>
    <w:p w14:paraId="2A45D0E9" w14:textId="77777777" w:rsidR="005B2330" w:rsidRDefault="005B2330" w:rsidP="002B3070"/>
    <w:p w14:paraId="53E39EDD" w14:textId="3633DC64" w:rsidR="00D02E95" w:rsidRPr="00D02E95" w:rsidRDefault="00D02E95" w:rsidP="002814EF">
      <w:pPr>
        <w:pStyle w:val="Ttulo2"/>
        <w:numPr>
          <w:ilvl w:val="1"/>
          <w:numId w:val="43"/>
        </w:numPr>
        <w:rPr>
          <w:b w:val="0"/>
        </w:rPr>
      </w:pPr>
      <w:bookmarkStart w:id="11" w:name="_Toc187534893"/>
      <w:r w:rsidRPr="00D02E95">
        <w:t>Habilidades Sociais e Comunicativas</w:t>
      </w:r>
      <w:bookmarkEnd w:id="11"/>
    </w:p>
    <w:p w14:paraId="3E84AA0C" w14:textId="32B1B715" w:rsidR="00CF619D" w:rsidRPr="00CF619D" w:rsidRDefault="00CF619D" w:rsidP="002B3070">
      <w:r w:rsidRPr="00CF619D">
        <w:t xml:space="preserve">As habilidades sociais e comunicativas são pilares essenciais para o desenvolvimento pleno dos alunos, tanto no ambiente escolar quanto na sociedade. </w:t>
      </w:r>
      <w:r>
        <w:t>O</w:t>
      </w:r>
      <w:r w:rsidRPr="00CF619D">
        <w:t xml:space="preserve"> trabalho voltado para essas competências é fundamental, pois impacta diretamente a capacidade dos estudantes de estabelecer relações interpessoais, expressar suas necessidades e compreender o ambiente ao seu redor.</w:t>
      </w:r>
    </w:p>
    <w:p w14:paraId="4D57977A" w14:textId="7E9AAF6E" w:rsidR="00CF619D" w:rsidRPr="00CF619D" w:rsidRDefault="00CF619D" w:rsidP="00CF619D">
      <w:r w:rsidRPr="00CF619D">
        <w:t xml:space="preserve">O desenvolvimento dessas habilidades no AEE considera as dimensões emocional, afetiva e social do aluno, sempre avaliando suas potencialidades e dificuldades. Aspectos como estado emocional, reação à frustração, interação grupal, cooperação, afetividade e superação de medos ou isolamento são observados e trabalhados de forma sistemática. A construção dessas </w:t>
      </w:r>
      <w:r w:rsidRPr="00CF619D">
        <w:lastRenderedPageBreak/>
        <w:t>competências é baseada em estratégias que visam promover a confiança, a empatia e a autonomia nas interações sociais.</w:t>
      </w:r>
    </w:p>
    <w:p w14:paraId="5904CF6E" w14:textId="520B89D8" w:rsidR="00CF619D" w:rsidRPr="002814EF" w:rsidRDefault="00CF619D" w:rsidP="002814EF">
      <w:pPr>
        <w:rPr>
          <w:b/>
          <w:bCs/>
        </w:rPr>
      </w:pPr>
      <w:r w:rsidRPr="002814EF">
        <w:rPr>
          <w:b/>
          <w:bCs/>
        </w:rPr>
        <w:t xml:space="preserve">Interação social </w:t>
      </w:r>
    </w:p>
    <w:p w14:paraId="7785B76A" w14:textId="5773CACB" w:rsidR="00CF619D" w:rsidRPr="00CF619D" w:rsidRDefault="00CF619D" w:rsidP="002B3070">
      <w:r>
        <w:t xml:space="preserve">É </w:t>
      </w:r>
      <w:r w:rsidRPr="00CF619D">
        <w:t>um dos focos centrais no AEE. São aplicadas estratégias que ajudam o aluno a sentir-se mais confortável e confiante ao interagir com colegas, professores e outras pessoas. Essas ações incluem simulações de situações sociais, exercícios que estimulam o contato visual, a compreensão de gestos e linguagem corporal, bem como o incentivo ao diálogo em diferentes contextos. Essas práticas ajudam o aluno a se inserir em grupos, construir vínculos e participar ativamente do ambiente escolar.</w:t>
      </w:r>
    </w:p>
    <w:p w14:paraId="23808A9E" w14:textId="0F491DA1" w:rsidR="00CF619D" w:rsidRPr="00CF619D" w:rsidRDefault="00CF619D" w:rsidP="00CF619D">
      <w:r w:rsidRPr="00CF619D">
        <w:t>O desenvolvimento da empatia e compreensão social também é prioritário. Por meio de atividades específicas, os alunos são incentivados a entender as necessidades, emoções e perspectivas dos outros. São abordados conceitos como respeito, colaboração e trabalho em grupo, que ajudam a promover relações saudáveis e harmoniosas. Essa construção do olhar empático favorece não apenas o ambiente escolar, mas também a convivência em outras esferas da vida social.</w:t>
      </w:r>
    </w:p>
    <w:p w14:paraId="33EC3838" w14:textId="030256F9" w:rsidR="00CF619D" w:rsidRPr="002814EF" w:rsidRDefault="00CF619D" w:rsidP="00CF619D">
      <w:pPr>
        <w:rPr>
          <w:b/>
          <w:bCs/>
        </w:rPr>
      </w:pPr>
      <w:r w:rsidRPr="002814EF">
        <w:rPr>
          <w:b/>
          <w:bCs/>
        </w:rPr>
        <w:t>Emocional</w:t>
      </w:r>
    </w:p>
    <w:p w14:paraId="43F5FCD0" w14:textId="77777777" w:rsidR="002B3070" w:rsidRDefault="00CF619D" w:rsidP="00CF619D">
      <w:r w:rsidRPr="00CF619D">
        <w:t>As habilidades emocionais dizem respeito à capacidade do aluno de reconhecer, compreender e gerenciar suas emoções de maneira saudável. O trabalho desenvolvido no AEE inclui a identificação e a expressão de sentimentos como alegria, tristeza, medo e frustração, utilizando ferramentas pedagógicas que tornam esse processo mais acessível e intuitivo. Além disso, busca-se ensinar os alunos a lidar com situações de frustração, incentivando o autocontrole e a resiliência diante de desafios.</w:t>
      </w:r>
    </w:p>
    <w:p w14:paraId="0C02ECE9" w14:textId="30FBB907" w:rsidR="00CF619D" w:rsidRDefault="00CF619D" w:rsidP="00CF619D">
      <w:r w:rsidRPr="00CF619D">
        <w:t xml:space="preserve"> Questões relacionadas a medos e ansiedades também são trabalhadas de forma gradual, com atividades que promovam a superação desses obstáculos e o fortalecimento da autoconfiança. A avaliação do estado emocional dos alunos </w:t>
      </w:r>
      <w:r w:rsidRPr="00CF619D">
        <w:lastRenderedPageBreak/>
        <w:t>é constante, considerando aspectos como humor, motivação e engajamento nas atividades, o que possibilita a adaptação das intervenções para atender às necessidades individuais.</w:t>
      </w:r>
    </w:p>
    <w:p w14:paraId="3A2CDDD2" w14:textId="71B23322" w:rsidR="00CF619D" w:rsidRPr="002814EF" w:rsidRDefault="00CF619D" w:rsidP="00CF619D">
      <w:pPr>
        <w:rPr>
          <w:b/>
          <w:bCs/>
        </w:rPr>
      </w:pPr>
      <w:r w:rsidRPr="002814EF">
        <w:rPr>
          <w:b/>
          <w:bCs/>
        </w:rPr>
        <w:t>Afetiva</w:t>
      </w:r>
    </w:p>
    <w:p w14:paraId="7C2CA36D" w14:textId="77777777" w:rsidR="002B3070" w:rsidRDefault="00CF619D" w:rsidP="00CF619D">
      <w:r w:rsidRPr="00CF619D">
        <w:t xml:space="preserve">As habilidades afetivas, por outro lado, estão relacionadas à construção de vínculos interpessoais baseados na confiança, no respeito e na empatia. No AEE, é estimulada a afetividade nas interações, incentivando relações harmoniosas entre os alunos, seus colegas, professores e familiares. A empatia é desenvolvida ao trabalhar a capacidade de entender e valorizar as emoções e necessidades dos outros, por meio de práticas que favorecem a convivência colaborativa. </w:t>
      </w:r>
    </w:p>
    <w:p w14:paraId="49AEE276" w14:textId="4EF0850A" w:rsidR="00CF619D" w:rsidRPr="00CF619D" w:rsidRDefault="00CF619D" w:rsidP="00CF619D">
      <w:r w:rsidRPr="00CF619D">
        <w:t>A cooperação é constantemente incentivada, ajudando os alunos a perceberem a importância do trabalho em grupo e do senso de pertencimento. Essas ações contribuem para a inclusão social e a formação de relações saudáveis, preparando os estudantes para interagir de forma respeitosa e construtiva no ambiente escolar e na sociedade.</w:t>
      </w:r>
    </w:p>
    <w:p w14:paraId="3C0DC5EE" w14:textId="77777777" w:rsidR="00CF619D" w:rsidRPr="00CF619D" w:rsidRDefault="00CF619D" w:rsidP="00CF619D"/>
    <w:p w14:paraId="105AA0B6" w14:textId="3E52A168" w:rsidR="00D02E95" w:rsidRPr="00CF619D" w:rsidRDefault="00D02E95" w:rsidP="002814EF">
      <w:pPr>
        <w:pStyle w:val="Ttulo2"/>
        <w:numPr>
          <w:ilvl w:val="1"/>
          <w:numId w:val="43"/>
        </w:numPr>
      </w:pPr>
      <w:bookmarkStart w:id="12" w:name="_Toc187534894"/>
      <w:r w:rsidRPr="00CF619D">
        <w:t>Habilidades de Vida Diária (</w:t>
      </w:r>
      <w:proofErr w:type="spellStart"/>
      <w:r w:rsidRPr="00CF619D">
        <w:t>AVDs</w:t>
      </w:r>
      <w:proofErr w:type="spellEnd"/>
      <w:r w:rsidRPr="00CF619D">
        <w:t>)</w:t>
      </w:r>
      <w:bookmarkEnd w:id="12"/>
    </w:p>
    <w:p w14:paraId="79167287" w14:textId="77777777" w:rsidR="00CF619D" w:rsidRDefault="00CF619D" w:rsidP="00CF619D">
      <w:pPr>
        <w:rPr>
          <w:rFonts w:cs="Arial"/>
          <w:szCs w:val="24"/>
        </w:rPr>
      </w:pPr>
    </w:p>
    <w:p w14:paraId="07C12411" w14:textId="342B382A" w:rsidR="00D02E95" w:rsidRPr="00D02E95" w:rsidRDefault="00CF619D" w:rsidP="00CF619D">
      <w:pPr>
        <w:rPr>
          <w:rFonts w:cs="Arial"/>
          <w:szCs w:val="24"/>
        </w:rPr>
      </w:pPr>
      <w:r>
        <w:rPr>
          <w:rFonts w:cs="Arial"/>
          <w:szCs w:val="24"/>
        </w:rPr>
        <w:t xml:space="preserve">As </w:t>
      </w:r>
      <w:proofErr w:type="spellStart"/>
      <w:r>
        <w:rPr>
          <w:rFonts w:cs="Arial"/>
          <w:szCs w:val="24"/>
        </w:rPr>
        <w:t>AVDs</w:t>
      </w:r>
      <w:proofErr w:type="spellEnd"/>
      <w:r>
        <w:rPr>
          <w:rFonts w:cs="Arial"/>
          <w:szCs w:val="24"/>
        </w:rPr>
        <w:t xml:space="preserve"> re</w:t>
      </w:r>
      <w:r w:rsidRPr="00CF619D">
        <w:rPr>
          <w:rFonts w:cs="Arial"/>
          <w:szCs w:val="24"/>
        </w:rPr>
        <w:t xml:space="preserve">presentam um conjunto de competências fundamentais para que o aluno possa realizar atividades práticas e gerenciar sua rotina com maior independência, tanto no ambiente escolar quanto em casa. O trabalho nesta área é realizado de maneira adaptada às necessidades individuais de cada estudante, considerando suas potencialidades e </w:t>
      </w:r>
      <w:proofErr w:type="spellStart"/>
      <w:proofErr w:type="gramStart"/>
      <w:r w:rsidRPr="00CF619D">
        <w:rPr>
          <w:rFonts w:cs="Arial"/>
          <w:szCs w:val="24"/>
        </w:rPr>
        <w:t>desafios.</w:t>
      </w:r>
      <w:r w:rsidR="00D02E95" w:rsidRPr="00D02E95">
        <w:rPr>
          <w:rFonts w:cs="Arial"/>
          <w:szCs w:val="24"/>
        </w:rPr>
        <w:t>Organização</w:t>
      </w:r>
      <w:proofErr w:type="spellEnd"/>
      <w:proofErr w:type="gramEnd"/>
      <w:r w:rsidR="00D02E95" w:rsidRPr="00D02E95">
        <w:rPr>
          <w:rFonts w:cs="Arial"/>
          <w:szCs w:val="24"/>
        </w:rPr>
        <w:t xml:space="preserve"> Pessoal: Ensinar o aluno a cuidar de seus materiais escolares, organizar seu espaço de estudo e manter sua rotina organizada, o que inclui a gestão do tempo e a independência para realizar tarefas em sala de aula e em casa.</w:t>
      </w:r>
    </w:p>
    <w:p w14:paraId="17914D10" w14:textId="77777777" w:rsidR="00D02E95" w:rsidRPr="00D02E95" w:rsidRDefault="00D02E95" w:rsidP="00D02E95">
      <w:pPr>
        <w:numPr>
          <w:ilvl w:val="0"/>
          <w:numId w:val="10"/>
        </w:numPr>
        <w:rPr>
          <w:rFonts w:cs="Arial"/>
          <w:szCs w:val="24"/>
        </w:rPr>
      </w:pPr>
      <w:r w:rsidRPr="00D02E95">
        <w:rPr>
          <w:rFonts w:cs="Arial"/>
          <w:szCs w:val="24"/>
        </w:rPr>
        <w:lastRenderedPageBreak/>
        <w:t>Cuidados Pessoais: São trabalhadas atividades que incluem a higiene pessoal, como lavar as mãos, escovar os dentes, vestir-se de forma adequada e entender a importância da higiene para o bem-estar.</w:t>
      </w:r>
    </w:p>
    <w:p w14:paraId="3C460AB9" w14:textId="77777777" w:rsidR="00D02E95" w:rsidRPr="00D02E95" w:rsidRDefault="00D02E95" w:rsidP="00D02E95">
      <w:pPr>
        <w:numPr>
          <w:ilvl w:val="0"/>
          <w:numId w:val="10"/>
        </w:numPr>
        <w:rPr>
          <w:rFonts w:cs="Arial"/>
          <w:szCs w:val="24"/>
        </w:rPr>
      </w:pPr>
      <w:r w:rsidRPr="00D02E95">
        <w:rPr>
          <w:rFonts w:cs="Arial"/>
          <w:szCs w:val="24"/>
        </w:rPr>
        <w:t>Alimentação e Autonomia Funcional: O AEE também auxilia o aluno a desenvolver a capacidade de se alimentar sozinho, com práticas que envolvem o uso de talheres, manipulação de alimentos simples e cuidados com a alimentação.</w:t>
      </w:r>
    </w:p>
    <w:p w14:paraId="79823B31" w14:textId="4C0561D0" w:rsidR="003B43DB" w:rsidRPr="00701177" w:rsidRDefault="003B43DB" w:rsidP="00701177">
      <w:pPr>
        <w:pStyle w:val="PargrafodaLista"/>
        <w:numPr>
          <w:ilvl w:val="0"/>
          <w:numId w:val="43"/>
        </w:numPr>
        <w:rPr>
          <w:rFonts w:eastAsiaTheme="majorEastAsia" w:cstheme="majorBidi"/>
          <w:b/>
          <w:color w:val="000000" w:themeColor="text1"/>
          <w:sz w:val="32"/>
          <w:szCs w:val="32"/>
        </w:rPr>
      </w:pPr>
      <w:r w:rsidRPr="00701177">
        <w:rPr>
          <w:rFonts w:eastAsiaTheme="majorEastAsia" w:cstheme="majorBidi"/>
          <w:b/>
          <w:color w:val="000000" w:themeColor="text1"/>
          <w:sz w:val="32"/>
          <w:szCs w:val="32"/>
        </w:rPr>
        <w:t>Colaboração e Envolvimento Escolar</w:t>
      </w:r>
    </w:p>
    <w:p w14:paraId="3EB80456" w14:textId="40E3AD75" w:rsidR="00D02E95" w:rsidRPr="00D02E95" w:rsidRDefault="00D02E95" w:rsidP="00D02E95">
      <w:pPr>
        <w:rPr>
          <w:rFonts w:cs="Arial"/>
          <w:szCs w:val="24"/>
        </w:rPr>
      </w:pPr>
      <w:r w:rsidRPr="00D02E95">
        <w:rPr>
          <w:rFonts w:cs="Arial"/>
          <w:szCs w:val="24"/>
        </w:rPr>
        <w:t>A interação entre a equipe do AEE e os professores do ensino regular é essencial para um planejamento pedagógico eficaz. O AEE contribui com:</w:t>
      </w:r>
    </w:p>
    <w:p w14:paraId="03457ACF" w14:textId="3076F91A" w:rsidR="003B43DB" w:rsidRPr="00701177" w:rsidRDefault="003B43DB" w:rsidP="003B43DB">
      <w:pPr>
        <w:numPr>
          <w:ilvl w:val="0"/>
          <w:numId w:val="12"/>
        </w:numPr>
        <w:rPr>
          <w:rFonts w:cs="Arial"/>
        </w:rPr>
      </w:pPr>
      <w:r w:rsidRPr="00D02E95">
        <w:rPr>
          <w:rFonts w:cs="Arial"/>
          <w:szCs w:val="24"/>
        </w:rPr>
        <w:t>Elaboração d</w:t>
      </w:r>
      <w:r w:rsidRPr="00CC6C14">
        <w:rPr>
          <w:rFonts w:cs="Arial"/>
          <w:szCs w:val="24"/>
        </w:rPr>
        <w:t xml:space="preserve">o Plano de Atendimento Educacional Especializado </w:t>
      </w:r>
      <w:r w:rsidRPr="00D02E95">
        <w:rPr>
          <w:rFonts w:cs="Arial"/>
          <w:szCs w:val="24"/>
        </w:rPr>
        <w:t>(P</w:t>
      </w:r>
      <w:r w:rsidRPr="00CC6C14">
        <w:rPr>
          <w:rFonts w:cs="Arial"/>
          <w:szCs w:val="24"/>
        </w:rPr>
        <w:t>AEE</w:t>
      </w:r>
      <w:r w:rsidRPr="00D02E95">
        <w:rPr>
          <w:rFonts w:cs="Arial"/>
          <w:szCs w:val="24"/>
        </w:rPr>
        <w:t xml:space="preserve">): </w:t>
      </w:r>
      <w:r w:rsidRPr="00CC6C14">
        <w:rPr>
          <w:rFonts w:cs="Arial"/>
          <w:szCs w:val="24"/>
        </w:rPr>
        <w:t>O PAEE tem como principal função planejar e organizar as ações de apoio aos alunos com necessidades educacionais específicas, sendo elaborado de forma colaborativa com a participação da equipe pedagógica, AEE e professores do ensino regular. Seu objetivo é garantir a inclusão e o sucesso escolar do aluno, promovendo um atendimento personalizado. Para isso, acompanha constantemente o progresso do aluno, ajustando as intervenções quando necessário, e facilita sua participação ativa nas atividades escolares, promovendo sua plena integração na escola.</w:t>
      </w:r>
    </w:p>
    <w:p w14:paraId="348B32F5" w14:textId="6FF04151" w:rsidR="00D02E95" w:rsidRDefault="003B43DB" w:rsidP="00D02E95">
      <w:pPr>
        <w:numPr>
          <w:ilvl w:val="0"/>
          <w:numId w:val="12"/>
        </w:numPr>
        <w:rPr>
          <w:rFonts w:cs="Arial"/>
          <w:szCs w:val="24"/>
        </w:rPr>
      </w:pPr>
      <w:r>
        <w:rPr>
          <w:rFonts w:cs="Arial"/>
          <w:szCs w:val="24"/>
        </w:rPr>
        <w:t>Orientação na e</w:t>
      </w:r>
      <w:r w:rsidR="00D02E95" w:rsidRPr="00D02E95">
        <w:rPr>
          <w:rFonts w:cs="Arial"/>
          <w:szCs w:val="24"/>
        </w:rPr>
        <w:t>laboração de Planos Educacionais Individualizados (PEI): Cada aluno tem um plano individualizado de acordo com suas necessidades específicas, com objetivos e atividades adaptadas que ajudam a superar suas dificuldades</w:t>
      </w:r>
      <w:r w:rsidR="00CC6C14" w:rsidRPr="00CC6C14">
        <w:rPr>
          <w:rFonts w:cs="Arial"/>
          <w:szCs w:val="24"/>
        </w:rPr>
        <w:t xml:space="preserve"> na sala regular</w:t>
      </w:r>
      <w:r w:rsidR="00D02E95" w:rsidRPr="00D02E95">
        <w:rPr>
          <w:rFonts w:cs="Arial"/>
          <w:szCs w:val="24"/>
        </w:rPr>
        <w:t>.</w:t>
      </w:r>
    </w:p>
    <w:p w14:paraId="661F54D5" w14:textId="77777777" w:rsidR="00CC6C14" w:rsidRPr="00CC6C14" w:rsidRDefault="00D02E95" w:rsidP="006D6FA8">
      <w:pPr>
        <w:numPr>
          <w:ilvl w:val="0"/>
          <w:numId w:val="12"/>
        </w:numPr>
        <w:rPr>
          <w:rFonts w:cs="Arial"/>
          <w:b/>
          <w:bCs/>
          <w:szCs w:val="24"/>
        </w:rPr>
      </w:pPr>
      <w:r w:rsidRPr="00D02E95">
        <w:rPr>
          <w:rFonts w:cs="Arial"/>
          <w:szCs w:val="24"/>
        </w:rPr>
        <w:t>Trabalho Conjunto com os Professores do Ensino Regular</w:t>
      </w:r>
    </w:p>
    <w:p w14:paraId="26E5EEA1" w14:textId="3CAB647E" w:rsidR="00D02E95" w:rsidRPr="00D9079B" w:rsidRDefault="00D02E95" w:rsidP="00701177">
      <w:pPr>
        <w:pStyle w:val="Ttulo1"/>
        <w:numPr>
          <w:ilvl w:val="0"/>
          <w:numId w:val="43"/>
        </w:numPr>
      </w:pPr>
      <w:bookmarkStart w:id="13" w:name="_Toc187534895"/>
      <w:r w:rsidRPr="00D9079B">
        <w:t>Fortalecimento da Relação Escola-Família</w:t>
      </w:r>
      <w:bookmarkEnd w:id="13"/>
    </w:p>
    <w:p w14:paraId="5E006E14" w14:textId="77777777" w:rsidR="00D02E95" w:rsidRPr="00D02E95" w:rsidRDefault="00D02E95" w:rsidP="00D02E95">
      <w:pPr>
        <w:rPr>
          <w:rFonts w:cs="Arial"/>
          <w:szCs w:val="24"/>
        </w:rPr>
      </w:pPr>
      <w:r w:rsidRPr="00D02E95">
        <w:rPr>
          <w:rFonts w:cs="Arial"/>
          <w:szCs w:val="24"/>
        </w:rPr>
        <w:t>A parceria entre escola e família é um pilar importante no sucesso do processo de inclusão:</w:t>
      </w:r>
    </w:p>
    <w:p w14:paraId="518BDC11" w14:textId="77777777" w:rsidR="00D02E95" w:rsidRPr="00D02E95" w:rsidRDefault="00D02E95" w:rsidP="00D02E95">
      <w:pPr>
        <w:numPr>
          <w:ilvl w:val="0"/>
          <w:numId w:val="13"/>
        </w:numPr>
        <w:rPr>
          <w:rFonts w:cs="Arial"/>
          <w:szCs w:val="24"/>
        </w:rPr>
      </w:pPr>
      <w:r w:rsidRPr="00D02E95">
        <w:rPr>
          <w:rFonts w:cs="Arial"/>
          <w:b/>
          <w:bCs/>
          <w:szCs w:val="24"/>
        </w:rPr>
        <w:lastRenderedPageBreak/>
        <w:t>Orientações às Famílias</w:t>
      </w:r>
      <w:r w:rsidRPr="00D02E95">
        <w:rPr>
          <w:rFonts w:cs="Arial"/>
          <w:szCs w:val="24"/>
        </w:rPr>
        <w:t>: O AEE orienta as famílias quanto às melhores práticas para apoio à aprendizagem em casa, com dicas de como organizar o ambiente doméstico, apoiar nas lições de casa e reforçar o aprendizado com atividades complementares.</w:t>
      </w:r>
    </w:p>
    <w:p w14:paraId="7D865A1B" w14:textId="77777777" w:rsidR="00D02E95" w:rsidRPr="00D02E95" w:rsidRDefault="00D02E95" w:rsidP="00D02E95">
      <w:pPr>
        <w:numPr>
          <w:ilvl w:val="0"/>
          <w:numId w:val="13"/>
        </w:numPr>
        <w:rPr>
          <w:rFonts w:cs="Arial"/>
          <w:szCs w:val="24"/>
        </w:rPr>
      </w:pPr>
      <w:r w:rsidRPr="00D02E95">
        <w:rPr>
          <w:rFonts w:cs="Arial"/>
          <w:b/>
          <w:bCs/>
          <w:szCs w:val="24"/>
        </w:rPr>
        <w:t>Acompanhamento Contínuo</w:t>
      </w:r>
      <w:r w:rsidRPr="00D02E95">
        <w:rPr>
          <w:rFonts w:cs="Arial"/>
          <w:szCs w:val="24"/>
        </w:rPr>
        <w:t xml:space="preserve">: São realizadas reuniões regulares com as famílias para discutir o progresso do aluno, ajustar as estratégias pedagógicas e garantir que </w:t>
      </w:r>
      <w:proofErr w:type="gramStart"/>
      <w:r w:rsidRPr="00D02E95">
        <w:rPr>
          <w:rFonts w:cs="Arial"/>
          <w:szCs w:val="24"/>
        </w:rPr>
        <w:t>o ambiente escolar e familiar trabalhem</w:t>
      </w:r>
      <w:proofErr w:type="gramEnd"/>
      <w:r w:rsidRPr="00D02E95">
        <w:rPr>
          <w:rFonts w:cs="Arial"/>
          <w:szCs w:val="24"/>
        </w:rPr>
        <w:t xml:space="preserve"> em conjunto para o sucesso da inclusão.</w:t>
      </w:r>
    </w:p>
    <w:p w14:paraId="58A80138" w14:textId="36ACDCDB" w:rsidR="00695CA1" w:rsidRPr="00D02E95" w:rsidRDefault="00695CA1" w:rsidP="00695CA1">
      <w:pPr>
        <w:rPr>
          <w:rFonts w:cs="Arial"/>
          <w:szCs w:val="24"/>
        </w:rPr>
      </w:pPr>
    </w:p>
    <w:p w14:paraId="714DE692" w14:textId="77777777" w:rsidR="00755463" w:rsidRDefault="00755463" w:rsidP="00D02E95">
      <w:pPr>
        <w:rPr>
          <w:rFonts w:cs="Arial"/>
          <w:b/>
          <w:bCs/>
          <w:sz w:val="28"/>
          <w:szCs w:val="28"/>
        </w:rPr>
      </w:pPr>
    </w:p>
    <w:p w14:paraId="77F2F5C4" w14:textId="660FAE75" w:rsidR="005B27BC" w:rsidRPr="00D9079B" w:rsidRDefault="005B27BC" w:rsidP="00701177">
      <w:pPr>
        <w:pStyle w:val="Ttulo1"/>
        <w:numPr>
          <w:ilvl w:val="0"/>
          <w:numId w:val="43"/>
        </w:numPr>
      </w:pPr>
      <w:bookmarkStart w:id="14" w:name="_Toc187534896"/>
      <w:r w:rsidRPr="00D9079B">
        <w:t>Ações</w:t>
      </w:r>
      <w:bookmarkEnd w:id="14"/>
    </w:p>
    <w:p w14:paraId="033DE36B" w14:textId="3D100D04" w:rsidR="005B27BC" w:rsidRPr="00D9079B" w:rsidRDefault="005B27BC" w:rsidP="00701177">
      <w:pPr>
        <w:pStyle w:val="Ttulo2"/>
        <w:numPr>
          <w:ilvl w:val="1"/>
          <w:numId w:val="43"/>
        </w:numPr>
      </w:pPr>
      <w:bookmarkStart w:id="15" w:name="_Toc187534897"/>
      <w:r w:rsidRPr="00D9079B">
        <w:t>Ações envolvendo os Alunos atendidos no AEE</w:t>
      </w:r>
      <w:bookmarkEnd w:id="15"/>
    </w:p>
    <w:p w14:paraId="784A25EF" w14:textId="77777777" w:rsidR="005B27BC" w:rsidRPr="005B27BC" w:rsidRDefault="005B27BC" w:rsidP="005B27BC">
      <w:pPr>
        <w:numPr>
          <w:ilvl w:val="0"/>
          <w:numId w:val="17"/>
        </w:numPr>
        <w:rPr>
          <w:rFonts w:cs="Arial"/>
          <w:szCs w:val="24"/>
        </w:rPr>
      </w:pPr>
      <w:r w:rsidRPr="005B27BC">
        <w:rPr>
          <w:rFonts w:cs="Arial"/>
          <w:szCs w:val="24"/>
        </w:rPr>
        <w:t>Desenvolver atividades específicas que utilizem recursos de tecnologia assistiva.</w:t>
      </w:r>
    </w:p>
    <w:p w14:paraId="4F9E3D27" w14:textId="0B69D3AE" w:rsidR="005B27BC" w:rsidRPr="005B27BC" w:rsidRDefault="005B27BC" w:rsidP="005B27BC">
      <w:pPr>
        <w:numPr>
          <w:ilvl w:val="0"/>
          <w:numId w:val="17"/>
        </w:numPr>
        <w:rPr>
          <w:rFonts w:cs="Arial"/>
          <w:szCs w:val="24"/>
        </w:rPr>
      </w:pPr>
      <w:r w:rsidRPr="005B27BC">
        <w:rPr>
          <w:rFonts w:cs="Arial"/>
          <w:szCs w:val="24"/>
        </w:rPr>
        <w:t xml:space="preserve">Trabalhar </w:t>
      </w:r>
      <w:r>
        <w:rPr>
          <w:rFonts w:cs="Arial"/>
          <w:szCs w:val="24"/>
        </w:rPr>
        <w:t xml:space="preserve">todas as </w:t>
      </w:r>
      <w:r w:rsidRPr="005B27BC">
        <w:rPr>
          <w:rFonts w:cs="Arial"/>
          <w:szCs w:val="24"/>
        </w:rPr>
        <w:t>habilidades por meio de jogos e dinâmicas adaptadas</w:t>
      </w:r>
      <w:r>
        <w:rPr>
          <w:rFonts w:cs="Arial"/>
          <w:szCs w:val="24"/>
        </w:rPr>
        <w:t xml:space="preserve"> a suas </w:t>
      </w:r>
      <w:proofErr w:type="spellStart"/>
      <w:r>
        <w:rPr>
          <w:rFonts w:cs="Arial"/>
          <w:szCs w:val="24"/>
        </w:rPr>
        <w:t>necessaidades</w:t>
      </w:r>
      <w:proofErr w:type="spellEnd"/>
      <w:r w:rsidRPr="005B27BC">
        <w:rPr>
          <w:rFonts w:cs="Arial"/>
          <w:szCs w:val="24"/>
        </w:rPr>
        <w:t>.</w:t>
      </w:r>
    </w:p>
    <w:p w14:paraId="3664FB17" w14:textId="4732C741" w:rsidR="005B27BC" w:rsidRPr="005B27BC" w:rsidRDefault="005B27BC" w:rsidP="005B27BC">
      <w:pPr>
        <w:numPr>
          <w:ilvl w:val="0"/>
          <w:numId w:val="17"/>
        </w:numPr>
        <w:rPr>
          <w:rFonts w:cs="Arial"/>
          <w:szCs w:val="24"/>
        </w:rPr>
      </w:pPr>
      <w:r w:rsidRPr="005B27BC">
        <w:rPr>
          <w:rFonts w:cs="Arial"/>
          <w:szCs w:val="24"/>
        </w:rPr>
        <w:t>Incentivar o uso de tecnologias para maior autonomia em tarefas escolares e diárias.</w:t>
      </w:r>
    </w:p>
    <w:p w14:paraId="5B017B45" w14:textId="1389030E" w:rsidR="005B27BC" w:rsidRPr="00D9079B" w:rsidRDefault="005B27BC" w:rsidP="00701177">
      <w:pPr>
        <w:pStyle w:val="Ttulo2"/>
        <w:numPr>
          <w:ilvl w:val="1"/>
          <w:numId w:val="43"/>
        </w:numPr>
      </w:pPr>
      <w:bookmarkStart w:id="16" w:name="_Toc187534898"/>
      <w:r w:rsidRPr="00D9079B">
        <w:t>Ações envolvendo a Família</w:t>
      </w:r>
      <w:bookmarkEnd w:id="16"/>
    </w:p>
    <w:p w14:paraId="62E2DEB4" w14:textId="77777777" w:rsidR="005B27BC" w:rsidRPr="005B27BC" w:rsidRDefault="005B27BC" w:rsidP="005B27BC">
      <w:pPr>
        <w:numPr>
          <w:ilvl w:val="0"/>
          <w:numId w:val="16"/>
        </w:numPr>
        <w:rPr>
          <w:rFonts w:cs="Arial"/>
          <w:szCs w:val="24"/>
        </w:rPr>
      </w:pPr>
      <w:r w:rsidRPr="005B27BC">
        <w:rPr>
          <w:rFonts w:cs="Arial"/>
          <w:szCs w:val="24"/>
        </w:rPr>
        <w:t>Realizar encontros regulares para orientação e escuta ativa.</w:t>
      </w:r>
    </w:p>
    <w:p w14:paraId="34869B06" w14:textId="77777777" w:rsidR="005B27BC" w:rsidRPr="005B27BC" w:rsidRDefault="005B27BC" w:rsidP="005B27BC">
      <w:pPr>
        <w:numPr>
          <w:ilvl w:val="0"/>
          <w:numId w:val="16"/>
        </w:numPr>
        <w:rPr>
          <w:rFonts w:cs="Arial"/>
          <w:szCs w:val="24"/>
        </w:rPr>
      </w:pPr>
      <w:r w:rsidRPr="005B27BC">
        <w:rPr>
          <w:rFonts w:cs="Arial"/>
          <w:szCs w:val="24"/>
        </w:rPr>
        <w:t>Envolver os pais no planejamento e no acompanhamento do progresso dos estudantes.</w:t>
      </w:r>
    </w:p>
    <w:p w14:paraId="2AF603C8" w14:textId="77777777" w:rsidR="005B27BC" w:rsidRPr="005B27BC" w:rsidRDefault="005B27BC" w:rsidP="005B27BC">
      <w:pPr>
        <w:numPr>
          <w:ilvl w:val="0"/>
          <w:numId w:val="16"/>
        </w:numPr>
        <w:rPr>
          <w:rFonts w:cs="Arial"/>
          <w:szCs w:val="24"/>
        </w:rPr>
      </w:pPr>
      <w:r w:rsidRPr="005B27BC">
        <w:rPr>
          <w:rFonts w:cs="Arial"/>
          <w:szCs w:val="24"/>
        </w:rPr>
        <w:t>Promover palestras e oficinas sobre inclusão e apoio à aprendizagem em casa.</w:t>
      </w:r>
    </w:p>
    <w:p w14:paraId="0212D4BF" w14:textId="4242D51C" w:rsidR="005B27BC" w:rsidRPr="00D9079B" w:rsidRDefault="005B27BC" w:rsidP="00701177">
      <w:pPr>
        <w:pStyle w:val="Ttulo2"/>
        <w:numPr>
          <w:ilvl w:val="1"/>
          <w:numId w:val="43"/>
        </w:numPr>
      </w:pPr>
      <w:bookmarkStart w:id="17" w:name="_Toc187534899"/>
      <w:r w:rsidRPr="00D9079B">
        <w:lastRenderedPageBreak/>
        <w:t>Ações envolvendo os Professores da Sala Regular</w:t>
      </w:r>
      <w:bookmarkEnd w:id="17"/>
    </w:p>
    <w:p w14:paraId="2778457B" w14:textId="77777777" w:rsidR="005B27BC" w:rsidRPr="005B27BC" w:rsidRDefault="005B27BC" w:rsidP="005B27BC">
      <w:pPr>
        <w:numPr>
          <w:ilvl w:val="0"/>
          <w:numId w:val="15"/>
        </w:numPr>
        <w:rPr>
          <w:rFonts w:cs="Arial"/>
          <w:szCs w:val="24"/>
        </w:rPr>
      </w:pPr>
      <w:r w:rsidRPr="005B27BC">
        <w:rPr>
          <w:rFonts w:cs="Arial"/>
          <w:szCs w:val="24"/>
        </w:rPr>
        <w:t>Promover capacitações sobre inclusão e uso de tecnologia assistiva.</w:t>
      </w:r>
    </w:p>
    <w:p w14:paraId="4C0E4BF6" w14:textId="00A515F8" w:rsidR="005B27BC" w:rsidRPr="005B27BC" w:rsidRDefault="005B27BC" w:rsidP="005B27BC">
      <w:pPr>
        <w:numPr>
          <w:ilvl w:val="0"/>
          <w:numId w:val="15"/>
        </w:numPr>
        <w:rPr>
          <w:rFonts w:cs="Arial"/>
          <w:szCs w:val="24"/>
        </w:rPr>
      </w:pPr>
      <w:r w:rsidRPr="005B27BC">
        <w:rPr>
          <w:rFonts w:cs="Arial"/>
          <w:szCs w:val="24"/>
        </w:rPr>
        <w:t>Orientar o planejamento de atividades inclusivas</w:t>
      </w:r>
      <w:r>
        <w:rPr>
          <w:rFonts w:cs="Arial"/>
          <w:szCs w:val="24"/>
        </w:rPr>
        <w:t xml:space="preserve"> para sala regular</w:t>
      </w:r>
      <w:r w:rsidRPr="005B27BC">
        <w:rPr>
          <w:rFonts w:cs="Arial"/>
          <w:szCs w:val="24"/>
        </w:rPr>
        <w:t>.</w:t>
      </w:r>
    </w:p>
    <w:p w14:paraId="5B8509C3" w14:textId="77777777" w:rsidR="005B27BC" w:rsidRDefault="005B27BC" w:rsidP="005B27BC">
      <w:pPr>
        <w:numPr>
          <w:ilvl w:val="0"/>
          <w:numId w:val="15"/>
        </w:numPr>
        <w:rPr>
          <w:rFonts w:cs="Arial"/>
          <w:szCs w:val="24"/>
        </w:rPr>
      </w:pPr>
      <w:r w:rsidRPr="005B27BC">
        <w:rPr>
          <w:rFonts w:cs="Arial"/>
          <w:szCs w:val="24"/>
        </w:rPr>
        <w:t>Disponibilizar recursos adaptados e apoio técnico.</w:t>
      </w:r>
    </w:p>
    <w:p w14:paraId="71320CF1" w14:textId="164E91F2" w:rsidR="005B27BC" w:rsidRPr="005B27BC" w:rsidRDefault="005B27BC" w:rsidP="005B27BC">
      <w:pPr>
        <w:numPr>
          <w:ilvl w:val="0"/>
          <w:numId w:val="15"/>
        </w:numPr>
        <w:rPr>
          <w:rFonts w:cs="Arial"/>
          <w:szCs w:val="24"/>
        </w:rPr>
      </w:pPr>
      <w:r>
        <w:rPr>
          <w:rFonts w:cs="Arial"/>
          <w:szCs w:val="24"/>
        </w:rPr>
        <w:t>Oferecer fichas com as informações acerca do aluno NEE com as habilidades já consolidas.</w:t>
      </w:r>
    </w:p>
    <w:p w14:paraId="64AA54AA" w14:textId="457703B1" w:rsidR="005B27BC" w:rsidRPr="00D9079B" w:rsidRDefault="005B27BC" w:rsidP="00701177">
      <w:pPr>
        <w:pStyle w:val="Ttulo2"/>
        <w:numPr>
          <w:ilvl w:val="1"/>
          <w:numId w:val="43"/>
        </w:numPr>
      </w:pPr>
      <w:bookmarkStart w:id="18" w:name="_Toc187534900"/>
      <w:r w:rsidRPr="00D9079B">
        <w:t>Ações envolvendo a Equipe Diretiva</w:t>
      </w:r>
      <w:bookmarkEnd w:id="18"/>
    </w:p>
    <w:p w14:paraId="757EF890" w14:textId="77777777" w:rsidR="005B27BC" w:rsidRPr="005B27BC" w:rsidRDefault="005B27BC" w:rsidP="005B27BC">
      <w:pPr>
        <w:numPr>
          <w:ilvl w:val="0"/>
          <w:numId w:val="18"/>
        </w:numPr>
        <w:rPr>
          <w:rFonts w:cs="Arial"/>
          <w:szCs w:val="24"/>
        </w:rPr>
      </w:pPr>
      <w:r w:rsidRPr="005B27BC">
        <w:rPr>
          <w:rFonts w:cs="Arial"/>
          <w:szCs w:val="24"/>
        </w:rPr>
        <w:t>Articular ações de inclusão como política institucional.</w:t>
      </w:r>
    </w:p>
    <w:p w14:paraId="2312A15A" w14:textId="77777777" w:rsidR="005B27BC" w:rsidRPr="005B27BC" w:rsidRDefault="005B27BC" w:rsidP="005B27BC">
      <w:pPr>
        <w:numPr>
          <w:ilvl w:val="0"/>
          <w:numId w:val="18"/>
        </w:numPr>
        <w:rPr>
          <w:rFonts w:cs="Arial"/>
          <w:szCs w:val="24"/>
        </w:rPr>
      </w:pPr>
      <w:r w:rsidRPr="005B27BC">
        <w:rPr>
          <w:rFonts w:cs="Arial"/>
          <w:szCs w:val="24"/>
        </w:rPr>
        <w:t>Garantir a acessibilidade física, pedagógica e tecnológica na escola.</w:t>
      </w:r>
    </w:p>
    <w:p w14:paraId="1CC4C90C" w14:textId="77777777" w:rsidR="005B27BC" w:rsidRPr="005B27BC" w:rsidRDefault="005B27BC" w:rsidP="005B27BC">
      <w:pPr>
        <w:numPr>
          <w:ilvl w:val="0"/>
          <w:numId w:val="18"/>
        </w:numPr>
        <w:rPr>
          <w:rFonts w:cs="Arial"/>
          <w:szCs w:val="24"/>
        </w:rPr>
      </w:pPr>
      <w:r w:rsidRPr="005B27BC">
        <w:rPr>
          <w:rFonts w:cs="Arial"/>
          <w:szCs w:val="24"/>
        </w:rPr>
        <w:t>Disponibilizar suporte para a manutenção de equipamentos e recursos do AEE.</w:t>
      </w:r>
    </w:p>
    <w:p w14:paraId="4461928C" w14:textId="2B764496" w:rsidR="005B27BC" w:rsidRPr="00D9079B" w:rsidRDefault="005B27BC" w:rsidP="00701177">
      <w:pPr>
        <w:pStyle w:val="Ttulo2"/>
        <w:numPr>
          <w:ilvl w:val="1"/>
          <w:numId w:val="43"/>
        </w:numPr>
      </w:pPr>
      <w:bookmarkStart w:id="19" w:name="_Toc187534901"/>
      <w:r w:rsidRPr="00D9079B">
        <w:t>Ações envolvendo Profissionais da Área Clínica</w:t>
      </w:r>
      <w:bookmarkEnd w:id="19"/>
    </w:p>
    <w:p w14:paraId="6E3FDFBF" w14:textId="77777777" w:rsidR="005B27BC" w:rsidRPr="005B27BC" w:rsidRDefault="005B27BC" w:rsidP="005B27BC">
      <w:pPr>
        <w:numPr>
          <w:ilvl w:val="0"/>
          <w:numId w:val="19"/>
        </w:numPr>
        <w:rPr>
          <w:rFonts w:cs="Arial"/>
          <w:szCs w:val="24"/>
        </w:rPr>
      </w:pPr>
      <w:r w:rsidRPr="005B27BC">
        <w:rPr>
          <w:rFonts w:cs="Arial"/>
          <w:szCs w:val="24"/>
        </w:rPr>
        <w:t>Promover encontros para troca de informações e definição de estratégias conjuntas.</w:t>
      </w:r>
    </w:p>
    <w:p w14:paraId="237788E4" w14:textId="77777777" w:rsidR="005B27BC" w:rsidRPr="005B27BC" w:rsidRDefault="005B27BC" w:rsidP="005B27BC">
      <w:pPr>
        <w:numPr>
          <w:ilvl w:val="0"/>
          <w:numId w:val="19"/>
        </w:numPr>
        <w:rPr>
          <w:rFonts w:cs="Arial"/>
          <w:szCs w:val="24"/>
        </w:rPr>
      </w:pPr>
      <w:r w:rsidRPr="005B27BC">
        <w:rPr>
          <w:rFonts w:cs="Arial"/>
          <w:szCs w:val="24"/>
        </w:rPr>
        <w:t>Acompanhar o desenvolvimento global dos estudantes atendidos.</w:t>
      </w:r>
    </w:p>
    <w:p w14:paraId="3BCB58E3" w14:textId="77777777" w:rsidR="005B27BC" w:rsidRPr="005B27BC" w:rsidRDefault="005B27BC" w:rsidP="005B27BC">
      <w:pPr>
        <w:numPr>
          <w:ilvl w:val="0"/>
          <w:numId w:val="19"/>
        </w:numPr>
        <w:rPr>
          <w:rFonts w:cs="Arial"/>
          <w:szCs w:val="24"/>
        </w:rPr>
      </w:pPr>
      <w:r w:rsidRPr="005B27BC">
        <w:rPr>
          <w:rFonts w:cs="Arial"/>
          <w:szCs w:val="24"/>
        </w:rPr>
        <w:t>Integrar intervenções pedagógicas e terapêuticas.</w:t>
      </w:r>
    </w:p>
    <w:p w14:paraId="031DCFF0" w14:textId="58F54856" w:rsidR="005B27BC" w:rsidRPr="00D9079B" w:rsidRDefault="005B27BC" w:rsidP="00701177">
      <w:pPr>
        <w:pStyle w:val="Ttulo2"/>
        <w:numPr>
          <w:ilvl w:val="1"/>
          <w:numId w:val="43"/>
        </w:numPr>
      </w:pPr>
      <w:bookmarkStart w:id="20" w:name="_Toc187534902"/>
      <w:r w:rsidRPr="00D9079B">
        <w:t>Outras Ações</w:t>
      </w:r>
      <w:bookmarkEnd w:id="20"/>
    </w:p>
    <w:p w14:paraId="29BEEB01" w14:textId="77777777" w:rsidR="005B27BC" w:rsidRPr="005B27BC" w:rsidRDefault="005B27BC" w:rsidP="005B27BC">
      <w:pPr>
        <w:numPr>
          <w:ilvl w:val="0"/>
          <w:numId w:val="20"/>
        </w:numPr>
        <w:rPr>
          <w:rFonts w:cs="Arial"/>
          <w:szCs w:val="24"/>
        </w:rPr>
      </w:pPr>
      <w:r w:rsidRPr="005B27BC">
        <w:rPr>
          <w:rFonts w:cs="Arial"/>
          <w:szCs w:val="24"/>
        </w:rPr>
        <w:t xml:space="preserve">Participação em campanhas de conscientização como </w:t>
      </w:r>
      <w:proofErr w:type="gramStart"/>
      <w:r w:rsidRPr="005B27BC">
        <w:rPr>
          <w:rFonts w:cs="Arial"/>
          <w:szCs w:val="24"/>
        </w:rPr>
        <w:t>Setembro</w:t>
      </w:r>
      <w:proofErr w:type="gramEnd"/>
      <w:r w:rsidRPr="005B27BC">
        <w:rPr>
          <w:rFonts w:cs="Arial"/>
          <w:szCs w:val="24"/>
        </w:rPr>
        <w:t xml:space="preserve"> Verde.</w:t>
      </w:r>
    </w:p>
    <w:p w14:paraId="1C4A3D6A" w14:textId="10AD4350" w:rsidR="005B27BC" w:rsidRPr="005B27BC" w:rsidRDefault="005B27BC" w:rsidP="005B27BC">
      <w:pPr>
        <w:numPr>
          <w:ilvl w:val="0"/>
          <w:numId w:val="20"/>
        </w:numPr>
        <w:rPr>
          <w:rFonts w:cs="Arial"/>
          <w:szCs w:val="24"/>
        </w:rPr>
      </w:pPr>
      <w:r w:rsidRPr="005B27BC">
        <w:rPr>
          <w:rFonts w:cs="Arial"/>
          <w:szCs w:val="24"/>
        </w:rPr>
        <w:t>Organização de eventos para promover a inclusão e valorizar as diferenças</w:t>
      </w:r>
      <w:r>
        <w:rPr>
          <w:rFonts w:cs="Arial"/>
          <w:szCs w:val="24"/>
        </w:rPr>
        <w:t xml:space="preserve"> ao longo do ano letivo.</w:t>
      </w:r>
    </w:p>
    <w:p w14:paraId="6722D0E4" w14:textId="61FC0344" w:rsidR="005B27BC" w:rsidRPr="005B27BC" w:rsidRDefault="005B27BC" w:rsidP="005B27BC">
      <w:pPr>
        <w:rPr>
          <w:rFonts w:cs="Arial"/>
          <w:szCs w:val="24"/>
        </w:rPr>
      </w:pPr>
    </w:p>
    <w:p w14:paraId="3DB49C4F" w14:textId="23D0CC5B" w:rsidR="005B27BC" w:rsidRPr="00D9079B" w:rsidRDefault="005B27BC" w:rsidP="00701177">
      <w:pPr>
        <w:pStyle w:val="Ttulo1"/>
        <w:numPr>
          <w:ilvl w:val="0"/>
          <w:numId w:val="43"/>
        </w:numPr>
      </w:pPr>
      <w:bookmarkStart w:id="21" w:name="_Toc187534903"/>
      <w:r w:rsidRPr="00D9079B">
        <w:t>Recursos</w:t>
      </w:r>
      <w:bookmarkEnd w:id="21"/>
    </w:p>
    <w:p w14:paraId="5ECC7079" w14:textId="77777777" w:rsidR="00FB3943" w:rsidRPr="00FB3943" w:rsidRDefault="00FB3943" w:rsidP="002814EF">
      <w:r w:rsidRPr="00FB3943">
        <w:t xml:space="preserve">Na Sala de Recursos Multifuncionais (SRM), os recursos utilizados para atender alunos com Necessidades Educacionais Específicas (NEE) são variados e visam </w:t>
      </w:r>
      <w:r w:rsidRPr="00FB3943">
        <w:lastRenderedPageBreak/>
        <w:t>proporcionar maior acessibilidade e apoio no processo de aprendizagem. Abaixo estão alguns dos recursos mais comuns utilizados:</w:t>
      </w:r>
    </w:p>
    <w:p w14:paraId="2BD97DA5" w14:textId="77777777" w:rsidR="00FB3943" w:rsidRPr="002814EF" w:rsidRDefault="00FB3943" w:rsidP="002814EF">
      <w:pPr>
        <w:rPr>
          <w:b/>
          <w:bCs/>
        </w:rPr>
      </w:pPr>
      <w:r w:rsidRPr="002814EF">
        <w:rPr>
          <w:b/>
          <w:bCs/>
        </w:rPr>
        <w:t>Tecnologia Assistiva (TA):</w:t>
      </w:r>
    </w:p>
    <w:p w14:paraId="7FB68A5B" w14:textId="77777777" w:rsidR="006E386F" w:rsidRPr="00D02E95" w:rsidRDefault="006E386F" w:rsidP="002814EF">
      <w:r w:rsidRPr="00D02E95">
        <w:t>A TA é uma ferramenta fundamental no AEE, oferecendo recursos que auxiliam o aluno a superar barreiras e a desenvolver suas habilidades. Alguns exemplos incluem:</w:t>
      </w:r>
    </w:p>
    <w:p w14:paraId="18E6C0EB" w14:textId="77777777" w:rsidR="006E386F" w:rsidRPr="00D02E95" w:rsidRDefault="006E386F" w:rsidP="002814EF">
      <w:r w:rsidRPr="00D02E95">
        <w:t>Softwares de Comunicação Alternativa: Ferramentas como pranchas de comunicação e dispositivos de voz são utilizadas para alunos com dificuldades na fala, permitindo que se comuniquem de forma eficaz.</w:t>
      </w:r>
    </w:p>
    <w:p w14:paraId="6783B496" w14:textId="77777777" w:rsidR="006E386F" w:rsidRPr="00D02E95" w:rsidRDefault="006E386F" w:rsidP="002814EF">
      <w:r w:rsidRPr="00D02E95">
        <w:t>Dispositivos para Leitura e Escrita: Para alunos com dificuldades visuais ou motoras, são usados softwares de leitura de textos, teclados adaptados, e outros dispositivos que ajudam na escrita e leitura, proporcionando maior acesso ao conteúdo curricular.</w:t>
      </w:r>
    </w:p>
    <w:p w14:paraId="42B3C7B1" w14:textId="77777777" w:rsidR="006E386F" w:rsidRPr="00D02E95" w:rsidRDefault="006E386F" w:rsidP="002814EF">
      <w:r w:rsidRPr="00D02E95">
        <w:t>Auxílios Tecnológicos: A utilização de recursos como computadores, tablets, e aparelhos eletrônicos adaptados ajuda a estimular a aprendizagem de maneira mais interativa, engajando os alunos com dificuldades de concentração e aprendizagem.</w:t>
      </w:r>
    </w:p>
    <w:p w14:paraId="3AF0BBCC" w14:textId="77777777" w:rsidR="00FB3943" w:rsidRPr="002814EF" w:rsidRDefault="00FB3943" w:rsidP="002814EF">
      <w:pPr>
        <w:rPr>
          <w:b/>
          <w:bCs/>
        </w:rPr>
      </w:pPr>
      <w:r w:rsidRPr="002814EF">
        <w:rPr>
          <w:b/>
          <w:bCs/>
        </w:rPr>
        <w:t>Materiais Didáticos Adaptados:</w:t>
      </w:r>
    </w:p>
    <w:p w14:paraId="7D3EFCF1" w14:textId="38AF4B37" w:rsidR="00FB3943" w:rsidRDefault="00FB3943" w:rsidP="002814EF">
      <w:r w:rsidRPr="00FB3943">
        <w:t xml:space="preserve">Livros em </w:t>
      </w:r>
      <w:proofErr w:type="spellStart"/>
      <w:r w:rsidRPr="00FB3943">
        <w:t>braille</w:t>
      </w:r>
      <w:proofErr w:type="spellEnd"/>
      <w:r w:rsidRPr="00FB3943">
        <w:t xml:space="preserve"> para alunos cegos ou com baixa visão</w:t>
      </w:r>
      <w:r>
        <w:t>.</w:t>
      </w:r>
    </w:p>
    <w:p w14:paraId="0C2D15F0" w14:textId="37E54B35" w:rsidR="00FB3943" w:rsidRDefault="00FB3943" w:rsidP="002814EF">
      <w:r w:rsidRPr="00FB3943">
        <w:t>Cartazes, cartões e materiais táteis para estimular o aprendizado sensorial</w:t>
      </w:r>
      <w:r>
        <w:t>.</w:t>
      </w:r>
    </w:p>
    <w:p w14:paraId="5FC4ECD6" w14:textId="77777777" w:rsidR="00FB3943" w:rsidRDefault="00FB3943" w:rsidP="002814EF">
      <w:r w:rsidRPr="00FB3943">
        <w:t>Quebra-cabeças e jogos pedagógicos adaptados</w:t>
      </w:r>
      <w:r>
        <w:t>.</w:t>
      </w:r>
    </w:p>
    <w:p w14:paraId="2BAAB527" w14:textId="20BEC81A" w:rsidR="00FB3943" w:rsidRPr="00FB3943" w:rsidRDefault="00FB3943" w:rsidP="002814EF">
      <w:r w:rsidRPr="00FB3943">
        <w:t>Fichas de comunicação alternativa para alunos não verbais</w:t>
      </w:r>
      <w:r>
        <w:t>.</w:t>
      </w:r>
    </w:p>
    <w:p w14:paraId="4EF4545C" w14:textId="77777777" w:rsidR="00FB3943" w:rsidRPr="002814EF" w:rsidRDefault="00FB3943" w:rsidP="002814EF">
      <w:pPr>
        <w:rPr>
          <w:b/>
          <w:bCs/>
        </w:rPr>
      </w:pPr>
      <w:r w:rsidRPr="002814EF">
        <w:rPr>
          <w:b/>
          <w:bCs/>
        </w:rPr>
        <w:t>Recursos para Apoio à Comunicação:</w:t>
      </w:r>
    </w:p>
    <w:p w14:paraId="32B9A328" w14:textId="77777777" w:rsidR="00FB3943" w:rsidRDefault="00FB3943" w:rsidP="002814EF">
      <w:r w:rsidRPr="00FB3943">
        <w:t>Comunicação por imagens (PECS - Sistema de Comunicação por Troca de Imagens)</w:t>
      </w:r>
      <w:r>
        <w:t>.</w:t>
      </w:r>
    </w:p>
    <w:p w14:paraId="74784798" w14:textId="77777777" w:rsidR="00FB3943" w:rsidRDefault="00FB3943" w:rsidP="002814EF">
      <w:r w:rsidRPr="00FB3943">
        <w:lastRenderedPageBreak/>
        <w:t>Dispositivos de comunicação alternativa e aumentativa (exemplo: pranchas de comunicação)</w:t>
      </w:r>
      <w:r>
        <w:t>.</w:t>
      </w:r>
    </w:p>
    <w:p w14:paraId="7886E7B4" w14:textId="1DFC55E7" w:rsidR="00FB3943" w:rsidRPr="00FB3943" w:rsidRDefault="00FB3943" w:rsidP="002814EF">
      <w:r w:rsidRPr="00FB3943">
        <w:t>Áudio e vídeo para apoio em questões de linguagem e socialização</w:t>
      </w:r>
    </w:p>
    <w:p w14:paraId="6A73EB7C" w14:textId="77777777" w:rsidR="00FB3943" w:rsidRPr="002814EF" w:rsidRDefault="00FB3943" w:rsidP="002814EF">
      <w:pPr>
        <w:rPr>
          <w:b/>
          <w:bCs/>
        </w:rPr>
      </w:pPr>
      <w:r w:rsidRPr="002814EF">
        <w:rPr>
          <w:b/>
          <w:bCs/>
        </w:rPr>
        <w:t>Recursos para o Desenvolvimento Motor:</w:t>
      </w:r>
    </w:p>
    <w:p w14:paraId="11D9404E" w14:textId="77777777" w:rsidR="00FB3943" w:rsidRDefault="00FB3943" w:rsidP="002814EF">
      <w:r w:rsidRPr="00FB3943">
        <w:t>Materiais de motricidade fina, como massinha, tesouras adaptadas, lápis grossos</w:t>
      </w:r>
      <w:r>
        <w:t>.</w:t>
      </w:r>
    </w:p>
    <w:p w14:paraId="1672DFD9" w14:textId="77777777" w:rsidR="00FB3943" w:rsidRDefault="00FB3943" w:rsidP="002814EF">
      <w:r w:rsidRPr="00FB3943">
        <w:t>Materiais de motricidade grossa, como bolas, cones, tapetes de atividades</w:t>
      </w:r>
      <w:r>
        <w:t>.</w:t>
      </w:r>
    </w:p>
    <w:p w14:paraId="1C02AF44" w14:textId="1CA8E556" w:rsidR="00FB3943" w:rsidRPr="00FB3943" w:rsidRDefault="00FB3943" w:rsidP="002814EF">
      <w:r w:rsidRPr="00FB3943">
        <w:t>Dispositivos de apoio à postura (cadeiras adaptadas, almofadas de apoio)</w:t>
      </w:r>
    </w:p>
    <w:p w14:paraId="2E0A8CAF" w14:textId="77777777" w:rsidR="00FB3943" w:rsidRPr="002814EF" w:rsidRDefault="00FB3943" w:rsidP="002814EF">
      <w:pPr>
        <w:rPr>
          <w:b/>
          <w:bCs/>
        </w:rPr>
      </w:pPr>
      <w:r w:rsidRPr="002814EF">
        <w:rPr>
          <w:b/>
          <w:bCs/>
        </w:rPr>
        <w:t>Materiais e Ferramentas para Apoio Cognitivo:</w:t>
      </w:r>
    </w:p>
    <w:p w14:paraId="5E1AE1CD" w14:textId="4855633E" w:rsidR="00FB3943" w:rsidRDefault="00FB3943" w:rsidP="002814EF">
      <w:r w:rsidRPr="00FB3943">
        <w:t>Jogos de memória, tabuleiros e cartas</w:t>
      </w:r>
      <w:r>
        <w:t>.</w:t>
      </w:r>
    </w:p>
    <w:p w14:paraId="114D7A89" w14:textId="77777777" w:rsidR="00FB3943" w:rsidRDefault="00FB3943" w:rsidP="002814EF">
      <w:r w:rsidRPr="00FB3943">
        <w:t>Aplicativos que estimulam habilidades cognitivas como raciocínio lógico, resolução de problemas e atenção</w:t>
      </w:r>
      <w:r>
        <w:t>.</w:t>
      </w:r>
    </w:p>
    <w:p w14:paraId="7EF569B0" w14:textId="64629DA7" w:rsidR="00FB3943" w:rsidRPr="00FB3943" w:rsidRDefault="00FB3943" w:rsidP="002814EF">
      <w:r w:rsidRPr="00FB3943">
        <w:t>Recursos visuais como mapas conceituais, esquemas, gráficos e diagramas</w:t>
      </w:r>
      <w:r>
        <w:t>.</w:t>
      </w:r>
    </w:p>
    <w:p w14:paraId="27E49028" w14:textId="77777777" w:rsidR="00FB3943" w:rsidRPr="002814EF" w:rsidRDefault="00FB3943" w:rsidP="002814EF">
      <w:pPr>
        <w:rPr>
          <w:b/>
          <w:bCs/>
        </w:rPr>
      </w:pPr>
      <w:r w:rsidRPr="002814EF">
        <w:rPr>
          <w:b/>
          <w:bCs/>
        </w:rPr>
        <w:t>Ambiente Adaptado:</w:t>
      </w:r>
    </w:p>
    <w:p w14:paraId="6BF92BAF" w14:textId="77777777" w:rsidR="00FB3943" w:rsidRPr="00FB3943" w:rsidRDefault="00FB3943" w:rsidP="002814EF">
      <w:r w:rsidRPr="00FB3943">
        <w:t>Mobiliário adaptado (cadeiras e mesas ajustáveis)</w:t>
      </w:r>
    </w:p>
    <w:p w14:paraId="3ADD37CF" w14:textId="16984E1B" w:rsidR="00FB3943" w:rsidRPr="00FB3943" w:rsidRDefault="00FB3943" w:rsidP="002814EF">
      <w:r w:rsidRPr="00FB3943">
        <w:t>Ambientes com iluminação e acústica adequadas para alunos com dificuldades sensoriais</w:t>
      </w:r>
    </w:p>
    <w:p w14:paraId="3A4A4F20" w14:textId="47F6B603" w:rsidR="005B27BC" w:rsidRPr="005B27BC" w:rsidRDefault="005B27BC" w:rsidP="002814EF"/>
    <w:p w14:paraId="4FCA4C66" w14:textId="20CE69A8" w:rsidR="005B27BC" w:rsidRPr="005B27BC" w:rsidRDefault="005B27BC" w:rsidP="00701177">
      <w:pPr>
        <w:pStyle w:val="Ttulo1"/>
        <w:numPr>
          <w:ilvl w:val="0"/>
          <w:numId w:val="43"/>
        </w:numPr>
        <w:rPr>
          <w:b w:val="0"/>
        </w:rPr>
      </w:pPr>
      <w:bookmarkStart w:id="22" w:name="_Toc187534904"/>
      <w:r w:rsidRPr="005B27BC">
        <w:t>Atribuições do Professor do Atendimento Educacional Especializado</w:t>
      </w:r>
      <w:bookmarkEnd w:id="22"/>
    </w:p>
    <w:p w14:paraId="114C3201" w14:textId="77777777" w:rsidR="00B4409F" w:rsidRDefault="00B4409F" w:rsidP="00B4409F">
      <w:pPr>
        <w:rPr>
          <w:rFonts w:cs="Arial"/>
          <w:szCs w:val="24"/>
        </w:rPr>
      </w:pPr>
      <w:r w:rsidRPr="00B4409F">
        <w:rPr>
          <w:rFonts w:cs="Arial"/>
          <w:szCs w:val="24"/>
        </w:rPr>
        <w:t xml:space="preserve">O professor de Atendimento Educacional Especializado (AEE) exerce um papel fundamental no processo de inclusão escolar, sendo responsável por adaptar e implementar práticas pedagógicas que atendem às necessidades específicas dos alunos com deficiências e outras necessidades educacionais. O exercício </w:t>
      </w:r>
      <w:r w:rsidRPr="00B4409F">
        <w:rPr>
          <w:rFonts w:cs="Arial"/>
          <w:szCs w:val="24"/>
        </w:rPr>
        <w:lastRenderedPageBreak/>
        <w:t>dessas atribuições deve ser feito de acordo com a legislação vigente, com ênfase na Lei Brasileira de Inclusão (LBI – Lei nº 13.146/2015) e nas Diretrizes Nacionais para a Educação Especial na Educação Básica, que reforçam o direito dos alunos com deficiências à educação de qualidade, respeitando suas necessidades e garantindo o acesso, a permanência e o sucesso escolar.</w:t>
      </w:r>
    </w:p>
    <w:p w14:paraId="5A917EDC" w14:textId="5A4ED5B0" w:rsidR="006E386F" w:rsidRDefault="006E386F" w:rsidP="00B4409F">
      <w:pPr>
        <w:rPr>
          <w:rFonts w:cs="Arial"/>
          <w:szCs w:val="24"/>
        </w:rPr>
      </w:pPr>
      <w:r w:rsidRPr="006E386F">
        <w:rPr>
          <w:rFonts w:cs="Arial"/>
          <w:szCs w:val="24"/>
        </w:rPr>
        <w:t>O professor exerce um papel central no processo de construção de uma educação inclusiva, assumindo a responsabilidade de facilitar a busca pelo conhecimento e de organizar situações de aprendizagem que respeitem as competências, necessidades e potencialidades de cada aluno. Em uma escola inclusiva, ele não é apenas um transmissor de informações, mas um mediador que promove a autonomia intelectual e a participação ativa dos estudantes, independentemente de suas condições físicas, sensoriais, intelectuais ou sociais.</w:t>
      </w:r>
    </w:p>
    <w:p w14:paraId="3F974CB3" w14:textId="3FE6D83C" w:rsidR="006E386F" w:rsidRPr="00B4409F" w:rsidRDefault="006E386F" w:rsidP="00B4409F">
      <w:pPr>
        <w:rPr>
          <w:rFonts w:cs="Arial"/>
          <w:szCs w:val="24"/>
        </w:rPr>
      </w:pPr>
      <w:r w:rsidRPr="006E386F">
        <w:rPr>
          <w:rFonts w:cs="Arial"/>
          <w:szCs w:val="24"/>
        </w:rPr>
        <w:t>A perspectiva inclusiva exige que o professor identifique as competências de cada aluno e as barreiras que dificultam seu aprendizado. Ele deve utilizar estratégias que proporcionem a superação dessas dificuldades, promovendo o aprendizado significativo e a participação ativa do aluno em todas as atividades escolares. Para os alunos com necessidades educacionais específicas, o professor deve trabalhar para compensar ou superar comprometimentos e dificuldades, utilizando metodologias adaptadas e promovendo o protagonismo do estudante.</w:t>
      </w:r>
    </w:p>
    <w:p w14:paraId="33271633" w14:textId="77777777" w:rsidR="00B4409F" w:rsidRPr="00B4409F" w:rsidRDefault="00B4409F" w:rsidP="00B4409F">
      <w:pPr>
        <w:rPr>
          <w:rFonts w:cs="Arial"/>
          <w:szCs w:val="24"/>
        </w:rPr>
      </w:pPr>
      <w:r w:rsidRPr="00B4409F">
        <w:rPr>
          <w:rFonts w:cs="Arial"/>
          <w:szCs w:val="24"/>
        </w:rPr>
        <w:t>As responsabilidades do professor de AEE englobam as seguintes atribuições:</w:t>
      </w:r>
    </w:p>
    <w:p w14:paraId="7D8B6117" w14:textId="77777777" w:rsidR="00B4409F" w:rsidRPr="00B4409F" w:rsidRDefault="00B4409F" w:rsidP="00B4409F">
      <w:pPr>
        <w:numPr>
          <w:ilvl w:val="0"/>
          <w:numId w:val="36"/>
        </w:numPr>
        <w:rPr>
          <w:rFonts w:cs="Arial"/>
          <w:szCs w:val="24"/>
        </w:rPr>
      </w:pPr>
      <w:r w:rsidRPr="00B4409F">
        <w:rPr>
          <w:rFonts w:cs="Arial"/>
          <w:b/>
          <w:bCs/>
          <w:szCs w:val="24"/>
        </w:rPr>
        <w:t>Planejamento Pedagógico Adaptado</w:t>
      </w:r>
      <w:r w:rsidRPr="00B4409F">
        <w:rPr>
          <w:rFonts w:cs="Arial"/>
          <w:szCs w:val="24"/>
        </w:rPr>
        <w:t xml:space="preserve">: O professor de AEE deve elaborar, em parceria com os professores da sala regular, um planejamento pedagógico adaptado às necessidades dos alunos com deficiências. Isso inclui a adaptação de conteúdos curriculares, utilização de metodologias diversificadas e recursos de tecnologia assistiva, sempre com foco no desenvolvimento de habilidades cognitivas, sociais, comunicativas e motoras. O planejamento deve ser fundamentado no </w:t>
      </w:r>
      <w:r w:rsidRPr="00B4409F">
        <w:rPr>
          <w:rFonts w:cs="Arial"/>
          <w:szCs w:val="24"/>
        </w:rPr>
        <w:lastRenderedPageBreak/>
        <w:t>desenvolvimento individual do aluno, considerando seu contexto, suas dificuldades e suas potencialidades.</w:t>
      </w:r>
    </w:p>
    <w:p w14:paraId="6718A2E5" w14:textId="77777777" w:rsidR="00B4409F" w:rsidRPr="00B4409F" w:rsidRDefault="00B4409F" w:rsidP="00B4409F">
      <w:pPr>
        <w:numPr>
          <w:ilvl w:val="0"/>
          <w:numId w:val="36"/>
        </w:numPr>
        <w:rPr>
          <w:rFonts w:cs="Arial"/>
          <w:szCs w:val="24"/>
        </w:rPr>
      </w:pPr>
      <w:r w:rsidRPr="00B4409F">
        <w:rPr>
          <w:rFonts w:cs="Arial"/>
          <w:b/>
          <w:bCs/>
          <w:szCs w:val="24"/>
        </w:rPr>
        <w:t>Elaboração e Aplicação do Plano Educacional Individualizado (PEI)</w:t>
      </w:r>
      <w:r w:rsidRPr="00B4409F">
        <w:rPr>
          <w:rFonts w:cs="Arial"/>
          <w:szCs w:val="24"/>
        </w:rPr>
        <w:t>: O professor de AEE tem a responsabilidade de colaborar na construção do Plano Educacional Individualizado (PEI) para cada aluno que necessite de atendimento especializado. O PEI é um documento essencial, que define as estratégias, recursos, objetivos e metas a serem alcançadas de acordo com as necessidades específicas do aluno. O professor deve garantir que o PEI seja implementado de forma eficaz, realizando ajustes sempre que necessário, e monitorando o progresso do aluno.</w:t>
      </w:r>
    </w:p>
    <w:p w14:paraId="372E08A1" w14:textId="77777777" w:rsidR="00B4409F" w:rsidRPr="00B4409F" w:rsidRDefault="00B4409F" w:rsidP="00B4409F">
      <w:pPr>
        <w:numPr>
          <w:ilvl w:val="0"/>
          <w:numId w:val="36"/>
        </w:numPr>
        <w:rPr>
          <w:rFonts w:cs="Arial"/>
          <w:szCs w:val="24"/>
        </w:rPr>
      </w:pPr>
      <w:r w:rsidRPr="00B4409F">
        <w:rPr>
          <w:rFonts w:cs="Arial"/>
          <w:b/>
          <w:bCs/>
          <w:szCs w:val="24"/>
        </w:rPr>
        <w:t>Articulação com a Equipe Escolar e Família</w:t>
      </w:r>
      <w:r w:rsidRPr="00B4409F">
        <w:rPr>
          <w:rFonts w:cs="Arial"/>
          <w:szCs w:val="24"/>
        </w:rPr>
        <w:t>: O professor de AEE atua como um mediador entre a escola, a família e os profissionais da rede de apoio (psicólogos, fonoaudiólogos, terapeutas ocupacionais, etc.), promovendo a troca de informações sobre o desenvolvimento do aluno e alinhando ações para melhorar a qualidade de seu aprendizado. A comunicação constante com a família é essencial para o sucesso da inclusão escolar. De acordo com a LBI (Lei nº 13.146/2015), artigo 28, a família deve ser envolvida de forma ativa no processo educacional, sendo parceira no acompanhamento das atividades e progressos do aluno.</w:t>
      </w:r>
    </w:p>
    <w:p w14:paraId="7C0DCF5E" w14:textId="77777777" w:rsidR="00B4409F" w:rsidRPr="00B4409F" w:rsidRDefault="00B4409F" w:rsidP="00B4409F">
      <w:pPr>
        <w:numPr>
          <w:ilvl w:val="0"/>
          <w:numId w:val="36"/>
        </w:numPr>
        <w:rPr>
          <w:rFonts w:cs="Arial"/>
          <w:szCs w:val="24"/>
        </w:rPr>
      </w:pPr>
      <w:r w:rsidRPr="00B4409F">
        <w:rPr>
          <w:rFonts w:cs="Arial"/>
          <w:b/>
          <w:bCs/>
          <w:szCs w:val="24"/>
        </w:rPr>
        <w:t>Apoio ao Professor Regente</w:t>
      </w:r>
      <w:r w:rsidRPr="00B4409F">
        <w:rPr>
          <w:rFonts w:cs="Arial"/>
          <w:szCs w:val="24"/>
        </w:rPr>
        <w:t xml:space="preserve">: O professor de AEE deve fornecer apoio contínuo aos professores da sala regular, auxiliando-os na adaptação do conteúdo e metodologias para incluir os alunos com deficiências nas atividades. Isso inclui o fornecimento de materiais pedagógicos adaptados, como livros em </w:t>
      </w:r>
      <w:proofErr w:type="spellStart"/>
      <w:r w:rsidRPr="00B4409F">
        <w:rPr>
          <w:rFonts w:cs="Arial"/>
          <w:szCs w:val="24"/>
        </w:rPr>
        <w:t>braille</w:t>
      </w:r>
      <w:proofErr w:type="spellEnd"/>
      <w:r w:rsidRPr="00B4409F">
        <w:rPr>
          <w:rFonts w:cs="Arial"/>
          <w:szCs w:val="24"/>
        </w:rPr>
        <w:t>, recursos visuais e tecnológicos, e também a orientação sobre práticas pedagógicas que favoreçam a aprendizagem inclusiva. O apoio do professor de AEE contribui para o fortalecimento das práticas colaborativas na escola, conforme orientações da LDB (Lei de Diretrizes e Bases da Educação Nacional - Lei nº 9.394/1996) e as Diretrizes Nacionais para a Educação Especial.</w:t>
      </w:r>
    </w:p>
    <w:p w14:paraId="38D942E8" w14:textId="77777777" w:rsidR="00B4409F" w:rsidRPr="00B4409F" w:rsidRDefault="00B4409F" w:rsidP="00B4409F">
      <w:pPr>
        <w:numPr>
          <w:ilvl w:val="0"/>
          <w:numId w:val="36"/>
        </w:numPr>
        <w:rPr>
          <w:rFonts w:cs="Arial"/>
          <w:szCs w:val="24"/>
        </w:rPr>
      </w:pPr>
      <w:r w:rsidRPr="00B4409F">
        <w:rPr>
          <w:rFonts w:cs="Arial"/>
          <w:b/>
          <w:bCs/>
          <w:szCs w:val="24"/>
        </w:rPr>
        <w:lastRenderedPageBreak/>
        <w:t>Acompanhamento e Avaliação do Progresso</w:t>
      </w:r>
      <w:r w:rsidRPr="00B4409F">
        <w:rPr>
          <w:rFonts w:cs="Arial"/>
          <w:szCs w:val="24"/>
        </w:rPr>
        <w:t>: O professor de AEE deve realizar um acompanhamento contínuo do desenvolvimento dos alunos, monitorando seu progresso em relação aos objetivos estabelecidos no PEI e ajustando as estratégias pedagógicas conforme necessário. A avaliação deve ser realizada de forma individualizada, respeitando o ritmo e as condições de cada aluno. A LBI (artigo 28) assegura que a avaliação da aprendizagem dos alunos com deficiência seja realizada de forma inclusiva, considerando as peculiaridades de cada estudante.</w:t>
      </w:r>
    </w:p>
    <w:p w14:paraId="01E89E91" w14:textId="77777777" w:rsidR="00B4409F" w:rsidRPr="00B4409F" w:rsidRDefault="00B4409F" w:rsidP="00B4409F">
      <w:pPr>
        <w:numPr>
          <w:ilvl w:val="0"/>
          <w:numId w:val="36"/>
        </w:numPr>
        <w:rPr>
          <w:rFonts w:cs="Arial"/>
          <w:szCs w:val="24"/>
        </w:rPr>
      </w:pPr>
      <w:r w:rsidRPr="00B4409F">
        <w:rPr>
          <w:rFonts w:cs="Arial"/>
          <w:b/>
          <w:bCs/>
          <w:szCs w:val="24"/>
        </w:rPr>
        <w:t>Promoção da Participação Ativa do Aluno</w:t>
      </w:r>
      <w:r w:rsidRPr="00B4409F">
        <w:rPr>
          <w:rFonts w:cs="Arial"/>
          <w:szCs w:val="24"/>
        </w:rPr>
        <w:t>: O professor de AEE deve garantir que os alunos com NEE participem de todas as atividades escolares, sejam elas curriculares ou extracurriculares, de maneira plena e ativa. Isso inclui o uso de recursos adaptativos para favorecer a autonomia do aluno e sua interação com os colegas. O professor de AEE, nesse sentido, deve ser um facilitador da inclusão, criando condições para que o aluno participe ativamente das dinâmicas escolares.</w:t>
      </w:r>
    </w:p>
    <w:p w14:paraId="5417E3D0" w14:textId="77777777" w:rsidR="00B4409F" w:rsidRPr="00B4409F" w:rsidRDefault="00B4409F" w:rsidP="00B4409F">
      <w:pPr>
        <w:numPr>
          <w:ilvl w:val="0"/>
          <w:numId w:val="36"/>
        </w:numPr>
        <w:rPr>
          <w:rFonts w:cs="Arial"/>
          <w:szCs w:val="24"/>
        </w:rPr>
      </w:pPr>
      <w:r w:rsidRPr="00B4409F">
        <w:rPr>
          <w:rFonts w:cs="Arial"/>
          <w:b/>
          <w:bCs/>
          <w:szCs w:val="24"/>
        </w:rPr>
        <w:t>Capacitação Continuada</w:t>
      </w:r>
      <w:r w:rsidRPr="00B4409F">
        <w:rPr>
          <w:rFonts w:cs="Arial"/>
          <w:szCs w:val="24"/>
        </w:rPr>
        <w:t>: O professor de AEE deve participar de processos de capacitação continuada para estar sempre atualizado sobre as melhores práticas pedagógicas, novas tecnologias assistivas, e estratégias de inclusão educacional. A formação constante é essencial para garantir que o atendimento prestado aos alunos com deficiências seja de alta qualidade e alinhado às melhores práticas educacionais. O artigo 62 da LDB (Lei nº 9.394/1996) destaca a importância da formação de professores para a educação inclusiva.</w:t>
      </w:r>
    </w:p>
    <w:p w14:paraId="338B72D0" w14:textId="77777777" w:rsidR="00B4409F" w:rsidRPr="00B4409F" w:rsidRDefault="00B4409F" w:rsidP="00B4409F">
      <w:pPr>
        <w:numPr>
          <w:ilvl w:val="0"/>
          <w:numId w:val="36"/>
        </w:numPr>
        <w:rPr>
          <w:rFonts w:cs="Arial"/>
          <w:szCs w:val="24"/>
        </w:rPr>
      </w:pPr>
      <w:r w:rsidRPr="00B4409F">
        <w:rPr>
          <w:rFonts w:cs="Arial"/>
          <w:b/>
          <w:bCs/>
          <w:szCs w:val="24"/>
        </w:rPr>
        <w:t>Sensibilização e Conscientização da Comunidade Escolar</w:t>
      </w:r>
      <w:r w:rsidRPr="00B4409F">
        <w:rPr>
          <w:rFonts w:cs="Arial"/>
          <w:szCs w:val="24"/>
        </w:rPr>
        <w:t xml:space="preserve">: O professor de AEE deve atuar também na sensibilização da comunidade escolar, promovendo atividades e ações que fomentem a inclusão e o respeito à diversidade. Essa atuação envolve a promoção de atitudes inclusivas, a conscientização sobre os direitos das pessoas com deficiência e a quebra de barreiras atitudinais que possam existir entre </w:t>
      </w:r>
      <w:r w:rsidRPr="00B4409F">
        <w:rPr>
          <w:rFonts w:cs="Arial"/>
          <w:szCs w:val="24"/>
        </w:rPr>
        <w:lastRenderedPageBreak/>
        <w:t>alunos, professores e demais membros da comunidade escolar. A LBI, em seu artigo 2º, reforça que a inclusão deve envolver toda a comunidade escolar e não apenas o aluno com deficiência.</w:t>
      </w:r>
    </w:p>
    <w:p w14:paraId="07C074A6" w14:textId="77777777" w:rsidR="00B4409F" w:rsidRPr="00B4409F" w:rsidRDefault="00B4409F" w:rsidP="00B4409F">
      <w:pPr>
        <w:numPr>
          <w:ilvl w:val="0"/>
          <w:numId w:val="36"/>
        </w:numPr>
        <w:rPr>
          <w:rFonts w:cs="Arial"/>
          <w:szCs w:val="24"/>
        </w:rPr>
      </w:pPr>
      <w:r w:rsidRPr="00B4409F">
        <w:rPr>
          <w:rFonts w:cs="Arial"/>
          <w:b/>
          <w:bCs/>
          <w:szCs w:val="24"/>
        </w:rPr>
        <w:t>Adaptação do Ambiente Escolar</w:t>
      </w:r>
      <w:r w:rsidRPr="00B4409F">
        <w:rPr>
          <w:rFonts w:cs="Arial"/>
          <w:szCs w:val="24"/>
        </w:rPr>
        <w:t>: O professor de AEE deve colaborar na adaptação do ambiente escolar, seja físico, pedagógico ou social, para garantir que o aluno com NEE possa usufruir de um espaço acessível e acolhedor. Isso inclui, por exemplo, adequações no mobiliário, na iluminação, na sinalização e no uso de recursos tecnológicos assistivos.</w:t>
      </w:r>
    </w:p>
    <w:p w14:paraId="46450417" w14:textId="77777777" w:rsidR="00B4409F" w:rsidRPr="00B4409F" w:rsidRDefault="00B4409F" w:rsidP="00B4409F">
      <w:pPr>
        <w:rPr>
          <w:rFonts w:cs="Arial"/>
          <w:szCs w:val="24"/>
        </w:rPr>
      </w:pPr>
      <w:r w:rsidRPr="00B4409F">
        <w:rPr>
          <w:rFonts w:cs="Arial"/>
          <w:szCs w:val="24"/>
        </w:rPr>
        <w:t>O professor de AEE desempenha um papel essencial na construção de um ambiente escolar inclusivo e na garantia do direito à educação de qualidade para todos os alunos, independentemente de suas necessidades educacionais. O exercício de suas atribuições, conforme disposto nas legislações brasileiras, é um pilar para a efetivação da inclusão, sendo sua função não apenas pedagógica, mas também ética e social. Através de suas práticas, o professor de AEE contribui para a formação de uma sociedade mais justa, equitativa e acessível para todos.</w:t>
      </w:r>
    </w:p>
    <w:p w14:paraId="7556F670" w14:textId="5EB1774A" w:rsidR="005B27BC" w:rsidRPr="005B27BC" w:rsidRDefault="005B27BC" w:rsidP="005B27BC">
      <w:pPr>
        <w:rPr>
          <w:rFonts w:cs="Arial"/>
          <w:szCs w:val="24"/>
        </w:rPr>
      </w:pPr>
    </w:p>
    <w:p w14:paraId="11331C82" w14:textId="77777777" w:rsidR="00701177" w:rsidRPr="00701177" w:rsidRDefault="00701177" w:rsidP="00701177">
      <w:pPr>
        <w:pStyle w:val="Ttulo1"/>
        <w:numPr>
          <w:ilvl w:val="0"/>
          <w:numId w:val="43"/>
        </w:numPr>
        <w:rPr>
          <w:bCs/>
        </w:rPr>
      </w:pPr>
      <w:bookmarkStart w:id="23" w:name="_Toc187534905"/>
      <w:r w:rsidRPr="00701177">
        <w:rPr>
          <w:bCs/>
        </w:rPr>
        <w:t>Atribuições do Professor da Sala Regular na Educação Inclusiva</w:t>
      </w:r>
      <w:bookmarkEnd w:id="23"/>
    </w:p>
    <w:p w14:paraId="28A538E5" w14:textId="77777777" w:rsidR="004215C2" w:rsidRDefault="004215C2" w:rsidP="00D435B5"/>
    <w:p w14:paraId="4F8BF8AC" w14:textId="15884AAB" w:rsidR="00D435B5" w:rsidRDefault="00701177" w:rsidP="004215C2">
      <w:r w:rsidRPr="00701177">
        <w:t>O professor da sala regular ocupa uma posição central na implementação de práticas inclusivas no ambiente escolar, desempenhando um papel indispensável na promoção do aprendizado, da convivência social e do respeito à diversidade. A atuação desse profissional requer não apenas habilidades pedagógicas, mas também sensibilidade, empatia e um compromisso ético com a inclusão de todos os alunos, especialmente aqueles atendidos pelo Atendimento Educacional Especializado (AEE)</w:t>
      </w:r>
      <w:r w:rsidR="00D435B5">
        <w:t>.</w:t>
      </w:r>
    </w:p>
    <w:p w14:paraId="0A6E50D5" w14:textId="77777777" w:rsidR="00D435B5" w:rsidRPr="00D435B5" w:rsidRDefault="00701177" w:rsidP="004215C2">
      <w:pPr>
        <w:rPr>
          <w:rFonts w:eastAsiaTheme="majorEastAsia" w:cstheme="majorBidi"/>
          <w:b/>
          <w:bCs/>
          <w:color w:val="000000" w:themeColor="text1"/>
          <w:szCs w:val="24"/>
        </w:rPr>
      </w:pPr>
      <w:r w:rsidRPr="00701177">
        <w:rPr>
          <w:rFonts w:eastAsiaTheme="majorEastAsia" w:cstheme="majorBidi"/>
          <w:b/>
          <w:bCs/>
          <w:color w:val="000000" w:themeColor="text1"/>
          <w:szCs w:val="24"/>
        </w:rPr>
        <w:t>Colaboração com o Professor do AEE</w:t>
      </w:r>
    </w:p>
    <w:p w14:paraId="051DDF6F" w14:textId="77777777" w:rsidR="00D435B5" w:rsidRDefault="00701177" w:rsidP="004215C2">
      <w:pPr>
        <w:rPr>
          <w:rFonts w:eastAsiaTheme="majorEastAsia" w:cstheme="majorBidi"/>
          <w:color w:val="000000" w:themeColor="text1"/>
          <w:szCs w:val="24"/>
        </w:rPr>
      </w:pPr>
      <w:r w:rsidRPr="00701177">
        <w:rPr>
          <w:rFonts w:eastAsiaTheme="majorEastAsia" w:cstheme="majorBidi"/>
          <w:color w:val="000000" w:themeColor="text1"/>
          <w:szCs w:val="24"/>
        </w:rPr>
        <w:lastRenderedPageBreak/>
        <w:t>Uma das atribuições mais importantes do professor da sala regular é estabelecer uma relação colaborativa com o professor do AEE. Essa interação é essencial para garantir a integração do aluno com necessidades educacionais específicas (NEE) nas atividades curriculares e sociais da escola. Conforme orienta a Lei Brasileira de Inclusão (LBI, Lei nº 13.146/2015), a educação inclusiva deve ser implementada de forma colaborativa, envolvendo a articulação entre diferentes profissionais da escola.</w:t>
      </w:r>
    </w:p>
    <w:p w14:paraId="2C8B7FDA" w14:textId="77777777" w:rsidR="00D435B5" w:rsidRDefault="00701177" w:rsidP="004215C2">
      <w:pPr>
        <w:rPr>
          <w:rFonts w:eastAsiaTheme="majorEastAsia" w:cstheme="majorBidi"/>
          <w:color w:val="000000" w:themeColor="text1"/>
          <w:szCs w:val="24"/>
        </w:rPr>
      </w:pPr>
      <w:r w:rsidRPr="00701177">
        <w:rPr>
          <w:rFonts w:eastAsiaTheme="majorEastAsia" w:cstheme="majorBidi"/>
          <w:color w:val="000000" w:themeColor="text1"/>
          <w:szCs w:val="24"/>
        </w:rPr>
        <w:t xml:space="preserve">O professor da sala regular deve solicitar e utilizar as observações e orientações fornecidas pelo professor do AEE, que tem conhecimento aprofundado sobre as barreiras enfrentadas pelo aluno e estratégias específicas para superá-las. Por exemplo, em situações de dificuldade acadêmica, o professor da sala regular pode recorrer ao professor do AEE para obter sugestões de materiais adaptados, ajustes no currículo ou orientações sobre metodologias diferenciadas. </w:t>
      </w:r>
    </w:p>
    <w:p w14:paraId="6E862DA7" w14:textId="77777777" w:rsidR="00D435B5" w:rsidRDefault="00D435B5" w:rsidP="004215C2">
      <w:pPr>
        <w:rPr>
          <w:rFonts w:eastAsiaTheme="majorEastAsia" w:cstheme="majorBidi"/>
          <w:color w:val="000000" w:themeColor="text1"/>
        </w:rPr>
      </w:pPr>
      <w:r w:rsidRPr="00D435B5">
        <w:rPr>
          <w:rFonts w:eastAsiaTheme="majorEastAsia" w:cstheme="majorBidi"/>
          <w:color w:val="000000" w:themeColor="text1"/>
        </w:rPr>
        <w:t xml:space="preserve">O professor da sala regular tem um papel fundamental na elaboração e implementação do </w:t>
      </w:r>
      <w:r w:rsidRPr="00D435B5">
        <w:rPr>
          <w:rFonts w:eastAsiaTheme="majorEastAsia" w:cstheme="majorBidi"/>
          <w:b/>
          <w:bCs/>
          <w:color w:val="000000" w:themeColor="text1"/>
        </w:rPr>
        <w:t>Plano Educacional Individualizado (PEI)</w:t>
      </w:r>
      <w:r w:rsidRPr="00D435B5">
        <w:rPr>
          <w:rFonts w:eastAsiaTheme="majorEastAsia" w:cstheme="majorBidi"/>
          <w:color w:val="000000" w:themeColor="text1"/>
        </w:rPr>
        <w:t xml:space="preserve">, trabalhando em colaboração com o professor do Atendimento Educacional Especializado (AEE) e outros profissionais da escola. Ele contribui com informações essenciais sobre o desempenho do aluno em sala de aula, suas dificuldades e avanços, garantindo que o PEI reflita as necessidades reais do estudante. </w:t>
      </w:r>
    </w:p>
    <w:p w14:paraId="2E6DC8AF" w14:textId="7EB48603" w:rsidR="00D435B5" w:rsidRPr="00D435B5" w:rsidRDefault="00D435B5" w:rsidP="004215C2">
      <w:pPr>
        <w:rPr>
          <w:rFonts w:eastAsiaTheme="majorEastAsia" w:cstheme="majorBidi"/>
          <w:color w:val="000000" w:themeColor="text1"/>
        </w:rPr>
      </w:pPr>
      <w:r w:rsidRPr="00D435B5">
        <w:rPr>
          <w:rFonts w:eastAsiaTheme="majorEastAsia" w:cstheme="majorBidi"/>
          <w:color w:val="000000" w:themeColor="text1"/>
        </w:rPr>
        <w:t>Após a construção do plano, o professor da sala regular é responsável por aplicar as estratégias e adaptações pedagógicas propostas, monitorando continuamente o progresso do aluno e ajustando as intervenções em parceria com o AEE. Essa atuação assegura que as ações inclusivas sejam efetivas e promovam o aprendizado significativo de todos os alunos.</w:t>
      </w:r>
    </w:p>
    <w:p w14:paraId="4DA9E4D3" w14:textId="44B8AD7A" w:rsidR="00D435B5" w:rsidRDefault="00701177" w:rsidP="004215C2">
      <w:pPr>
        <w:rPr>
          <w:b/>
          <w:bCs/>
          <w:szCs w:val="24"/>
        </w:rPr>
      </w:pPr>
      <w:r w:rsidRPr="00701177">
        <w:rPr>
          <w:rFonts w:eastAsiaTheme="majorEastAsia" w:cstheme="majorBidi"/>
          <w:b/>
          <w:bCs/>
          <w:color w:val="000000" w:themeColor="text1"/>
          <w:szCs w:val="24"/>
        </w:rPr>
        <w:t>Criação de Vínculo Afetivo</w:t>
      </w:r>
    </w:p>
    <w:p w14:paraId="45B8C40D" w14:textId="77777777" w:rsidR="00D435B5" w:rsidRDefault="00701177" w:rsidP="004215C2">
      <w:pPr>
        <w:rPr>
          <w:rFonts w:eastAsiaTheme="majorEastAsia" w:cstheme="majorBidi"/>
          <w:color w:val="000000" w:themeColor="text1"/>
          <w:szCs w:val="24"/>
        </w:rPr>
      </w:pPr>
      <w:r w:rsidRPr="00701177">
        <w:rPr>
          <w:rFonts w:eastAsiaTheme="majorEastAsia" w:cstheme="majorBidi"/>
          <w:color w:val="000000" w:themeColor="text1"/>
          <w:szCs w:val="24"/>
        </w:rPr>
        <w:t xml:space="preserve">Além das competências pedagógicas, o professor da sala regular deve demonstrar afeto, respeito e empatia nas interações com os alunos, especialmente aqueles que frequentam o AEE. A conexão emocional entre o professor e o aluno é um fator determinante para o sucesso do processo de </w:t>
      </w:r>
      <w:r w:rsidRPr="00701177">
        <w:rPr>
          <w:rFonts w:eastAsiaTheme="majorEastAsia" w:cstheme="majorBidi"/>
          <w:color w:val="000000" w:themeColor="text1"/>
          <w:szCs w:val="24"/>
        </w:rPr>
        <w:lastRenderedPageBreak/>
        <w:t>inclusão. Conforme destaca Freire (1996), "ensinar exige afetividade" e é por meio desse vínculo que o professor pode compreender as necessidades do aluno de maneira mais ampla, criando um ambiente onde ele se sinta acolhido e valorizado.</w:t>
      </w:r>
    </w:p>
    <w:p w14:paraId="44018CBA" w14:textId="77777777" w:rsidR="00D435B5" w:rsidRDefault="00701177" w:rsidP="004215C2">
      <w:pPr>
        <w:rPr>
          <w:rFonts w:eastAsiaTheme="majorEastAsia" w:cstheme="majorBidi"/>
          <w:color w:val="000000" w:themeColor="text1"/>
          <w:szCs w:val="24"/>
        </w:rPr>
      </w:pPr>
      <w:r w:rsidRPr="00701177">
        <w:rPr>
          <w:rFonts w:eastAsiaTheme="majorEastAsia" w:cstheme="majorBidi"/>
          <w:color w:val="000000" w:themeColor="text1"/>
          <w:szCs w:val="24"/>
        </w:rPr>
        <w:t>Por exemplo, um aluno com autismo pode ter dificuldades em interagir socialmente ou expressar suas emoções. Nesse caso, o professor deve desenvolver estratégias que respeitem essas particularidades, como criar momentos estruturados para a participação do aluno e utilizar reforços positivos para incentivá-lo. O afeto demonstrado pelo professor é essencial para fortalecer a confiança e a autoestima do aluno, favorecendo sua integração e aprendizado.</w:t>
      </w:r>
    </w:p>
    <w:p w14:paraId="2781F135" w14:textId="06BE0CE6" w:rsidR="00701177" w:rsidRDefault="00701177" w:rsidP="004215C2">
      <w:pPr>
        <w:rPr>
          <w:rFonts w:eastAsiaTheme="majorEastAsia" w:cstheme="majorBidi"/>
          <w:b/>
          <w:bCs/>
          <w:color w:val="000000" w:themeColor="text1"/>
          <w:szCs w:val="24"/>
        </w:rPr>
      </w:pPr>
      <w:r w:rsidRPr="00701177">
        <w:rPr>
          <w:rFonts w:eastAsiaTheme="majorEastAsia" w:cstheme="majorBidi"/>
          <w:b/>
          <w:bCs/>
          <w:color w:val="000000" w:themeColor="text1"/>
          <w:szCs w:val="24"/>
        </w:rPr>
        <w:t>Responsabilidade de Solicitar Apoio</w:t>
      </w:r>
    </w:p>
    <w:p w14:paraId="3F0F3BD8" w14:textId="77777777" w:rsidR="00701177" w:rsidRPr="00701177" w:rsidRDefault="00701177" w:rsidP="004215C2">
      <w:pPr>
        <w:rPr>
          <w:b/>
          <w:bCs/>
          <w:szCs w:val="24"/>
        </w:rPr>
      </w:pPr>
      <w:r w:rsidRPr="00701177">
        <w:rPr>
          <w:bCs/>
          <w:szCs w:val="24"/>
        </w:rPr>
        <w:t>O professor da sala regular deve assumir a responsabilidade de solicitar ajuda ou orientação sempre que identificar dificuldades em atender às demandas dos alunos com NEE. Essa prática inclui:</w:t>
      </w:r>
    </w:p>
    <w:p w14:paraId="6895DFBC" w14:textId="77777777" w:rsidR="00D435B5" w:rsidRDefault="00701177" w:rsidP="004215C2">
      <w:pPr>
        <w:rPr>
          <w:b/>
          <w:bCs/>
          <w:szCs w:val="24"/>
        </w:rPr>
      </w:pPr>
      <w:r w:rsidRPr="00701177">
        <w:rPr>
          <w:bCs/>
          <w:szCs w:val="24"/>
        </w:rPr>
        <w:t>Relatar ao professor do AEE situações observadas em sala de aula, como dificuldades acadêmicas ou sociais, para que sejam avaliadas e discutidas estratégias de intervenção.</w:t>
      </w:r>
    </w:p>
    <w:p w14:paraId="3ECA75F2" w14:textId="77777777" w:rsidR="00D435B5" w:rsidRDefault="00701177" w:rsidP="004215C2">
      <w:pPr>
        <w:rPr>
          <w:b/>
          <w:bCs/>
          <w:szCs w:val="24"/>
        </w:rPr>
      </w:pPr>
      <w:r w:rsidRPr="00701177">
        <w:rPr>
          <w:bCs/>
          <w:szCs w:val="24"/>
        </w:rPr>
        <w:t>Participar de reuniões pedagógicas para alinhar ações e compartilhar informações sobre o desenvolvimento do aluno.</w:t>
      </w:r>
    </w:p>
    <w:p w14:paraId="6EB297A0" w14:textId="427287A4" w:rsidR="00701177" w:rsidRPr="00701177" w:rsidRDefault="00701177" w:rsidP="004215C2">
      <w:pPr>
        <w:rPr>
          <w:b/>
          <w:bCs/>
          <w:szCs w:val="24"/>
        </w:rPr>
      </w:pPr>
      <w:r w:rsidRPr="00701177">
        <w:rPr>
          <w:bCs/>
          <w:szCs w:val="24"/>
        </w:rPr>
        <w:t>Registrar no plano pedagógico as adaptações e os ajustes realizados, garantindo que o progresso do aluno seja documentado de forma clara e consistente.</w:t>
      </w:r>
    </w:p>
    <w:p w14:paraId="546FB841" w14:textId="77777777" w:rsidR="00701177" w:rsidRPr="00701177" w:rsidRDefault="00701177" w:rsidP="004215C2">
      <w:pPr>
        <w:rPr>
          <w:b/>
          <w:bCs/>
          <w:szCs w:val="24"/>
        </w:rPr>
      </w:pPr>
      <w:r w:rsidRPr="00701177">
        <w:rPr>
          <w:bCs/>
          <w:szCs w:val="24"/>
        </w:rPr>
        <w:t>Esse processo de solicitação e registro é essencial para que o atendimento seja sistemático e alinhado às necessidades individuais, promovendo uma abordagem inclusiva eficaz.</w:t>
      </w:r>
    </w:p>
    <w:p w14:paraId="5CFC7B70" w14:textId="77777777" w:rsidR="00701177" w:rsidRPr="00701177" w:rsidRDefault="00701177" w:rsidP="004215C2">
      <w:pPr>
        <w:rPr>
          <w:szCs w:val="24"/>
        </w:rPr>
      </w:pPr>
      <w:r w:rsidRPr="00701177">
        <w:rPr>
          <w:szCs w:val="24"/>
        </w:rPr>
        <w:t>Exemplo Prático: O Relatório de Observação</w:t>
      </w:r>
    </w:p>
    <w:p w14:paraId="5D18721E" w14:textId="77777777" w:rsidR="00701177" w:rsidRPr="00701177" w:rsidRDefault="00701177" w:rsidP="004215C2">
      <w:pPr>
        <w:rPr>
          <w:b/>
          <w:bCs/>
          <w:szCs w:val="24"/>
        </w:rPr>
      </w:pPr>
      <w:r w:rsidRPr="00701177">
        <w:rPr>
          <w:bCs/>
          <w:szCs w:val="24"/>
        </w:rPr>
        <w:lastRenderedPageBreak/>
        <w:t>Uma prática recomendada é o preenchimento de um relatório de observação, no qual o professor da sala regular registra aspectos do desempenho do aluno, como avanços, dificuldades e interações sociais. Esse documento é compartilhado com o professor do AEE e a gestão escolar, servindo como base para ajustes no planejamento e intervenções futuras. Por exemplo, o relatório pode indicar que um aluno com deficiência física necessita de maior suporte na organização de materiais, o que pode levar à implementação de estratégias específicas, como o uso de tecnologias assistivas ou auxílio de um monitor.</w:t>
      </w:r>
    </w:p>
    <w:p w14:paraId="48499371" w14:textId="77777777" w:rsidR="00701177" w:rsidRPr="00701177" w:rsidRDefault="00701177" w:rsidP="004215C2">
      <w:pPr>
        <w:rPr>
          <w:szCs w:val="24"/>
        </w:rPr>
      </w:pPr>
      <w:r w:rsidRPr="00701177">
        <w:rPr>
          <w:szCs w:val="24"/>
        </w:rPr>
        <w:t>Formação Continuada</w:t>
      </w:r>
    </w:p>
    <w:p w14:paraId="49AA246D" w14:textId="781B96CF" w:rsidR="00701177" w:rsidRPr="00701177" w:rsidRDefault="00701177" w:rsidP="004215C2">
      <w:pPr>
        <w:rPr>
          <w:b/>
          <w:bCs/>
          <w:szCs w:val="24"/>
        </w:rPr>
      </w:pPr>
      <w:r w:rsidRPr="00701177">
        <w:rPr>
          <w:bCs/>
          <w:szCs w:val="24"/>
        </w:rPr>
        <w:t>A formação continuada é indispensável para que ele esteja preparado para atender às demandas dos alunos de forma eficaz e ética. Participar de capacitações oferecidas pela escola, pela Secretaria de Educação ou por instituições parceiras fortalece sua habilidade de atuar em um contexto inclusivo.</w:t>
      </w:r>
    </w:p>
    <w:p w14:paraId="1F44434A" w14:textId="77777777" w:rsidR="00701177" w:rsidRPr="00701177" w:rsidRDefault="00701177" w:rsidP="004215C2">
      <w:pPr>
        <w:rPr>
          <w:szCs w:val="24"/>
        </w:rPr>
      </w:pPr>
      <w:r w:rsidRPr="00701177">
        <w:rPr>
          <w:szCs w:val="24"/>
        </w:rPr>
        <w:t>Conclusão</w:t>
      </w:r>
    </w:p>
    <w:p w14:paraId="18D6319F" w14:textId="4F7420BA" w:rsidR="00701177" w:rsidRPr="00701177" w:rsidRDefault="00701177" w:rsidP="004215C2">
      <w:pPr>
        <w:rPr>
          <w:b/>
          <w:bCs/>
          <w:szCs w:val="24"/>
        </w:rPr>
      </w:pPr>
      <w:r w:rsidRPr="00701177">
        <w:rPr>
          <w:bCs/>
          <w:szCs w:val="24"/>
        </w:rPr>
        <w:t xml:space="preserve">As atribuições do professor da sala regular vão além do planejamento pedagógico e da transmissão de conhecimentos. Ele é um agente fundamental na construção de uma escola inclusiva, assumindo a responsabilidade de adaptar práticas, buscar apoio quando necessário e criar conexões significativas com seus alunos. </w:t>
      </w:r>
    </w:p>
    <w:p w14:paraId="2415C38A" w14:textId="77777777" w:rsidR="00701177" w:rsidRDefault="00701177" w:rsidP="00701177">
      <w:pPr>
        <w:pStyle w:val="Ttulo1"/>
      </w:pPr>
    </w:p>
    <w:p w14:paraId="5191E3FC" w14:textId="1429D67A" w:rsidR="00701177" w:rsidRDefault="005B27BC" w:rsidP="00701177">
      <w:pPr>
        <w:pStyle w:val="Ttulo1"/>
        <w:numPr>
          <w:ilvl w:val="0"/>
          <w:numId w:val="43"/>
        </w:numPr>
      </w:pPr>
      <w:bookmarkStart w:id="24" w:name="_Toc187534906"/>
      <w:r w:rsidRPr="005B27BC">
        <w:t>Parceiros</w:t>
      </w:r>
      <w:bookmarkEnd w:id="24"/>
    </w:p>
    <w:p w14:paraId="24392B3D" w14:textId="5189FD02" w:rsidR="005B27BC" w:rsidRPr="00701177" w:rsidRDefault="006E386F" w:rsidP="00701177">
      <w:pPr>
        <w:pStyle w:val="Ttulo1"/>
        <w:numPr>
          <w:ilvl w:val="1"/>
          <w:numId w:val="43"/>
        </w:numPr>
        <w:rPr>
          <w:sz w:val="24"/>
          <w:szCs w:val="24"/>
        </w:rPr>
      </w:pPr>
      <w:r w:rsidRPr="00701177">
        <w:rPr>
          <w:sz w:val="24"/>
          <w:szCs w:val="24"/>
        </w:rPr>
        <w:t xml:space="preserve"> </w:t>
      </w:r>
      <w:bookmarkStart w:id="25" w:name="_Toc187534907"/>
      <w:r w:rsidRPr="00701177">
        <w:rPr>
          <w:sz w:val="24"/>
          <w:szCs w:val="24"/>
        </w:rPr>
        <w:t>Internos</w:t>
      </w:r>
      <w:bookmarkEnd w:id="25"/>
    </w:p>
    <w:p w14:paraId="723DBD55" w14:textId="77777777" w:rsidR="006E386F" w:rsidRPr="006E386F" w:rsidRDefault="006E386F" w:rsidP="006E386F">
      <w:r w:rsidRPr="006E386F">
        <w:t xml:space="preserve">Os parceiros internos desempenham um papel fundamental na implementação das práticas inclusivas no Atendimento Educacional Especializado (AEE), contribuindo de forma direta e indireta para a construção de um ambiente escolar acessível e acolhedor. A colaboração entre os diversos membros da comunidade </w:t>
      </w:r>
      <w:r w:rsidRPr="006E386F">
        <w:lastRenderedPageBreak/>
        <w:t>escolar é essencial para garantir que as necessidades dos alunos sejam atendidas de maneira eficaz e integrada.</w:t>
      </w:r>
    </w:p>
    <w:p w14:paraId="6CAC5A2B" w14:textId="5F07588F" w:rsidR="006E386F" w:rsidRPr="006E386F" w:rsidRDefault="006E386F" w:rsidP="006E386F">
      <w:r w:rsidRPr="006E386F">
        <w:t>A gestão escolar, composta por diretores, coordenadores pedagógicos e orientadores educacionais, atua como mediadora no alinhamento das estratégias e na tomada de decisões que favorecem a inclusão. Essa parceria assegura que as políticas educacionais sejam aplicadas de maneira eficaz e que os recursos necessários estejam disponíveis para os alunos com necessidades educacionais específicas (NEE).</w:t>
      </w:r>
    </w:p>
    <w:p w14:paraId="0E7EEAE1" w14:textId="6F36F69C" w:rsidR="006E386F" w:rsidRPr="006E386F" w:rsidRDefault="006E386F" w:rsidP="006E386F">
      <w:pPr>
        <w:rPr>
          <w:rFonts w:cs="Arial"/>
          <w:szCs w:val="24"/>
        </w:rPr>
      </w:pPr>
      <w:r w:rsidRPr="006E386F">
        <w:rPr>
          <w:rFonts w:cs="Arial"/>
          <w:szCs w:val="24"/>
        </w:rPr>
        <w:t xml:space="preserve">Os professores do ensino regular são parceiros essenciais no planejamento pedagógico colaborativo, </w:t>
      </w:r>
      <w:r>
        <w:rPr>
          <w:rFonts w:cs="Arial"/>
          <w:szCs w:val="24"/>
        </w:rPr>
        <w:t xml:space="preserve">realizando </w:t>
      </w:r>
      <w:r w:rsidRPr="006E386F">
        <w:rPr>
          <w:rFonts w:cs="Arial"/>
          <w:szCs w:val="24"/>
        </w:rPr>
        <w:t>a adaptação curricular e das metodologias utilizadas em sala de aula</w:t>
      </w:r>
      <w:r>
        <w:rPr>
          <w:rFonts w:cs="Arial"/>
          <w:szCs w:val="24"/>
        </w:rPr>
        <w:t xml:space="preserve"> com o auxílio do professor especialista</w:t>
      </w:r>
      <w:r w:rsidRPr="006E386F">
        <w:rPr>
          <w:rFonts w:cs="Arial"/>
          <w:szCs w:val="24"/>
        </w:rPr>
        <w:t>. Eles trabalham em conjunto para garantir que os conteúdos sejam acessíveis e que as estratégias pedagógicas favoreçam a participação plena de todos os alunos.</w:t>
      </w:r>
    </w:p>
    <w:p w14:paraId="77BB3BF5" w14:textId="77777777" w:rsidR="006E386F" w:rsidRDefault="006E386F" w:rsidP="006E386F">
      <w:pPr>
        <w:rPr>
          <w:rFonts w:cs="Arial"/>
          <w:szCs w:val="24"/>
        </w:rPr>
      </w:pPr>
      <w:r w:rsidRPr="006E386F">
        <w:rPr>
          <w:rFonts w:cs="Arial"/>
          <w:szCs w:val="24"/>
        </w:rPr>
        <w:t>Os monitores/cuidadores escolares oferecem suporte direto aos alunos com NEE, auxiliando nas atividades escolares e na interação com o ambiente físico e social da escola. Sua atuação é crucial para promover a integração e garantir que os alunos tenham o apoio necessário para superar barreiras e participar plenamente das dinâmicas escolares. Contudo, é importante destacar que a função do monitor não deve substituir ou limitar a autonomia dos estudantes, mas sim atuar como facilitador, incentivando que as crianças desenvolvam suas próprias habilidades e realizem tarefas de maneira independente, sempre que possível.</w:t>
      </w:r>
    </w:p>
    <w:p w14:paraId="5FA7375D" w14:textId="77777777" w:rsidR="003B43DB" w:rsidRDefault="003B43DB" w:rsidP="006E386F">
      <w:pPr>
        <w:rPr>
          <w:rFonts w:cs="Arial"/>
          <w:szCs w:val="24"/>
        </w:rPr>
      </w:pPr>
      <w:r w:rsidRPr="003B43DB">
        <w:rPr>
          <w:rFonts w:cs="Arial"/>
          <w:szCs w:val="24"/>
        </w:rPr>
        <w:t xml:space="preserve">A equipe de apoio, composta por zeladores, merendeiros e secretários, desempenha um papel essencial no processo de inclusão escolar. Esses profissionais, ao serem sensibilizados sobre a importância da acessibilidade e do acolhimento, contribuem para criar um ambiente seguro, acessível e acolhedor para todos os alunos. Sua atuação vai além das funções administrativas e operacionais, abrangendo também a promoção de atitudes inclusivas e o fortalecimento de uma cultura escolar que valorize a diversidade. </w:t>
      </w:r>
      <w:r w:rsidRPr="003B43DB">
        <w:rPr>
          <w:rFonts w:cs="Arial"/>
          <w:szCs w:val="24"/>
        </w:rPr>
        <w:lastRenderedPageBreak/>
        <w:t>Seja por meio da organização de espaços acessíveis, do preparo de um ambiente físico adaptado ou da interação respeitosa e empática com os alunos, a equipe de apoio se torna um pilar indispensável para a construção de uma escola verdadeiramente inclusiva.</w:t>
      </w:r>
    </w:p>
    <w:p w14:paraId="2D4EBBD7" w14:textId="79D0F07F" w:rsidR="006E386F" w:rsidRPr="006E386F" w:rsidRDefault="006E386F" w:rsidP="006E386F">
      <w:pPr>
        <w:rPr>
          <w:rFonts w:cs="Arial"/>
          <w:szCs w:val="24"/>
        </w:rPr>
      </w:pPr>
      <w:r w:rsidRPr="006E386F">
        <w:rPr>
          <w:rFonts w:cs="Arial"/>
          <w:szCs w:val="24"/>
        </w:rPr>
        <w:t>Essa rede de parceiros internos colabora de forma integrada para criar uma cultura escolar inclusiva, onde cada profissional compreenda e atue em favor do direito à educação de qualidade para todos os alunos.</w:t>
      </w:r>
    </w:p>
    <w:p w14:paraId="1676534C" w14:textId="44576069" w:rsidR="005642C5" w:rsidRPr="005642C5" w:rsidRDefault="005642C5" w:rsidP="005642C5">
      <w:pPr>
        <w:ind w:left="360"/>
        <w:rPr>
          <w:rFonts w:cs="Arial"/>
          <w:szCs w:val="24"/>
        </w:rPr>
      </w:pPr>
    </w:p>
    <w:p w14:paraId="5466382A" w14:textId="51EC4509" w:rsidR="005642C5" w:rsidRPr="00701177" w:rsidRDefault="00701177" w:rsidP="00701177">
      <w:pPr>
        <w:pStyle w:val="Ttulo1"/>
        <w:numPr>
          <w:ilvl w:val="1"/>
          <w:numId w:val="43"/>
        </w:numPr>
        <w:rPr>
          <w:b w:val="0"/>
          <w:sz w:val="24"/>
          <w:szCs w:val="24"/>
        </w:rPr>
      </w:pPr>
      <w:r>
        <w:rPr>
          <w:sz w:val="24"/>
          <w:szCs w:val="24"/>
        </w:rPr>
        <w:t xml:space="preserve"> </w:t>
      </w:r>
      <w:bookmarkStart w:id="26" w:name="_Toc187534908"/>
      <w:r w:rsidR="005642C5" w:rsidRPr="00701177">
        <w:rPr>
          <w:sz w:val="24"/>
          <w:szCs w:val="24"/>
        </w:rPr>
        <w:t>Externos (instituições e profissionais):</w:t>
      </w:r>
      <w:bookmarkEnd w:id="26"/>
    </w:p>
    <w:p w14:paraId="20A6809E" w14:textId="77777777" w:rsidR="003B43DB" w:rsidRPr="003B43DB" w:rsidRDefault="003B43DB" w:rsidP="003B43DB">
      <w:r w:rsidRPr="003B43DB">
        <w:t>A colaboração com parceiros externos é indispensável para ampliar o alcance e a eficácia das ações do Atendimento Educacional Especializado (AEE). Esses parceiros oferecem suporte clínico, técnico e comunitário, complementando as estratégias pedagógicas e contribuindo para o desenvolvimento integral dos alunos. Entre os principais parceiros externos, destacam-se:</w:t>
      </w:r>
    </w:p>
    <w:p w14:paraId="2EA0E705" w14:textId="77777777" w:rsidR="003B43DB" w:rsidRPr="003B43DB" w:rsidRDefault="003B43DB" w:rsidP="003B43DB">
      <w:r w:rsidRPr="003B43DB">
        <w:t>Clínicas Especializadas: Contam com profissionais como fonoaudiólogos, psicólogos, terapeutas ocupacionais, fisioterapeutas e psiquiatras, que oferecem suporte clínico essencial para atender às necessidades específicas dos alunos. Esses profissionais também fornecem relatórios e orientações que ajudam a personalizar o atendimento educacional e a superar barreiras individuais.</w:t>
      </w:r>
    </w:p>
    <w:p w14:paraId="6DCB7871" w14:textId="77777777" w:rsidR="003B43DB" w:rsidRPr="003B43DB" w:rsidRDefault="003B43DB" w:rsidP="003B43DB">
      <w:r w:rsidRPr="003B43DB">
        <w:t>Centros de Atendimento à Pessoa com Deficiência: Instituições como APAE, Pestalozzi e CAPE (Centro de Apoio Pedagógico Especializado) são parceiras estratégicas, oferecendo serviços específicos e apoio técnico para os alunos com deficiência. Esses centros colaboram diretamente com as escolas para desenvolver intervenções inclusivas e eficazes.</w:t>
      </w:r>
    </w:p>
    <w:p w14:paraId="31D867C9" w14:textId="77777777" w:rsidR="003B43DB" w:rsidRPr="003B43DB" w:rsidRDefault="003B43DB" w:rsidP="003B43DB">
      <w:r w:rsidRPr="003B43DB">
        <w:t xml:space="preserve">Universidades e Centros de Pesquisa: São fontes de formação continuada para os professores do AEE, promovendo projetos de extensão, capacitações e acesso a pesquisas atualizadas sobre práticas inclusivas e tecnologias </w:t>
      </w:r>
      <w:r w:rsidRPr="003B43DB">
        <w:lastRenderedPageBreak/>
        <w:t>assistivas. Essa parceria fortalece o conhecimento técnico e pedagógico aplicado no atendimento educacional.</w:t>
      </w:r>
    </w:p>
    <w:p w14:paraId="561250AD" w14:textId="77777777" w:rsidR="003B43DB" w:rsidRPr="003B43DB" w:rsidRDefault="003B43DB" w:rsidP="003B43DB">
      <w:r w:rsidRPr="003B43DB">
        <w:t>Conselho Tutelar: Atua em situações que exigem acompanhamento legal ou social, assegurando os direitos das crianças e adolescentes atendidos pelo AEE. Essa colaboração é crucial em casos que demandam intervenções legais ou medidas de proteção.</w:t>
      </w:r>
    </w:p>
    <w:p w14:paraId="17ADE1B4" w14:textId="77777777" w:rsidR="003B43DB" w:rsidRPr="003B43DB" w:rsidRDefault="003B43DB" w:rsidP="003B43DB">
      <w:r w:rsidRPr="003B43DB">
        <w:t>Organizações Não Governamentais (ONGs): ONGs que trabalham com educação inclusiva ou atendem condições específicas, como TEA (Transtorno do Espectro Autista) ou deficiência visual, são parceiras valiosas para o desenvolvimento de estratégias, fornecimento de materiais e orientação especializada.</w:t>
      </w:r>
    </w:p>
    <w:p w14:paraId="7D1EAA3D" w14:textId="77777777" w:rsidR="003B43DB" w:rsidRDefault="003B43DB" w:rsidP="003B43DB">
      <w:r w:rsidRPr="003B43DB">
        <w:t>Secretaria de Educação: Oferece apoio técnico, capacitação e disponibilização de recursos e materiais pedagógicos, garantindo que as escolas tenham as condições necessárias para implementar práticas inclusivas alinhadas às diretrizes educacionais.</w:t>
      </w:r>
    </w:p>
    <w:p w14:paraId="214D6131" w14:textId="77777777" w:rsidR="003B43DB" w:rsidRPr="003B43DB" w:rsidRDefault="003B43DB" w:rsidP="003B43DB">
      <w:r w:rsidRPr="003B43DB">
        <w:t>Pais e Responsáveis: São engajados no acompanhamento escolar, participando ativamente das ações do AEE e reforçando as estratégias pedagógicas no ambiente familiar. Sua parceria fortalece a conexão entre escola e aluno, contribuindo para o sucesso do processo inclusivo.</w:t>
      </w:r>
    </w:p>
    <w:p w14:paraId="30965624" w14:textId="77777777" w:rsidR="003B43DB" w:rsidRPr="003B43DB" w:rsidRDefault="003B43DB" w:rsidP="003B43DB">
      <w:r w:rsidRPr="003B43DB">
        <w:t>Grupos de Apoio Familiar: São redes que oferecem suporte emocional e compartilham experiências entre famílias de alunos com necessidades educacionais específicas, promovendo troca de conhecimentos e solidariedade.</w:t>
      </w:r>
    </w:p>
    <w:p w14:paraId="700B3D64" w14:textId="4187D600" w:rsidR="003B43DB" w:rsidRPr="003B43DB" w:rsidRDefault="003B43DB" w:rsidP="003B43DB">
      <w:r w:rsidRPr="003B43DB">
        <w:t>Empresas Locais: Podem atuar como patrocinadoras de eventos, doadoras de materiais pedagógicos e fornecedoras de tecnologias assistivas. Essa parceria fortalece os recursos disponíveis para o AEE e engaja a comunidade no processo de inclusão.</w:t>
      </w:r>
    </w:p>
    <w:p w14:paraId="7A3F127F" w14:textId="164721FD" w:rsidR="003B43DB" w:rsidRPr="00701177" w:rsidRDefault="003B43DB" w:rsidP="00701177">
      <w:pPr>
        <w:pStyle w:val="PargrafodaLista"/>
        <w:numPr>
          <w:ilvl w:val="1"/>
          <w:numId w:val="43"/>
        </w:numPr>
        <w:rPr>
          <w:b/>
          <w:bCs/>
        </w:rPr>
      </w:pPr>
      <w:r w:rsidRPr="00701177">
        <w:rPr>
          <w:b/>
          <w:bCs/>
        </w:rPr>
        <w:t>Outros Possíveis Parceiros</w:t>
      </w:r>
    </w:p>
    <w:p w14:paraId="60B58500" w14:textId="77777777" w:rsidR="003B43DB" w:rsidRPr="003B43DB" w:rsidRDefault="003B43DB" w:rsidP="003B43DB">
      <w:r w:rsidRPr="003B43DB">
        <w:t>Outras parcerias importantes podem incluir:</w:t>
      </w:r>
    </w:p>
    <w:p w14:paraId="2EBC3C60" w14:textId="77777777" w:rsidR="003B43DB" w:rsidRPr="003B43DB" w:rsidRDefault="003B43DB" w:rsidP="003B43DB">
      <w:r w:rsidRPr="003B43DB">
        <w:lastRenderedPageBreak/>
        <w:t>Serviços de Saúde: Postos de saúde, hospitais e UBS (Unidades Básicas de Saúde) colaboram com a escola por meio de avaliações médicas e acompanhamento de alunos com condições específicas, garantindo um atendimento integrado entre saúde e educação.</w:t>
      </w:r>
    </w:p>
    <w:p w14:paraId="0664ED85" w14:textId="77777777" w:rsidR="003B43DB" w:rsidRPr="003B43DB" w:rsidRDefault="003B43DB" w:rsidP="003B43DB">
      <w:r w:rsidRPr="003B43DB">
        <w:t>Ministério Público: Atua como um órgão fiscalizador, assegurando o cumprimento das legislações de inclusão e intervenções legais quando necessário, especialmente em casos de violação de direitos educacionais.</w:t>
      </w:r>
    </w:p>
    <w:p w14:paraId="7A94A591" w14:textId="4692079E" w:rsidR="003B43DB" w:rsidRPr="003B43DB" w:rsidRDefault="003B43DB" w:rsidP="003B43DB">
      <w:r w:rsidRPr="003B43DB">
        <w:t>Empresas de Tecnologia: Podem fornecer tecnologias assistivas e orientações sobre seu uso, garantindo que as inovações sejam aplicadas para atender às ne</w:t>
      </w:r>
      <w:r>
        <w:t>c</w:t>
      </w:r>
      <w:r w:rsidRPr="003B43DB">
        <w:t>essidades dos alunos de forma eficiente.</w:t>
      </w:r>
    </w:p>
    <w:p w14:paraId="33A0AA28" w14:textId="77777777" w:rsidR="003B43DB" w:rsidRPr="003B43DB" w:rsidRDefault="003B43DB" w:rsidP="003B43DB">
      <w:pPr>
        <w:rPr>
          <w:b/>
          <w:bCs/>
        </w:rPr>
      </w:pPr>
      <w:r w:rsidRPr="003B43DB">
        <w:t>Essa rede de parcerias externas, comunitárias e familiares é indispensável para a construção de um ambiente escolar verdadeiramente inclusivo, garantindo o acesso, a permanência e o sucesso dos alunos no contexto educacional. A articulação entre esses colaboradores potencializa as ações do AEE, promovendo um desenvolvimento integral e efetivo</w:t>
      </w:r>
      <w:r w:rsidRPr="003B43DB">
        <w:rPr>
          <w:b/>
          <w:bCs/>
        </w:rPr>
        <w:t>.</w:t>
      </w:r>
    </w:p>
    <w:p w14:paraId="3587F3B5" w14:textId="019A69DA" w:rsidR="00FB3943" w:rsidRPr="005B27BC" w:rsidRDefault="00FB3943" w:rsidP="00FB3943">
      <w:pPr>
        <w:ind w:left="360"/>
        <w:rPr>
          <w:rFonts w:cs="Arial"/>
          <w:szCs w:val="24"/>
        </w:rPr>
      </w:pPr>
    </w:p>
    <w:p w14:paraId="63DFE684" w14:textId="2F4935AF" w:rsidR="005B27BC" w:rsidRDefault="00D9079B" w:rsidP="00701177">
      <w:pPr>
        <w:pStyle w:val="Ttulo1"/>
        <w:numPr>
          <w:ilvl w:val="0"/>
          <w:numId w:val="43"/>
        </w:numPr>
      </w:pPr>
      <w:bookmarkStart w:id="27" w:name="_Toc187534909"/>
      <w:r>
        <w:t>Conclusão</w:t>
      </w:r>
      <w:bookmarkEnd w:id="27"/>
    </w:p>
    <w:p w14:paraId="563FC86C" w14:textId="77777777" w:rsidR="003B43DB" w:rsidRDefault="003B43DB" w:rsidP="003B43DB"/>
    <w:p w14:paraId="70E28F48" w14:textId="77777777" w:rsidR="003B43DB" w:rsidRPr="003B43DB" w:rsidRDefault="003B43DB" w:rsidP="003B43DB">
      <w:r w:rsidRPr="003B43DB">
        <w:t>Este Plano de Ação foi elaborado com o objetivo de assegurar uma abordagem estratégica e estruturada para o Atendimento Educacional Especializado (AEE), promovendo a inclusão, o desenvolvimento integral e o sucesso escolar dos alunos com necessidades educacionais específicas (NEE). Por meio das ações propostas, buscamos fortalecer o compromisso com a equidade educacional, oferecendo suporte pedagógico, recursos adaptados e práticas colaborativas que respeitam as individualidades e potencialidades de cada estudante.</w:t>
      </w:r>
    </w:p>
    <w:p w14:paraId="3E9FAA07" w14:textId="77777777" w:rsidR="003B43DB" w:rsidRPr="003B43DB" w:rsidRDefault="003B43DB" w:rsidP="003B43DB">
      <w:r w:rsidRPr="003B43DB">
        <w:t xml:space="preserve">As metodologias detalhadas neste plano destacam a importância de um trabalho articulado entre professores, famílias, gestão escolar e parceiros externos, criando uma rede de apoio capaz de eliminar barreiras e garantir que os direitos </w:t>
      </w:r>
      <w:r w:rsidRPr="003B43DB">
        <w:lastRenderedPageBreak/>
        <w:t>dos alunos à educação inclusiva sejam plenamente efetivados. A integração dessas ações favorece não apenas o progresso acadêmico, mas também a formação de uma comunidade escolar sensível à diversidade e comprometida com a construção de uma sociedade mais justa.</w:t>
      </w:r>
    </w:p>
    <w:p w14:paraId="0E4AA58A" w14:textId="77777777" w:rsidR="003B43DB" w:rsidRPr="003B43DB" w:rsidRDefault="003B43DB" w:rsidP="003B43DB">
      <w:r w:rsidRPr="003B43DB">
        <w:t>O sucesso deste plano depende do engajamento de todos os envolvidos no processo educacional. Por isso, reafirmamos a importância da capacitação contínua, da troca de experiências e do monitoramento constante das estratégias implementadas, garantindo a eficácia e a adaptação às demandas dos alunos e da escola.</w:t>
      </w:r>
    </w:p>
    <w:p w14:paraId="60BD4E30" w14:textId="77777777" w:rsidR="003B43DB" w:rsidRPr="003B43DB" w:rsidRDefault="003B43DB" w:rsidP="003B43DB">
      <w:r w:rsidRPr="003B43DB">
        <w:t>Concluímos com a convicção de que este Plano de Ação é um instrumento indispensável para promover a inclusão e o desenvolvimento dos alunos atendidos no AEE. Que ele seja a base para práticas educativas transformadoras, contribuindo para a realização do direito à educação de qualidade e para o fortalecimento da autonomia e participação plena de cada estudante no ambiente escolar e na sociedade.</w:t>
      </w:r>
    </w:p>
    <w:p w14:paraId="4DD2D35D" w14:textId="77777777" w:rsidR="003B43DB" w:rsidRPr="003B43DB" w:rsidRDefault="003B43DB" w:rsidP="003B43DB"/>
    <w:p w14:paraId="1F9B45E6" w14:textId="6C415BE2" w:rsidR="005B27BC" w:rsidRPr="00D9079B" w:rsidRDefault="005B27BC" w:rsidP="00701177">
      <w:pPr>
        <w:pStyle w:val="Ttulo1"/>
        <w:numPr>
          <w:ilvl w:val="0"/>
          <w:numId w:val="43"/>
        </w:numPr>
      </w:pPr>
      <w:bookmarkStart w:id="28" w:name="_Toc187534910"/>
      <w:r w:rsidRPr="00D9079B">
        <w:t>Referências</w:t>
      </w:r>
      <w:bookmarkEnd w:id="28"/>
    </w:p>
    <w:p w14:paraId="07D0C9C1" w14:textId="7A538B35" w:rsidR="005642C5" w:rsidRPr="005642C5" w:rsidRDefault="005642C5" w:rsidP="005642C5">
      <w:pPr>
        <w:rPr>
          <w:rFonts w:cs="Arial"/>
          <w:szCs w:val="24"/>
        </w:rPr>
      </w:pPr>
      <w:r w:rsidRPr="005642C5">
        <w:rPr>
          <w:rFonts w:cs="Arial"/>
          <w:szCs w:val="24"/>
        </w:rPr>
        <w:t xml:space="preserve">BRASIL. </w:t>
      </w:r>
      <w:r w:rsidRPr="005642C5">
        <w:rPr>
          <w:rFonts w:cs="Arial"/>
          <w:b/>
          <w:bCs/>
          <w:szCs w:val="24"/>
        </w:rPr>
        <w:t>Lei nº 13.146, de 6 de julho de 2015.</w:t>
      </w:r>
      <w:r w:rsidRPr="005642C5">
        <w:rPr>
          <w:rFonts w:cs="Arial"/>
          <w:szCs w:val="24"/>
        </w:rPr>
        <w:t xml:space="preserve"> Institui a Lei Brasileira de Inclusão da Pessoa com Deficiência (LBI). Diário Oficial da União, Brasília, 6 jul. 2015. Disponível em: https://www.jusbrasil.com.br/legislacao/27292679/lei-13146-15. Acesso em: 10 dez. 2024.</w:t>
      </w:r>
    </w:p>
    <w:p w14:paraId="6FD8A09D" w14:textId="5D2CEFC0" w:rsidR="005642C5" w:rsidRPr="005642C5" w:rsidRDefault="005642C5" w:rsidP="005642C5">
      <w:pPr>
        <w:rPr>
          <w:rFonts w:cs="Arial"/>
          <w:szCs w:val="24"/>
        </w:rPr>
      </w:pPr>
      <w:r w:rsidRPr="005642C5">
        <w:rPr>
          <w:rFonts w:cs="Arial"/>
          <w:szCs w:val="24"/>
        </w:rPr>
        <w:t xml:space="preserve">BRASIL. </w:t>
      </w:r>
      <w:r w:rsidRPr="005642C5">
        <w:rPr>
          <w:rFonts w:cs="Arial"/>
          <w:b/>
          <w:bCs/>
          <w:szCs w:val="24"/>
        </w:rPr>
        <w:t>Lei nº 9.394, de 20 de dezembro de 1996.</w:t>
      </w:r>
      <w:r w:rsidRPr="005642C5">
        <w:rPr>
          <w:rFonts w:cs="Arial"/>
          <w:szCs w:val="24"/>
        </w:rPr>
        <w:t xml:space="preserve"> Estabelece as diretrizes e bases da educação nacional. Diário Oficial da União, Brasília, 20 dez. 1996. Disponível em: https://www.jusbrasil.com.br/legislacao/199229/lei-9394-96. Acesso em: 10 dez. 2024.</w:t>
      </w:r>
    </w:p>
    <w:p w14:paraId="0386564E" w14:textId="3404E685" w:rsidR="005642C5" w:rsidRPr="005642C5" w:rsidRDefault="005642C5" w:rsidP="005642C5">
      <w:pPr>
        <w:rPr>
          <w:rFonts w:cs="Arial"/>
          <w:szCs w:val="24"/>
        </w:rPr>
      </w:pPr>
      <w:r w:rsidRPr="005642C5">
        <w:rPr>
          <w:rFonts w:cs="Arial"/>
          <w:szCs w:val="24"/>
        </w:rPr>
        <w:t xml:space="preserve">BRASIL. </w:t>
      </w:r>
      <w:r w:rsidRPr="005642C5">
        <w:rPr>
          <w:rFonts w:cs="Arial"/>
          <w:b/>
          <w:bCs/>
          <w:szCs w:val="24"/>
        </w:rPr>
        <w:t>Diretrizes Nacionais para a Educação Especial na Educação Básica.</w:t>
      </w:r>
      <w:r w:rsidRPr="005642C5">
        <w:rPr>
          <w:rFonts w:cs="Arial"/>
          <w:szCs w:val="24"/>
        </w:rPr>
        <w:t xml:space="preserve"> Ministério da Educação, Secretaria de Educação Especial, 2001. Disponível em: https://www.gov.br/mec/pt-br. Acesso em: 10 dez. 2024.BRASIL. </w:t>
      </w:r>
      <w:r w:rsidRPr="005642C5">
        <w:rPr>
          <w:rFonts w:cs="Arial"/>
          <w:b/>
          <w:bCs/>
          <w:szCs w:val="24"/>
        </w:rPr>
        <w:lastRenderedPageBreak/>
        <w:t>Comitê de Ajudas Técnicas da Secretaria de Direitos Humanos.</w:t>
      </w:r>
      <w:r w:rsidRPr="005642C5">
        <w:rPr>
          <w:rFonts w:cs="Arial"/>
          <w:szCs w:val="24"/>
        </w:rPr>
        <w:t xml:space="preserve"> Orientações sobre o uso de recursos de Tecnologia Assistiva. Brasília: Secretaria de Direitos Humanos, 2012. Disponível em: https://www.gov.br/sdh/pt-br. Acesso em: 10 dez. 2024.</w:t>
      </w:r>
    </w:p>
    <w:p w14:paraId="53A9AFAC" w14:textId="6241F6D5" w:rsidR="005642C5" w:rsidRDefault="005642C5" w:rsidP="005642C5">
      <w:pPr>
        <w:rPr>
          <w:rFonts w:cs="Arial"/>
          <w:szCs w:val="24"/>
        </w:rPr>
      </w:pPr>
      <w:r w:rsidRPr="005642C5">
        <w:rPr>
          <w:rFonts w:cs="Arial"/>
          <w:szCs w:val="24"/>
        </w:rPr>
        <w:t xml:space="preserve">GALVÃO FILHO, W. </w:t>
      </w:r>
      <w:r w:rsidRPr="005642C5">
        <w:rPr>
          <w:rFonts w:cs="Arial"/>
          <w:b/>
          <w:bCs/>
          <w:szCs w:val="24"/>
        </w:rPr>
        <w:t>Tecnologia Assistiva e Inclusão Escolar.</w:t>
      </w:r>
      <w:r w:rsidRPr="005642C5">
        <w:rPr>
          <w:rFonts w:cs="Arial"/>
          <w:szCs w:val="24"/>
        </w:rPr>
        <w:t xml:space="preserve"> 2. ed. São Paulo: Editora Moderna, 2018.</w:t>
      </w:r>
    </w:p>
    <w:p w14:paraId="7B41F11F" w14:textId="77777777" w:rsidR="004215C2" w:rsidRDefault="004215C2" w:rsidP="005642C5">
      <w:pPr>
        <w:rPr>
          <w:rFonts w:cs="Arial"/>
          <w:szCs w:val="24"/>
        </w:rPr>
      </w:pPr>
    </w:p>
    <w:p w14:paraId="1179DA74" w14:textId="77777777" w:rsidR="004215C2" w:rsidRDefault="004215C2" w:rsidP="005642C5">
      <w:pPr>
        <w:rPr>
          <w:rFonts w:cs="Arial"/>
          <w:szCs w:val="24"/>
        </w:rPr>
      </w:pPr>
    </w:p>
    <w:p w14:paraId="4260B7F7" w14:textId="77777777" w:rsidR="004215C2" w:rsidRDefault="004215C2" w:rsidP="005642C5">
      <w:pPr>
        <w:rPr>
          <w:rFonts w:cs="Arial"/>
          <w:szCs w:val="24"/>
        </w:rPr>
      </w:pPr>
    </w:p>
    <w:p w14:paraId="70CDEE12" w14:textId="77777777" w:rsidR="004215C2" w:rsidRDefault="004215C2" w:rsidP="005642C5">
      <w:pPr>
        <w:rPr>
          <w:rFonts w:cs="Arial"/>
          <w:szCs w:val="24"/>
        </w:rPr>
      </w:pPr>
    </w:p>
    <w:p w14:paraId="6F6CE141" w14:textId="77777777" w:rsidR="004215C2" w:rsidRDefault="004215C2" w:rsidP="005642C5">
      <w:pPr>
        <w:rPr>
          <w:rFonts w:cs="Arial"/>
          <w:szCs w:val="24"/>
        </w:rPr>
      </w:pPr>
    </w:p>
    <w:p w14:paraId="0B7ECAA5" w14:textId="77777777" w:rsidR="004215C2" w:rsidRDefault="004215C2" w:rsidP="005642C5">
      <w:pPr>
        <w:rPr>
          <w:rFonts w:cs="Arial"/>
          <w:szCs w:val="24"/>
        </w:rPr>
      </w:pPr>
    </w:p>
    <w:p w14:paraId="5F389A88" w14:textId="77777777" w:rsidR="004215C2" w:rsidRDefault="004215C2" w:rsidP="005642C5">
      <w:pPr>
        <w:rPr>
          <w:rFonts w:cs="Arial"/>
          <w:szCs w:val="24"/>
        </w:rPr>
      </w:pPr>
    </w:p>
    <w:p w14:paraId="592FEE7F" w14:textId="77777777" w:rsidR="004215C2" w:rsidRDefault="004215C2" w:rsidP="005642C5">
      <w:pPr>
        <w:rPr>
          <w:rFonts w:cs="Arial"/>
          <w:szCs w:val="24"/>
        </w:rPr>
      </w:pPr>
    </w:p>
    <w:p w14:paraId="2D50FA50" w14:textId="77777777" w:rsidR="004215C2" w:rsidRDefault="004215C2" w:rsidP="005642C5">
      <w:pPr>
        <w:rPr>
          <w:rFonts w:cs="Arial"/>
          <w:szCs w:val="24"/>
        </w:rPr>
      </w:pPr>
    </w:p>
    <w:p w14:paraId="027381E2" w14:textId="77777777" w:rsidR="004215C2" w:rsidRDefault="004215C2" w:rsidP="005642C5">
      <w:pPr>
        <w:rPr>
          <w:rFonts w:cs="Arial"/>
          <w:szCs w:val="24"/>
        </w:rPr>
      </w:pPr>
    </w:p>
    <w:p w14:paraId="572A8DCF" w14:textId="77777777" w:rsidR="004215C2" w:rsidRDefault="004215C2" w:rsidP="005642C5">
      <w:pPr>
        <w:rPr>
          <w:rFonts w:cs="Arial"/>
          <w:szCs w:val="24"/>
        </w:rPr>
      </w:pPr>
    </w:p>
    <w:p w14:paraId="0C09F8C1" w14:textId="77777777" w:rsidR="004215C2" w:rsidRDefault="004215C2" w:rsidP="005642C5">
      <w:pPr>
        <w:rPr>
          <w:rFonts w:cs="Arial"/>
          <w:szCs w:val="24"/>
        </w:rPr>
      </w:pPr>
    </w:p>
    <w:p w14:paraId="00269DC1" w14:textId="77777777" w:rsidR="004215C2" w:rsidRDefault="004215C2" w:rsidP="005642C5">
      <w:pPr>
        <w:rPr>
          <w:rFonts w:cs="Arial"/>
          <w:szCs w:val="24"/>
        </w:rPr>
      </w:pPr>
    </w:p>
    <w:p w14:paraId="696A0249" w14:textId="77777777" w:rsidR="004215C2" w:rsidRDefault="004215C2" w:rsidP="005642C5">
      <w:pPr>
        <w:rPr>
          <w:rFonts w:cs="Arial"/>
          <w:szCs w:val="24"/>
        </w:rPr>
      </w:pPr>
    </w:p>
    <w:p w14:paraId="0516998F" w14:textId="77777777" w:rsidR="004215C2" w:rsidRDefault="004215C2" w:rsidP="005642C5">
      <w:pPr>
        <w:rPr>
          <w:rFonts w:cs="Arial"/>
          <w:szCs w:val="24"/>
        </w:rPr>
      </w:pPr>
    </w:p>
    <w:p w14:paraId="59536557" w14:textId="77777777" w:rsidR="004215C2" w:rsidRDefault="004215C2" w:rsidP="005642C5">
      <w:pPr>
        <w:rPr>
          <w:rFonts w:cs="Arial"/>
          <w:szCs w:val="24"/>
        </w:rPr>
      </w:pPr>
    </w:p>
    <w:p w14:paraId="5DE04171" w14:textId="77777777" w:rsidR="004215C2" w:rsidRDefault="004215C2" w:rsidP="005642C5">
      <w:pPr>
        <w:rPr>
          <w:rFonts w:cs="Arial"/>
          <w:szCs w:val="24"/>
        </w:rPr>
      </w:pPr>
    </w:p>
    <w:p w14:paraId="05B2022A" w14:textId="77777777" w:rsidR="004215C2" w:rsidRPr="005642C5" w:rsidRDefault="004215C2" w:rsidP="005642C5">
      <w:pPr>
        <w:rPr>
          <w:rFonts w:cs="Arial"/>
          <w:szCs w:val="24"/>
        </w:rPr>
      </w:pPr>
    </w:p>
    <w:p w14:paraId="66CD2E61" w14:textId="0B956C35" w:rsidR="005B27BC" w:rsidRPr="004215C2" w:rsidRDefault="005B27BC" w:rsidP="004215C2">
      <w:pPr>
        <w:pStyle w:val="PargrafodaLista"/>
        <w:numPr>
          <w:ilvl w:val="0"/>
          <w:numId w:val="43"/>
        </w:numPr>
        <w:rPr>
          <w:rFonts w:cs="Arial"/>
          <w:b/>
          <w:bCs/>
          <w:szCs w:val="24"/>
        </w:rPr>
      </w:pPr>
      <w:r w:rsidRPr="004215C2">
        <w:rPr>
          <w:rFonts w:cs="Arial"/>
          <w:b/>
          <w:bCs/>
          <w:szCs w:val="24"/>
        </w:rPr>
        <w:t>Anexos</w:t>
      </w:r>
    </w:p>
    <w:p w14:paraId="5F4AFFCD" w14:textId="6E4699CD" w:rsidR="00695CA1" w:rsidRDefault="00701177" w:rsidP="00695CA1">
      <w:pPr>
        <w:rPr>
          <w:rFonts w:cs="Arial"/>
          <w:szCs w:val="24"/>
        </w:rPr>
      </w:pPr>
      <w:r>
        <w:rPr>
          <w:rFonts w:cs="Arial"/>
          <w:szCs w:val="24"/>
        </w:rPr>
        <w:t>Inserir todas as fichas e documentos utilizados no âmbito da educação inclusiva.</w:t>
      </w:r>
    </w:p>
    <w:p w14:paraId="535F9026" w14:textId="66653A96" w:rsidR="00701177" w:rsidRDefault="004215C2" w:rsidP="00695CA1">
      <w:pPr>
        <w:rPr>
          <w:rFonts w:cs="Arial"/>
          <w:szCs w:val="24"/>
        </w:rPr>
      </w:pPr>
      <w:r w:rsidRPr="004215C2">
        <w:rPr>
          <w:rFonts w:cs="Arial"/>
          <w:noProof/>
          <w:szCs w:val="24"/>
        </w:rPr>
        <w:drawing>
          <wp:inline distT="0" distB="0" distL="0" distR="0" wp14:anchorId="5485831A" wp14:editId="21036AE4">
            <wp:extent cx="4172532" cy="5944430"/>
            <wp:effectExtent l="0" t="0" r="0" b="0"/>
            <wp:docPr id="16425559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5952" name=""/>
                    <pic:cNvPicPr/>
                  </pic:nvPicPr>
                  <pic:blipFill>
                    <a:blip r:embed="rId9"/>
                    <a:stretch>
                      <a:fillRect/>
                    </a:stretch>
                  </pic:blipFill>
                  <pic:spPr>
                    <a:xfrm>
                      <a:off x="0" y="0"/>
                      <a:ext cx="4172532" cy="5944430"/>
                    </a:xfrm>
                    <a:prstGeom prst="rect">
                      <a:avLst/>
                    </a:prstGeom>
                  </pic:spPr>
                </pic:pic>
              </a:graphicData>
            </a:graphic>
          </wp:inline>
        </w:drawing>
      </w:r>
    </w:p>
    <w:p w14:paraId="77619763" w14:textId="77777777" w:rsidR="004215C2" w:rsidRDefault="004215C2" w:rsidP="00695CA1">
      <w:pPr>
        <w:rPr>
          <w:rFonts w:cs="Arial"/>
          <w:szCs w:val="24"/>
        </w:rPr>
      </w:pPr>
    </w:p>
    <w:p w14:paraId="27677B08" w14:textId="77777777" w:rsidR="004215C2" w:rsidRDefault="004215C2" w:rsidP="00695CA1">
      <w:pPr>
        <w:rPr>
          <w:rFonts w:cs="Arial"/>
          <w:szCs w:val="24"/>
        </w:rPr>
      </w:pPr>
    </w:p>
    <w:p w14:paraId="1AE1BC33" w14:textId="77777777" w:rsidR="004215C2" w:rsidRDefault="004215C2" w:rsidP="00695CA1">
      <w:pPr>
        <w:rPr>
          <w:rFonts w:cs="Arial"/>
          <w:szCs w:val="24"/>
        </w:rPr>
      </w:pPr>
    </w:p>
    <w:p w14:paraId="7D30700A" w14:textId="690D7194" w:rsidR="004215C2" w:rsidRDefault="004215C2" w:rsidP="00695CA1">
      <w:pPr>
        <w:rPr>
          <w:rFonts w:cs="Arial"/>
          <w:szCs w:val="24"/>
        </w:rPr>
      </w:pPr>
      <w:r w:rsidRPr="004215C2">
        <w:rPr>
          <w:rFonts w:cs="Arial"/>
          <w:noProof/>
          <w:szCs w:val="24"/>
        </w:rPr>
        <w:lastRenderedPageBreak/>
        <w:drawing>
          <wp:inline distT="0" distB="0" distL="0" distR="0" wp14:anchorId="43CB23AA" wp14:editId="3A9EC92A">
            <wp:extent cx="5400040" cy="2870200"/>
            <wp:effectExtent l="0" t="0" r="0" b="6350"/>
            <wp:docPr id="11229931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93153" name=""/>
                    <pic:cNvPicPr/>
                  </pic:nvPicPr>
                  <pic:blipFill rotWithShape="1">
                    <a:blip r:embed="rId10"/>
                    <a:srcRect b="24817"/>
                    <a:stretch/>
                  </pic:blipFill>
                  <pic:spPr bwMode="auto">
                    <a:xfrm>
                      <a:off x="0" y="0"/>
                      <a:ext cx="5400040" cy="2870200"/>
                    </a:xfrm>
                    <a:prstGeom prst="rect">
                      <a:avLst/>
                    </a:prstGeom>
                    <a:ln>
                      <a:noFill/>
                    </a:ln>
                    <a:extLst>
                      <a:ext uri="{53640926-AAD7-44D8-BBD7-CCE9431645EC}">
                        <a14:shadowObscured xmlns:a14="http://schemas.microsoft.com/office/drawing/2010/main"/>
                      </a:ext>
                    </a:extLst>
                  </pic:spPr>
                </pic:pic>
              </a:graphicData>
            </a:graphic>
          </wp:inline>
        </w:drawing>
      </w:r>
    </w:p>
    <w:p w14:paraId="0571B105" w14:textId="77777777" w:rsidR="004215C2" w:rsidRDefault="004215C2" w:rsidP="00695CA1">
      <w:pPr>
        <w:rPr>
          <w:rFonts w:cs="Arial"/>
          <w:szCs w:val="24"/>
        </w:rPr>
      </w:pPr>
    </w:p>
    <w:p w14:paraId="31967F16" w14:textId="77777777" w:rsidR="004215C2" w:rsidRDefault="004215C2" w:rsidP="00695CA1">
      <w:pPr>
        <w:rPr>
          <w:rFonts w:cs="Arial"/>
          <w:szCs w:val="24"/>
        </w:rPr>
      </w:pPr>
    </w:p>
    <w:p w14:paraId="1E1C4B98" w14:textId="77777777" w:rsidR="004215C2" w:rsidRDefault="004215C2" w:rsidP="00695CA1">
      <w:pPr>
        <w:rPr>
          <w:rFonts w:cs="Arial"/>
          <w:szCs w:val="24"/>
        </w:rPr>
      </w:pPr>
    </w:p>
    <w:p w14:paraId="37BCB356" w14:textId="4E401DD5" w:rsidR="004215C2" w:rsidRDefault="00092B75" w:rsidP="00695CA1">
      <w:pPr>
        <w:rPr>
          <w:rFonts w:cs="Arial"/>
          <w:szCs w:val="24"/>
        </w:rPr>
      </w:pPr>
      <w:r w:rsidRPr="00092B75">
        <w:rPr>
          <w:rFonts w:cs="Arial"/>
          <w:noProof/>
          <w:szCs w:val="24"/>
        </w:rPr>
        <w:lastRenderedPageBreak/>
        <w:drawing>
          <wp:inline distT="0" distB="0" distL="0" distR="0" wp14:anchorId="6BAAEDA6" wp14:editId="176BE44E">
            <wp:extent cx="4629796" cy="6220693"/>
            <wp:effectExtent l="0" t="0" r="0" b="8890"/>
            <wp:docPr id="9098852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85286" name=""/>
                    <pic:cNvPicPr/>
                  </pic:nvPicPr>
                  <pic:blipFill>
                    <a:blip r:embed="rId11"/>
                    <a:stretch>
                      <a:fillRect/>
                    </a:stretch>
                  </pic:blipFill>
                  <pic:spPr>
                    <a:xfrm>
                      <a:off x="0" y="0"/>
                      <a:ext cx="4629796" cy="6220693"/>
                    </a:xfrm>
                    <a:prstGeom prst="rect">
                      <a:avLst/>
                    </a:prstGeom>
                  </pic:spPr>
                </pic:pic>
              </a:graphicData>
            </a:graphic>
          </wp:inline>
        </w:drawing>
      </w:r>
      <w:r w:rsidRPr="00092B75">
        <w:rPr>
          <w:rFonts w:cs="Arial"/>
          <w:noProof/>
          <w:szCs w:val="24"/>
        </w:rPr>
        <w:lastRenderedPageBreak/>
        <w:drawing>
          <wp:inline distT="0" distB="0" distL="0" distR="0" wp14:anchorId="0CC54F6C" wp14:editId="088489F3">
            <wp:extent cx="4248743" cy="6030167"/>
            <wp:effectExtent l="0" t="0" r="0" b="8890"/>
            <wp:docPr id="1107887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87037" name=""/>
                    <pic:cNvPicPr/>
                  </pic:nvPicPr>
                  <pic:blipFill>
                    <a:blip r:embed="rId12"/>
                    <a:stretch>
                      <a:fillRect/>
                    </a:stretch>
                  </pic:blipFill>
                  <pic:spPr>
                    <a:xfrm>
                      <a:off x="0" y="0"/>
                      <a:ext cx="4248743" cy="6030167"/>
                    </a:xfrm>
                    <a:prstGeom prst="rect">
                      <a:avLst/>
                    </a:prstGeom>
                  </pic:spPr>
                </pic:pic>
              </a:graphicData>
            </a:graphic>
          </wp:inline>
        </w:drawing>
      </w:r>
    </w:p>
    <w:p w14:paraId="65B5EC13" w14:textId="77777777" w:rsidR="004215C2" w:rsidRDefault="004215C2" w:rsidP="00695CA1">
      <w:pPr>
        <w:rPr>
          <w:rFonts w:cs="Arial"/>
          <w:szCs w:val="24"/>
        </w:rPr>
      </w:pPr>
    </w:p>
    <w:p w14:paraId="06FE96CC" w14:textId="77777777" w:rsidR="004215C2" w:rsidRDefault="004215C2" w:rsidP="00695CA1">
      <w:pPr>
        <w:rPr>
          <w:rFonts w:cs="Arial"/>
          <w:szCs w:val="24"/>
        </w:rPr>
      </w:pPr>
    </w:p>
    <w:p w14:paraId="43C95702" w14:textId="77777777" w:rsidR="004215C2" w:rsidRDefault="004215C2" w:rsidP="00695CA1">
      <w:pPr>
        <w:rPr>
          <w:rFonts w:cs="Arial"/>
          <w:szCs w:val="24"/>
        </w:rPr>
      </w:pPr>
    </w:p>
    <w:p w14:paraId="293CB097" w14:textId="77777777" w:rsidR="004215C2" w:rsidRDefault="004215C2" w:rsidP="00695CA1">
      <w:pPr>
        <w:rPr>
          <w:rFonts w:cs="Arial"/>
          <w:szCs w:val="24"/>
        </w:rPr>
      </w:pPr>
    </w:p>
    <w:p w14:paraId="009672A5" w14:textId="77777777" w:rsidR="00092B75" w:rsidRDefault="00092B75" w:rsidP="00695CA1">
      <w:pPr>
        <w:rPr>
          <w:rFonts w:cs="Arial"/>
          <w:szCs w:val="24"/>
        </w:rPr>
      </w:pPr>
    </w:p>
    <w:p w14:paraId="1D52285B" w14:textId="77777777" w:rsidR="00092B75" w:rsidRDefault="00092B75" w:rsidP="00695CA1">
      <w:pPr>
        <w:rPr>
          <w:rFonts w:cs="Arial"/>
          <w:szCs w:val="24"/>
        </w:rPr>
      </w:pPr>
    </w:p>
    <w:p w14:paraId="63673985" w14:textId="77777777" w:rsidR="00092B75" w:rsidRDefault="00092B75" w:rsidP="00695CA1">
      <w:pPr>
        <w:rPr>
          <w:rFonts w:cs="Arial"/>
          <w:szCs w:val="24"/>
        </w:rPr>
      </w:pPr>
    </w:p>
    <w:p w14:paraId="1D6A2695" w14:textId="77777777" w:rsidR="00092B75" w:rsidRDefault="00092B75" w:rsidP="00695CA1">
      <w:pPr>
        <w:rPr>
          <w:rFonts w:cs="Arial"/>
          <w:szCs w:val="24"/>
        </w:rPr>
      </w:pPr>
    </w:p>
    <w:p w14:paraId="7D4A0A94" w14:textId="786D6A78" w:rsidR="00092B75" w:rsidRDefault="00092B75" w:rsidP="00695CA1">
      <w:pPr>
        <w:rPr>
          <w:rFonts w:cs="Arial"/>
          <w:szCs w:val="24"/>
        </w:rPr>
      </w:pPr>
      <w:r w:rsidRPr="004215C2">
        <w:rPr>
          <w:rFonts w:cs="Arial"/>
          <w:noProof/>
          <w:szCs w:val="24"/>
        </w:rPr>
        <w:drawing>
          <wp:anchor distT="0" distB="0" distL="114300" distR="114300" simplePos="0" relativeHeight="251658240" behindDoc="0" locked="0" layoutInCell="1" allowOverlap="1" wp14:anchorId="745A33CD" wp14:editId="476956AD">
            <wp:simplePos x="0" y="0"/>
            <wp:positionH relativeFrom="margin">
              <wp:align>left</wp:align>
            </wp:positionH>
            <wp:positionV relativeFrom="margin">
              <wp:posOffset>1800860</wp:posOffset>
            </wp:positionV>
            <wp:extent cx="5130800" cy="7136130"/>
            <wp:effectExtent l="0" t="0" r="0" b="7620"/>
            <wp:wrapSquare wrapText="bothSides"/>
            <wp:docPr id="14117887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8799" name=""/>
                    <pic:cNvPicPr/>
                  </pic:nvPicPr>
                  <pic:blipFill>
                    <a:blip r:embed="rId13">
                      <a:extLst>
                        <a:ext uri="{28A0092B-C50C-407E-A947-70E740481C1C}">
                          <a14:useLocalDpi xmlns:a14="http://schemas.microsoft.com/office/drawing/2010/main" val="0"/>
                        </a:ext>
                      </a:extLst>
                    </a:blip>
                    <a:stretch>
                      <a:fillRect/>
                    </a:stretch>
                  </pic:blipFill>
                  <pic:spPr>
                    <a:xfrm>
                      <a:off x="0" y="0"/>
                      <a:ext cx="5130800" cy="7136130"/>
                    </a:xfrm>
                    <a:prstGeom prst="rect">
                      <a:avLst/>
                    </a:prstGeom>
                  </pic:spPr>
                </pic:pic>
              </a:graphicData>
            </a:graphic>
            <wp14:sizeRelH relativeFrom="margin">
              <wp14:pctWidth>0</wp14:pctWidth>
            </wp14:sizeRelH>
            <wp14:sizeRelV relativeFrom="margin">
              <wp14:pctHeight>0</wp14:pctHeight>
            </wp14:sizeRelV>
          </wp:anchor>
        </w:drawing>
      </w:r>
    </w:p>
    <w:p w14:paraId="35D7817C" w14:textId="4C1FBB9E" w:rsidR="004215C2" w:rsidRPr="005B27BC" w:rsidRDefault="00092B75" w:rsidP="00695CA1">
      <w:pPr>
        <w:rPr>
          <w:rFonts w:cs="Arial"/>
          <w:szCs w:val="24"/>
        </w:rPr>
      </w:pPr>
      <w:r w:rsidRPr="00092B75">
        <w:rPr>
          <w:rFonts w:cs="Arial"/>
          <w:noProof/>
          <w:szCs w:val="24"/>
        </w:rPr>
        <w:lastRenderedPageBreak/>
        <w:drawing>
          <wp:inline distT="0" distB="0" distL="0" distR="0" wp14:anchorId="51B2D502" wp14:editId="5A0BA19E">
            <wp:extent cx="5986353" cy="7950200"/>
            <wp:effectExtent l="0" t="0" r="0" b="0"/>
            <wp:docPr id="7636370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37017" name=""/>
                    <pic:cNvPicPr/>
                  </pic:nvPicPr>
                  <pic:blipFill>
                    <a:blip r:embed="rId14"/>
                    <a:stretch>
                      <a:fillRect/>
                    </a:stretch>
                  </pic:blipFill>
                  <pic:spPr>
                    <a:xfrm>
                      <a:off x="0" y="0"/>
                      <a:ext cx="5991205" cy="7956644"/>
                    </a:xfrm>
                    <a:prstGeom prst="rect">
                      <a:avLst/>
                    </a:prstGeom>
                  </pic:spPr>
                </pic:pic>
              </a:graphicData>
            </a:graphic>
          </wp:inline>
        </w:drawing>
      </w:r>
    </w:p>
    <w:sectPr w:rsidR="004215C2" w:rsidRPr="005B27BC">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AC1A" w14:textId="77777777" w:rsidR="00EC4712" w:rsidRDefault="00EC4712" w:rsidP="008F37D1">
      <w:pPr>
        <w:spacing w:after="0" w:line="240" w:lineRule="auto"/>
      </w:pPr>
      <w:r>
        <w:separator/>
      </w:r>
    </w:p>
  </w:endnote>
  <w:endnote w:type="continuationSeparator" w:id="0">
    <w:p w14:paraId="7CCB693A" w14:textId="77777777" w:rsidR="00EC4712" w:rsidRDefault="00EC4712" w:rsidP="008F3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BAB0D" w14:textId="77777777" w:rsidR="00EC4712" w:rsidRDefault="00EC4712" w:rsidP="008F37D1">
      <w:pPr>
        <w:spacing w:after="0" w:line="240" w:lineRule="auto"/>
      </w:pPr>
      <w:r>
        <w:separator/>
      </w:r>
    </w:p>
  </w:footnote>
  <w:footnote w:type="continuationSeparator" w:id="0">
    <w:p w14:paraId="21F1A0B8" w14:textId="77777777" w:rsidR="00EC4712" w:rsidRDefault="00EC4712" w:rsidP="008F3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F82F" w14:textId="2E5CB58C" w:rsidR="008F37D1" w:rsidRPr="008F37D1" w:rsidRDefault="008F37D1" w:rsidP="008F37D1">
    <w:pPr>
      <w:spacing w:after="0" w:line="240" w:lineRule="auto"/>
      <w:jc w:val="center"/>
      <w:rPr>
        <w:rFonts w:ascii="Times New Roman" w:hAnsi="Times New Roman"/>
        <w:bCs/>
        <w:szCs w:val="24"/>
      </w:rPr>
    </w:pPr>
    <w:r w:rsidRPr="008F37D1">
      <w:rPr>
        <w:rFonts w:ascii="Times New Roman" w:hAnsi="Times New Roman"/>
        <w:bCs/>
        <w:noProof/>
        <w:szCs w:val="24"/>
        <w:lang w:eastAsia="pt-BR"/>
      </w:rPr>
      <mc:AlternateContent>
        <mc:Choice Requires="wps">
          <w:drawing>
            <wp:anchor distT="0" distB="0" distL="114300" distR="114300" simplePos="0" relativeHeight="251659776" behindDoc="0" locked="0" layoutInCell="1" allowOverlap="1" wp14:anchorId="0740D7CE" wp14:editId="5DA3BCF8">
              <wp:simplePos x="0" y="0"/>
              <wp:positionH relativeFrom="column">
                <wp:posOffset>5282565</wp:posOffset>
              </wp:positionH>
              <wp:positionV relativeFrom="paragraph">
                <wp:posOffset>-471170</wp:posOffset>
              </wp:positionV>
              <wp:extent cx="219075" cy="228600"/>
              <wp:effectExtent l="9525" t="9525" r="9525" b="9525"/>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2286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0E0EB" id="Retângulo 1" o:spid="_x0000_s1026" style="position:absolute;margin-left:415.95pt;margin-top:-37.1pt;width:17.2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" strokecolor="white"/>
          </w:pict>
        </mc:Fallback>
      </mc:AlternateContent>
    </w:r>
    <w:r w:rsidRPr="008F37D1">
      <w:rPr>
        <w:rFonts w:ascii="Times New Roman" w:hAnsi="Times New Roman"/>
        <w:bCs/>
        <w:szCs w:val="24"/>
      </w:rPr>
      <w:t>PREFEITURA MUNICIPAL CIDADE/UF</w:t>
    </w:r>
  </w:p>
  <w:p w14:paraId="3DBD0575" w14:textId="188C78D6" w:rsidR="008F37D1" w:rsidRPr="008F37D1" w:rsidRDefault="008F37D1" w:rsidP="008F37D1">
    <w:pPr>
      <w:spacing w:after="0" w:line="240" w:lineRule="auto"/>
      <w:jc w:val="center"/>
      <w:rPr>
        <w:rFonts w:ascii="Times New Roman" w:hAnsi="Times New Roman"/>
        <w:bCs/>
        <w:szCs w:val="24"/>
      </w:rPr>
    </w:pPr>
    <w:r w:rsidRPr="008F37D1">
      <w:rPr>
        <w:rFonts w:ascii="Times New Roman" w:hAnsi="Times New Roman"/>
        <w:bCs/>
        <w:szCs w:val="24"/>
      </w:rPr>
      <w:t>SECRETARIA MUNICIPAL [NOME]</w:t>
    </w:r>
  </w:p>
  <w:p w14:paraId="17871FF0" w14:textId="223D8B08" w:rsidR="008F37D1" w:rsidRPr="008F37D1" w:rsidRDefault="008F37D1" w:rsidP="008F37D1">
    <w:pPr>
      <w:spacing w:after="0" w:line="240" w:lineRule="auto"/>
      <w:jc w:val="center"/>
      <w:rPr>
        <w:rFonts w:ascii="Times New Roman" w:hAnsi="Times New Roman"/>
        <w:bCs/>
        <w:szCs w:val="24"/>
      </w:rPr>
    </w:pPr>
    <w:r w:rsidRPr="008F37D1">
      <w:rPr>
        <w:rFonts w:ascii="Times New Roman" w:hAnsi="Times New Roman"/>
        <w:bCs/>
        <w:szCs w:val="24"/>
      </w:rPr>
      <w:t>ESCOLA MUNICIPAL [NOME]</w:t>
    </w:r>
  </w:p>
  <w:p w14:paraId="35E10A23" w14:textId="77777777" w:rsidR="008F37D1" w:rsidRPr="008F37D1" w:rsidRDefault="008F37D1" w:rsidP="008F37D1">
    <w:pPr>
      <w:spacing w:after="0" w:line="240" w:lineRule="auto"/>
      <w:jc w:val="center"/>
      <w:rPr>
        <w:rFonts w:ascii="Times New Roman" w:hAnsi="Times New Roman"/>
        <w:bCs/>
        <w:szCs w:val="24"/>
      </w:rPr>
    </w:pPr>
    <w:r w:rsidRPr="008F37D1">
      <w:rPr>
        <w:rFonts w:ascii="Times New Roman" w:hAnsi="Times New Roman"/>
        <w:bCs/>
        <w:szCs w:val="24"/>
      </w:rPr>
      <w:t>SALA DE RECURSOS MULTIFUNCIONAIS</w:t>
    </w:r>
  </w:p>
  <w:p w14:paraId="154EB34A" w14:textId="448DAB8D" w:rsidR="008F37D1" w:rsidRPr="008F37D1" w:rsidRDefault="008F37D1" w:rsidP="008F37D1">
    <w:pPr>
      <w:spacing w:after="0" w:line="240" w:lineRule="auto"/>
      <w:jc w:val="center"/>
      <w:rPr>
        <w:rFonts w:ascii="Times New Roman" w:hAnsi="Times New Roman"/>
        <w:bCs/>
        <w:szCs w:val="24"/>
      </w:rPr>
    </w:pPr>
    <w:r w:rsidRPr="008F37D1">
      <w:rPr>
        <w:rFonts w:ascii="Times New Roman" w:hAnsi="Times New Roman"/>
        <w:bCs/>
        <w:szCs w:val="24"/>
      </w:rPr>
      <w:t>ATENDIMENTO EDUCACIONAL ESPECIALIZADO - AEE</w:t>
    </w:r>
  </w:p>
  <w:p w14:paraId="6C490051" w14:textId="77777777" w:rsidR="008F37D1" w:rsidRPr="008F37D1" w:rsidRDefault="008F37D1" w:rsidP="008F37D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A07"/>
    <w:multiLevelType w:val="multilevel"/>
    <w:tmpl w:val="A5C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1EC2"/>
    <w:multiLevelType w:val="hybridMultilevel"/>
    <w:tmpl w:val="5944FB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A06B66"/>
    <w:multiLevelType w:val="hybridMultilevel"/>
    <w:tmpl w:val="CCB24B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D55C5C"/>
    <w:multiLevelType w:val="multilevel"/>
    <w:tmpl w:val="FF4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747A8"/>
    <w:multiLevelType w:val="multilevel"/>
    <w:tmpl w:val="88B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505F0"/>
    <w:multiLevelType w:val="multilevel"/>
    <w:tmpl w:val="CDC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64FF1"/>
    <w:multiLevelType w:val="multilevel"/>
    <w:tmpl w:val="0830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0C08C6"/>
    <w:multiLevelType w:val="multilevel"/>
    <w:tmpl w:val="8AD464B4"/>
    <w:lvl w:ilvl="0">
      <w:start w:val="7"/>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8" w15:restartNumberingAfterBreak="0">
    <w:nsid w:val="102506A7"/>
    <w:multiLevelType w:val="multilevel"/>
    <w:tmpl w:val="BAA6E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628AC"/>
    <w:multiLevelType w:val="multilevel"/>
    <w:tmpl w:val="07BE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72322"/>
    <w:multiLevelType w:val="multilevel"/>
    <w:tmpl w:val="03AE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632E2"/>
    <w:multiLevelType w:val="multilevel"/>
    <w:tmpl w:val="AD3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E009B"/>
    <w:multiLevelType w:val="hybridMultilevel"/>
    <w:tmpl w:val="C45ECB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9B26E4C"/>
    <w:multiLevelType w:val="multilevel"/>
    <w:tmpl w:val="3222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8565D"/>
    <w:multiLevelType w:val="hybridMultilevel"/>
    <w:tmpl w:val="734234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A973C98"/>
    <w:multiLevelType w:val="multilevel"/>
    <w:tmpl w:val="C12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9745C"/>
    <w:multiLevelType w:val="multilevel"/>
    <w:tmpl w:val="6A76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6394C"/>
    <w:multiLevelType w:val="multilevel"/>
    <w:tmpl w:val="BFC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57563"/>
    <w:multiLevelType w:val="multilevel"/>
    <w:tmpl w:val="36B4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E23DB"/>
    <w:multiLevelType w:val="multilevel"/>
    <w:tmpl w:val="A6F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E268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6D57FB2"/>
    <w:multiLevelType w:val="multilevel"/>
    <w:tmpl w:val="2CB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C276B"/>
    <w:multiLevelType w:val="hybridMultilevel"/>
    <w:tmpl w:val="FD5C6082"/>
    <w:lvl w:ilvl="0" w:tplc="FA2C0A0E">
      <w:start w:val="1"/>
      <w:numFmt w:val="decimal"/>
      <w:lvlText w:val="%1."/>
      <w:lvlJc w:val="left"/>
      <w:pPr>
        <w:ind w:left="720" w:hanging="360"/>
      </w:pPr>
      <w:rPr>
        <w:rFonts w:ascii="Arial" w:eastAsia="Calibri" w:hAnsi="Arial"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29B2838"/>
    <w:multiLevelType w:val="multilevel"/>
    <w:tmpl w:val="454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92CF3"/>
    <w:multiLevelType w:val="multilevel"/>
    <w:tmpl w:val="3DAE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97E4A"/>
    <w:multiLevelType w:val="multilevel"/>
    <w:tmpl w:val="455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84D66"/>
    <w:multiLevelType w:val="multilevel"/>
    <w:tmpl w:val="FAE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D51DE"/>
    <w:multiLevelType w:val="hybridMultilevel"/>
    <w:tmpl w:val="BBF2E3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D2274D6"/>
    <w:multiLevelType w:val="multilevel"/>
    <w:tmpl w:val="F5D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444C8"/>
    <w:multiLevelType w:val="multilevel"/>
    <w:tmpl w:val="C52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C4286"/>
    <w:multiLevelType w:val="multilevel"/>
    <w:tmpl w:val="80E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A38E4"/>
    <w:multiLevelType w:val="hybridMultilevel"/>
    <w:tmpl w:val="5F3624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1F72D9A"/>
    <w:multiLevelType w:val="hybridMultilevel"/>
    <w:tmpl w:val="315AD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6A246FD"/>
    <w:multiLevelType w:val="hybridMultilevel"/>
    <w:tmpl w:val="5A864D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A542425"/>
    <w:multiLevelType w:val="multilevel"/>
    <w:tmpl w:val="90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1000B"/>
    <w:multiLevelType w:val="multilevel"/>
    <w:tmpl w:val="CB227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EF10FF"/>
    <w:multiLevelType w:val="hybridMultilevel"/>
    <w:tmpl w:val="4F341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9D85F07"/>
    <w:multiLevelType w:val="multilevel"/>
    <w:tmpl w:val="90A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D511E"/>
    <w:multiLevelType w:val="multilevel"/>
    <w:tmpl w:val="7EE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20C64"/>
    <w:multiLevelType w:val="multilevel"/>
    <w:tmpl w:val="322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80D52"/>
    <w:multiLevelType w:val="multilevel"/>
    <w:tmpl w:val="493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91B2D"/>
    <w:multiLevelType w:val="multilevel"/>
    <w:tmpl w:val="AD8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F34D2"/>
    <w:multiLevelType w:val="multilevel"/>
    <w:tmpl w:val="16E0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D5469"/>
    <w:multiLevelType w:val="multilevel"/>
    <w:tmpl w:val="EBE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42A63"/>
    <w:multiLevelType w:val="multilevel"/>
    <w:tmpl w:val="92B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592637">
    <w:abstractNumId w:val="7"/>
  </w:num>
  <w:num w:numId="2" w16cid:durableId="184295848">
    <w:abstractNumId w:val="35"/>
  </w:num>
  <w:num w:numId="3" w16cid:durableId="648023932">
    <w:abstractNumId w:val="27"/>
  </w:num>
  <w:num w:numId="4" w16cid:durableId="1333993698">
    <w:abstractNumId w:val="18"/>
  </w:num>
  <w:num w:numId="5" w16cid:durableId="1469131171">
    <w:abstractNumId w:val="1"/>
  </w:num>
  <w:num w:numId="6" w16cid:durableId="1818179862">
    <w:abstractNumId w:val="9"/>
  </w:num>
  <w:num w:numId="7" w16cid:durableId="2025550487">
    <w:abstractNumId w:val="4"/>
  </w:num>
  <w:num w:numId="8" w16cid:durableId="1292444632">
    <w:abstractNumId w:val="38"/>
  </w:num>
  <w:num w:numId="9" w16cid:durableId="1077166454">
    <w:abstractNumId w:val="30"/>
  </w:num>
  <w:num w:numId="10" w16cid:durableId="1918392429">
    <w:abstractNumId w:val="17"/>
  </w:num>
  <w:num w:numId="11" w16cid:durableId="1351300412">
    <w:abstractNumId w:val="3"/>
  </w:num>
  <w:num w:numId="12" w16cid:durableId="583954056">
    <w:abstractNumId w:val="43"/>
  </w:num>
  <w:num w:numId="13" w16cid:durableId="1326784348">
    <w:abstractNumId w:val="13"/>
  </w:num>
  <w:num w:numId="14" w16cid:durableId="1485003532">
    <w:abstractNumId w:val="25"/>
  </w:num>
  <w:num w:numId="15" w16cid:durableId="2044134600">
    <w:abstractNumId w:val="21"/>
  </w:num>
  <w:num w:numId="16" w16cid:durableId="1030642480">
    <w:abstractNumId w:val="16"/>
  </w:num>
  <w:num w:numId="17" w16cid:durableId="517740280">
    <w:abstractNumId w:val="11"/>
  </w:num>
  <w:num w:numId="18" w16cid:durableId="579172132">
    <w:abstractNumId w:val="39"/>
  </w:num>
  <w:num w:numId="19" w16cid:durableId="345330174">
    <w:abstractNumId w:val="40"/>
  </w:num>
  <w:num w:numId="20" w16cid:durableId="2013219607">
    <w:abstractNumId w:val="29"/>
  </w:num>
  <w:num w:numId="21" w16cid:durableId="1530070486">
    <w:abstractNumId w:val="44"/>
  </w:num>
  <w:num w:numId="22" w16cid:durableId="1534415193">
    <w:abstractNumId w:val="0"/>
  </w:num>
  <w:num w:numId="23" w16cid:durableId="885292946">
    <w:abstractNumId w:val="15"/>
  </w:num>
  <w:num w:numId="24" w16cid:durableId="1633635848">
    <w:abstractNumId w:val="34"/>
  </w:num>
  <w:num w:numId="25" w16cid:durableId="1066683628">
    <w:abstractNumId w:val="28"/>
  </w:num>
  <w:num w:numId="26" w16cid:durableId="257179337">
    <w:abstractNumId w:val="26"/>
  </w:num>
  <w:num w:numId="27" w16cid:durableId="962199734">
    <w:abstractNumId w:val="42"/>
  </w:num>
  <w:num w:numId="28" w16cid:durableId="1603414588">
    <w:abstractNumId w:val="37"/>
  </w:num>
  <w:num w:numId="29" w16cid:durableId="123278996">
    <w:abstractNumId w:val="8"/>
  </w:num>
  <w:num w:numId="30" w16cid:durableId="317808085">
    <w:abstractNumId w:val="2"/>
  </w:num>
  <w:num w:numId="31" w16cid:durableId="279650955">
    <w:abstractNumId w:val="33"/>
  </w:num>
  <w:num w:numId="32" w16cid:durableId="47922163">
    <w:abstractNumId w:val="14"/>
  </w:num>
  <w:num w:numId="33" w16cid:durableId="677078775">
    <w:abstractNumId w:val="31"/>
  </w:num>
  <w:num w:numId="34" w16cid:durableId="436023524">
    <w:abstractNumId w:val="32"/>
  </w:num>
  <w:num w:numId="35" w16cid:durableId="1994719797">
    <w:abstractNumId w:val="36"/>
  </w:num>
  <w:num w:numId="36" w16cid:durableId="2003309663">
    <w:abstractNumId w:val="6"/>
  </w:num>
  <w:num w:numId="37" w16cid:durableId="1681156823">
    <w:abstractNumId w:val="41"/>
  </w:num>
  <w:num w:numId="38" w16cid:durableId="1397242964">
    <w:abstractNumId w:val="10"/>
  </w:num>
  <w:num w:numId="39" w16cid:durableId="549922788">
    <w:abstractNumId w:val="23"/>
  </w:num>
  <w:num w:numId="40" w16cid:durableId="974677918">
    <w:abstractNumId w:val="19"/>
  </w:num>
  <w:num w:numId="41" w16cid:durableId="1710910315">
    <w:abstractNumId w:val="24"/>
  </w:num>
  <w:num w:numId="42" w16cid:durableId="1814903838">
    <w:abstractNumId w:val="22"/>
  </w:num>
  <w:num w:numId="43" w16cid:durableId="1952200978">
    <w:abstractNumId w:val="20"/>
  </w:num>
  <w:num w:numId="44" w16cid:durableId="1831480663">
    <w:abstractNumId w:val="5"/>
  </w:num>
  <w:num w:numId="45" w16cid:durableId="6156761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03"/>
    <w:rsid w:val="0004454E"/>
    <w:rsid w:val="00092B75"/>
    <w:rsid w:val="00115112"/>
    <w:rsid w:val="001A5BE2"/>
    <w:rsid w:val="002814EF"/>
    <w:rsid w:val="002B3070"/>
    <w:rsid w:val="002F1857"/>
    <w:rsid w:val="0039133D"/>
    <w:rsid w:val="003B43DB"/>
    <w:rsid w:val="004215C2"/>
    <w:rsid w:val="005044AC"/>
    <w:rsid w:val="005642C5"/>
    <w:rsid w:val="005A4271"/>
    <w:rsid w:val="005B2330"/>
    <w:rsid w:val="005B27BC"/>
    <w:rsid w:val="006319D8"/>
    <w:rsid w:val="006542AA"/>
    <w:rsid w:val="00695CA1"/>
    <w:rsid w:val="006C2598"/>
    <w:rsid w:val="006E386F"/>
    <w:rsid w:val="00701177"/>
    <w:rsid w:val="00736538"/>
    <w:rsid w:val="00755463"/>
    <w:rsid w:val="007C3003"/>
    <w:rsid w:val="008437CD"/>
    <w:rsid w:val="008F37D1"/>
    <w:rsid w:val="00931C00"/>
    <w:rsid w:val="00A9488A"/>
    <w:rsid w:val="00AB0BE9"/>
    <w:rsid w:val="00AB166B"/>
    <w:rsid w:val="00AE22F0"/>
    <w:rsid w:val="00B23507"/>
    <w:rsid w:val="00B252B5"/>
    <w:rsid w:val="00B4409F"/>
    <w:rsid w:val="00C1448E"/>
    <w:rsid w:val="00CC6C14"/>
    <w:rsid w:val="00CF619D"/>
    <w:rsid w:val="00D02E95"/>
    <w:rsid w:val="00D435B5"/>
    <w:rsid w:val="00D9079B"/>
    <w:rsid w:val="00EC4712"/>
    <w:rsid w:val="00FB39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307D"/>
  <w15:docId w15:val="{9F3361DD-97C3-4AE2-8EEF-9105487C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19D"/>
    <w:pPr>
      <w:spacing w:line="360" w:lineRule="auto"/>
      <w:jc w:val="both"/>
    </w:pPr>
    <w:rPr>
      <w:rFonts w:ascii="Arial" w:eastAsia="Calibri" w:hAnsi="Arial" w:cs="Times New Roman"/>
      <w:sz w:val="24"/>
    </w:rPr>
  </w:style>
  <w:style w:type="paragraph" w:styleId="Ttulo1">
    <w:name w:val="heading 1"/>
    <w:basedOn w:val="Normal"/>
    <w:next w:val="Normal"/>
    <w:link w:val="Ttulo1Char"/>
    <w:uiPriority w:val="9"/>
    <w:qFormat/>
    <w:rsid w:val="005B2330"/>
    <w:pPr>
      <w:keepNext/>
      <w:keepLines/>
      <w:spacing w:before="240" w:after="0"/>
      <w:outlineLvl w:val="0"/>
    </w:pPr>
    <w:rPr>
      <w:rFonts w:eastAsiaTheme="majorEastAsia" w:cstheme="majorBidi"/>
      <w:b/>
      <w:color w:val="000000" w:themeColor="text1"/>
      <w:sz w:val="32"/>
      <w:szCs w:val="32"/>
    </w:rPr>
  </w:style>
  <w:style w:type="paragraph" w:styleId="Ttulo2">
    <w:name w:val="heading 2"/>
    <w:basedOn w:val="Normal"/>
    <w:next w:val="Normal"/>
    <w:link w:val="Ttulo2Char"/>
    <w:uiPriority w:val="9"/>
    <w:unhideWhenUsed/>
    <w:qFormat/>
    <w:rsid w:val="005B2330"/>
    <w:pPr>
      <w:keepNext/>
      <w:keepLines/>
      <w:spacing w:before="40" w:after="0"/>
      <w:outlineLvl w:val="1"/>
    </w:pPr>
    <w:rPr>
      <w:rFonts w:asciiTheme="minorHAnsi" w:eastAsiaTheme="majorEastAsia" w:hAnsiTheme="minorHAnsi" w:cstheme="majorBidi"/>
      <w:b/>
      <w:sz w:val="28"/>
      <w:szCs w:val="26"/>
    </w:rPr>
  </w:style>
  <w:style w:type="paragraph" w:styleId="Ttulo3">
    <w:name w:val="heading 3"/>
    <w:basedOn w:val="Normal"/>
    <w:next w:val="Normal"/>
    <w:link w:val="Ttulo3Char"/>
    <w:uiPriority w:val="9"/>
    <w:unhideWhenUsed/>
    <w:qFormat/>
    <w:rsid w:val="005B2330"/>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har"/>
    <w:uiPriority w:val="9"/>
    <w:semiHidden/>
    <w:unhideWhenUsed/>
    <w:qFormat/>
    <w:rsid w:val="0073653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7C3003"/>
    <w:pPr>
      <w:ind w:left="720"/>
      <w:contextualSpacing/>
    </w:pPr>
  </w:style>
  <w:style w:type="paragraph" w:styleId="Cabealho">
    <w:name w:val="header"/>
    <w:basedOn w:val="Normal"/>
    <w:link w:val="CabealhoChar"/>
    <w:uiPriority w:val="99"/>
    <w:unhideWhenUsed/>
    <w:rsid w:val="008F37D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37D1"/>
    <w:rPr>
      <w:rFonts w:ascii="Calibri" w:eastAsia="Calibri" w:hAnsi="Calibri" w:cs="Times New Roman"/>
    </w:rPr>
  </w:style>
  <w:style w:type="paragraph" w:styleId="Rodap">
    <w:name w:val="footer"/>
    <w:basedOn w:val="Normal"/>
    <w:link w:val="RodapChar"/>
    <w:uiPriority w:val="99"/>
    <w:unhideWhenUsed/>
    <w:rsid w:val="008F37D1"/>
    <w:pPr>
      <w:tabs>
        <w:tab w:val="center" w:pos="4252"/>
        <w:tab w:val="right" w:pos="8504"/>
      </w:tabs>
      <w:spacing w:after="0" w:line="240" w:lineRule="auto"/>
    </w:pPr>
  </w:style>
  <w:style w:type="character" w:customStyle="1" w:styleId="RodapChar">
    <w:name w:val="Rodapé Char"/>
    <w:basedOn w:val="Fontepargpadro"/>
    <w:link w:val="Rodap"/>
    <w:uiPriority w:val="99"/>
    <w:rsid w:val="008F37D1"/>
    <w:rPr>
      <w:rFonts w:ascii="Calibri" w:eastAsia="Calibri" w:hAnsi="Calibri" w:cs="Times New Roman"/>
    </w:rPr>
  </w:style>
  <w:style w:type="paragraph" w:styleId="NormalWeb">
    <w:name w:val="Normal (Web)"/>
    <w:basedOn w:val="Normal"/>
    <w:uiPriority w:val="99"/>
    <w:semiHidden/>
    <w:unhideWhenUsed/>
    <w:rsid w:val="00CC6C14"/>
    <w:rPr>
      <w:rFonts w:ascii="Times New Roman" w:hAnsi="Times New Roman"/>
      <w:szCs w:val="24"/>
    </w:rPr>
  </w:style>
  <w:style w:type="character" w:customStyle="1" w:styleId="Ttulo1Char">
    <w:name w:val="Título 1 Char"/>
    <w:basedOn w:val="Fontepargpadro"/>
    <w:link w:val="Ttulo1"/>
    <w:uiPriority w:val="9"/>
    <w:rsid w:val="005B2330"/>
    <w:rPr>
      <w:rFonts w:ascii="Arial" w:eastAsiaTheme="majorEastAsia" w:hAnsi="Arial" w:cstheme="majorBidi"/>
      <w:b/>
      <w:color w:val="000000" w:themeColor="text1"/>
      <w:sz w:val="32"/>
      <w:szCs w:val="32"/>
    </w:rPr>
  </w:style>
  <w:style w:type="character" w:customStyle="1" w:styleId="Ttulo2Char">
    <w:name w:val="Título 2 Char"/>
    <w:basedOn w:val="Fontepargpadro"/>
    <w:link w:val="Ttulo2"/>
    <w:uiPriority w:val="9"/>
    <w:rsid w:val="005B2330"/>
    <w:rPr>
      <w:rFonts w:eastAsiaTheme="majorEastAsia" w:cstheme="majorBidi"/>
      <w:b/>
      <w:sz w:val="28"/>
      <w:szCs w:val="26"/>
    </w:rPr>
  </w:style>
  <w:style w:type="paragraph" w:styleId="CabealhodoSumrio">
    <w:name w:val="TOC Heading"/>
    <w:basedOn w:val="Ttulo1"/>
    <w:next w:val="Normal"/>
    <w:uiPriority w:val="39"/>
    <w:unhideWhenUsed/>
    <w:qFormat/>
    <w:rsid w:val="002F1857"/>
    <w:pPr>
      <w:spacing w:line="259" w:lineRule="auto"/>
      <w:outlineLvl w:val="9"/>
    </w:pPr>
    <w:rPr>
      <w:lang w:eastAsia="pt-BR"/>
    </w:rPr>
  </w:style>
  <w:style w:type="paragraph" w:styleId="Sumrio1">
    <w:name w:val="toc 1"/>
    <w:basedOn w:val="Normal"/>
    <w:next w:val="Normal"/>
    <w:autoRedefine/>
    <w:uiPriority w:val="39"/>
    <w:unhideWhenUsed/>
    <w:rsid w:val="002F1857"/>
    <w:pPr>
      <w:spacing w:after="100"/>
    </w:pPr>
  </w:style>
  <w:style w:type="paragraph" w:styleId="Sumrio2">
    <w:name w:val="toc 2"/>
    <w:basedOn w:val="Normal"/>
    <w:next w:val="Normal"/>
    <w:autoRedefine/>
    <w:uiPriority w:val="39"/>
    <w:unhideWhenUsed/>
    <w:rsid w:val="002F1857"/>
    <w:pPr>
      <w:spacing w:after="100"/>
      <w:ind w:left="220"/>
    </w:pPr>
  </w:style>
  <w:style w:type="character" w:styleId="Hyperlink">
    <w:name w:val="Hyperlink"/>
    <w:basedOn w:val="Fontepargpadro"/>
    <w:uiPriority w:val="99"/>
    <w:unhideWhenUsed/>
    <w:rsid w:val="002F1857"/>
    <w:rPr>
      <w:color w:val="0000FF" w:themeColor="hyperlink"/>
      <w:u w:val="single"/>
    </w:rPr>
  </w:style>
  <w:style w:type="character" w:customStyle="1" w:styleId="Ttulo3Char">
    <w:name w:val="Título 3 Char"/>
    <w:basedOn w:val="Fontepargpadro"/>
    <w:link w:val="Ttulo3"/>
    <w:uiPriority w:val="9"/>
    <w:rsid w:val="005B2330"/>
    <w:rPr>
      <w:rFonts w:asciiTheme="majorHAnsi" w:eastAsiaTheme="majorEastAsia" w:hAnsiTheme="majorHAnsi" w:cstheme="majorBidi"/>
      <w:b/>
      <w:sz w:val="24"/>
      <w:szCs w:val="24"/>
    </w:rPr>
  </w:style>
  <w:style w:type="character" w:styleId="Forte">
    <w:name w:val="Strong"/>
    <w:basedOn w:val="Fontepargpadro"/>
    <w:uiPriority w:val="22"/>
    <w:qFormat/>
    <w:rsid w:val="00C1448E"/>
    <w:rPr>
      <w:b/>
      <w:bCs/>
    </w:rPr>
  </w:style>
  <w:style w:type="character" w:customStyle="1" w:styleId="Ttulo4Char">
    <w:name w:val="Título 4 Char"/>
    <w:basedOn w:val="Fontepargpadro"/>
    <w:link w:val="Ttulo4"/>
    <w:uiPriority w:val="9"/>
    <w:semiHidden/>
    <w:rsid w:val="00736538"/>
    <w:rPr>
      <w:rFonts w:asciiTheme="majorHAnsi" w:eastAsiaTheme="majorEastAsia" w:hAnsiTheme="majorHAnsi" w:cstheme="majorBidi"/>
      <w:i/>
      <w:iCs/>
      <w:color w:val="365F91" w:themeColor="accent1" w:themeShade="BF"/>
    </w:rPr>
  </w:style>
  <w:style w:type="paragraph" w:styleId="Sumrio3">
    <w:name w:val="toc 3"/>
    <w:basedOn w:val="Normal"/>
    <w:next w:val="Normal"/>
    <w:autoRedefine/>
    <w:uiPriority w:val="39"/>
    <w:unhideWhenUsed/>
    <w:rsid w:val="00CF61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486">
      <w:bodyDiv w:val="1"/>
      <w:marLeft w:val="0"/>
      <w:marRight w:val="0"/>
      <w:marTop w:val="0"/>
      <w:marBottom w:val="0"/>
      <w:divBdr>
        <w:top w:val="none" w:sz="0" w:space="0" w:color="auto"/>
        <w:left w:val="none" w:sz="0" w:space="0" w:color="auto"/>
        <w:bottom w:val="none" w:sz="0" w:space="0" w:color="auto"/>
        <w:right w:val="none" w:sz="0" w:space="0" w:color="auto"/>
      </w:divBdr>
    </w:div>
    <w:div w:id="43843646">
      <w:bodyDiv w:val="1"/>
      <w:marLeft w:val="0"/>
      <w:marRight w:val="0"/>
      <w:marTop w:val="0"/>
      <w:marBottom w:val="0"/>
      <w:divBdr>
        <w:top w:val="none" w:sz="0" w:space="0" w:color="auto"/>
        <w:left w:val="none" w:sz="0" w:space="0" w:color="auto"/>
        <w:bottom w:val="none" w:sz="0" w:space="0" w:color="auto"/>
        <w:right w:val="none" w:sz="0" w:space="0" w:color="auto"/>
      </w:divBdr>
    </w:div>
    <w:div w:id="61219894">
      <w:bodyDiv w:val="1"/>
      <w:marLeft w:val="0"/>
      <w:marRight w:val="0"/>
      <w:marTop w:val="0"/>
      <w:marBottom w:val="0"/>
      <w:divBdr>
        <w:top w:val="none" w:sz="0" w:space="0" w:color="auto"/>
        <w:left w:val="none" w:sz="0" w:space="0" w:color="auto"/>
        <w:bottom w:val="none" w:sz="0" w:space="0" w:color="auto"/>
        <w:right w:val="none" w:sz="0" w:space="0" w:color="auto"/>
      </w:divBdr>
    </w:div>
    <w:div w:id="66150685">
      <w:bodyDiv w:val="1"/>
      <w:marLeft w:val="0"/>
      <w:marRight w:val="0"/>
      <w:marTop w:val="0"/>
      <w:marBottom w:val="0"/>
      <w:divBdr>
        <w:top w:val="none" w:sz="0" w:space="0" w:color="auto"/>
        <w:left w:val="none" w:sz="0" w:space="0" w:color="auto"/>
        <w:bottom w:val="none" w:sz="0" w:space="0" w:color="auto"/>
        <w:right w:val="none" w:sz="0" w:space="0" w:color="auto"/>
      </w:divBdr>
    </w:div>
    <w:div w:id="176121299">
      <w:bodyDiv w:val="1"/>
      <w:marLeft w:val="0"/>
      <w:marRight w:val="0"/>
      <w:marTop w:val="0"/>
      <w:marBottom w:val="0"/>
      <w:divBdr>
        <w:top w:val="none" w:sz="0" w:space="0" w:color="auto"/>
        <w:left w:val="none" w:sz="0" w:space="0" w:color="auto"/>
        <w:bottom w:val="none" w:sz="0" w:space="0" w:color="auto"/>
        <w:right w:val="none" w:sz="0" w:space="0" w:color="auto"/>
      </w:divBdr>
    </w:div>
    <w:div w:id="200021220">
      <w:bodyDiv w:val="1"/>
      <w:marLeft w:val="0"/>
      <w:marRight w:val="0"/>
      <w:marTop w:val="0"/>
      <w:marBottom w:val="0"/>
      <w:divBdr>
        <w:top w:val="none" w:sz="0" w:space="0" w:color="auto"/>
        <w:left w:val="none" w:sz="0" w:space="0" w:color="auto"/>
        <w:bottom w:val="none" w:sz="0" w:space="0" w:color="auto"/>
        <w:right w:val="none" w:sz="0" w:space="0" w:color="auto"/>
      </w:divBdr>
    </w:div>
    <w:div w:id="216086257">
      <w:bodyDiv w:val="1"/>
      <w:marLeft w:val="0"/>
      <w:marRight w:val="0"/>
      <w:marTop w:val="0"/>
      <w:marBottom w:val="0"/>
      <w:divBdr>
        <w:top w:val="none" w:sz="0" w:space="0" w:color="auto"/>
        <w:left w:val="none" w:sz="0" w:space="0" w:color="auto"/>
        <w:bottom w:val="none" w:sz="0" w:space="0" w:color="auto"/>
        <w:right w:val="none" w:sz="0" w:space="0" w:color="auto"/>
      </w:divBdr>
    </w:div>
    <w:div w:id="365062659">
      <w:bodyDiv w:val="1"/>
      <w:marLeft w:val="0"/>
      <w:marRight w:val="0"/>
      <w:marTop w:val="0"/>
      <w:marBottom w:val="0"/>
      <w:divBdr>
        <w:top w:val="none" w:sz="0" w:space="0" w:color="auto"/>
        <w:left w:val="none" w:sz="0" w:space="0" w:color="auto"/>
        <w:bottom w:val="none" w:sz="0" w:space="0" w:color="auto"/>
        <w:right w:val="none" w:sz="0" w:space="0" w:color="auto"/>
      </w:divBdr>
    </w:div>
    <w:div w:id="389816306">
      <w:bodyDiv w:val="1"/>
      <w:marLeft w:val="0"/>
      <w:marRight w:val="0"/>
      <w:marTop w:val="0"/>
      <w:marBottom w:val="0"/>
      <w:divBdr>
        <w:top w:val="none" w:sz="0" w:space="0" w:color="auto"/>
        <w:left w:val="none" w:sz="0" w:space="0" w:color="auto"/>
        <w:bottom w:val="none" w:sz="0" w:space="0" w:color="auto"/>
        <w:right w:val="none" w:sz="0" w:space="0" w:color="auto"/>
      </w:divBdr>
    </w:div>
    <w:div w:id="459804123">
      <w:bodyDiv w:val="1"/>
      <w:marLeft w:val="0"/>
      <w:marRight w:val="0"/>
      <w:marTop w:val="0"/>
      <w:marBottom w:val="0"/>
      <w:divBdr>
        <w:top w:val="none" w:sz="0" w:space="0" w:color="auto"/>
        <w:left w:val="none" w:sz="0" w:space="0" w:color="auto"/>
        <w:bottom w:val="none" w:sz="0" w:space="0" w:color="auto"/>
        <w:right w:val="none" w:sz="0" w:space="0" w:color="auto"/>
      </w:divBdr>
    </w:div>
    <w:div w:id="496111766">
      <w:bodyDiv w:val="1"/>
      <w:marLeft w:val="0"/>
      <w:marRight w:val="0"/>
      <w:marTop w:val="0"/>
      <w:marBottom w:val="0"/>
      <w:divBdr>
        <w:top w:val="none" w:sz="0" w:space="0" w:color="auto"/>
        <w:left w:val="none" w:sz="0" w:space="0" w:color="auto"/>
        <w:bottom w:val="none" w:sz="0" w:space="0" w:color="auto"/>
        <w:right w:val="none" w:sz="0" w:space="0" w:color="auto"/>
      </w:divBdr>
    </w:div>
    <w:div w:id="632323240">
      <w:bodyDiv w:val="1"/>
      <w:marLeft w:val="0"/>
      <w:marRight w:val="0"/>
      <w:marTop w:val="0"/>
      <w:marBottom w:val="0"/>
      <w:divBdr>
        <w:top w:val="none" w:sz="0" w:space="0" w:color="auto"/>
        <w:left w:val="none" w:sz="0" w:space="0" w:color="auto"/>
        <w:bottom w:val="none" w:sz="0" w:space="0" w:color="auto"/>
        <w:right w:val="none" w:sz="0" w:space="0" w:color="auto"/>
      </w:divBdr>
    </w:div>
    <w:div w:id="633214362">
      <w:bodyDiv w:val="1"/>
      <w:marLeft w:val="0"/>
      <w:marRight w:val="0"/>
      <w:marTop w:val="0"/>
      <w:marBottom w:val="0"/>
      <w:divBdr>
        <w:top w:val="none" w:sz="0" w:space="0" w:color="auto"/>
        <w:left w:val="none" w:sz="0" w:space="0" w:color="auto"/>
        <w:bottom w:val="none" w:sz="0" w:space="0" w:color="auto"/>
        <w:right w:val="none" w:sz="0" w:space="0" w:color="auto"/>
      </w:divBdr>
    </w:div>
    <w:div w:id="653029241">
      <w:bodyDiv w:val="1"/>
      <w:marLeft w:val="0"/>
      <w:marRight w:val="0"/>
      <w:marTop w:val="0"/>
      <w:marBottom w:val="0"/>
      <w:divBdr>
        <w:top w:val="none" w:sz="0" w:space="0" w:color="auto"/>
        <w:left w:val="none" w:sz="0" w:space="0" w:color="auto"/>
        <w:bottom w:val="none" w:sz="0" w:space="0" w:color="auto"/>
        <w:right w:val="none" w:sz="0" w:space="0" w:color="auto"/>
      </w:divBdr>
    </w:div>
    <w:div w:id="696811048">
      <w:bodyDiv w:val="1"/>
      <w:marLeft w:val="0"/>
      <w:marRight w:val="0"/>
      <w:marTop w:val="0"/>
      <w:marBottom w:val="0"/>
      <w:divBdr>
        <w:top w:val="none" w:sz="0" w:space="0" w:color="auto"/>
        <w:left w:val="none" w:sz="0" w:space="0" w:color="auto"/>
        <w:bottom w:val="none" w:sz="0" w:space="0" w:color="auto"/>
        <w:right w:val="none" w:sz="0" w:space="0" w:color="auto"/>
      </w:divBdr>
    </w:div>
    <w:div w:id="719406678">
      <w:bodyDiv w:val="1"/>
      <w:marLeft w:val="0"/>
      <w:marRight w:val="0"/>
      <w:marTop w:val="0"/>
      <w:marBottom w:val="0"/>
      <w:divBdr>
        <w:top w:val="none" w:sz="0" w:space="0" w:color="auto"/>
        <w:left w:val="none" w:sz="0" w:space="0" w:color="auto"/>
        <w:bottom w:val="none" w:sz="0" w:space="0" w:color="auto"/>
        <w:right w:val="none" w:sz="0" w:space="0" w:color="auto"/>
      </w:divBdr>
    </w:div>
    <w:div w:id="751437943">
      <w:bodyDiv w:val="1"/>
      <w:marLeft w:val="0"/>
      <w:marRight w:val="0"/>
      <w:marTop w:val="0"/>
      <w:marBottom w:val="0"/>
      <w:divBdr>
        <w:top w:val="none" w:sz="0" w:space="0" w:color="auto"/>
        <w:left w:val="none" w:sz="0" w:space="0" w:color="auto"/>
        <w:bottom w:val="none" w:sz="0" w:space="0" w:color="auto"/>
        <w:right w:val="none" w:sz="0" w:space="0" w:color="auto"/>
      </w:divBdr>
    </w:div>
    <w:div w:id="784886510">
      <w:bodyDiv w:val="1"/>
      <w:marLeft w:val="0"/>
      <w:marRight w:val="0"/>
      <w:marTop w:val="0"/>
      <w:marBottom w:val="0"/>
      <w:divBdr>
        <w:top w:val="none" w:sz="0" w:space="0" w:color="auto"/>
        <w:left w:val="none" w:sz="0" w:space="0" w:color="auto"/>
        <w:bottom w:val="none" w:sz="0" w:space="0" w:color="auto"/>
        <w:right w:val="none" w:sz="0" w:space="0" w:color="auto"/>
      </w:divBdr>
    </w:div>
    <w:div w:id="798106955">
      <w:bodyDiv w:val="1"/>
      <w:marLeft w:val="0"/>
      <w:marRight w:val="0"/>
      <w:marTop w:val="0"/>
      <w:marBottom w:val="0"/>
      <w:divBdr>
        <w:top w:val="none" w:sz="0" w:space="0" w:color="auto"/>
        <w:left w:val="none" w:sz="0" w:space="0" w:color="auto"/>
        <w:bottom w:val="none" w:sz="0" w:space="0" w:color="auto"/>
        <w:right w:val="none" w:sz="0" w:space="0" w:color="auto"/>
      </w:divBdr>
    </w:div>
    <w:div w:id="830411445">
      <w:bodyDiv w:val="1"/>
      <w:marLeft w:val="0"/>
      <w:marRight w:val="0"/>
      <w:marTop w:val="0"/>
      <w:marBottom w:val="0"/>
      <w:divBdr>
        <w:top w:val="none" w:sz="0" w:space="0" w:color="auto"/>
        <w:left w:val="none" w:sz="0" w:space="0" w:color="auto"/>
        <w:bottom w:val="none" w:sz="0" w:space="0" w:color="auto"/>
        <w:right w:val="none" w:sz="0" w:space="0" w:color="auto"/>
      </w:divBdr>
    </w:div>
    <w:div w:id="858930676">
      <w:bodyDiv w:val="1"/>
      <w:marLeft w:val="0"/>
      <w:marRight w:val="0"/>
      <w:marTop w:val="0"/>
      <w:marBottom w:val="0"/>
      <w:divBdr>
        <w:top w:val="none" w:sz="0" w:space="0" w:color="auto"/>
        <w:left w:val="none" w:sz="0" w:space="0" w:color="auto"/>
        <w:bottom w:val="none" w:sz="0" w:space="0" w:color="auto"/>
        <w:right w:val="none" w:sz="0" w:space="0" w:color="auto"/>
      </w:divBdr>
    </w:div>
    <w:div w:id="908465866">
      <w:bodyDiv w:val="1"/>
      <w:marLeft w:val="0"/>
      <w:marRight w:val="0"/>
      <w:marTop w:val="0"/>
      <w:marBottom w:val="0"/>
      <w:divBdr>
        <w:top w:val="none" w:sz="0" w:space="0" w:color="auto"/>
        <w:left w:val="none" w:sz="0" w:space="0" w:color="auto"/>
        <w:bottom w:val="none" w:sz="0" w:space="0" w:color="auto"/>
        <w:right w:val="none" w:sz="0" w:space="0" w:color="auto"/>
      </w:divBdr>
    </w:div>
    <w:div w:id="936980833">
      <w:bodyDiv w:val="1"/>
      <w:marLeft w:val="0"/>
      <w:marRight w:val="0"/>
      <w:marTop w:val="0"/>
      <w:marBottom w:val="0"/>
      <w:divBdr>
        <w:top w:val="none" w:sz="0" w:space="0" w:color="auto"/>
        <w:left w:val="none" w:sz="0" w:space="0" w:color="auto"/>
        <w:bottom w:val="none" w:sz="0" w:space="0" w:color="auto"/>
        <w:right w:val="none" w:sz="0" w:space="0" w:color="auto"/>
      </w:divBdr>
    </w:div>
    <w:div w:id="962925714">
      <w:bodyDiv w:val="1"/>
      <w:marLeft w:val="0"/>
      <w:marRight w:val="0"/>
      <w:marTop w:val="0"/>
      <w:marBottom w:val="0"/>
      <w:divBdr>
        <w:top w:val="none" w:sz="0" w:space="0" w:color="auto"/>
        <w:left w:val="none" w:sz="0" w:space="0" w:color="auto"/>
        <w:bottom w:val="none" w:sz="0" w:space="0" w:color="auto"/>
        <w:right w:val="none" w:sz="0" w:space="0" w:color="auto"/>
      </w:divBdr>
    </w:div>
    <w:div w:id="970785953">
      <w:bodyDiv w:val="1"/>
      <w:marLeft w:val="0"/>
      <w:marRight w:val="0"/>
      <w:marTop w:val="0"/>
      <w:marBottom w:val="0"/>
      <w:divBdr>
        <w:top w:val="none" w:sz="0" w:space="0" w:color="auto"/>
        <w:left w:val="none" w:sz="0" w:space="0" w:color="auto"/>
        <w:bottom w:val="none" w:sz="0" w:space="0" w:color="auto"/>
        <w:right w:val="none" w:sz="0" w:space="0" w:color="auto"/>
      </w:divBdr>
    </w:div>
    <w:div w:id="1025209931">
      <w:bodyDiv w:val="1"/>
      <w:marLeft w:val="0"/>
      <w:marRight w:val="0"/>
      <w:marTop w:val="0"/>
      <w:marBottom w:val="0"/>
      <w:divBdr>
        <w:top w:val="none" w:sz="0" w:space="0" w:color="auto"/>
        <w:left w:val="none" w:sz="0" w:space="0" w:color="auto"/>
        <w:bottom w:val="none" w:sz="0" w:space="0" w:color="auto"/>
        <w:right w:val="none" w:sz="0" w:space="0" w:color="auto"/>
      </w:divBdr>
    </w:div>
    <w:div w:id="1026369600">
      <w:bodyDiv w:val="1"/>
      <w:marLeft w:val="0"/>
      <w:marRight w:val="0"/>
      <w:marTop w:val="0"/>
      <w:marBottom w:val="0"/>
      <w:divBdr>
        <w:top w:val="none" w:sz="0" w:space="0" w:color="auto"/>
        <w:left w:val="none" w:sz="0" w:space="0" w:color="auto"/>
        <w:bottom w:val="none" w:sz="0" w:space="0" w:color="auto"/>
        <w:right w:val="none" w:sz="0" w:space="0" w:color="auto"/>
      </w:divBdr>
    </w:div>
    <w:div w:id="1072460262">
      <w:bodyDiv w:val="1"/>
      <w:marLeft w:val="0"/>
      <w:marRight w:val="0"/>
      <w:marTop w:val="0"/>
      <w:marBottom w:val="0"/>
      <w:divBdr>
        <w:top w:val="none" w:sz="0" w:space="0" w:color="auto"/>
        <w:left w:val="none" w:sz="0" w:space="0" w:color="auto"/>
        <w:bottom w:val="none" w:sz="0" w:space="0" w:color="auto"/>
        <w:right w:val="none" w:sz="0" w:space="0" w:color="auto"/>
      </w:divBdr>
    </w:div>
    <w:div w:id="1152873384">
      <w:bodyDiv w:val="1"/>
      <w:marLeft w:val="0"/>
      <w:marRight w:val="0"/>
      <w:marTop w:val="0"/>
      <w:marBottom w:val="0"/>
      <w:divBdr>
        <w:top w:val="none" w:sz="0" w:space="0" w:color="auto"/>
        <w:left w:val="none" w:sz="0" w:space="0" w:color="auto"/>
        <w:bottom w:val="none" w:sz="0" w:space="0" w:color="auto"/>
        <w:right w:val="none" w:sz="0" w:space="0" w:color="auto"/>
      </w:divBdr>
    </w:div>
    <w:div w:id="1196773868">
      <w:bodyDiv w:val="1"/>
      <w:marLeft w:val="0"/>
      <w:marRight w:val="0"/>
      <w:marTop w:val="0"/>
      <w:marBottom w:val="0"/>
      <w:divBdr>
        <w:top w:val="none" w:sz="0" w:space="0" w:color="auto"/>
        <w:left w:val="none" w:sz="0" w:space="0" w:color="auto"/>
        <w:bottom w:val="none" w:sz="0" w:space="0" w:color="auto"/>
        <w:right w:val="none" w:sz="0" w:space="0" w:color="auto"/>
      </w:divBdr>
    </w:div>
    <w:div w:id="1201476565">
      <w:bodyDiv w:val="1"/>
      <w:marLeft w:val="0"/>
      <w:marRight w:val="0"/>
      <w:marTop w:val="0"/>
      <w:marBottom w:val="0"/>
      <w:divBdr>
        <w:top w:val="none" w:sz="0" w:space="0" w:color="auto"/>
        <w:left w:val="none" w:sz="0" w:space="0" w:color="auto"/>
        <w:bottom w:val="none" w:sz="0" w:space="0" w:color="auto"/>
        <w:right w:val="none" w:sz="0" w:space="0" w:color="auto"/>
      </w:divBdr>
    </w:div>
    <w:div w:id="1210647155">
      <w:bodyDiv w:val="1"/>
      <w:marLeft w:val="0"/>
      <w:marRight w:val="0"/>
      <w:marTop w:val="0"/>
      <w:marBottom w:val="0"/>
      <w:divBdr>
        <w:top w:val="none" w:sz="0" w:space="0" w:color="auto"/>
        <w:left w:val="none" w:sz="0" w:space="0" w:color="auto"/>
        <w:bottom w:val="none" w:sz="0" w:space="0" w:color="auto"/>
        <w:right w:val="none" w:sz="0" w:space="0" w:color="auto"/>
      </w:divBdr>
    </w:div>
    <w:div w:id="1216164197">
      <w:bodyDiv w:val="1"/>
      <w:marLeft w:val="0"/>
      <w:marRight w:val="0"/>
      <w:marTop w:val="0"/>
      <w:marBottom w:val="0"/>
      <w:divBdr>
        <w:top w:val="none" w:sz="0" w:space="0" w:color="auto"/>
        <w:left w:val="none" w:sz="0" w:space="0" w:color="auto"/>
        <w:bottom w:val="none" w:sz="0" w:space="0" w:color="auto"/>
        <w:right w:val="none" w:sz="0" w:space="0" w:color="auto"/>
      </w:divBdr>
    </w:div>
    <w:div w:id="1217931820">
      <w:bodyDiv w:val="1"/>
      <w:marLeft w:val="0"/>
      <w:marRight w:val="0"/>
      <w:marTop w:val="0"/>
      <w:marBottom w:val="0"/>
      <w:divBdr>
        <w:top w:val="none" w:sz="0" w:space="0" w:color="auto"/>
        <w:left w:val="none" w:sz="0" w:space="0" w:color="auto"/>
        <w:bottom w:val="none" w:sz="0" w:space="0" w:color="auto"/>
        <w:right w:val="none" w:sz="0" w:space="0" w:color="auto"/>
      </w:divBdr>
    </w:div>
    <w:div w:id="1228801219">
      <w:bodyDiv w:val="1"/>
      <w:marLeft w:val="0"/>
      <w:marRight w:val="0"/>
      <w:marTop w:val="0"/>
      <w:marBottom w:val="0"/>
      <w:divBdr>
        <w:top w:val="none" w:sz="0" w:space="0" w:color="auto"/>
        <w:left w:val="none" w:sz="0" w:space="0" w:color="auto"/>
        <w:bottom w:val="none" w:sz="0" w:space="0" w:color="auto"/>
        <w:right w:val="none" w:sz="0" w:space="0" w:color="auto"/>
      </w:divBdr>
    </w:div>
    <w:div w:id="1245142471">
      <w:bodyDiv w:val="1"/>
      <w:marLeft w:val="0"/>
      <w:marRight w:val="0"/>
      <w:marTop w:val="0"/>
      <w:marBottom w:val="0"/>
      <w:divBdr>
        <w:top w:val="none" w:sz="0" w:space="0" w:color="auto"/>
        <w:left w:val="none" w:sz="0" w:space="0" w:color="auto"/>
        <w:bottom w:val="none" w:sz="0" w:space="0" w:color="auto"/>
        <w:right w:val="none" w:sz="0" w:space="0" w:color="auto"/>
      </w:divBdr>
    </w:div>
    <w:div w:id="1295334715">
      <w:bodyDiv w:val="1"/>
      <w:marLeft w:val="0"/>
      <w:marRight w:val="0"/>
      <w:marTop w:val="0"/>
      <w:marBottom w:val="0"/>
      <w:divBdr>
        <w:top w:val="none" w:sz="0" w:space="0" w:color="auto"/>
        <w:left w:val="none" w:sz="0" w:space="0" w:color="auto"/>
        <w:bottom w:val="none" w:sz="0" w:space="0" w:color="auto"/>
        <w:right w:val="none" w:sz="0" w:space="0" w:color="auto"/>
      </w:divBdr>
    </w:div>
    <w:div w:id="1302341905">
      <w:bodyDiv w:val="1"/>
      <w:marLeft w:val="0"/>
      <w:marRight w:val="0"/>
      <w:marTop w:val="0"/>
      <w:marBottom w:val="0"/>
      <w:divBdr>
        <w:top w:val="none" w:sz="0" w:space="0" w:color="auto"/>
        <w:left w:val="none" w:sz="0" w:space="0" w:color="auto"/>
        <w:bottom w:val="none" w:sz="0" w:space="0" w:color="auto"/>
        <w:right w:val="none" w:sz="0" w:space="0" w:color="auto"/>
      </w:divBdr>
    </w:div>
    <w:div w:id="1351956660">
      <w:bodyDiv w:val="1"/>
      <w:marLeft w:val="0"/>
      <w:marRight w:val="0"/>
      <w:marTop w:val="0"/>
      <w:marBottom w:val="0"/>
      <w:divBdr>
        <w:top w:val="none" w:sz="0" w:space="0" w:color="auto"/>
        <w:left w:val="none" w:sz="0" w:space="0" w:color="auto"/>
        <w:bottom w:val="none" w:sz="0" w:space="0" w:color="auto"/>
        <w:right w:val="none" w:sz="0" w:space="0" w:color="auto"/>
      </w:divBdr>
    </w:div>
    <w:div w:id="1440219243">
      <w:bodyDiv w:val="1"/>
      <w:marLeft w:val="0"/>
      <w:marRight w:val="0"/>
      <w:marTop w:val="0"/>
      <w:marBottom w:val="0"/>
      <w:divBdr>
        <w:top w:val="none" w:sz="0" w:space="0" w:color="auto"/>
        <w:left w:val="none" w:sz="0" w:space="0" w:color="auto"/>
        <w:bottom w:val="none" w:sz="0" w:space="0" w:color="auto"/>
        <w:right w:val="none" w:sz="0" w:space="0" w:color="auto"/>
      </w:divBdr>
    </w:div>
    <w:div w:id="1445612292">
      <w:bodyDiv w:val="1"/>
      <w:marLeft w:val="0"/>
      <w:marRight w:val="0"/>
      <w:marTop w:val="0"/>
      <w:marBottom w:val="0"/>
      <w:divBdr>
        <w:top w:val="none" w:sz="0" w:space="0" w:color="auto"/>
        <w:left w:val="none" w:sz="0" w:space="0" w:color="auto"/>
        <w:bottom w:val="none" w:sz="0" w:space="0" w:color="auto"/>
        <w:right w:val="none" w:sz="0" w:space="0" w:color="auto"/>
      </w:divBdr>
    </w:div>
    <w:div w:id="1472476654">
      <w:bodyDiv w:val="1"/>
      <w:marLeft w:val="0"/>
      <w:marRight w:val="0"/>
      <w:marTop w:val="0"/>
      <w:marBottom w:val="0"/>
      <w:divBdr>
        <w:top w:val="none" w:sz="0" w:space="0" w:color="auto"/>
        <w:left w:val="none" w:sz="0" w:space="0" w:color="auto"/>
        <w:bottom w:val="none" w:sz="0" w:space="0" w:color="auto"/>
        <w:right w:val="none" w:sz="0" w:space="0" w:color="auto"/>
      </w:divBdr>
    </w:div>
    <w:div w:id="1690528530">
      <w:bodyDiv w:val="1"/>
      <w:marLeft w:val="0"/>
      <w:marRight w:val="0"/>
      <w:marTop w:val="0"/>
      <w:marBottom w:val="0"/>
      <w:divBdr>
        <w:top w:val="none" w:sz="0" w:space="0" w:color="auto"/>
        <w:left w:val="none" w:sz="0" w:space="0" w:color="auto"/>
        <w:bottom w:val="none" w:sz="0" w:space="0" w:color="auto"/>
        <w:right w:val="none" w:sz="0" w:space="0" w:color="auto"/>
      </w:divBdr>
    </w:div>
    <w:div w:id="1730882181">
      <w:bodyDiv w:val="1"/>
      <w:marLeft w:val="0"/>
      <w:marRight w:val="0"/>
      <w:marTop w:val="0"/>
      <w:marBottom w:val="0"/>
      <w:divBdr>
        <w:top w:val="none" w:sz="0" w:space="0" w:color="auto"/>
        <w:left w:val="none" w:sz="0" w:space="0" w:color="auto"/>
        <w:bottom w:val="none" w:sz="0" w:space="0" w:color="auto"/>
        <w:right w:val="none" w:sz="0" w:space="0" w:color="auto"/>
      </w:divBdr>
    </w:div>
    <w:div w:id="1764102998">
      <w:bodyDiv w:val="1"/>
      <w:marLeft w:val="0"/>
      <w:marRight w:val="0"/>
      <w:marTop w:val="0"/>
      <w:marBottom w:val="0"/>
      <w:divBdr>
        <w:top w:val="none" w:sz="0" w:space="0" w:color="auto"/>
        <w:left w:val="none" w:sz="0" w:space="0" w:color="auto"/>
        <w:bottom w:val="none" w:sz="0" w:space="0" w:color="auto"/>
        <w:right w:val="none" w:sz="0" w:space="0" w:color="auto"/>
      </w:divBdr>
    </w:div>
    <w:div w:id="1794786161">
      <w:bodyDiv w:val="1"/>
      <w:marLeft w:val="0"/>
      <w:marRight w:val="0"/>
      <w:marTop w:val="0"/>
      <w:marBottom w:val="0"/>
      <w:divBdr>
        <w:top w:val="none" w:sz="0" w:space="0" w:color="auto"/>
        <w:left w:val="none" w:sz="0" w:space="0" w:color="auto"/>
        <w:bottom w:val="none" w:sz="0" w:space="0" w:color="auto"/>
        <w:right w:val="none" w:sz="0" w:space="0" w:color="auto"/>
      </w:divBdr>
    </w:div>
    <w:div w:id="1849902111">
      <w:bodyDiv w:val="1"/>
      <w:marLeft w:val="0"/>
      <w:marRight w:val="0"/>
      <w:marTop w:val="0"/>
      <w:marBottom w:val="0"/>
      <w:divBdr>
        <w:top w:val="none" w:sz="0" w:space="0" w:color="auto"/>
        <w:left w:val="none" w:sz="0" w:space="0" w:color="auto"/>
        <w:bottom w:val="none" w:sz="0" w:space="0" w:color="auto"/>
        <w:right w:val="none" w:sz="0" w:space="0" w:color="auto"/>
      </w:divBdr>
    </w:div>
    <w:div w:id="1866481434">
      <w:bodyDiv w:val="1"/>
      <w:marLeft w:val="0"/>
      <w:marRight w:val="0"/>
      <w:marTop w:val="0"/>
      <w:marBottom w:val="0"/>
      <w:divBdr>
        <w:top w:val="none" w:sz="0" w:space="0" w:color="auto"/>
        <w:left w:val="none" w:sz="0" w:space="0" w:color="auto"/>
        <w:bottom w:val="none" w:sz="0" w:space="0" w:color="auto"/>
        <w:right w:val="none" w:sz="0" w:space="0" w:color="auto"/>
      </w:divBdr>
    </w:div>
    <w:div w:id="1884750446">
      <w:bodyDiv w:val="1"/>
      <w:marLeft w:val="0"/>
      <w:marRight w:val="0"/>
      <w:marTop w:val="0"/>
      <w:marBottom w:val="0"/>
      <w:divBdr>
        <w:top w:val="none" w:sz="0" w:space="0" w:color="auto"/>
        <w:left w:val="none" w:sz="0" w:space="0" w:color="auto"/>
        <w:bottom w:val="none" w:sz="0" w:space="0" w:color="auto"/>
        <w:right w:val="none" w:sz="0" w:space="0" w:color="auto"/>
      </w:divBdr>
    </w:div>
    <w:div w:id="1908949870">
      <w:bodyDiv w:val="1"/>
      <w:marLeft w:val="0"/>
      <w:marRight w:val="0"/>
      <w:marTop w:val="0"/>
      <w:marBottom w:val="0"/>
      <w:divBdr>
        <w:top w:val="none" w:sz="0" w:space="0" w:color="auto"/>
        <w:left w:val="none" w:sz="0" w:space="0" w:color="auto"/>
        <w:bottom w:val="none" w:sz="0" w:space="0" w:color="auto"/>
        <w:right w:val="none" w:sz="0" w:space="0" w:color="auto"/>
      </w:divBdr>
    </w:div>
    <w:div w:id="1928222200">
      <w:bodyDiv w:val="1"/>
      <w:marLeft w:val="0"/>
      <w:marRight w:val="0"/>
      <w:marTop w:val="0"/>
      <w:marBottom w:val="0"/>
      <w:divBdr>
        <w:top w:val="none" w:sz="0" w:space="0" w:color="auto"/>
        <w:left w:val="none" w:sz="0" w:space="0" w:color="auto"/>
        <w:bottom w:val="none" w:sz="0" w:space="0" w:color="auto"/>
        <w:right w:val="none" w:sz="0" w:space="0" w:color="auto"/>
      </w:divBdr>
    </w:div>
    <w:div w:id="1950509735">
      <w:bodyDiv w:val="1"/>
      <w:marLeft w:val="0"/>
      <w:marRight w:val="0"/>
      <w:marTop w:val="0"/>
      <w:marBottom w:val="0"/>
      <w:divBdr>
        <w:top w:val="none" w:sz="0" w:space="0" w:color="auto"/>
        <w:left w:val="none" w:sz="0" w:space="0" w:color="auto"/>
        <w:bottom w:val="none" w:sz="0" w:space="0" w:color="auto"/>
        <w:right w:val="none" w:sz="0" w:space="0" w:color="auto"/>
      </w:divBdr>
    </w:div>
    <w:div w:id="1959724439">
      <w:bodyDiv w:val="1"/>
      <w:marLeft w:val="0"/>
      <w:marRight w:val="0"/>
      <w:marTop w:val="0"/>
      <w:marBottom w:val="0"/>
      <w:divBdr>
        <w:top w:val="none" w:sz="0" w:space="0" w:color="auto"/>
        <w:left w:val="none" w:sz="0" w:space="0" w:color="auto"/>
        <w:bottom w:val="none" w:sz="0" w:space="0" w:color="auto"/>
        <w:right w:val="none" w:sz="0" w:space="0" w:color="auto"/>
      </w:divBdr>
    </w:div>
    <w:div w:id="2002537835">
      <w:bodyDiv w:val="1"/>
      <w:marLeft w:val="0"/>
      <w:marRight w:val="0"/>
      <w:marTop w:val="0"/>
      <w:marBottom w:val="0"/>
      <w:divBdr>
        <w:top w:val="none" w:sz="0" w:space="0" w:color="auto"/>
        <w:left w:val="none" w:sz="0" w:space="0" w:color="auto"/>
        <w:bottom w:val="none" w:sz="0" w:space="0" w:color="auto"/>
        <w:right w:val="none" w:sz="0" w:space="0" w:color="auto"/>
      </w:divBdr>
    </w:div>
    <w:div w:id="2027245266">
      <w:bodyDiv w:val="1"/>
      <w:marLeft w:val="0"/>
      <w:marRight w:val="0"/>
      <w:marTop w:val="0"/>
      <w:marBottom w:val="0"/>
      <w:divBdr>
        <w:top w:val="none" w:sz="0" w:space="0" w:color="auto"/>
        <w:left w:val="none" w:sz="0" w:space="0" w:color="auto"/>
        <w:bottom w:val="none" w:sz="0" w:space="0" w:color="auto"/>
        <w:right w:val="none" w:sz="0" w:space="0" w:color="auto"/>
      </w:divBdr>
    </w:div>
    <w:div w:id="2037657544">
      <w:bodyDiv w:val="1"/>
      <w:marLeft w:val="0"/>
      <w:marRight w:val="0"/>
      <w:marTop w:val="0"/>
      <w:marBottom w:val="0"/>
      <w:divBdr>
        <w:top w:val="none" w:sz="0" w:space="0" w:color="auto"/>
        <w:left w:val="none" w:sz="0" w:space="0" w:color="auto"/>
        <w:bottom w:val="none" w:sz="0" w:space="0" w:color="auto"/>
        <w:right w:val="none" w:sz="0" w:space="0" w:color="auto"/>
      </w:divBdr>
    </w:div>
    <w:div w:id="206983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5092B-362E-4589-AFAA-93E96D3EC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9336</Words>
  <Characters>50419</Characters>
  <Application>Microsoft Office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 Antonio Thaigo</dc:creator>
  <cp:lastModifiedBy>ketly cristinne</cp:lastModifiedBy>
  <cp:revision>2</cp:revision>
  <dcterms:created xsi:type="dcterms:W3CDTF">2026-01-10T19:29:00Z</dcterms:created>
  <dcterms:modified xsi:type="dcterms:W3CDTF">2026-01-10T19:29:00Z</dcterms:modified>
</cp:coreProperties>
</file>