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E3EED5D" w14:textId="2074E0BB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942821" w:rsidRPr="00F24FEC">
        <w:rPr>
          <w:rFonts w:ascii="Arial" w:hAnsi="Arial" w:cs="Arial"/>
          <w:color w:val="FF0000"/>
        </w:rPr>
        <w:t>Transtorno do Espectro Autista (TEA) – Suporte Nível 2</w:t>
      </w:r>
      <w:r w:rsidR="00942821" w:rsidRPr="00F24FEC">
        <w:rPr>
          <w:rFonts w:ascii="Arial" w:hAnsi="Arial" w:cs="Arial"/>
          <w:color w:val="FF0000"/>
        </w:rPr>
        <w:br/>
        <w:t xml:space="preserve"> Alterações comportamentais e emocionais intensas</w:t>
      </w:r>
    </w:p>
    <w:p w14:paraId="1F24C16F" w14:textId="602C2655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>(nome da 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e  acadêmica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2FDEAF5A" w14:textId="656E3EA6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>O estudante iniciou sua trajetória escolar aos ___ anos, tendo frequentado anteriormente a(s) escola(s): xxxxxxx Atualmente reside com xxxxxxxxxxxxxxxxxxxx.  A família demonstra-se ( ) participativa / ( ) pouco participativa / ( ) ausente.</w:t>
      </w:r>
    </w:p>
    <w:p w14:paraId="52F7175F" w14:textId="77777777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12EC32E" w14:textId="310071FD" w:rsidR="00F24FEC" w:rsidRDefault="000208F1" w:rsidP="00F24FEC">
      <w:pPr>
        <w:spacing w:line="360" w:lineRule="auto"/>
        <w:ind w:left="0" w:right="-1"/>
        <w:rPr>
          <w:rFonts w:ascii="Arial" w:hAnsi="Arial" w:cs="Arial"/>
          <w:color w:val="FF0000"/>
        </w:rPr>
      </w:pPr>
      <w:r w:rsidRPr="000208F1">
        <w:rPr>
          <w:rFonts w:ascii="Arial" w:hAnsi="Arial" w:cs="Arial"/>
          <w:b/>
          <w:bCs/>
          <w:color w:val="FF0000"/>
          <w:sz w:val="24"/>
          <w:szCs w:val="24"/>
        </w:rPr>
        <w:t>Diagnósticos:</w:t>
      </w:r>
      <w:r w:rsidRPr="000208F1">
        <w:rPr>
          <w:rFonts w:ascii="Arial" w:hAnsi="Arial" w:cs="Arial"/>
          <w:color w:val="FF0000"/>
          <w:sz w:val="24"/>
          <w:szCs w:val="24"/>
        </w:rPr>
        <w:br/>
      </w:r>
      <w:r w:rsidR="00F24FEC" w:rsidRPr="00F24FEC">
        <w:rPr>
          <w:rFonts w:ascii="Arial" w:hAnsi="Arial" w:cs="Arial"/>
          <w:color w:val="FF0000"/>
        </w:rPr>
        <w:t>Transtorno do Espectro Autista (TEA) – Suporte Nível 2</w:t>
      </w:r>
      <w:r w:rsidR="00F24FEC" w:rsidRPr="00F24FEC">
        <w:rPr>
          <w:rFonts w:ascii="Arial" w:hAnsi="Arial" w:cs="Arial"/>
          <w:color w:val="FF0000"/>
        </w:rPr>
        <w:br/>
        <w:t xml:space="preserve"> Alterações comportamentais e emocionais intensas</w:t>
      </w:r>
    </w:p>
    <w:p w14:paraId="1CBD5C30" w14:textId="77777777" w:rsidR="00F24FEC" w:rsidRPr="00F24FEC" w:rsidRDefault="00F24FEC" w:rsidP="00F24FEC">
      <w:pPr>
        <w:spacing w:line="360" w:lineRule="auto"/>
        <w:ind w:left="0" w:right="-1"/>
        <w:rPr>
          <w:rFonts w:ascii="Arial" w:hAnsi="Arial" w:cs="Arial"/>
          <w:color w:val="FF0000"/>
        </w:rPr>
      </w:pPr>
    </w:p>
    <w:p w14:paraId="5A02AC54" w14:textId="77777777" w:rsidR="00F24FEC" w:rsidRPr="00F24FEC" w:rsidRDefault="00F24FEC" w:rsidP="00F24FEC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b/>
          <w:bCs/>
          <w:color w:val="FF0000"/>
          <w:sz w:val="24"/>
          <w:szCs w:val="24"/>
        </w:rPr>
        <w:t>Comportamentos observados:</w:t>
      </w:r>
      <w:r w:rsidRPr="00F24FEC">
        <w:rPr>
          <w:rFonts w:ascii="Arial" w:hAnsi="Arial" w:cs="Arial"/>
          <w:color w:val="FF0000"/>
          <w:sz w:val="24"/>
          <w:szCs w:val="24"/>
        </w:rPr>
        <w:br/>
        <w:t>O estudante apresenta choro descontrolado diante de frustrações simples, frequentemente seguido de comportamento desorganado como jogar objetos, derrubar materiais e se afastar dos adultos. Quando contrariado, emite sons como gemidos ou grunhidos, demonstrando aparente medo ou desagrado. Entretanto, ao perceber que a situação o favorece, retorna ao estado de calma, o que indica possível padrão de manipulação não consciente como forma de regulação emocional.</w:t>
      </w:r>
    </w:p>
    <w:p w14:paraId="3399EC95" w14:textId="4473949E" w:rsidR="00F24FEC" w:rsidRPr="00F24FEC" w:rsidRDefault="00F24FEC" w:rsidP="00F24FEC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color w:val="FF0000"/>
          <w:sz w:val="24"/>
          <w:szCs w:val="24"/>
        </w:rPr>
        <w:t xml:space="preserve">É não verbal, mas realiza imitações sonoras, especialmente de dinossauros — seu hiperfoco predominante. Utiliza as duas mãos para escrever com a mesma força e controle, demonstrando dupla dominância manual, o que pode gerar confusão motora. Tem forte resistência a lápis, papel, e tarefas convencionais de leitura e escrita, iniciando crises quando </w:t>
      </w:r>
      <w:r w:rsidRPr="00F24FEC">
        <w:rPr>
          <w:rFonts w:ascii="Arial" w:hAnsi="Arial" w:cs="Arial"/>
          <w:color w:val="FF0000"/>
          <w:sz w:val="24"/>
          <w:szCs w:val="24"/>
        </w:rPr>
        <w:lastRenderedPageBreak/>
        <w:t>esses materiais são apresentados</w:t>
      </w:r>
      <w:r>
        <w:rPr>
          <w:rFonts w:ascii="Arial" w:hAnsi="Arial" w:cs="Arial"/>
          <w:color w:val="FF0000"/>
          <w:sz w:val="24"/>
          <w:szCs w:val="24"/>
        </w:rPr>
        <w:t xml:space="preserve"> e entra embaixo da mesa</w:t>
      </w:r>
      <w:r w:rsidRPr="00F24FEC">
        <w:rPr>
          <w:rFonts w:ascii="Arial" w:hAnsi="Arial" w:cs="Arial"/>
          <w:color w:val="FF0000"/>
          <w:sz w:val="24"/>
          <w:szCs w:val="24"/>
        </w:rPr>
        <w:t>. Ainda não reconhece letras ou números, mas já realiza registros gráficos livres.</w:t>
      </w:r>
    </w:p>
    <w:p w14:paraId="3315D058" w14:textId="77777777" w:rsidR="00F24FEC" w:rsidRPr="00F24FEC" w:rsidRDefault="00F24FEC" w:rsidP="00F24FEC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b/>
          <w:bCs/>
          <w:color w:val="FF0000"/>
          <w:sz w:val="24"/>
          <w:szCs w:val="24"/>
        </w:rPr>
        <w:t>Barreiras identificadas:</w:t>
      </w:r>
    </w:p>
    <w:p w14:paraId="66E68CFE" w14:textId="77777777" w:rsidR="00F24FEC" w:rsidRPr="00F24FEC" w:rsidRDefault="00F24FEC" w:rsidP="00F24FEC">
      <w:pPr>
        <w:numPr>
          <w:ilvl w:val="0"/>
          <w:numId w:val="9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color w:val="FF0000"/>
          <w:sz w:val="24"/>
          <w:szCs w:val="24"/>
        </w:rPr>
        <w:t>Desregulação emocional intensa diante de frustrações.</w:t>
      </w:r>
    </w:p>
    <w:p w14:paraId="35BBE1FD" w14:textId="77777777" w:rsidR="00F24FEC" w:rsidRPr="00F24FEC" w:rsidRDefault="00F24FEC" w:rsidP="00F24FEC">
      <w:pPr>
        <w:numPr>
          <w:ilvl w:val="0"/>
          <w:numId w:val="9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color w:val="FF0000"/>
          <w:sz w:val="24"/>
          <w:szCs w:val="24"/>
        </w:rPr>
        <w:t>Resistência a materiais escolares (lápis/papel).</w:t>
      </w:r>
    </w:p>
    <w:p w14:paraId="03D9681A" w14:textId="77777777" w:rsidR="00F24FEC" w:rsidRPr="00F24FEC" w:rsidRDefault="00F24FEC" w:rsidP="00F24FEC">
      <w:pPr>
        <w:numPr>
          <w:ilvl w:val="0"/>
          <w:numId w:val="9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color w:val="FF0000"/>
          <w:sz w:val="24"/>
          <w:szCs w:val="24"/>
        </w:rPr>
        <w:t>Comunicação funcional inexistente.</w:t>
      </w:r>
    </w:p>
    <w:p w14:paraId="467B61F8" w14:textId="77777777" w:rsidR="00F24FEC" w:rsidRPr="00F24FEC" w:rsidRDefault="00F24FEC" w:rsidP="00F24FEC">
      <w:pPr>
        <w:numPr>
          <w:ilvl w:val="0"/>
          <w:numId w:val="9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color w:val="FF0000"/>
          <w:sz w:val="24"/>
          <w:szCs w:val="24"/>
        </w:rPr>
        <w:t>Baixa compreensão de regras e ordens verbais.</w:t>
      </w:r>
    </w:p>
    <w:p w14:paraId="066A4D99" w14:textId="77777777" w:rsidR="00F24FEC" w:rsidRPr="00F24FEC" w:rsidRDefault="00F24FEC" w:rsidP="00F24FEC">
      <w:pPr>
        <w:numPr>
          <w:ilvl w:val="0"/>
          <w:numId w:val="9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color w:val="FF0000"/>
          <w:sz w:val="24"/>
          <w:szCs w:val="24"/>
        </w:rPr>
        <w:t>Necessidade de apoio constante para participar das atividades.</w:t>
      </w:r>
    </w:p>
    <w:p w14:paraId="372FACA4" w14:textId="77777777" w:rsidR="00F24FEC" w:rsidRPr="00F24FEC" w:rsidRDefault="00F24FEC" w:rsidP="00F24FEC">
      <w:pPr>
        <w:numPr>
          <w:ilvl w:val="0"/>
          <w:numId w:val="9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color w:val="FF0000"/>
          <w:sz w:val="24"/>
          <w:szCs w:val="24"/>
        </w:rPr>
        <w:t>Dupla dominância manual não integrada, dificultando praxia fina.</w:t>
      </w:r>
    </w:p>
    <w:p w14:paraId="3AFEE30D" w14:textId="77777777" w:rsidR="00F24FEC" w:rsidRPr="00F24FEC" w:rsidRDefault="00F24FEC" w:rsidP="00F24FEC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F24FEC">
        <w:rPr>
          <w:rFonts w:ascii="Arial" w:hAnsi="Arial" w:cs="Arial"/>
          <w:color w:val="FF0000"/>
          <w:sz w:val="24"/>
          <w:szCs w:val="24"/>
        </w:rPr>
        <w:br/>
        <w:t>Demonstra forte interesse por dinossauros, sendo capaz de imitar sons e ações desses animais com precisão. Responde melhor a estímulos visuais, lúdicos e sensoriais. Aceita bem recursos que envolvam modelagem, sons, histórias com imagens e jogos de movimento.</w:t>
      </w:r>
    </w:p>
    <w:p w14:paraId="5F592A89" w14:textId="77777777" w:rsidR="00F24FEC" w:rsidRPr="00F24FEC" w:rsidRDefault="00F24FEC" w:rsidP="00F24FEC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F24FEC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F24FEC">
        <w:rPr>
          <w:rFonts w:ascii="Arial" w:hAnsi="Arial" w:cs="Arial"/>
          <w:color w:val="FF0000"/>
          <w:sz w:val="24"/>
          <w:szCs w:val="24"/>
        </w:rPr>
        <w:br/>
        <w:t>É acompanhado por psicopedagoga e psicóloga. O AEE busca estruturar um plano de estimulação das habilidades executivas e cognitivas, com estratégias baseadas em interesse (dinossauros), mediação visual e atividades sensoriais que respeitem seu perfil e reduzam gatilhos de crise. A comunicação alternativa e o uso de rotinas visuais fazem parte do processo de construção de vínculo e desenvolvimento de autonomia funcional.</w:t>
      </w:r>
    </w:p>
    <w:p w14:paraId="53254983" w14:textId="7AC1A82D" w:rsidR="000208F1" w:rsidRPr="000208F1" w:rsidRDefault="000208F1" w:rsidP="00F24FEC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0CEA3E10" w14:textId="77777777" w:rsidR="000208F1" w:rsidRPr="00581567" w:rsidRDefault="000208F1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( ) 1 Vez (  )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( ) 2ª feira ( ) 3ª feira (  ) 4ª feira ( )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Composição do atendimento: ( ) individual ( )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>Outros profissionais envolvidos ( Equipe multidisciplinar, por os profissionais que atende a criança).</w:t>
      </w:r>
    </w:p>
    <w:p w14:paraId="479A83C8" w14:textId="57B96D23" w:rsidR="00581567" w:rsidRPr="003222FC" w:rsidRDefault="00F24FE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Psicóloga e Psicopedagóga</w:t>
      </w:r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53852E2A" w14:textId="39F27ECD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B347B3" w:rsidRPr="00B347B3">
              <w:rPr>
                <w:rFonts w:ascii="Arial" w:hAnsi="Arial" w:cs="Arial"/>
              </w:rPr>
              <w:t>Reduzir reações impulsivas diante de frustrações e ampliar o tempo de autorregulação.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C476984" w14:textId="30F397BD" w:rsidR="006C73AA" w:rsidRPr="00AE462A" w:rsidRDefault="00B347B3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347B3">
              <w:rPr>
                <w:rFonts w:ascii="Arial" w:hAnsi="Arial" w:cs="Arial"/>
              </w:rPr>
              <w:t>Pintura controlada em folha com modelo visual simples (ex: dinossauro feliz e bravo).</w:t>
            </w:r>
          </w:p>
          <w:p w14:paraId="44CC8343" w14:textId="77777777" w:rsidR="006C73AA" w:rsidRPr="006C73AA" w:rsidRDefault="006C73A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D75FC5B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06FA7C6" w14:textId="27ED3F8E" w:rsidR="006C73AA" w:rsidRPr="00AE462A" w:rsidRDefault="00B347B3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347B3">
              <w:rPr>
                <w:rFonts w:ascii="Arial" w:hAnsi="Arial" w:cs="Arial"/>
              </w:rPr>
              <w:t>Folha de ofício com imagem impressa, giz de cera ou tinta; reforço verbal.</w:t>
            </w:r>
          </w:p>
          <w:p w14:paraId="5D56EC9A" w14:textId="77777777" w:rsidR="006C73A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  <w:p w14:paraId="425F127D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(ex: seguir etapas em um circuito motor ou em uma atividade de arte).</w:t>
            </w:r>
          </w:p>
        </w:tc>
        <w:tc>
          <w:tcPr>
            <w:tcW w:w="3046" w:type="dxa"/>
          </w:tcPr>
          <w:p w14:paraId="68D686E5" w14:textId="3264F6A3" w:rsidR="006C73AA" w:rsidRPr="006C73AA" w:rsidRDefault="00B347B3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347B3">
              <w:rPr>
                <w:rFonts w:ascii="Arial" w:hAnsi="Arial" w:cs="Arial"/>
              </w:rPr>
              <w:t>Desenvolver a capacidade de antecipar pequenas ações com início, meio e fim.</w:t>
            </w:r>
          </w:p>
        </w:tc>
        <w:tc>
          <w:tcPr>
            <w:tcW w:w="2551" w:type="dxa"/>
          </w:tcPr>
          <w:p w14:paraId="383B8E31" w14:textId="3ED5897D" w:rsidR="006C73AA" w:rsidRPr="006C73AA" w:rsidRDefault="00D869CD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Sequência de colagem de imagens em ordem (ex: acordar, vestir, ir para escola).</w:t>
            </w:r>
          </w:p>
          <w:p w14:paraId="00D85613" w14:textId="7777777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0901E459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8A1E60D" w14:textId="58AFEB7A" w:rsidR="006C73AA" w:rsidRPr="006C73AA" w:rsidRDefault="00D869CD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Cartelas plastificadas ou impressas com imagens; cola; mesa de apoio.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36BAF9FA" w:rsidR="006C73AA" w:rsidRPr="006C73AA" w:rsidRDefault="00D869CD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869CD">
              <w:rPr>
                <w:rFonts w:ascii="Arial" w:hAnsi="Arial" w:cs="Arial"/>
              </w:rPr>
              <w:lastRenderedPageBreak/>
              <w:t>Aceitar mudanças e substituições de atividades sem crise ou choro.</w:t>
            </w:r>
          </w:p>
        </w:tc>
        <w:tc>
          <w:tcPr>
            <w:tcW w:w="2551" w:type="dxa"/>
          </w:tcPr>
          <w:p w14:paraId="64521873" w14:textId="148F21D2" w:rsidR="006C73AA" w:rsidRPr="006C73AA" w:rsidRDefault="00D869CD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869CD">
              <w:rPr>
                <w:rFonts w:ascii="Arial" w:hAnsi="Arial" w:cs="Arial"/>
                <w:sz w:val="24"/>
                <w:szCs w:val="24"/>
              </w:rPr>
              <w:t xml:space="preserve">História curta com final diferente e discussão com figuras (ex: 'O dinossauro ficou </w:t>
            </w:r>
            <w:r w:rsidRPr="00D869CD">
              <w:rPr>
                <w:rFonts w:ascii="Arial" w:hAnsi="Arial" w:cs="Arial"/>
                <w:sz w:val="24"/>
                <w:szCs w:val="24"/>
              </w:rPr>
              <w:lastRenderedPageBreak/>
              <w:t>bravo, o que ele poderia fazer?').</w:t>
            </w:r>
          </w:p>
        </w:tc>
        <w:tc>
          <w:tcPr>
            <w:tcW w:w="2410" w:type="dxa"/>
          </w:tcPr>
          <w:p w14:paraId="3C80DA94" w14:textId="60013CF7" w:rsidR="006C73AA" w:rsidRPr="006C73AA" w:rsidRDefault="00D869CD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869CD">
              <w:rPr>
                <w:rFonts w:ascii="Arial" w:hAnsi="Arial" w:cs="Arial"/>
                <w:sz w:val="24"/>
                <w:szCs w:val="24"/>
              </w:rPr>
              <w:lastRenderedPageBreak/>
              <w:t>Livro de histórias curtas, figuras em folha de ofício, cartaz das emoções.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1279632C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Atenção seletiva </w:t>
            </w:r>
            <w:r w:rsidRPr="00AE462A">
              <w:rPr>
                <w:rFonts w:ascii="Arial" w:hAnsi="Arial" w:cs="Arial"/>
                <w:sz w:val="24"/>
                <w:szCs w:val="24"/>
              </w:rPr>
              <w:t>e manutenção do foco: realizar atividades curtas com início, meio e fim, mantendo-se na tarefa por tempo crescente.</w:t>
            </w:r>
          </w:p>
        </w:tc>
        <w:tc>
          <w:tcPr>
            <w:tcW w:w="2409" w:type="dxa"/>
          </w:tcPr>
          <w:p w14:paraId="110BEED3" w14:textId="3FB2707B" w:rsidR="00AE462A" w:rsidRPr="0053766E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D869CD" w:rsidRPr="00D869CD">
              <w:rPr>
                <w:rFonts w:ascii="Arial" w:hAnsi="Arial" w:cs="Arial"/>
              </w:rPr>
              <w:t>Promover o foco breve em estímulos direcionados com apoio visual.</w:t>
            </w:r>
          </w:p>
          <w:p w14:paraId="3CBAD3F3" w14:textId="77777777" w:rsidR="0053766E" w:rsidRPr="0053766E" w:rsidRDefault="0053766E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6B661DC" w14:textId="77777777" w:rsidR="0053766E" w:rsidRPr="0053766E" w:rsidRDefault="0053766E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4CEE70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66" w:type="dxa"/>
          </w:tcPr>
          <w:p w14:paraId="0530C4A2" w14:textId="5C18EB35" w:rsidR="0053766E" w:rsidRPr="00AE462A" w:rsidRDefault="00D869CD" w:rsidP="00D869C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Atividade de colar figuras iguais em folha (pareamento visual).</w:t>
            </w:r>
          </w:p>
          <w:p w14:paraId="7082D322" w14:textId="6E60FCDB" w:rsidR="004D133A" w:rsidRPr="0053766E" w:rsidRDefault="004D133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671" w:type="dxa"/>
          </w:tcPr>
          <w:p w14:paraId="4354AD30" w14:textId="6A47884F" w:rsidR="0053766E" w:rsidRPr="0053766E" w:rsidRDefault="00D869CD" w:rsidP="00D869C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Cartelas plastificadas ou papel ofício com imagens duplicadas; cola.</w:t>
            </w:r>
          </w:p>
          <w:p w14:paraId="61CB6BB8" w14:textId="77777777" w:rsidR="0053766E" w:rsidRPr="00AE462A" w:rsidRDefault="0053766E" w:rsidP="0053766E">
            <w:pPr>
              <w:spacing w:line="360" w:lineRule="auto"/>
              <w:ind w:left="720" w:right="-1"/>
              <w:rPr>
                <w:rFonts w:ascii="Arial" w:hAnsi="Arial" w:cs="Arial"/>
              </w:rPr>
            </w:pPr>
          </w:p>
          <w:p w14:paraId="65EAB164" w14:textId="1A769414" w:rsidR="004D133A" w:rsidRPr="0053766E" w:rsidRDefault="004D133A" w:rsidP="0053766E">
            <w:pPr>
              <w:spacing w:line="360" w:lineRule="auto"/>
              <w:ind w:left="720" w:right="-1"/>
              <w:rPr>
                <w:rFonts w:ascii="Arial" w:hAnsi="Arial" w:cs="Arial"/>
              </w:rPr>
            </w:pPr>
          </w:p>
        </w:tc>
      </w:tr>
      <w:tr w:rsidR="0053766E" w:rsidRPr="0053766E" w14:paraId="65BD145F" w14:textId="77777777" w:rsidTr="00D869CD">
        <w:trPr>
          <w:trHeight w:val="127"/>
        </w:trPr>
        <w:tc>
          <w:tcPr>
            <w:tcW w:w="3080" w:type="dxa"/>
          </w:tcPr>
          <w:p w14:paraId="1AAADBA3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 visual, auditiva e 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0C0B3FC1" w14:textId="10FDDC42" w:rsidR="0053766E" w:rsidRPr="0053766E" w:rsidRDefault="00D869C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Estimular a percepção e associação de sons e imagens com significados concretos.</w:t>
            </w:r>
          </w:p>
          <w:p w14:paraId="2B134E83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0A3579CE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768B4160" w14:textId="493A648E" w:rsidR="0053766E" w:rsidRPr="0053766E" w:rsidRDefault="00D869C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Jogo de pareamento entre figuras de dinossauros e seus sons correspondentes.</w:t>
            </w:r>
          </w:p>
        </w:tc>
        <w:tc>
          <w:tcPr>
            <w:tcW w:w="2671" w:type="dxa"/>
          </w:tcPr>
          <w:p w14:paraId="3634C1E2" w14:textId="43EE7F63" w:rsidR="0053766E" w:rsidRDefault="00D869C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Imagens impressas em folha de ofício, caixa sonora simples (gravador ou celular).</w:t>
            </w:r>
          </w:p>
          <w:p w14:paraId="69D4A363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3E382F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208768D1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757FE21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53766E" w:rsidRPr="0053766E" w14:paraId="6F8C6E1B" w14:textId="77777777" w:rsidTr="00D869CD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72064F14" w:rsidR="0053766E" w:rsidRPr="00AE462A" w:rsidRDefault="00D869C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Favorecer a comunicação funcional através de figuras e gestos.</w:t>
            </w:r>
          </w:p>
        </w:tc>
        <w:tc>
          <w:tcPr>
            <w:tcW w:w="2466" w:type="dxa"/>
          </w:tcPr>
          <w:p w14:paraId="7E5F1AA7" w14:textId="699B9B12" w:rsidR="0053766E" w:rsidRPr="00AE462A" w:rsidRDefault="00D869C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Utilização da caixa de comunicação com pictogramas para expressar desejos.</w:t>
            </w:r>
          </w:p>
        </w:tc>
        <w:tc>
          <w:tcPr>
            <w:tcW w:w="2671" w:type="dxa"/>
          </w:tcPr>
          <w:p w14:paraId="218E6A30" w14:textId="12B1F49C" w:rsidR="0053766E" w:rsidRPr="00AE462A" w:rsidRDefault="00D869C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Caixa com pictogramas plastificados ou figuras em envelopes; cartões de apoio.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52788DB3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Coordenação motora ampla: canalizar a energia física com propostas estruturadas e seguras.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1C9D734F" w:rsidR="004D133A" w:rsidRPr="0053766E" w:rsidRDefault="00D869C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Favorecer o equilíbrio corporal e canalizar a energia por meio de circuitos e jogos motores.</w:t>
            </w:r>
          </w:p>
        </w:tc>
        <w:tc>
          <w:tcPr>
            <w:tcW w:w="2268" w:type="dxa"/>
          </w:tcPr>
          <w:p w14:paraId="73700EE8" w14:textId="5FE761CD" w:rsidR="004D133A" w:rsidRPr="0053766E" w:rsidRDefault="00942821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Circuito motor com obstáculos simples e bolas coloridas.</w:t>
            </w:r>
          </w:p>
        </w:tc>
        <w:tc>
          <w:tcPr>
            <w:tcW w:w="2829" w:type="dxa"/>
          </w:tcPr>
          <w:p w14:paraId="2E62DCD3" w14:textId="0171138A" w:rsidR="0053766E" w:rsidRDefault="00942821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Fita crepe, bambolês, bola, cadeira, tapete sensorial improvisado.</w:t>
            </w:r>
          </w:p>
          <w:p w14:paraId="2CF8C162" w14:textId="238EE61E" w:rsidR="004D133A" w:rsidRPr="0053766E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3EDC8271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7958B9B6" w:rsidR="000208F1" w:rsidRPr="00AE462A" w:rsidRDefault="00D869C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Estimular o uso funcional das mãos, promovendo o controle e a definição de lateralidade.</w:t>
            </w:r>
          </w:p>
        </w:tc>
        <w:tc>
          <w:tcPr>
            <w:tcW w:w="2268" w:type="dxa"/>
          </w:tcPr>
          <w:p w14:paraId="2EA8EFC9" w14:textId="1E465D84" w:rsidR="000208F1" w:rsidRPr="00AE462A" w:rsidRDefault="00D869C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Modelagem de formas livres com massinha ou argila sobre folha.</w:t>
            </w:r>
          </w:p>
        </w:tc>
        <w:tc>
          <w:tcPr>
            <w:tcW w:w="2829" w:type="dxa"/>
          </w:tcPr>
          <w:p w14:paraId="2203CCAF" w14:textId="32234F93" w:rsidR="000208F1" w:rsidRPr="00AE462A" w:rsidRDefault="00D869CD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Massinha, papel cartão, palitos de picolé, papel crepom.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6D02A30E" w14:textId="2A60A760" w:rsidR="000208F1" w:rsidRDefault="00942821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Estimular o reconhecimento e a expressão adequada das emoções básicas.</w:t>
            </w:r>
          </w:p>
          <w:p w14:paraId="16E5AE7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75" w:type="dxa"/>
          </w:tcPr>
          <w:p w14:paraId="04622974" w14:textId="1732D1F2" w:rsidR="004D133A" w:rsidRPr="0053766E" w:rsidRDefault="0094282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Roda das emoções com cartões e espelho para identificação das expressões.</w:t>
            </w:r>
          </w:p>
        </w:tc>
        <w:tc>
          <w:tcPr>
            <w:tcW w:w="2750" w:type="dxa"/>
          </w:tcPr>
          <w:p w14:paraId="44DCF90B" w14:textId="28284F4D" w:rsidR="004D133A" w:rsidRPr="0053766E" w:rsidRDefault="0094282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Cartaz com carinhas, espelho, cartões com sentimentos desenhados em folha.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008671A6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942821" w:rsidRPr="00942821">
              <w:rPr>
                <w:rFonts w:ascii="Arial" w:hAnsi="Arial" w:cs="Arial"/>
              </w:rPr>
              <w:t>Favorecer a convivência por meio de atividades de turno e revezamento.</w:t>
            </w:r>
          </w:p>
        </w:tc>
        <w:tc>
          <w:tcPr>
            <w:tcW w:w="2475" w:type="dxa"/>
          </w:tcPr>
          <w:p w14:paraId="33D9100D" w14:textId="3F04542A" w:rsidR="000208F1" w:rsidRPr="00AE462A" w:rsidRDefault="0094282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Jogo simbólico com fantoches e teatro de dinossauros com revezamento.</w:t>
            </w:r>
          </w:p>
        </w:tc>
        <w:tc>
          <w:tcPr>
            <w:tcW w:w="2750" w:type="dxa"/>
          </w:tcPr>
          <w:p w14:paraId="29498E2D" w14:textId="401F3C1A" w:rsidR="000208F1" w:rsidRPr="00AE462A" w:rsidRDefault="0094282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Fantoches de EVA ou papel, mesa de teatro improvisada com papelão e TNT.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lastRenderedPageBreak/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E95A" w14:textId="77777777" w:rsidR="00060D46" w:rsidRDefault="00060D46" w:rsidP="000B3BD1">
      <w:pPr>
        <w:spacing w:after="0" w:line="240" w:lineRule="auto"/>
      </w:pPr>
      <w:r>
        <w:separator/>
      </w:r>
    </w:p>
  </w:endnote>
  <w:endnote w:type="continuationSeparator" w:id="0">
    <w:p w14:paraId="234DD627" w14:textId="77777777" w:rsidR="00060D46" w:rsidRDefault="00060D46" w:rsidP="000B3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73FD" w14:textId="77777777" w:rsidR="00060D46" w:rsidRDefault="00060D46" w:rsidP="000B3BD1">
      <w:pPr>
        <w:spacing w:after="0" w:line="240" w:lineRule="auto"/>
      </w:pPr>
      <w:r>
        <w:separator/>
      </w:r>
    </w:p>
  </w:footnote>
  <w:footnote w:type="continuationSeparator" w:id="0">
    <w:p w14:paraId="5836414B" w14:textId="77777777" w:rsidR="00060D46" w:rsidRDefault="00060D46" w:rsidP="000B3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876E" w14:textId="5C94D5F8" w:rsidR="000B3BD1" w:rsidRPr="000B3BD1" w:rsidRDefault="000B3BD1" w:rsidP="000B3BD1">
    <w:pPr>
      <w:pStyle w:val="Cabealho"/>
    </w:pPr>
    <w:r w:rsidRPr="000B3BD1">
      <w:drawing>
        <wp:anchor distT="0" distB="0" distL="114300" distR="114300" simplePos="0" relativeHeight="251659264" behindDoc="0" locked="0" layoutInCell="1" allowOverlap="1" wp14:anchorId="5C41B458" wp14:editId="4E382FF6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166796598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B3BD1">
      <w:t>@AEEKETLYCRISTINNE</w:t>
    </w:r>
  </w:p>
  <w:p w14:paraId="70EB84EA" w14:textId="77777777" w:rsidR="000B3BD1" w:rsidRPr="000B3BD1" w:rsidRDefault="000B3BD1" w:rsidP="000B3B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5"/>
  </w:num>
  <w:num w:numId="2" w16cid:durableId="609552575">
    <w:abstractNumId w:val="3"/>
  </w:num>
  <w:num w:numId="3" w16cid:durableId="1855415310">
    <w:abstractNumId w:val="8"/>
  </w:num>
  <w:num w:numId="4" w16cid:durableId="1099789854">
    <w:abstractNumId w:val="7"/>
  </w:num>
  <w:num w:numId="5" w16cid:durableId="1631521266">
    <w:abstractNumId w:val="2"/>
  </w:num>
  <w:num w:numId="6" w16cid:durableId="1826162767">
    <w:abstractNumId w:val="6"/>
  </w:num>
  <w:num w:numId="7" w16cid:durableId="297489443">
    <w:abstractNumId w:val="4"/>
  </w:num>
  <w:num w:numId="8" w16cid:durableId="849028013">
    <w:abstractNumId w:val="1"/>
  </w:num>
  <w:num w:numId="9" w16cid:durableId="45063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208F1"/>
    <w:rsid w:val="00060D46"/>
    <w:rsid w:val="000B3BD1"/>
    <w:rsid w:val="00195CE9"/>
    <w:rsid w:val="003222FC"/>
    <w:rsid w:val="00383184"/>
    <w:rsid w:val="004D133A"/>
    <w:rsid w:val="0053766E"/>
    <w:rsid w:val="00581567"/>
    <w:rsid w:val="005D1059"/>
    <w:rsid w:val="00665B0D"/>
    <w:rsid w:val="006C73AA"/>
    <w:rsid w:val="00920E28"/>
    <w:rsid w:val="00942821"/>
    <w:rsid w:val="00A921DC"/>
    <w:rsid w:val="00A9717F"/>
    <w:rsid w:val="00AE462A"/>
    <w:rsid w:val="00B347B3"/>
    <w:rsid w:val="00D869CD"/>
    <w:rsid w:val="00E67A0F"/>
    <w:rsid w:val="00F24FEC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B3B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3BD1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B3B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3BD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1602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2025-05-23T16:58:00Z</dcterms:created>
  <dcterms:modified xsi:type="dcterms:W3CDTF">2025-05-23T22:55:00Z</dcterms:modified>
</cp:coreProperties>
</file>