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4240" w14:textId="77777777" w:rsidR="00FE1026" w:rsidRPr="00DE00B1" w:rsidRDefault="00FE1026" w:rsidP="00FE1026">
      <w:pPr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DE ÍNICIO DO PREENCHIMENTO DO PAEE: ___/___/___.</w:t>
      </w:r>
    </w:p>
    <w:p w14:paraId="3A8E4377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FINAL DO PREENCHIMENTO DO PAEE: ___/___/___.</w:t>
      </w:r>
    </w:p>
    <w:p w14:paraId="7EBEFE80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NOME COMPLETO DO RESPONSÁVEL POR ESTE PAEE: _______________________________________________________________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 xml:space="preserve"> </w:t>
      </w: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35007B53" w14:textId="22DFE7E5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p w14:paraId="6E87E92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Nome completo: </w:t>
      </w:r>
    </w:p>
    <w:p w14:paraId="6F09753B" w14:textId="107221EF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Data de Nascimento:                                   Idade: __ anos</w:t>
      </w:r>
    </w:p>
    <w:p w14:paraId="58E34B73" w14:textId="2093028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Ano escolar: __ ano                      Turno:                  Turma: </w:t>
      </w:r>
    </w:p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p w14:paraId="0C0594F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da mãe:                                                    Idade:</w:t>
      </w:r>
    </w:p>
    <w:p w14:paraId="4D31801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Profissão e escolaridade da mãe: </w:t>
      </w:r>
    </w:p>
    <w:p w14:paraId="7F0C6F9C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do pai:                                                      Idade:</w:t>
      </w:r>
    </w:p>
    <w:p w14:paraId="1B22B1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Profissão e escolaridade do pai:</w:t>
      </w:r>
    </w:p>
    <w:p w14:paraId="1D0AEDB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Número de irmãos:                                           Mora com: </w:t>
      </w:r>
    </w:p>
    <w:p w14:paraId="474F72A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p w14:paraId="73BD0A71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-Nome da escola: </w:t>
      </w:r>
    </w:p>
    <w:p w14:paraId="3646815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Professora Regular:                                                 Professora de AEE: </w:t>
      </w:r>
    </w:p>
    <w:p w14:paraId="49DDD7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Cuidadora:</w:t>
      </w:r>
    </w:p>
    <w:p w14:paraId="136C97F8" w14:textId="5EABC4F5" w:rsidR="005D1059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lastRenderedPageBreak/>
        <w:t>Idade com que entrou na escola:</w:t>
      </w:r>
    </w:p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Pr="00581567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p w14:paraId="0E3EED5D" w14:textId="0C470FE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-Cid/Diagnóstico: </w:t>
      </w:r>
      <w:r w:rsidR="00942821" w:rsidRPr="00F24FEC">
        <w:rPr>
          <w:rFonts w:ascii="Arial" w:hAnsi="Arial" w:cs="Arial"/>
          <w:color w:val="FF0000"/>
        </w:rPr>
        <w:t>Transtorno do Espectro Autista (TEA) – Suporte Nível 2</w:t>
      </w:r>
      <w:r w:rsidR="00942821" w:rsidRPr="00F24FEC">
        <w:rPr>
          <w:rFonts w:ascii="Arial" w:hAnsi="Arial" w:cs="Arial"/>
          <w:color w:val="FF0000"/>
        </w:rPr>
        <w:br/>
      </w:r>
    </w:p>
    <w:p w14:paraId="1F24C16F" w14:textId="602C2655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-Medicação:</w:t>
      </w:r>
      <w:r w:rsidR="003222FC">
        <w:rPr>
          <w:rFonts w:ascii="Arial" w:hAnsi="Arial" w:cs="Arial"/>
          <w:sz w:val="24"/>
          <w:szCs w:val="24"/>
        </w:rPr>
        <w:t xml:space="preserve"> </w:t>
      </w:r>
      <w:r w:rsidR="003222FC" w:rsidRPr="003222FC">
        <w:rPr>
          <w:rFonts w:ascii="Arial" w:hAnsi="Arial" w:cs="Arial"/>
          <w:color w:val="FF0000"/>
          <w:sz w:val="24"/>
          <w:szCs w:val="24"/>
        </w:rPr>
        <w:t xml:space="preserve">(nome da </w:t>
      </w:r>
      <w:proofErr w:type="gramStart"/>
      <w:r w:rsidR="003222FC" w:rsidRPr="003222FC">
        <w:rPr>
          <w:rFonts w:ascii="Arial" w:hAnsi="Arial" w:cs="Arial"/>
          <w:color w:val="FF0000"/>
          <w:sz w:val="24"/>
          <w:szCs w:val="24"/>
        </w:rPr>
        <w:t>medicação)</w:t>
      </w:r>
      <w:r w:rsidRPr="003222FC">
        <w:rPr>
          <w:rFonts w:ascii="Arial" w:hAnsi="Arial" w:cs="Arial"/>
          <w:color w:val="FF0000"/>
          <w:sz w:val="24"/>
          <w:szCs w:val="24"/>
        </w:rPr>
        <w:t xml:space="preserve">   </w:t>
      </w:r>
      <w:proofErr w:type="gramEnd"/>
      <w:r w:rsidRPr="003222FC">
        <w:rPr>
          <w:rFonts w:ascii="Arial" w:hAnsi="Arial" w:cs="Arial"/>
          <w:color w:val="FF0000"/>
          <w:sz w:val="24"/>
          <w:szCs w:val="24"/>
        </w:rPr>
        <w:t xml:space="preserve">      </w:t>
      </w:r>
      <w:r w:rsidRPr="00581567">
        <w:rPr>
          <w:rFonts w:ascii="Arial" w:hAnsi="Arial" w:cs="Arial"/>
          <w:sz w:val="24"/>
          <w:szCs w:val="24"/>
        </w:rPr>
        <w:t xml:space="preserve">Dosagem: </w:t>
      </w:r>
    </w:p>
    <w:p w14:paraId="601D7F16" w14:textId="0A76BE2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Problema de saúde: </w:t>
      </w:r>
      <w:r w:rsidR="003222FC">
        <w:rPr>
          <w:rFonts w:ascii="Arial" w:hAnsi="Arial" w:cs="Arial"/>
          <w:sz w:val="24"/>
          <w:szCs w:val="24"/>
        </w:rPr>
        <w:t>Nenhum</w:t>
      </w:r>
    </w:p>
    <w:p w14:paraId="3B222021" w14:textId="0D776CE0" w:rsidR="00FE1026" w:rsidRPr="00581567" w:rsidRDefault="00581567" w:rsidP="00581567">
      <w:pPr>
        <w:spacing w:after="0" w:line="360" w:lineRule="auto"/>
        <w:ind w:left="0" w:right="-1"/>
        <w:jc w:val="both"/>
        <w:rPr>
          <w:rFonts w:ascii="Arial" w:hAnsi="Arial" w:cs="Arial"/>
          <w:sz w:val="14"/>
          <w:szCs w:val="1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proofErr w:type="gramStart"/>
      <w:r w:rsidR="00FE1026" w:rsidRPr="00581567">
        <w:rPr>
          <w:rFonts w:ascii="Arial" w:eastAsia="Times New Roman" w:hAnsi="Arial" w:cs="Arial"/>
          <w:sz w:val="24"/>
          <w:szCs w:val="24"/>
        </w:rPr>
        <w:t xml:space="preserve">:  </w:t>
      </w:r>
      <w:r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Resumo da trajetória pessoal, familiar </w:t>
      </w:r>
      <w:proofErr w:type="gramStart"/>
      <w:r w:rsidR="00FE1026" w:rsidRPr="00581567">
        <w:rPr>
          <w:rFonts w:ascii="Arial" w:hAnsi="Arial" w:cs="Arial"/>
          <w:sz w:val="14"/>
          <w:szCs w:val="14"/>
        </w:rPr>
        <w:t>e  acadêmica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 do estudante, com ênfase em progressos, desafios e mudanças significativas. </w:t>
      </w:r>
      <w:r w:rsidR="00FE1026" w:rsidRPr="00581567">
        <w:rPr>
          <w:rFonts w:ascii="Arial" w:eastAsia="Times New Roman" w:hAnsi="Arial" w:cs="Arial"/>
          <w:sz w:val="14"/>
          <w:szCs w:val="14"/>
        </w:rPr>
        <w:t>Breve descrição das barreiras enfrentadas pelo estudante, tanto no aprendizado, autonomia e quanto na socialização. Identificação de pontos fortes que podem ser explorados para o desenvolvimento do estudante. Apontamentos relevantes de especialistas que acompanham o estudante, como psicólogos, terapeutas e médicos.</w:t>
      </w:r>
      <w:r>
        <w:rPr>
          <w:rFonts w:ascii="Arial" w:eastAsia="Times New Roman" w:hAnsi="Arial" w:cs="Arial"/>
          <w:sz w:val="14"/>
          <w:szCs w:val="14"/>
        </w:rPr>
        <w:t>)</w:t>
      </w:r>
    </w:p>
    <w:p w14:paraId="58702D73" w14:textId="77777777" w:rsidR="00FE1026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 </w:t>
      </w:r>
    </w:p>
    <w:p w14:paraId="3CFF5387" w14:textId="77777777" w:rsidR="00522CEB" w:rsidRPr="00522CEB" w:rsidRDefault="00522CEB" w:rsidP="00522CEB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22CEB">
        <w:rPr>
          <w:rFonts w:ascii="Arial" w:hAnsi="Arial" w:cs="Arial"/>
          <w:color w:val="FF0000"/>
          <w:sz w:val="24"/>
          <w:szCs w:val="24"/>
        </w:rPr>
        <w:br/>
        <w:t>A aluna é extremamente inteligente, mas apresenta dificuldades relacionadas à rigidez comportamental, perfeccionismo e baixa tolerância ao erro. Em atividades como ditado, tende a se desorganizar emocionalmente ao cometer erros, recusando-se a continuar. Apresenta seletividade alimentar e sensibilidade tátil, não gostando de contato físico e demonstrando incômodo ao ser tocada.</w:t>
      </w:r>
    </w:p>
    <w:p w14:paraId="2A342C73" w14:textId="77777777" w:rsidR="00522CEB" w:rsidRPr="00522CEB" w:rsidRDefault="00522CEB" w:rsidP="00522CEB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22CEB">
        <w:rPr>
          <w:rFonts w:ascii="Arial" w:hAnsi="Arial" w:cs="Arial"/>
          <w:color w:val="FF0000"/>
          <w:sz w:val="24"/>
          <w:szCs w:val="24"/>
        </w:rPr>
        <w:t>Possui estereotipias como balançar o corpo e mãos, e mantém forte vínculo com um pinguim de pelúcia, seu objeto de preferência. Apesar da dificuldade em tomar iniciativa, interage socialmente quando convidada a participar e em ambientes familiares (igreja, rua, escola). Tem autonomia parcial para higiene pessoal, mas apresenta dificuldade ao realizar a limpeza íntima após o uso do banheiro.</w:t>
      </w:r>
    </w:p>
    <w:p w14:paraId="2E9A04E1" w14:textId="77777777" w:rsidR="00522CEB" w:rsidRPr="00522CEB" w:rsidRDefault="00522CEB" w:rsidP="00522CEB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22CEB">
        <w:rPr>
          <w:rFonts w:ascii="Arial" w:hAnsi="Arial" w:cs="Arial"/>
          <w:color w:val="FF0000"/>
          <w:sz w:val="24"/>
          <w:szCs w:val="24"/>
        </w:rPr>
        <w:t>Durante os atendimentos, ajusta-se com lentidão a novas propostas, mas demonstra potencial elevado quando sente segurança. Seu comportamento em sala é tranquilo, desde que respeitados seus limites sensoriais. Em momentos de crise, prefere ficar quieta e se regula orando, comportamento reconhecido como positivo para sua autorregulação.</w:t>
      </w:r>
    </w:p>
    <w:p w14:paraId="65BA020E" w14:textId="77777777" w:rsidR="00522CEB" w:rsidRPr="00522CEB" w:rsidRDefault="00522CEB" w:rsidP="00522CEB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22CEB">
        <w:rPr>
          <w:rFonts w:ascii="Arial" w:hAnsi="Arial" w:cs="Arial"/>
          <w:b/>
          <w:bCs/>
          <w:color w:val="FF0000"/>
          <w:sz w:val="24"/>
          <w:szCs w:val="24"/>
        </w:rPr>
        <w:t>Barreiras identificadas:</w:t>
      </w:r>
    </w:p>
    <w:p w14:paraId="2BEDB684" w14:textId="77777777" w:rsidR="00522CEB" w:rsidRPr="00522CEB" w:rsidRDefault="00522CEB" w:rsidP="00522CEB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22CEB">
        <w:rPr>
          <w:rFonts w:ascii="Arial" w:hAnsi="Arial" w:cs="Arial"/>
          <w:color w:val="FF0000"/>
          <w:sz w:val="24"/>
          <w:szCs w:val="24"/>
        </w:rPr>
        <w:t>Rigidez comportamental e resistência ao erro.</w:t>
      </w:r>
    </w:p>
    <w:p w14:paraId="597FC137" w14:textId="77777777" w:rsidR="00522CEB" w:rsidRPr="00522CEB" w:rsidRDefault="00522CEB" w:rsidP="00522CEB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22CEB">
        <w:rPr>
          <w:rFonts w:ascii="Arial" w:hAnsi="Arial" w:cs="Arial"/>
          <w:color w:val="FF0000"/>
          <w:sz w:val="24"/>
          <w:szCs w:val="24"/>
        </w:rPr>
        <w:t>Dificuldade em tomar iniciativa e aceitar mudanças de rotina.</w:t>
      </w:r>
    </w:p>
    <w:p w14:paraId="15243DF7" w14:textId="77777777" w:rsidR="00522CEB" w:rsidRPr="00522CEB" w:rsidRDefault="00522CEB" w:rsidP="00522CEB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22CEB">
        <w:rPr>
          <w:rFonts w:ascii="Arial" w:hAnsi="Arial" w:cs="Arial"/>
          <w:color w:val="FF0000"/>
          <w:sz w:val="24"/>
          <w:szCs w:val="24"/>
        </w:rPr>
        <w:t>Baixa tolerância a frustrações em atividades escolares.</w:t>
      </w:r>
    </w:p>
    <w:p w14:paraId="2A69DE2F" w14:textId="77777777" w:rsidR="00522CEB" w:rsidRPr="00522CEB" w:rsidRDefault="00522CEB" w:rsidP="00522CEB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22CEB">
        <w:rPr>
          <w:rFonts w:ascii="Arial" w:hAnsi="Arial" w:cs="Arial"/>
          <w:color w:val="FF0000"/>
          <w:sz w:val="24"/>
          <w:szCs w:val="24"/>
        </w:rPr>
        <w:lastRenderedPageBreak/>
        <w:t>Seletividade alimentar.</w:t>
      </w:r>
    </w:p>
    <w:p w14:paraId="3A7D866B" w14:textId="77777777" w:rsidR="00522CEB" w:rsidRPr="00522CEB" w:rsidRDefault="00522CEB" w:rsidP="00522CEB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22CEB">
        <w:rPr>
          <w:rFonts w:ascii="Arial" w:hAnsi="Arial" w:cs="Arial"/>
          <w:color w:val="FF0000"/>
          <w:sz w:val="24"/>
          <w:szCs w:val="24"/>
        </w:rPr>
        <w:t>Sensibilidade ao toque e ao contato físico.</w:t>
      </w:r>
    </w:p>
    <w:p w14:paraId="7C9A8C70" w14:textId="77777777" w:rsidR="00522CEB" w:rsidRPr="00522CEB" w:rsidRDefault="00522CEB" w:rsidP="00522CEB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22CEB">
        <w:rPr>
          <w:rFonts w:ascii="Arial" w:hAnsi="Arial" w:cs="Arial"/>
          <w:color w:val="FF0000"/>
          <w:sz w:val="24"/>
          <w:szCs w:val="24"/>
        </w:rPr>
        <w:t>Déficit de habilidades sociais espontâneas.</w:t>
      </w:r>
    </w:p>
    <w:p w14:paraId="500A8F29" w14:textId="77777777" w:rsidR="00522CEB" w:rsidRPr="00522CEB" w:rsidRDefault="00522CEB" w:rsidP="00522CEB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22CEB">
        <w:rPr>
          <w:rFonts w:ascii="Arial" w:hAnsi="Arial" w:cs="Arial"/>
          <w:b/>
          <w:bCs/>
          <w:color w:val="FF0000"/>
          <w:sz w:val="24"/>
          <w:szCs w:val="24"/>
        </w:rPr>
        <w:t>Pontos fortes e interesses:</w:t>
      </w:r>
      <w:r w:rsidRPr="00522CEB">
        <w:rPr>
          <w:rFonts w:ascii="Arial" w:hAnsi="Arial" w:cs="Arial"/>
          <w:color w:val="FF0000"/>
          <w:sz w:val="24"/>
          <w:szCs w:val="24"/>
        </w:rPr>
        <w:br/>
        <w:t>Apresenta raciocínio lógico e inteligência acima da média. É extremamente carinhosa e cuidadosa com suas relações afetivas, mesmo sendo reservada. Demonstra interesse por atividades religiosas, reconhecendo esse espaço como seguro para interação. Gosta de jogos organizados, desafios intelectuais e tarefas visuais com começo, meio e fim bem definidos.</w:t>
      </w:r>
    </w:p>
    <w:p w14:paraId="4022F614" w14:textId="6F183C98" w:rsidR="00522CEB" w:rsidRPr="00522CEB" w:rsidRDefault="00522CEB" w:rsidP="00522CEB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22CEB">
        <w:rPr>
          <w:rFonts w:ascii="Arial" w:hAnsi="Arial" w:cs="Arial"/>
          <w:b/>
          <w:bCs/>
          <w:color w:val="FF0000"/>
          <w:sz w:val="24"/>
          <w:szCs w:val="24"/>
        </w:rPr>
        <w:t>Intervenções clínicas e pedagógicas:</w:t>
      </w:r>
      <w:r w:rsidRPr="00522CEB">
        <w:rPr>
          <w:rFonts w:ascii="Arial" w:hAnsi="Arial" w:cs="Arial"/>
          <w:color w:val="FF0000"/>
          <w:sz w:val="24"/>
          <w:szCs w:val="24"/>
        </w:rPr>
        <w:br/>
        <w:t xml:space="preserve">Segundo laudo médico, </w:t>
      </w:r>
      <w:proofErr w:type="spellStart"/>
      <w:r>
        <w:rPr>
          <w:rFonts w:ascii="Arial" w:hAnsi="Arial" w:cs="Arial"/>
          <w:color w:val="FF0000"/>
          <w:sz w:val="24"/>
          <w:szCs w:val="24"/>
        </w:rPr>
        <w:t>xxxxx</w:t>
      </w:r>
      <w:proofErr w:type="spellEnd"/>
      <w:r w:rsidRPr="00522CEB">
        <w:rPr>
          <w:rFonts w:ascii="Arial" w:hAnsi="Arial" w:cs="Arial"/>
          <w:color w:val="FF0000"/>
          <w:sz w:val="24"/>
          <w:szCs w:val="24"/>
        </w:rPr>
        <w:t xml:space="preserve"> apresenta TEA de gravidade moderada, com prejuízos significativos na interação social recíproca e padrão restrito de interesses. O diagnóstico inclui alto QI (128), histórico compatível com o antigo quadro de Síndrome de Asperger. A orientação é de suporte psicológico com foco na organização emocional e terapia baseada na TCC.</w:t>
      </w:r>
    </w:p>
    <w:p w14:paraId="18474378" w14:textId="77777777" w:rsidR="00522CEB" w:rsidRPr="00522CEB" w:rsidRDefault="00522CEB" w:rsidP="00522CEB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22CEB">
        <w:rPr>
          <w:rFonts w:ascii="Arial" w:hAnsi="Arial" w:cs="Arial"/>
          <w:color w:val="FF0000"/>
          <w:sz w:val="24"/>
          <w:szCs w:val="24"/>
        </w:rPr>
        <w:t>Na escola, as intervenções no AEE estão centradas no desenvolvimento das habilidades executivas, cognitivas, motoras e sociais, respeitando seu perfil sensível, inteligente e criativo. As estratégias incluem o uso de rotinas visuais, recursos sensoriais, tarefas organizadas por etapas, jogos estruturados e reforços positivos. O plano prioriza a regulação emocional, o fortalecimento da autoconfiança, a ampliação das habilidades sociais e a aceitação do erro como parte do processo de aprendizagem.</w:t>
      </w:r>
    </w:p>
    <w:p w14:paraId="0CEA3E10" w14:textId="77777777" w:rsidR="000208F1" w:rsidRPr="00581567" w:rsidRDefault="000208F1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431F7F6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4. ORGANIZAÇÃO DO ATENDIMENTO: </w:t>
      </w:r>
    </w:p>
    <w:p w14:paraId="3156891D" w14:textId="1D599840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Período do Plano de AEE: </w:t>
      </w:r>
    </w:p>
    <w:p w14:paraId="549DB264" w14:textId="11328C1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Horário e tempo do atendimento: </w:t>
      </w:r>
    </w:p>
    <w:p w14:paraId="42342C04" w14:textId="5B353B13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Frequência do atendimento na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1 Vez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 vezes </w:t>
      </w:r>
    </w:p>
    <w:p w14:paraId="3F7FB8F0" w14:textId="5DF307AC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Dia da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3ª feira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4ª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5ª feira </w:t>
      </w:r>
    </w:p>
    <w:p w14:paraId="04AE8E6B" w14:textId="4F7A3E81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Composição do atendimento: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individual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coletivo</w:t>
      </w:r>
    </w:p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319E8D4A" w:rsidR="00581567" w:rsidRPr="003222FC" w:rsidRDefault="00581567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lastRenderedPageBreak/>
        <w:t>5.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3222FC">
        <w:rPr>
          <w:rFonts w:ascii="Arial" w:hAnsi="Arial" w:cs="Arial"/>
          <w:b/>
          <w:bCs/>
          <w:sz w:val="24"/>
          <w:szCs w:val="24"/>
        </w:rPr>
        <w:t xml:space="preserve">: </w:t>
      </w:r>
      <w:r w:rsidRPr="003222FC">
        <w:rPr>
          <w:rFonts w:ascii="Arial" w:hAnsi="Arial" w:cs="Arial"/>
        </w:rPr>
        <w:t xml:space="preserve">Outros profissionais envolvidos </w:t>
      </w:r>
      <w:proofErr w:type="gramStart"/>
      <w:r w:rsidRPr="003222FC">
        <w:rPr>
          <w:rFonts w:ascii="Arial" w:hAnsi="Arial" w:cs="Arial"/>
        </w:rPr>
        <w:t>( Equipe</w:t>
      </w:r>
      <w:proofErr w:type="gramEnd"/>
      <w:r w:rsidRPr="003222FC">
        <w:rPr>
          <w:rFonts w:ascii="Arial" w:hAnsi="Arial" w:cs="Arial"/>
        </w:rPr>
        <w:t xml:space="preserve"> multidisciplinar, </w:t>
      </w:r>
      <w:proofErr w:type="spellStart"/>
      <w:r w:rsidRPr="003222FC">
        <w:rPr>
          <w:rFonts w:ascii="Arial" w:hAnsi="Arial" w:cs="Arial"/>
        </w:rPr>
        <w:t>por</w:t>
      </w:r>
      <w:proofErr w:type="spellEnd"/>
      <w:r w:rsidRPr="003222FC">
        <w:rPr>
          <w:rFonts w:ascii="Arial" w:hAnsi="Arial" w:cs="Arial"/>
        </w:rPr>
        <w:t xml:space="preserve"> os profissionais que atende a criança).</w:t>
      </w:r>
    </w:p>
    <w:p w14:paraId="479A83C8" w14:textId="57B96D23" w:rsidR="00581567" w:rsidRPr="003222FC" w:rsidRDefault="00F24FEC" w:rsidP="00581567">
      <w:pPr>
        <w:spacing w:line="360" w:lineRule="auto"/>
        <w:ind w:left="0" w:right="-1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Psicóloga e </w:t>
      </w:r>
      <w:proofErr w:type="spellStart"/>
      <w:r>
        <w:rPr>
          <w:rFonts w:ascii="Arial" w:eastAsia="Times New Roman" w:hAnsi="Arial" w:cs="Arial"/>
          <w:color w:val="FF0000"/>
          <w:sz w:val="24"/>
          <w:szCs w:val="24"/>
        </w:rPr>
        <w:t>Psicopedagóga</w:t>
      </w:r>
      <w:proofErr w:type="spellEnd"/>
    </w:p>
    <w:p w14:paraId="234BAD7D" w14:textId="13472E8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>6. ÁREAS A SEREM TRABALHADAS NA SALA DE RECURSOS MULTIFUNCIONAIS.</w:t>
      </w:r>
    </w:p>
    <w:p w14:paraId="5A2E5349" w14:textId="55A393EC" w:rsidR="004D133A" w:rsidRPr="000208F1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="00581567" w:rsidRPr="00581567">
        <w:rPr>
          <w:rFonts w:ascii="Arial" w:eastAsia="Times New Roman" w:hAnsi="Arial" w:cs="Arial"/>
          <w:sz w:val="24"/>
          <w:szCs w:val="24"/>
        </w:rPr>
        <w:t xml:space="preserve">Apontar </w:t>
      </w:r>
      <w:r w:rsidRPr="00581567">
        <w:rPr>
          <w:rFonts w:ascii="Arial" w:eastAsia="Times New Roman" w:hAnsi="Arial" w:cs="Arial"/>
          <w:sz w:val="24"/>
          <w:szCs w:val="24"/>
        </w:rPr>
        <w:t xml:space="preserve">as </w:t>
      </w:r>
      <w:r>
        <w:rPr>
          <w:rFonts w:ascii="Arial" w:eastAsia="Times New Roman" w:hAnsi="Arial" w:cs="Arial"/>
          <w:sz w:val="24"/>
          <w:szCs w:val="24"/>
        </w:rPr>
        <w:t>habilidades que necessitam ser desenvolvida no aprendente e as atividades e recursos que serão utilizados para alcançar</w:t>
      </w:r>
      <w:r w:rsidR="00581567" w:rsidRPr="00581567">
        <w:rPr>
          <w:rFonts w:ascii="Arial" w:eastAsia="Times New Roman" w:hAnsi="Arial" w:cs="Arial"/>
          <w:sz w:val="24"/>
          <w:szCs w:val="24"/>
        </w:rPr>
        <w:t>):</w:t>
      </w:r>
    </w:p>
    <w:p w14:paraId="3FB3BC12" w14:textId="77777777" w:rsidR="004D133A" w:rsidRDefault="004D13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tbl>
      <w:tblPr>
        <w:tblStyle w:val="Tabelacomgrade"/>
        <w:tblW w:w="11057" w:type="dxa"/>
        <w:tblInd w:w="-572" w:type="dxa"/>
        <w:tblLook w:val="04A0" w:firstRow="1" w:lastRow="0" w:firstColumn="1" w:lastColumn="0" w:noHBand="0" w:noVBand="1"/>
      </w:tblPr>
      <w:tblGrid>
        <w:gridCol w:w="3050"/>
        <w:gridCol w:w="3046"/>
        <w:gridCol w:w="2551"/>
        <w:gridCol w:w="2410"/>
      </w:tblGrid>
      <w:tr w:rsidR="004D133A" w14:paraId="05CCA9D6" w14:textId="77777777" w:rsidTr="000208F1">
        <w:tc>
          <w:tcPr>
            <w:tcW w:w="11057" w:type="dxa"/>
            <w:gridSpan w:val="4"/>
            <w:shd w:val="clear" w:color="auto" w:fill="C5E0B3" w:themeFill="accent6" w:themeFillTint="66"/>
          </w:tcPr>
          <w:p w14:paraId="0F81E8CD" w14:textId="0CD0627A" w:rsidR="004D133A" w:rsidRDefault="004D133A" w:rsidP="004D133A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EXECUTIVA</w:t>
            </w:r>
          </w:p>
        </w:tc>
      </w:tr>
      <w:tr w:rsidR="004D133A" w14:paraId="7BEB743E" w14:textId="77777777" w:rsidTr="006C73AA">
        <w:tc>
          <w:tcPr>
            <w:tcW w:w="3050" w:type="dxa"/>
          </w:tcPr>
          <w:p w14:paraId="5E520E54" w14:textId="23948FE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3046" w:type="dxa"/>
          </w:tcPr>
          <w:p w14:paraId="0CFC986A" w14:textId="3A414DF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551" w:type="dxa"/>
          </w:tcPr>
          <w:p w14:paraId="516FE390" w14:textId="40334E4C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410" w:type="dxa"/>
          </w:tcPr>
          <w:p w14:paraId="4C79E8F9" w14:textId="6DC1F44D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545520AC" w14:textId="77777777" w:rsidTr="006C73AA">
        <w:trPr>
          <w:trHeight w:val="3006"/>
        </w:trPr>
        <w:tc>
          <w:tcPr>
            <w:tcW w:w="3050" w:type="dxa"/>
          </w:tcPr>
          <w:p w14:paraId="12D75BEC" w14:textId="3B4F7274" w:rsidR="004D133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Controle inibitório:</w:t>
            </w:r>
            <w:r w:rsidRPr="00AE462A">
              <w:rPr>
                <w:rFonts w:ascii="Arial" w:hAnsi="Arial" w:cs="Arial"/>
              </w:rPr>
              <w:t xml:space="preserve"> desenvolver a capacidade de conter impulsos agressivos, respeitar limites e regras simples em situações estruturadas.</w:t>
            </w:r>
          </w:p>
        </w:tc>
        <w:tc>
          <w:tcPr>
            <w:tcW w:w="3046" w:type="dxa"/>
          </w:tcPr>
          <w:p w14:paraId="53852E2A" w14:textId="50B46BF1" w:rsidR="00F24FEC" w:rsidRDefault="00AE462A" w:rsidP="00F24FE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="00D6697A" w:rsidRPr="00D6697A">
              <w:rPr>
                <w:rFonts w:ascii="Arial" w:hAnsi="Arial" w:cs="Arial"/>
              </w:rPr>
              <w:t>Desenvolver o autocontrole diante de frustrações e erros em atividades escolares.</w:t>
            </w:r>
          </w:p>
          <w:p w14:paraId="48E771F3" w14:textId="23EA8D27" w:rsidR="00AE462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6AEE27B3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3A8CE173" w14:textId="77777777" w:rsidR="00D6697A" w:rsidRPr="00D6697A" w:rsidRDefault="00D6697A" w:rsidP="00D6697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6697A">
              <w:rPr>
                <w:rFonts w:ascii="Arial" w:hAnsi="Arial" w:cs="Arial"/>
              </w:rPr>
              <w:t>Atividade de pintura com contagem de tempo usando ampulheta.</w:t>
            </w:r>
          </w:p>
          <w:p w14:paraId="49B1C8BA" w14:textId="77777777" w:rsidR="00D6697A" w:rsidRPr="00D6697A" w:rsidRDefault="00D6697A" w:rsidP="00D6697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6697A">
              <w:rPr>
                <w:rFonts w:ascii="Arial" w:hAnsi="Arial" w:cs="Arial"/>
              </w:rPr>
              <w:t>- Jogo da trilha com regras claras e reforço positivo.</w:t>
            </w:r>
          </w:p>
          <w:p w14:paraId="4D75FC5B" w14:textId="446E5A24" w:rsidR="004D133A" w:rsidRPr="006C73AA" w:rsidRDefault="00D6697A" w:rsidP="00D6697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6697A">
              <w:rPr>
                <w:rFonts w:ascii="Arial" w:hAnsi="Arial" w:cs="Arial"/>
              </w:rPr>
              <w:t>- Desenho livre seguido de rotina de organização dos materiais.</w:t>
            </w:r>
          </w:p>
        </w:tc>
        <w:tc>
          <w:tcPr>
            <w:tcW w:w="2410" w:type="dxa"/>
          </w:tcPr>
          <w:p w14:paraId="425F127D" w14:textId="5222BFC9" w:rsidR="004D133A" w:rsidRPr="006C73AA" w:rsidRDefault="00D6697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6697A">
              <w:rPr>
                <w:rFonts w:ascii="Arial" w:hAnsi="Arial" w:cs="Arial"/>
              </w:rPr>
              <w:t>Tapete sensorial, tinta, algodão, pincel, ampulheta, cartaz com regras e trilha, cartolina.</w:t>
            </w:r>
          </w:p>
        </w:tc>
      </w:tr>
      <w:tr w:rsidR="006C73AA" w14:paraId="660351A5" w14:textId="77777777" w:rsidTr="006C73AA">
        <w:trPr>
          <w:trHeight w:val="3262"/>
        </w:trPr>
        <w:tc>
          <w:tcPr>
            <w:tcW w:w="3050" w:type="dxa"/>
          </w:tcPr>
          <w:p w14:paraId="664E671C" w14:textId="441C6EF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Planejamento:</w:t>
            </w:r>
            <w:r w:rsidRPr="00AE462A">
              <w:rPr>
                <w:rFonts w:ascii="Arial" w:hAnsi="Arial" w:cs="Arial"/>
              </w:rPr>
              <w:t xml:space="preserve"> favorecer a organização de pequenas ações para atingir objetivos simples (</w:t>
            </w:r>
            <w:proofErr w:type="spellStart"/>
            <w:r w:rsidRPr="00AE462A">
              <w:rPr>
                <w:rFonts w:ascii="Arial" w:hAnsi="Arial" w:cs="Arial"/>
              </w:rPr>
              <w:t>ex</w:t>
            </w:r>
            <w:proofErr w:type="spellEnd"/>
            <w:r w:rsidRPr="00AE462A">
              <w:rPr>
                <w:rFonts w:ascii="Arial" w:hAnsi="Arial" w:cs="Arial"/>
              </w:rPr>
              <w:t>: seguir etapas em um circuito motor ou em uma atividade de arte).</w:t>
            </w:r>
          </w:p>
        </w:tc>
        <w:tc>
          <w:tcPr>
            <w:tcW w:w="3046" w:type="dxa"/>
          </w:tcPr>
          <w:p w14:paraId="23860A14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Atividade de pintura com contagem de tempo usando ampulheta.</w:t>
            </w:r>
          </w:p>
          <w:p w14:paraId="683D76E8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Jogo da trilha com regras claras e reforço positivo.</w:t>
            </w:r>
          </w:p>
          <w:p w14:paraId="68D686E5" w14:textId="190793BA" w:rsidR="006C73AA" w:rsidRPr="006C73A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Desenho livre seguido de rotina de organização dos materiais.</w:t>
            </w:r>
          </w:p>
        </w:tc>
        <w:tc>
          <w:tcPr>
            <w:tcW w:w="2551" w:type="dxa"/>
          </w:tcPr>
          <w:p w14:paraId="35AA1E3E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Sequência de colagem com instruções passo a passo.</w:t>
            </w:r>
          </w:p>
          <w:p w14:paraId="0901E459" w14:textId="5A56F562" w:rsidR="006C73AA" w:rsidRPr="006C73A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Planejamento de brincadeira com construção (</w:t>
            </w:r>
            <w:proofErr w:type="spellStart"/>
            <w:r w:rsidRPr="00485FEA">
              <w:rPr>
                <w:rFonts w:ascii="Arial" w:hAnsi="Arial" w:cs="Arial"/>
              </w:rPr>
              <w:t>ex</w:t>
            </w:r>
            <w:proofErr w:type="spellEnd"/>
            <w:r w:rsidRPr="00485FEA">
              <w:rPr>
                <w:rFonts w:ascii="Arial" w:hAnsi="Arial" w:cs="Arial"/>
              </w:rPr>
              <w:t>: montar uma casa com blocos e desenhar depois).</w:t>
            </w:r>
          </w:p>
        </w:tc>
        <w:tc>
          <w:tcPr>
            <w:tcW w:w="2410" w:type="dxa"/>
          </w:tcPr>
          <w:p w14:paraId="28A1E60D" w14:textId="58C3A04E" w:rsidR="00451B69" w:rsidRPr="006C73AA" w:rsidRDefault="00485FE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Imagens em papel, cola, bambolê com etapas de montagem, blocos de montar, folha com espaços numerados.</w:t>
            </w:r>
          </w:p>
        </w:tc>
      </w:tr>
      <w:tr w:rsidR="006C73AA" w14:paraId="364E41B3" w14:textId="77777777" w:rsidTr="006C73AA">
        <w:trPr>
          <w:trHeight w:val="2280"/>
        </w:trPr>
        <w:tc>
          <w:tcPr>
            <w:tcW w:w="3050" w:type="dxa"/>
          </w:tcPr>
          <w:p w14:paraId="25A8499A" w14:textId="77777777" w:rsidR="006C73AA" w:rsidRPr="00AE462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Flexibilidade cognitiva:</w:t>
            </w:r>
            <w:r w:rsidRPr="00AE462A">
              <w:rPr>
                <w:rFonts w:ascii="Arial" w:hAnsi="Arial" w:cs="Arial"/>
                <w:sz w:val="24"/>
                <w:szCs w:val="24"/>
              </w:rPr>
              <w:t xml:space="preserve"> estimular a aceitação de alternativas diante de frustrações e mudanças inesperadas na rotina.</w:t>
            </w:r>
          </w:p>
          <w:p w14:paraId="477DBBF8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46" w:type="dxa"/>
          </w:tcPr>
          <w:p w14:paraId="3DA0FE8C" w14:textId="06E79AB1" w:rsidR="006C73AA" w:rsidRPr="006C73AA" w:rsidRDefault="00485FE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485FEA">
              <w:rPr>
                <w:rFonts w:ascii="Arial" w:hAnsi="Arial" w:cs="Arial"/>
              </w:rPr>
              <w:t>Ampliar a aceitação de mudanças e trabalhar diferentes formas de resolução de problemas.</w:t>
            </w:r>
          </w:p>
        </w:tc>
        <w:tc>
          <w:tcPr>
            <w:tcW w:w="2551" w:type="dxa"/>
          </w:tcPr>
          <w:p w14:paraId="5FE9EBEB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485FEA">
              <w:rPr>
                <w:rFonts w:ascii="Arial" w:hAnsi="Arial" w:cs="Arial"/>
                <w:sz w:val="24"/>
                <w:szCs w:val="24"/>
              </w:rPr>
              <w:t>- Criar finais alternativos para histórias.</w:t>
            </w:r>
          </w:p>
          <w:p w14:paraId="2C0C7BE7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485FEA">
              <w:rPr>
                <w:rFonts w:ascii="Arial" w:hAnsi="Arial" w:cs="Arial"/>
                <w:sz w:val="24"/>
                <w:szCs w:val="24"/>
              </w:rPr>
              <w:t>- Mudar a forma de executar uma brincadeira (</w:t>
            </w:r>
            <w:proofErr w:type="spellStart"/>
            <w:r w:rsidRPr="00485FEA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485FEA">
              <w:rPr>
                <w:rFonts w:ascii="Arial" w:hAnsi="Arial" w:cs="Arial"/>
                <w:sz w:val="24"/>
                <w:szCs w:val="24"/>
              </w:rPr>
              <w:t>: bola com os pés em vez das mãos).</w:t>
            </w:r>
          </w:p>
          <w:p w14:paraId="64521873" w14:textId="75FA051C" w:rsidR="006C73AA" w:rsidRPr="006C73A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485FEA">
              <w:rPr>
                <w:rFonts w:ascii="Arial" w:hAnsi="Arial" w:cs="Arial"/>
                <w:sz w:val="24"/>
                <w:szCs w:val="24"/>
              </w:rPr>
              <w:t>- Realizar a mesma atividade com variações de materiais (</w:t>
            </w:r>
            <w:proofErr w:type="spellStart"/>
            <w:r w:rsidRPr="00485FEA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485FEA">
              <w:rPr>
                <w:rFonts w:ascii="Arial" w:hAnsi="Arial" w:cs="Arial"/>
                <w:sz w:val="24"/>
                <w:szCs w:val="24"/>
              </w:rPr>
              <w:t>: massinha ou argila).</w:t>
            </w:r>
          </w:p>
        </w:tc>
        <w:tc>
          <w:tcPr>
            <w:tcW w:w="2410" w:type="dxa"/>
          </w:tcPr>
          <w:p w14:paraId="3C80DA94" w14:textId="4E92AE4B" w:rsidR="006C73AA" w:rsidRPr="006C73AA" w:rsidRDefault="00485FE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485FEA">
              <w:rPr>
                <w:rFonts w:ascii="Arial" w:hAnsi="Arial" w:cs="Arial"/>
                <w:sz w:val="24"/>
                <w:szCs w:val="24"/>
              </w:rPr>
              <w:t>Histórias com imagens, massinha, bola, argila, cartões com opções visuais, brinquedos diversos simples.</w:t>
            </w:r>
          </w:p>
        </w:tc>
      </w:tr>
    </w:tbl>
    <w:p w14:paraId="17A3C69C" w14:textId="77777777" w:rsidR="004D133A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5F441EFC" w14:textId="77777777" w:rsidR="0053766E" w:rsidRDefault="0053766E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80"/>
        <w:gridCol w:w="2409"/>
        <w:gridCol w:w="2466"/>
        <w:gridCol w:w="2671"/>
      </w:tblGrid>
      <w:tr w:rsidR="004D133A" w14:paraId="7D52BB5E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832BB92" w14:textId="5A4DF232" w:rsidR="004D133A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COGNITIVA</w:t>
            </w:r>
          </w:p>
        </w:tc>
      </w:tr>
      <w:tr w:rsidR="004D133A" w14:paraId="566A1BD2" w14:textId="77777777" w:rsidTr="0053766E">
        <w:tc>
          <w:tcPr>
            <w:tcW w:w="3080" w:type="dxa"/>
          </w:tcPr>
          <w:p w14:paraId="69EAF23E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2409" w:type="dxa"/>
          </w:tcPr>
          <w:p w14:paraId="755C2058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466" w:type="dxa"/>
          </w:tcPr>
          <w:p w14:paraId="6A51B86B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671" w:type="dxa"/>
          </w:tcPr>
          <w:p w14:paraId="5C1CC2CD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77A434D9" w14:textId="77777777" w:rsidTr="0053766E">
        <w:trPr>
          <w:trHeight w:val="3259"/>
        </w:trPr>
        <w:tc>
          <w:tcPr>
            <w:tcW w:w="3080" w:type="dxa"/>
          </w:tcPr>
          <w:p w14:paraId="3FBA2FF7" w14:textId="1279632C" w:rsidR="004D133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Atenção seletiva </w:t>
            </w:r>
            <w:r w:rsidRPr="00AE462A">
              <w:rPr>
                <w:rFonts w:ascii="Arial" w:hAnsi="Arial" w:cs="Arial"/>
                <w:sz w:val="24"/>
                <w:szCs w:val="24"/>
              </w:rPr>
              <w:t>e manutenção do foco: realizar atividades curtas com início, meio e fim, mantendo-se na tarefa por tempo crescente.</w:t>
            </w:r>
          </w:p>
        </w:tc>
        <w:tc>
          <w:tcPr>
            <w:tcW w:w="2409" w:type="dxa"/>
          </w:tcPr>
          <w:p w14:paraId="56B661DC" w14:textId="012C2170" w:rsidR="0053766E" w:rsidRPr="0053766E" w:rsidRDefault="00485FE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Ampliar o tempo de foco em tarefas com início, meio e fim bem definidos.</w:t>
            </w:r>
          </w:p>
          <w:p w14:paraId="64CEE70D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66" w:type="dxa"/>
          </w:tcPr>
          <w:p w14:paraId="4B83D363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Jogo de pareamento visual com figuras e palavras.</w:t>
            </w:r>
          </w:p>
          <w:p w14:paraId="1B515190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Pintura por código (</w:t>
            </w:r>
            <w:proofErr w:type="spellStart"/>
            <w:r w:rsidRPr="00485FEA">
              <w:rPr>
                <w:rFonts w:ascii="Arial" w:hAnsi="Arial" w:cs="Arial"/>
              </w:rPr>
              <w:t>ex</w:t>
            </w:r>
            <w:proofErr w:type="spellEnd"/>
            <w:r w:rsidRPr="00485FEA">
              <w:rPr>
                <w:rFonts w:ascii="Arial" w:hAnsi="Arial" w:cs="Arial"/>
              </w:rPr>
              <w:t>: pinte o número 2 de azul).</w:t>
            </w:r>
          </w:p>
          <w:p w14:paraId="7082D322" w14:textId="19B2B790" w:rsidR="004D133A" w:rsidRPr="0053766E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 xml:space="preserve">- Atividade de trilha com </w:t>
            </w:r>
            <w:proofErr w:type="spellStart"/>
            <w:r w:rsidRPr="00485FEA">
              <w:rPr>
                <w:rFonts w:ascii="Arial" w:hAnsi="Arial" w:cs="Arial"/>
              </w:rPr>
              <w:t>tamp</w:t>
            </w:r>
            <w:proofErr w:type="spellEnd"/>
          </w:p>
        </w:tc>
        <w:tc>
          <w:tcPr>
            <w:tcW w:w="2671" w:type="dxa"/>
          </w:tcPr>
          <w:p w14:paraId="65EAB164" w14:textId="63322B55" w:rsidR="004D133A" w:rsidRPr="0053766E" w:rsidRDefault="00485FEA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Tampinhas, folha impressa, lápis de cor, cartolina, adesivos</w:t>
            </w:r>
            <w:r>
              <w:rPr>
                <w:rFonts w:ascii="Arial" w:hAnsi="Arial" w:cs="Arial"/>
              </w:rPr>
              <w:t>.</w:t>
            </w:r>
          </w:p>
        </w:tc>
      </w:tr>
      <w:tr w:rsidR="0053766E" w:rsidRPr="0053766E" w14:paraId="65BD145F" w14:textId="77777777" w:rsidTr="00D869CD">
        <w:trPr>
          <w:trHeight w:val="127"/>
        </w:trPr>
        <w:tc>
          <w:tcPr>
            <w:tcW w:w="3080" w:type="dxa"/>
          </w:tcPr>
          <w:p w14:paraId="1AAADBA3" w14:textId="77777777" w:rsidR="0053766E" w:rsidRP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Percepção visual, auditiva e tátil:</w:t>
            </w:r>
            <w:r w:rsidRPr="00AE462A">
              <w:rPr>
                <w:rFonts w:ascii="Arial" w:hAnsi="Arial" w:cs="Arial"/>
              </w:rPr>
              <w:t xml:space="preserve"> reconhecer estímulos variados para construir referências e ampliar a compreensão do ambiente.</w:t>
            </w:r>
          </w:p>
          <w:p w14:paraId="27B8C353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85F7334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1993B9B6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4B06858D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0A3579CE" w14:textId="466CA3CC" w:rsidR="0053766E" w:rsidRDefault="00485FEA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lastRenderedPageBreak/>
              <w:t>Desenvolver a capacidade de reconhecer sons, formas, letras e sequências visuais.</w:t>
            </w:r>
          </w:p>
          <w:p w14:paraId="543E568D" w14:textId="362F34F4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66" w:type="dxa"/>
          </w:tcPr>
          <w:p w14:paraId="0A1D4A23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Desenhar o que escuta (</w:t>
            </w:r>
            <w:proofErr w:type="spellStart"/>
            <w:r w:rsidRPr="00485FEA">
              <w:rPr>
                <w:rFonts w:ascii="Arial" w:hAnsi="Arial" w:cs="Arial"/>
              </w:rPr>
              <w:t>ex</w:t>
            </w:r>
            <w:proofErr w:type="spellEnd"/>
            <w:r w:rsidRPr="00485FEA">
              <w:rPr>
                <w:rFonts w:ascii="Arial" w:hAnsi="Arial" w:cs="Arial"/>
              </w:rPr>
              <w:t>: som de chuva, carro, animais).</w:t>
            </w:r>
          </w:p>
          <w:p w14:paraId="20B1CDE6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Encaixar letras ou formas geométricas.</w:t>
            </w:r>
          </w:p>
          <w:p w14:paraId="768B4160" w14:textId="6034B856" w:rsidR="0053766E" w:rsidRPr="0053766E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lastRenderedPageBreak/>
              <w:t>- Caça-palavras com figuras de apoio.</w:t>
            </w:r>
          </w:p>
        </w:tc>
        <w:tc>
          <w:tcPr>
            <w:tcW w:w="2671" w:type="dxa"/>
          </w:tcPr>
          <w:p w14:paraId="5757FE21" w14:textId="22916E3B" w:rsidR="0053766E" w:rsidRPr="0053766E" w:rsidRDefault="00485FE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lastRenderedPageBreak/>
              <w:t>Gravador ou celular, fone, papel, caixas de encaixe, tesoura.</w:t>
            </w:r>
          </w:p>
        </w:tc>
      </w:tr>
      <w:tr w:rsidR="0053766E" w:rsidRPr="0053766E" w14:paraId="6F8C6E1B" w14:textId="77777777" w:rsidTr="00D869CD">
        <w:trPr>
          <w:trHeight w:val="2112"/>
        </w:trPr>
        <w:tc>
          <w:tcPr>
            <w:tcW w:w="3080" w:type="dxa"/>
          </w:tcPr>
          <w:p w14:paraId="4809D241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 xml:space="preserve"> Linguagem</w:t>
            </w:r>
            <w:r w:rsidRPr="00AE462A">
              <w:rPr>
                <w:rFonts w:ascii="Arial" w:hAnsi="Arial" w:cs="Arial"/>
              </w:rPr>
              <w:t>: ampliar a nomeação de sentimentos, ações e objetos do cotidiano.</w:t>
            </w:r>
          </w:p>
          <w:p w14:paraId="5A8FBB98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09" w:type="dxa"/>
          </w:tcPr>
          <w:p w14:paraId="571C93CE" w14:textId="17301EEB" w:rsidR="0053766E" w:rsidRPr="00AE462A" w:rsidRDefault="00485FE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Trabalhar o reconhecimento de palavras familiares, sílabas e letras com apoio visual e concreto.</w:t>
            </w:r>
          </w:p>
        </w:tc>
        <w:tc>
          <w:tcPr>
            <w:tcW w:w="2466" w:type="dxa"/>
          </w:tcPr>
          <w:p w14:paraId="6DFCA344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Leitura de palavras com apoio de imagens.</w:t>
            </w:r>
          </w:p>
          <w:p w14:paraId="10106CB4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Montagem de palavras com letras móveis.</w:t>
            </w:r>
          </w:p>
          <w:p w14:paraId="7E5F1AA7" w14:textId="6126F8C0" w:rsidR="0053766E" w:rsidRPr="00AE462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Cartões com escrita e imagem para ditado visual.</w:t>
            </w:r>
          </w:p>
        </w:tc>
        <w:tc>
          <w:tcPr>
            <w:tcW w:w="2671" w:type="dxa"/>
          </w:tcPr>
          <w:p w14:paraId="218E6A30" w14:textId="70BC182A" w:rsidR="0053766E" w:rsidRPr="00AE462A" w:rsidRDefault="00485FEA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Cartões visuais, letras móveis em EVA, caderno de leitura.</w:t>
            </w:r>
          </w:p>
        </w:tc>
      </w:tr>
      <w:tr w:rsidR="0094077D" w:rsidRPr="0053766E" w14:paraId="6432F8D0" w14:textId="77777777" w:rsidTr="00D869CD">
        <w:trPr>
          <w:trHeight w:val="2112"/>
        </w:trPr>
        <w:tc>
          <w:tcPr>
            <w:tcW w:w="3080" w:type="dxa"/>
          </w:tcPr>
          <w:p w14:paraId="70488FF7" w14:textId="4CB12476" w:rsidR="0094077D" w:rsidRPr="00AE462A" w:rsidRDefault="0094077D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94077D">
              <w:rPr>
                <w:rFonts w:ascii="Arial" w:hAnsi="Arial" w:cs="Arial"/>
                <w:b/>
                <w:bCs/>
              </w:rPr>
              <w:t xml:space="preserve">Memória </w:t>
            </w:r>
            <w:r w:rsidR="00485FEA">
              <w:rPr>
                <w:rFonts w:ascii="Arial" w:hAnsi="Arial" w:cs="Arial"/>
                <w:b/>
                <w:bCs/>
              </w:rPr>
              <w:t>Trabalho</w:t>
            </w:r>
          </w:p>
        </w:tc>
        <w:tc>
          <w:tcPr>
            <w:tcW w:w="2409" w:type="dxa"/>
          </w:tcPr>
          <w:p w14:paraId="2AC7F091" w14:textId="3CAA88D5" w:rsidR="0094077D" w:rsidRPr="0094077D" w:rsidRDefault="00485FE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Reforçar a memória de curto prazo em atividades que exigem atenção sequencial.</w:t>
            </w:r>
          </w:p>
        </w:tc>
        <w:tc>
          <w:tcPr>
            <w:tcW w:w="2466" w:type="dxa"/>
          </w:tcPr>
          <w:p w14:paraId="5D8417CF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Repetir sequência de palavras, objetos ou sons.</w:t>
            </w:r>
          </w:p>
          <w:p w14:paraId="2F924069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Memória com pares de figuras e palavras.</w:t>
            </w:r>
          </w:p>
          <w:p w14:paraId="5364ABA3" w14:textId="18BDB851" w:rsidR="0094077D" w:rsidRPr="0094077D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 xml:space="preserve">- Atividade de “siga a sequência” com formas </w:t>
            </w:r>
            <w:proofErr w:type="gramStart"/>
            <w:r w:rsidRPr="00485FEA">
              <w:rPr>
                <w:rFonts w:ascii="Arial" w:hAnsi="Arial" w:cs="Arial"/>
              </w:rPr>
              <w:t>coloridas.</w:t>
            </w:r>
            <w:r w:rsidR="0094077D" w:rsidRPr="0094077D">
              <w:rPr>
                <w:rFonts w:ascii="Arial" w:hAnsi="Arial" w:cs="Arial"/>
              </w:rPr>
              <w:t>-</w:t>
            </w:r>
            <w:proofErr w:type="gramEnd"/>
            <w:r w:rsidR="0094077D" w:rsidRPr="0094077D">
              <w:rPr>
                <w:rFonts w:ascii="Arial" w:hAnsi="Arial" w:cs="Arial"/>
              </w:rPr>
              <w:t xml:space="preserve"> Apontar o que viu anteriormente entre três opções.</w:t>
            </w:r>
          </w:p>
        </w:tc>
        <w:tc>
          <w:tcPr>
            <w:tcW w:w="2671" w:type="dxa"/>
          </w:tcPr>
          <w:p w14:paraId="5819788F" w14:textId="66437DA4" w:rsidR="0094077D" w:rsidRPr="0094077D" w:rsidRDefault="00485FEA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Cartões ilustrados, objetos do cotidiano, palitos coloridos.</w:t>
            </w:r>
          </w:p>
        </w:tc>
      </w:tr>
      <w:tr w:rsidR="0094077D" w:rsidRPr="0053766E" w14:paraId="07C8512D" w14:textId="77777777" w:rsidTr="00D869CD">
        <w:trPr>
          <w:trHeight w:val="2112"/>
        </w:trPr>
        <w:tc>
          <w:tcPr>
            <w:tcW w:w="3080" w:type="dxa"/>
          </w:tcPr>
          <w:p w14:paraId="5784C5C3" w14:textId="089A9271" w:rsidR="0094077D" w:rsidRPr="00AE462A" w:rsidRDefault="00022CA1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022CA1">
              <w:rPr>
                <w:rFonts w:ascii="Arial" w:hAnsi="Arial" w:cs="Arial"/>
                <w:b/>
                <w:bCs/>
              </w:rPr>
              <w:t>Raciocínio Lógico Inicial</w:t>
            </w:r>
          </w:p>
        </w:tc>
        <w:tc>
          <w:tcPr>
            <w:tcW w:w="2409" w:type="dxa"/>
          </w:tcPr>
          <w:p w14:paraId="1BA3B690" w14:textId="5D002828" w:rsidR="0094077D" w:rsidRPr="0094077D" w:rsidRDefault="00022CA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Classificar objetos por categorias simples e perceber relações visuais básicas.</w:t>
            </w:r>
          </w:p>
        </w:tc>
        <w:tc>
          <w:tcPr>
            <w:tcW w:w="2466" w:type="dxa"/>
          </w:tcPr>
          <w:p w14:paraId="627F05A2" w14:textId="77777777" w:rsidR="00022CA1" w:rsidRPr="00022CA1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Dominó com formas e cores.</w:t>
            </w:r>
          </w:p>
          <w:p w14:paraId="3E07FEBB" w14:textId="77777777" w:rsidR="00022CA1" w:rsidRPr="00022CA1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- Classificação de imagens (animais x objetos).</w:t>
            </w:r>
          </w:p>
          <w:p w14:paraId="729F7B4A" w14:textId="53C40E78" w:rsidR="0094077D" w:rsidRPr="0094077D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- Atividade de</w:t>
            </w:r>
          </w:p>
        </w:tc>
        <w:tc>
          <w:tcPr>
            <w:tcW w:w="2671" w:type="dxa"/>
          </w:tcPr>
          <w:p w14:paraId="6B49C2F0" w14:textId="1F013969" w:rsidR="0094077D" w:rsidRPr="0094077D" w:rsidRDefault="00022CA1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Cartões com categorias, peças de dominó impresso, folha de múltipla escolha visual.</w:t>
            </w:r>
          </w:p>
        </w:tc>
      </w:tr>
    </w:tbl>
    <w:p w14:paraId="05715767" w14:textId="77777777" w:rsidR="004D133A" w:rsidRPr="00D869CD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261"/>
        <w:gridCol w:w="2268"/>
        <w:gridCol w:w="2268"/>
        <w:gridCol w:w="2829"/>
      </w:tblGrid>
      <w:tr w:rsidR="004D133A" w:rsidRPr="00D869CD" w14:paraId="1ACA616B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4DD59C9" w14:textId="44B4A1B1" w:rsidR="004D133A" w:rsidRPr="00D869CD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D869CD">
              <w:rPr>
                <w:rFonts w:ascii="Arial" w:hAnsi="Arial" w:cs="Arial"/>
                <w:b/>
                <w:bCs/>
              </w:rPr>
              <w:t>HABILIDADE MOTORA</w:t>
            </w:r>
          </w:p>
        </w:tc>
      </w:tr>
      <w:tr w:rsidR="004D133A" w:rsidRPr="0053766E" w14:paraId="539DD042" w14:textId="77777777" w:rsidTr="000208F1">
        <w:tc>
          <w:tcPr>
            <w:tcW w:w="3261" w:type="dxa"/>
          </w:tcPr>
          <w:p w14:paraId="610800D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lastRenderedPageBreak/>
              <w:t>HABILIDADE</w:t>
            </w:r>
          </w:p>
        </w:tc>
        <w:tc>
          <w:tcPr>
            <w:tcW w:w="2268" w:type="dxa"/>
          </w:tcPr>
          <w:p w14:paraId="0B151013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268" w:type="dxa"/>
          </w:tcPr>
          <w:p w14:paraId="421665D2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829" w:type="dxa"/>
          </w:tcPr>
          <w:p w14:paraId="704CF69D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5E1FA40B" w14:textId="77777777" w:rsidTr="000208F1">
        <w:trPr>
          <w:trHeight w:val="2122"/>
        </w:trPr>
        <w:tc>
          <w:tcPr>
            <w:tcW w:w="3261" w:type="dxa"/>
          </w:tcPr>
          <w:p w14:paraId="5B5117A9" w14:textId="62D9BBC0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="00022CA1" w:rsidRPr="00AE462A">
              <w:rPr>
                <w:rFonts w:ascii="Arial" w:hAnsi="Arial" w:cs="Arial"/>
              </w:rPr>
              <w:t>Coordenação motora fina: melhorar o controle e a precisão em atividades que envolvam uso das mãos.</w:t>
            </w:r>
          </w:p>
          <w:p w14:paraId="684B4B1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B8DA141" w14:textId="68AB693B" w:rsidR="004D133A" w:rsidRPr="0053766E" w:rsidRDefault="00485FE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Desenvolver a precisão e a força controlada das mãos e dedos para tarefas escolares como recorte, colagem e escrita.</w:t>
            </w:r>
          </w:p>
        </w:tc>
        <w:tc>
          <w:tcPr>
            <w:tcW w:w="2268" w:type="dxa"/>
          </w:tcPr>
          <w:p w14:paraId="13A3F711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Recorte de figuras em linha pontilhada.</w:t>
            </w:r>
          </w:p>
          <w:p w14:paraId="1449F63C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Pintura com cotonete e algodão.</w:t>
            </w:r>
          </w:p>
          <w:p w14:paraId="747811F8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Rasgar papel para colagem livre.</w:t>
            </w:r>
          </w:p>
          <w:p w14:paraId="73700EE8" w14:textId="3DE73F02" w:rsidR="00022CA1" w:rsidRPr="0053766E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Modelagem de letras com massinh</w:t>
            </w:r>
            <w:r>
              <w:rPr>
                <w:rFonts w:ascii="Arial" w:hAnsi="Arial" w:cs="Arial"/>
              </w:rPr>
              <w:t>a.</w:t>
            </w:r>
          </w:p>
        </w:tc>
        <w:tc>
          <w:tcPr>
            <w:tcW w:w="2829" w:type="dxa"/>
          </w:tcPr>
          <w:p w14:paraId="2CF8C162" w14:textId="6C80DF31" w:rsidR="004D133A" w:rsidRPr="0053766E" w:rsidRDefault="00485FE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Tesoura escolar, folhas de ofício, cotonete, algodão, massinha, cola, atividades em caderno.</w:t>
            </w:r>
          </w:p>
        </w:tc>
      </w:tr>
      <w:tr w:rsidR="000208F1" w:rsidRPr="0053766E" w14:paraId="06D0272D" w14:textId="77777777" w:rsidTr="00D869CD">
        <w:trPr>
          <w:trHeight w:val="2779"/>
        </w:trPr>
        <w:tc>
          <w:tcPr>
            <w:tcW w:w="3261" w:type="dxa"/>
          </w:tcPr>
          <w:p w14:paraId="721F8920" w14:textId="77777777" w:rsidR="000208F1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5C1E18C" w14:textId="6CA17B38" w:rsidR="00022CA1" w:rsidRPr="00AE462A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Coordenação motora ampla: canalizar a energia física com propostas estruturadas e seguras.</w:t>
            </w:r>
          </w:p>
          <w:p w14:paraId="3EDC8271" w14:textId="39F68004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7C7564ED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EADDAA0" w14:textId="04D54CBC" w:rsidR="000208F1" w:rsidRPr="00AE462A" w:rsidRDefault="00485FE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Estimular o equilíbrio, deslocamento corporal com intenção e interação motora lúdica com regras simples.</w:t>
            </w:r>
          </w:p>
        </w:tc>
        <w:tc>
          <w:tcPr>
            <w:tcW w:w="2268" w:type="dxa"/>
          </w:tcPr>
          <w:p w14:paraId="6D34498C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Circuito com bambolê e tatame.</w:t>
            </w:r>
          </w:p>
          <w:p w14:paraId="09F66431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Jogo de equilíbrio sobre fita no chão.</w:t>
            </w:r>
          </w:p>
          <w:p w14:paraId="4C6E67AB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Brincadeiras de pula corda e “pare e siga”.</w:t>
            </w:r>
          </w:p>
          <w:p w14:paraId="6940407C" w14:textId="77777777" w:rsidR="000208F1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Dança com comandos visuais (</w:t>
            </w:r>
            <w:proofErr w:type="spellStart"/>
            <w:r w:rsidRPr="00485FEA">
              <w:rPr>
                <w:rFonts w:ascii="Arial" w:hAnsi="Arial" w:cs="Arial"/>
              </w:rPr>
              <w:t>ex</w:t>
            </w:r>
            <w:proofErr w:type="spellEnd"/>
            <w:r w:rsidRPr="00485FEA">
              <w:rPr>
                <w:rFonts w:ascii="Arial" w:hAnsi="Arial" w:cs="Arial"/>
              </w:rPr>
              <w:t>: levantar os braços, girar).</w:t>
            </w:r>
          </w:p>
          <w:p w14:paraId="2EA8EFC9" w14:textId="428BE9FB" w:rsidR="00485FEA" w:rsidRPr="00485FEA" w:rsidRDefault="00485FEA" w:rsidP="00485FE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29" w:type="dxa"/>
          </w:tcPr>
          <w:p w14:paraId="2203CCAF" w14:textId="23819342" w:rsidR="000208F1" w:rsidRPr="00AE462A" w:rsidRDefault="00485FEA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Bambolê, tatames, fita crepe, corda, painel de comandos visuais, espaço amplo da sala ou pátio.</w:t>
            </w:r>
          </w:p>
        </w:tc>
      </w:tr>
      <w:tr w:rsidR="00485FEA" w:rsidRPr="0053766E" w14:paraId="289525D0" w14:textId="77777777" w:rsidTr="00D869CD">
        <w:trPr>
          <w:trHeight w:val="2779"/>
        </w:trPr>
        <w:tc>
          <w:tcPr>
            <w:tcW w:w="3261" w:type="dxa"/>
          </w:tcPr>
          <w:p w14:paraId="7C2B654B" w14:textId="6C8FAA39" w:rsidR="00485FEA" w:rsidRDefault="00485FEA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Raciocínio Lógico</w:t>
            </w:r>
          </w:p>
        </w:tc>
        <w:tc>
          <w:tcPr>
            <w:tcW w:w="2268" w:type="dxa"/>
          </w:tcPr>
          <w:p w14:paraId="27D9D6C6" w14:textId="69BCB742" w:rsidR="00485FEA" w:rsidRPr="00485FEA" w:rsidRDefault="00485FE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Estimular o pensamento lógico com desafios simples de pareamento, classificação e sequência.</w:t>
            </w:r>
          </w:p>
        </w:tc>
        <w:tc>
          <w:tcPr>
            <w:tcW w:w="2268" w:type="dxa"/>
          </w:tcPr>
          <w:p w14:paraId="6D1ECDDE" w14:textId="77777777" w:rsidR="00485FEA" w:rsidRPr="00485FEA" w:rsidRDefault="00485FEA" w:rsidP="00485FEA">
            <w:pPr>
              <w:ind w:left="0" w:right="0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Dominó de quantidades e cores.</w:t>
            </w:r>
          </w:p>
          <w:p w14:paraId="51CCC258" w14:textId="77777777" w:rsidR="00485FEA" w:rsidRPr="00485FEA" w:rsidRDefault="00485FEA" w:rsidP="00485FEA">
            <w:pPr>
              <w:ind w:left="0" w:right="0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Sequência lógica com argila (</w:t>
            </w:r>
            <w:proofErr w:type="spellStart"/>
            <w:r w:rsidRPr="00485FEA">
              <w:rPr>
                <w:rFonts w:ascii="Arial" w:hAnsi="Arial" w:cs="Arial"/>
              </w:rPr>
              <w:t>ex</w:t>
            </w:r>
            <w:proofErr w:type="spellEnd"/>
            <w:r w:rsidRPr="00485FEA">
              <w:rPr>
                <w:rFonts w:ascii="Arial" w:hAnsi="Arial" w:cs="Arial"/>
              </w:rPr>
              <w:t>: bolinha-grande-pequena).</w:t>
            </w:r>
          </w:p>
          <w:p w14:paraId="6B112C64" w14:textId="37489E2F" w:rsidR="00485FEA" w:rsidRPr="00485FEA" w:rsidRDefault="00485FEA" w:rsidP="00485FEA">
            <w:pPr>
              <w:ind w:left="0" w:right="0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Jogo da trilha com desafios simples (complete a sequência, encontre o par).</w:t>
            </w:r>
          </w:p>
        </w:tc>
        <w:tc>
          <w:tcPr>
            <w:tcW w:w="2829" w:type="dxa"/>
          </w:tcPr>
          <w:p w14:paraId="0CE0D697" w14:textId="6B957BD7" w:rsidR="00485FEA" w:rsidRPr="00485FEA" w:rsidRDefault="00485FEA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 xml:space="preserve">Dominó, argila ou massinha, trilha feita em papel </w:t>
            </w:r>
            <w:proofErr w:type="spellStart"/>
            <w:proofErr w:type="gramStart"/>
            <w:r w:rsidRPr="00485FEA">
              <w:rPr>
                <w:rFonts w:ascii="Arial" w:hAnsi="Arial" w:cs="Arial"/>
              </w:rPr>
              <w:t>kraft</w:t>
            </w:r>
            <w:proofErr w:type="spellEnd"/>
            <w:r w:rsidRPr="00485FEA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.</w:t>
            </w:r>
            <w:proofErr w:type="gramEnd"/>
          </w:p>
        </w:tc>
      </w:tr>
    </w:tbl>
    <w:p w14:paraId="13C99E7E" w14:textId="77777777" w:rsidR="00AE462A" w:rsidRPr="0053766E" w:rsidRDefault="00AE462A" w:rsidP="00581567">
      <w:pPr>
        <w:spacing w:line="360" w:lineRule="auto"/>
        <w:ind w:left="0" w:right="-1"/>
        <w:rPr>
          <w:rFonts w:ascii="Arial" w:hAnsi="Arial" w:cs="Arial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54"/>
        <w:gridCol w:w="2347"/>
        <w:gridCol w:w="2475"/>
        <w:gridCol w:w="2750"/>
      </w:tblGrid>
      <w:tr w:rsidR="004D133A" w:rsidRPr="0053766E" w14:paraId="6EADAC40" w14:textId="77777777" w:rsidTr="00D869CD">
        <w:tc>
          <w:tcPr>
            <w:tcW w:w="10626" w:type="dxa"/>
            <w:gridSpan w:val="4"/>
            <w:shd w:val="clear" w:color="auto" w:fill="C5E0B3" w:themeFill="accent6" w:themeFillTint="66"/>
          </w:tcPr>
          <w:p w14:paraId="077A020F" w14:textId="629D083B" w:rsidR="004D133A" w:rsidRPr="00942821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942821">
              <w:rPr>
                <w:rFonts w:ascii="Arial" w:hAnsi="Arial" w:cs="Arial"/>
                <w:b/>
                <w:bCs/>
              </w:rPr>
              <w:lastRenderedPageBreak/>
              <w:t xml:space="preserve">HABILIDADE </w:t>
            </w:r>
            <w:r w:rsidR="006C73AA" w:rsidRPr="00942821">
              <w:rPr>
                <w:rFonts w:ascii="Arial" w:hAnsi="Arial" w:cs="Arial"/>
                <w:b/>
                <w:bCs/>
              </w:rPr>
              <w:t>PESSOAL E SOCIAL</w:t>
            </w:r>
          </w:p>
        </w:tc>
      </w:tr>
      <w:tr w:rsidR="004D133A" w:rsidRPr="0053766E" w14:paraId="0CED0E77" w14:textId="77777777" w:rsidTr="00D869CD">
        <w:tc>
          <w:tcPr>
            <w:tcW w:w="3054" w:type="dxa"/>
          </w:tcPr>
          <w:p w14:paraId="17B5F2F0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347" w:type="dxa"/>
          </w:tcPr>
          <w:p w14:paraId="3A359304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475" w:type="dxa"/>
          </w:tcPr>
          <w:p w14:paraId="3455D24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750" w:type="dxa"/>
          </w:tcPr>
          <w:p w14:paraId="5B70AEC1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6C4AF3C9" w14:textId="77777777" w:rsidTr="00D869CD">
        <w:trPr>
          <w:trHeight w:val="3013"/>
        </w:trPr>
        <w:tc>
          <w:tcPr>
            <w:tcW w:w="3054" w:type="dxa"/>
          </w:tcPr>
          <w:p w14:paraId="55BC54E1" w14:textId="19249231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Expressão de emoções:</w:t>
            </w:r>
            <w:r w:rsidRPr="00AE462A">
              <w:rPr>
                <w:rFonts w:ascii="Arial" w:hAnsi="Arial" w:cs="Arial"/>
              </w:rPr>
              <w:t xml:space="preserve"> identificar, nomear e expressar adequadamente sentimentos como raiva, frustração, medo e alegria.</w:t>
            </w:r>
          </w:p>
          <w:p w14:paraId="7D50915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16E5AE73" w14:textId="22FEBB5A" w:rsidR="004D133A" w:rsidRPr="0053766E" w:rsidRDefault="00522CEB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22CEB">
              <w:rPr>
                <w:rFonts w:ascii="Arial" w:hAnsi="Arial" w:cs="Arial"/>
              </w:rPr>
              <w:t>Estimular o reconhecimento, a nomeação e a expressão adequada das emoções básicas, respeitando seus limites sensoriais.</w:t>
            </w:r>
          </w:p>
        </w:tc>
        <w:tc>
          <w:tcPr>
            <w:tcW w:w="2475" w:type="dxa"/>
          </w:tcPr>
          <w:p w14:paraId="266B3E2D" w14:textId="77777777" w:rsidR="00522CEB" w:rsidRPr="00522CEB" w:rsidRDefault="00522CEB" w:rsidP="00522CE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22CEB">
              <w:rPr>
                <w:rFonts w:ascii="Arial" w:hAnsi="Arial" w:cs="Arial"/>
              </w:rPr>
              <w:t>Roda das emoções com cartões visuais.</w:t>
            </w:r>
          </w:p>
          <w:p w14:paraId="7B3D0FB9" w14:textId="77777777" w:rsidR="00522CEB" w:rsidRPr="00522CEB" w:rsidRDefault="00522CEB" w:rsidP="00522CE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22CEB">
              <w:rPr>
                <w:rFonts w:ascii="Arial" w:hAnsi="Arial" w:cs="Arial"/>
              </w:rPr>
              <w:t>- Imitar expressões no espelho.</w:t>
            </w:r>
          </w:p>
          <w:p w14:paraId="70912211" w14:textId="77777777" w:rsidR="00522CEB" w:rsidRPr="00522CEB" w:rsidRDefault="00522CEB" w:rsidP="00522CE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22CEB">
              <w:rPr>
                <w:rFonts w:ascii="Arial" w:hAnsi="Arial" w:cs="Arial"/>
              </w:rPr>
              <w:t>- Montar mural com colagem de figuras alegres/tristes.</w:t>
            </w:r>
          </w:p>
          <w:p w14:paraId="04622974" w14:textId="0AD4DBBE" w:rsidR="004D133A" w:rsidRPr="0053766E" w:rsidRDefault="00522CEB" w:rsidP="00522CE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22CEB">
              <w:rPr>
                <w:rFonts w:ascii="Arial" w:hAnsi="Arial" w:cs="Arial"/>
              </w:rPr>
              <w:t xml:space="preserve">- Caixa da calma </w:t>
            </w:r>
            <w:proofErr w:type="spellStart"/>
            <w:r w:rsidRPr="00522CEB">
              <w:rPr>
                <w:rFonts w:ascii="Arial" w:hAnsi="Arial" w:cs="Arial"/>
              </w:rPr>
              <w:t>co</w:t>
            </w:r>
            <w:proofErr w:type="spellEnd"/>
          </w:p>
        </w:tc>
        <w:tc>
          <w:tcPr>
            <w:tcW w:w="2750" w:type="dxa"/>
          </w:tcPr>
          <w:p w14:paraId="44DCF90B" w14:textId="527A3376" w:rsidR="004D133A" w:rsidRPr="0053766E" w:rsidRDefault="00522CEB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22CEB">
              <w:rPr>
                <w:rFonts w:ascii="Arial" w:hAnsi="Arial" w:cs="Arial"/>
              </w:rPr>
              <w:t>Cartazes com carinhas, espelho, algodão colorido, massinha, caixa decorada, cartões plastificados.</w:t>
            </w:r>
          </w:p>
        </w:tc>
      </w:tr>
      <w:tr w:rsidR="000208F1" w:rsidRPr="0053766E" w14:paraId="05E02AD2" w14:textId="77777777" w:rsidTr="00942821">
        <w:trPr>
          <w:trHeight w:val="3104"/>
        </w:trPr>
        <w:tc>
          <w:tcPr>
            <w:tcW w:w="3054" w:type="dxa"/>
          </w:tcPr>
          <w:p w14:paraId="7861A37A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Interação com colegas e adultos:</w:t>
            </w:r>
            <w:r w:rsidRPr="00AE462A">
              <w:rPr>
                <w:rFonts w:ascii="Arial" w:hAnsi="Arial" w:cs="Arial"/>
              </w:rPr>
              <w:t xml:space="preserve"> desenvolver comportamentos básicos de convivência (esperar a vez, respeitar limites, pedir ajuda).</w:t>
            </w:r>
          </w:p>
          <w:p w14:paraId="603E0A2E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47196233" w14:textId="5D38E454" w:rsidR="000208F1" w:rsidRPr="00AE462A" w:rsidRDefault="00522CEB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22CEB">
              <w:rPr>
                <w:rFonts w:ascii="Arial" w:hAnsi="Arial" w:cs="Arial"/>
              </w:rPr>
              <w:t>Promover interações seguras e mediadas com colegas, favorecendo o turno, a escuta e o respeito mútuo.</w:t>
            </w:r>
          </w:p>
        </w:tc>
        <w:tc>
          <w:tcPr>
            <w:tcW w:w="2475" w:type="dxa"/>
          </w:tcPr>
          <w:p w14:paraId="6E0DDEBD" w14:textId="77777777" w:rsidR="00522CEB" w:rsidRPr="00522CEB" w:rsidRDefault="00522CEB" w:rsidP="00522CE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22CEB">
              <w:rPr>
                <w:rFonts w:ascii="Arial" w:hAnsi="Arial" w:cs="Arial"/>
              </w:rPr>
              <w:t>- Jogos em dupla com regras simples (jogo da velha, dominó).</w:t>
            </w:r>
          </w:p>
          <w:p w14:paraId="2526E502" w14:textId="77777777" w:rsidR="00522CEB" w:rsidRPr="00522CEB" w:rsidRDefault="00522CEB" w:rsidP="00522CE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22CEB">
              <w:rPr>
                <w:rFonts w:ascii="Arial" w:hAnsi="Arial" w:cs="Arial"/>
              </w:rPr>
              <w:t>- Dinâmicas de “quem sou eu?” com cartões.</w:t>
            </w:r>
          </w:p>
          <w:p w14:paraId="602C4A60" w14:textId="7FE2A9A9" w:rsidR="00522CEB" w:rsidRPr="00522CEB" w:rsidRDefault="00522CEB" w:rsidP="00522CE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22CEB">
              <w:rPr>
                <w:rFonts w:ascii="Arial" w:hAnsi="Arial" w:cs="Arial"/>
              </w:rPr>
              <w:t xml:space="preserve">- Brincadeira </w:t>
            </w:r>
            <w:r>
              <w:rPr>
                <w:rFonts w:ascii="Arial" w:hAnsi="Arial" w:cs="Arial"/>
              </w:rPr>
              <w:t>do jogo da memória.</w:t>
            </w:r>
          </w:p>
          <w:p w14:paraId="33D9100D" w14:textId="1E2E3E1D" w:rsidR="000208F1" w:rsidRPr="00AE462A" w:rsidRDefault="00522CEB" w:rsidP="00522CE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22CEB">
              <w:rPr>
                <w:rFonts w:ascii="Arial" w:hAnsi="Arial" w:cs="Arial"/>
              </w:rPr>
              <w:t>- Atividade de montar uma história em grupo com imagens.</w:t>
            </w:r>
          </w:p>
        </w:tc>
        <w:tc>
          <w:tcPr>
            <w:tcW w:w="2750" w:type="dxa"/>
          </w:tcPr>
          <w:p w14:paraId="29498E2D" w14:textId="41DCBC11" w:rsidR="000208F1" w:rsidRPr="00AE462A" w:rsidRDefault="00BD5D54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D5D54">
              <w:rPr>
                <w:rFonts w:ascii="Arial" w:hAnsi="Arial" w:cs="Arial"/>
              </w:rPr>
              <w:t xml:space="preserve">Bola, trilha desenhada em papel </w:t>
            </w:r>
            <w:proofErr w:type="spellStart"/>
            <w:r w:rsidRPr="00BD5D54">
              <w:rPr>
                <w:rFonts w:ascii="Arial" w:hAnsi="Arial" w:cs="Arial"/>
              </w:rPr>
              <w:t>kraft</w:t>
            </w:r>
            <w:proofErr w:type="spellEnd"/>
            <w:r w:rsidRPr="00BD5D54">
              <w:rPr>
                <w:rFonts w:ascii="Arial" w:hAnsi="Arial" w:cs="Arial"/>
              </w:rPr>
              <w:t xml:space="preserve"> ou cartolina, cartões de perguntas, peças de jogos pedagógicos simples.</w:t>
            </w:r>
          </w:p>
        </w:tc>
      </w:tr>
    </w:tbl>
    <w:p w14:paraId="6A8F58B2" w14:textId="77777777" w:rsidR="00AE462A" w:rsidRDefault="00AE462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246839B9" w14:textId="38D1FAC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</w:t>
      </w:r>
      <w:r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</w:p>
    <w:p w14:paraId="4D7B2AF9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O plano será reestruturado semestralmente, sendo a próximo em julho, 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092C7837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71449584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t>8.</w:t>
      </w:r>
      <w:r w:rsidRPr="00581567">
        <w:rPr>
          <w:rFonts w:ascii="Arial" w:hAnsi="Arial" w:cs="Arial"/>
          <w:b/>
          <w:sz w:val="24"/>
          <w:szCs w:val="24"/>
        </w:rPr>
        <w:t xml:space="preserve"> AVALIAÇÃO: </w:t>
      </w:r>
      <w:r>
        <w:rPr>
          <w:rFonts w:ascii="Arial" w:hAnsi="Arial" w:cs="Arial"/>
          <w:b/>
          <w:sz w:val="24"/>
          <w:szCs w:val="24"/>
        </w:rPr>
        <w:t>(</w:t>
      </w:r>
      <w:r w:rsidRPr="00581567">
        <w:rPr>
          <w:rFonts w:ascii="Arial" w:hAnsi="Arial" w:cs="Arial"/>
          <w:bCs/>
          <w:sz w:val="14"/>
          <w:szCs w:val="14"/>
        </w:rPr>
        <w:t>Descrever o período e pontuar os critérios que serão utilizados para avaliar o desempenho do aluno no AEE.</w:t>
      </w:r>
      <w:r>
        <w:rPr>
          <w:rFonts w:ascii="Arial" w:hAnsi="Arial" w:cs="Arial"/>
          <w:bCs/>
          <w:sz w:val="14"/>
          <w:szCs w:val="14"/>
        </w:rPr>
        <w:t>)</w:t>
      </w:r>
    </w:p>
    <w:p w14:paraId="57A6A3A6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lastRenderedPageBreak/>
        <w:t>A avaliação será realizada de forma contínua e sistemática durante todo o período de vigência deste plano, com revisões semestrais e ajustes sempre que necessário, de acordo com as mudanças observadas no desempenho, comportamento e nas condições gerais do estudante.</w:t>
      </w:r>
    </w:p>
    <w:p w14:paraId="2EE0EF0C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Serão utilizados como critérios principais de avaliação:</w:t>
      </w:r>
    </w:p>
    <w:p w14:paraId="063F6DBD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engajamento progressivo do aluno nas atividades propostas, mesmo que inicialmente com tempo reduzido.</w:t>
      </w:r>
    </w:p>
    <w:p w14:paraId="4A619EFC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Os avanços nas habilidades executivas, como controle inibitório, planejamento de ações simples e adaptação a mudanças de rotina.</w:t>
      </w:r>
    </w:p>
    <w:p w14:paraId="1E1D13A6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evolução nas habilidades cognitivas, motoras e pessoais/sociais, conforme metas traçadas.</w:t>
      </w:r>
    </w:p>
    <w:p w14:paraId="5C878292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adaptação às estratégias e recursos utilizados, com foco especial em sua resposta a recursos visuais, concretos e sensoriais.</w:t>
      </w:r>
    </w:p>
    <w:p w14:paraId="55A90EE1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nível de aceitação das intervenções pedagógicas e comportamentais realizadas em parceria com a sala regular e a cuidadora.</w:t>
      </w:r>
    </w:p>
    <w:p w14:paraId="66977698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considerará não apenas o desempenho acadêmico, mas também os aspectos funcionais e emocionais do estudante, reconhecendo cada pequeno avanço como conquista significativa diante das barreiras que apresenta. Serão elaborados registros frequentes com base na observação direta, portfólio de atividades e comportamento durante as interações com colegas e adultos.</w:t>
      </w: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A8B1C65" w14:textId="77777777" w:rsidR="00581567" w:rsidRPr="00581567" w:rsidRDefault="00581567" w:rsidP="00581567">
      <w:pPr>
        <w:ind w:left="0"/>
        <w:rPr>
          <w:rFonts w:ascii="Arial" w:hAnsi="Arial" w:cs="Arial"/>
          <w:sz w:val="24"/>
          <w:szCs w:val="24"/>
        </w:rPr>
      </w:pPr>
    </w:p>
    <w:sectPr w:rsidR="00581567" w:rsidRPr="00581567" w:rsidSect="00581567">
      <w:headerReference w:type="default" r:id="rId7"/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DA4B5" w14:textId="77777777" w:rsidR="00031FEE" w:rsidRDefault="00031FEE" w:rsidP="004667DE">
      <w:pPr>
        <w:spacing w:after="0" w:line="240" w:lineRule="auto"/>
      </w:pPr>
      <w:r>
        <w:separator/>
      </w:r>
    </w:p>
  </w:endnote>
  <w:endnote w:type="continuationSeparator" w:id="0">
    <w:p w14:paraId="01FDD0B1" w14:textId="77777777" w:rsidR="00031FEE" w:rsidRDefault="00031FEE" w:rsidP="00466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08B7C" w14:textId="77777777" w:rsidR="00031FEE" w:rsidRDefault="00031FEE" w:rsidP="004667DE">
      <w:pPr>
        <w:spacing w:after="0" w:line="240" w:lineRule="auto"/>
      </w:pPr>
      <w:r>
        <w:separator/>
      </w:r>
    </w:p>
  </w:footnote>
  <w:footnote w:type="continuationSeparator" w:id="0">
    <w:p w14:paraId="55A13AB8" w14:textId="77777777" w:rsidR="00031FEE" w:rsidRDefault="00031FEE" w:rsidP="00466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6AA40" w14:textId="48DF6F57" w:rsidR="004667DE" w:rsidRPr="004667DE" w:rsidRDefault="004667DE" w:rsidP="004667DE">
    <w:pPr>
      <w:pStyle w:val="Cabealho"/>
    </w:pPr>
    <w:r w:rsidRPr="004667DE">
      <w:drawing>
        <wp:anchor distT="0" distB="0" distL="114300" distR="114300" simplePos="0" relativeHeight="251659264" behindDoc="0" locked="0" layoutInCell="1" allowOverlap="1" wp14:anchorId="2F5FDF4F" wp14:editId="5C5BCD4A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777240" cy="777240"/>
          <wp:effectExtent l="0" t="0" r="3810" b="3810"/>
          <wp:wrapSquare wrapText="bothSides"/>
          <wp:docPr id="138905467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777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67DE">
      <w:t>@AEEKETLYCRISTINNE</w:t>
    </w:r>
  </w:p>
  <w:p w14:paraId="509AD81D" w14:textId="77777777" w:rsidR="004667DE" w:rsidRPr="004667DE" w:rsidRDefault="004667DE" w:rsidP="004667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5FA"/>
    <w:multiLevelType w:val="multilevel"/>
    <w:tmpl w:val="8C8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2E58"/>
    <w:multiLevelType w:val="multilevel"/>
    <w:tmpl w:val="618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15C6"/>
    <w:multiLevelType w:val="multilevel"/>
    <w:tmpl w:val="043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16A6C"/>
    <w:multiLevelType w:val="multilevel"/>
    <w:tmpl w:val="01D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979C5"/>
    <w:multiLevelType w:val="multilevel"/>
    <w:tmpl w:val="8E3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FD55EB"/>
    <w:multiLevelType w:val="multilevel"/>
    <w:tmpl w:val="B8B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A36E4"/>
    <w:multiLevelType w:val="multilevel"/>
    <w:tmpl w:val="211A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F6185"/>
    <w:multiLevelType w:val="multilevel"/>
    <w:tmpl w:val="CB1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F17D2"/>
    <w:multiLevelType w:val="multilevel"/>
    <w:tmpl w:val="0CA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29921">
    <w:abstractNumId w:val="6"/>
  </w:num>
  <w:num w:numId="2" w16cid:durableId="609552575">
    <w:abstractNumId w:val="4"/>
  </w:num>
  <w:num w:numId="3" w16cid:durableId="1855415310">
    <w:abstractNumId w:val="10"/>
  </w:num>
  <w:num w:numId="4" w16cid:durableId="1099789854">
    <w:abstractNumId w:val="9"/>
  </w:num>
  <w:num w:numId="5" w16cid:durableId="1631521266">
    <w:abstractNumId w:val="3"/>
  </w:num>
  <w:num w:numId="6" w16cid:durableId="1826162767">
    <w:abstractNumId w:val="7"/>
  </w:num>
  <w:num w:numId="7" w16cid:durableId="297489443">
    <w:abstractNumId w:val="5"/>
  </w:num>
  <w:num w:numId="8" w16cid:durableId="849028013">
    <w:abstractNumId w:val="2"/>
  </w:num>
  <w:num w:numId="9" w16cid:durableId="450636470">
    <w:abstractNumId w:val="1"/>
  </w:num>
  <w:num w:numId="10" w16cid:durableId="1895697672">
    <w:abstractNumId w:val="0"/>
  </w:num>
  <w:num w:numId="11" w16cid:durableId="694696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208F1"/>
    <w:rsid w:val="00022CA1"/>
    <w:rsid w:val="00031FEE"/>
    <w:rsid w:val="00195CE9"/>
    <w:rsid w:val="003222FC"/>
    <w:rsid w:val="00383184"/>
    <w:rsid w:val="003C1526"/>
    <w:rsid w:val="00451B69"/>
    <w:rsid w:val="004667DE"/>
    <w:rsid w:val="00485FEA"/>
    <w:rsid w:val="004D133A"/>
    <w:rsid w:val="00522CEB"/>
    <w:rsid w:val="0053766E"/>
    <w:rsid w:val="00581567"/>
    <w:rsid w:val="005D1059"/>
    <w:rsid w:val="00665B0D"/>
    <w:rsid w:val="006C73AA"/>
    <w:rsid w:val="00920E28"/>
    <w:rsid w:val="0094077D"/>
    <w:rsid w:val="00942821"/>
    <w:rsid w:val="00A921DC"/>
    <w:rsid w:val="00AE462A"/>
    <w:rsid w:val="00B347B3"/>
    <w:rsid w:val="00BD5D54"/>
    <w:rsid w:val="00D6697A"/>
    <w:rsid w:val="00D869CD"/>
    <w:rsid w:val="00E67A0F"/>
    <w:rsid w:val="00F24FEC"/>
    <w:rsid w:val="00FB51FB"/>
    <w:rsid w:val="00FB66FF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D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24FEC"/>
    <w:rPr>
      <w:rFonts w:ascii="Times New Roman" w:hAnsi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4667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67DE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4667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67DE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7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5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8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1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92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46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0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64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161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2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10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9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6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24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7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61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2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7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79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0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0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1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0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3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4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0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24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53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254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0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2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9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1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2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24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7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18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0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25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3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56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61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5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1988</Words>
  <Characters>10741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dcterms:created xsi:type="dcterms:W3CDTF">2025-05-23T20:00:00Z</dcterms:created>
  <dcterms:modified xsi:type="dcterms:W3CDTF">2025-05-23T22:55:00Z</dcterms:modified>
</cp:coreProperties>
</file>