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E337" w14:textId="77777777" w:rsidR="008949AE" w:rsidRDefault="00000000" w:rsidP="00D51388">
      <w:pPr>
        <w:pStyle w:val="Ttulo1"/>
        <w:jc w:val="center"/>
        <w:rPr>
          <w:rFonts w:ascii="Arial" w:hAnsi="Arial" w:cs="Arial"/>
        </w:rPr>
      </w:pPr>
      <w:r w:rsidRPr="00D51388">
        <w:rPr>
          <w:rFonts w:ascii="Arial" w:hAnsi="Arial" w:cs="Arial"/>
          <w:sz w:val="32"/>
          <w:szCs w:val="32"/>
        </w:rPr>
        <w:t>Guia de Adaptações para Estudantes com TEA – Ensino</w:t>
      </w:r>
      <w:r w:rsidRPr="00D51388">
        <w:rPr>
          <w:rFonts w:ascii="Arial" w:hAnsi="Arial" w:cs="Arial"/>
          <w:sz w:val="36"/>
          <w:szCs w:val="36"/>
        </w:rPr>
        <w:t xml:space="preserve"> Fundamental I</w:t>
      </w:r>
    </w:p>
    <w:p w14:paraId="19BE130F" w14:textId="77777777" w:rsidR="00D51388" w:rsidRPr="00D51388" w:rsidRDefault="00D51388" w:rsidP="00D51388"/>
    <w:p w14:paraId="4A0BA11A" w14:textId="77777777" w:rsidR="008949AE" w:rsidRDefault="00000000" w:rsidP="00D51388">
      <w:pPr>
        <w:jc w:val="both"/>
        <w:rPr>
          <w:rFonts w:ascii="Arial" w:hAnsi="Arial" w:cs="Arial"/>
        </w:rPr>
      </w:pPr>
      <w:r w:rsidRPr="00D51388">
        <w:rPr>
          <w:rFonts w:ascii="Arial" w:hAnsi="Arial" w:cs="Arial"/>
        </w:rPr>
        <w:t>Este guia foi desenvolvido com o objetivo de apoiar professores dos anos iniciais do Ensino Fundamental (1º ao 5º ano) na construção de práticas pedagógicas inclusivas e eficazes para estudantes com Transtorno do Espectro Autista (TEA). Nesta etapa escolar, muitos alunos ainda estão em processo de alfabetização, desenvolvendo noções básicas de número, convivência e autonomia. Por isso, o planejamento deve considerar tanto as habilidades acadêmicas quanto sociais e emocionais.</w:t>
      </w:r>
      <w:r w:rsidRPr="00D51388">
        <w:rPr>
          <w:rFonts w:ascii="Arial" w:hAnsi="Arial" w:cs="Arial"/>
        </w:rPr>
        <w:br/>
      </w:r>
      <w:r w:rsidRPr="00D51388">
        <w:rPr>
          <w:rFonts w:ascii="Arial" w:hAnsi="Arial" w:cs="Arial"/>
        </w:rPr>
        <w:br/>
        <w:t>O material está organizado por perfis funcionais, com sugestões práticas para:</w:t>
      </w:r>
      <w:r w:rsidRPr="00D51388">
        <w:rPr>
          <w:rFonts w:ascii="Arial" w:hAnsi="Arial" w:cs="Arial"/>
        </w:rPr>
        <w:br/>
        <w:t>• Conteúdo – O que adaptar e como apresentar os conceitos.</w:t>
      </w:r>
      <w:r w:rsidRPr="00D51388">
        <w:rPr>
          <w:rFonts w:ascii="Arial" w:hAnsi="Arial" w:cs="Arial"/>
        </w:rPr>
        <w:br/>
        <w:t>• Metodologia – Estratégias acessíveis e lúdicas para facilitar a aprendizagem.</w:t>
      </w:r>
      <w:r w:rsidRPr="00D51388">
        <w:rPr>
          <w:rFonts w:ascii="Arial" w:hAnsi="Arial" w:cs="Arial"/>
        </w:rPr>
        <w:br/>
        <w:t>• Avaliação – Formas adequadas de verificar o aprendizado de forma significativa.</w:t>
      </w:r>
      <w:r w:rsidRPr="00D51388">
        <w:rPr>
          <w:rFonts w:ascii="Arial" w:hAnsi="Arial" w:cs="Arial"/>
        </w:rPr>
        <w:br/>
        <w:t>• Recursos e Estratégias – Ferramentas visuais, sensoriais e tecnológicas que apoiam a inclusão.</w:t>
      </w:r>
      <w:r w:rsidRPr="00D51388">
        <w:rPr>
          <w:rFonts w:ascii="Arial" w:hAnsi="Arial" w:cs="Arial"/>
        </w:rPr>
        <w:br/>
      </w:r>
      <w:r w:rsidRPr="00D51388">
        <w:rPr>
          <w:rFonts w:ascii="Arial" w:hAnsi="Arial" w:cs="Arial"/>
        </w:rPr>
        <w:br/>
        <w:t xml:space="preserve">Este guia pretende auxiliar na elaboração de planejamentos, intervenções e no PEI (Plano Educacional Individualizado), fortalecendo o direito de cada criança com TEA de aprender e participar </w:t>
      </w:r>
      <w:proofErr w:type="spellStart"/>
      <w:r w:rsidRPr="00D51388">
        <w:rPr>
          <w:rFonts w:ascii="Arial" w:hAnsi="Arial" w:cs="Arial"/>
        </w:rPr>
        <w:t>ativamente</w:t>
      </w:r>
      <w:proofErr w:type="spellEnd"/>
      <w:r w:rsidRPr="00D51388">
        <w:rPr>
          <w:rFonts w:ascii="Arial" w:hAnsi="Arial" w:cs="Arial"/>
        </w:rPr>
        <w:t xml:space="preserve"> do </w:t>
      </w:r>
      <w:proofErr w:type="spellStart"/>
      <w:r w:rsidRPr="00D51388">
        <w:rPr>
          <w:rFonts w:ascii="Arial" w:hAnsi="Arial" w:cs="Arial"/>
        </w:rPr>
        <w:t>cotidiano</w:t>
      </w:r>
      <w:proofErr w:type="spellEnd"/>
      <w:r w:rsidRPr="00D51388">
        <w:rPr>
          <w:rFonts w:ascii="Arial" w:hAnsi="Arial" w:cs="Arial"/>
        </w:rPr>
        <w:t xml:space="preserve"> escolar.</w:t>
      </w:r>
    </w:p>
    <w:p w14:paraId="44820781" w14:textId="77777777" w:rsidR="00D51388" w:rsidRPr="00D51388" w:rsidRDefault="00D51388" w:rsidP="00D51388">
      <w:pPr>
        <w:jc w:val="both"/>
        <w:rPr>
          <w:rFonts w:ascii="Arial" w:hAnsi="Arial" w:cs="Arial"/>
        </w:rPr>
      </w:pPr>
    </w:p>
    <w:p w14:paraId="3B304068" w14:textId="4B66ABD7" w:rsidR="008949AE" w:rsidRPr="00D51388" w:rsidRDefault="00000000" w:rsidP="00D51388">
      <w:pPr>
        <w:pStyle w:val="Ttulo2"/>
        <w:jc w:val="both"/>
        <w:rPr>
          <w:rFonts w:ascii="Arial" w:hAnsi="Arial" w:cs="Arial"/>
        </w:rPr>
      </w:pPr>
      <w:r w:rsidRPr="00D51388">
        <w:rPr>
          <w:rFonts w:ascii="Arial" w:hAnsi="Arial" w:cs="Arial"/>
        </w:rPr>
        <w:t>TEA NÃO ALFABETIZADO</w:t>
      </w: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2903"/>
        <w:gridCol w:w="2160"/>
        <w:gridCol w:w="2160"/>
        <w:gridCol w:w="3267"/>
      </w:tblGrid>
      <w:tr w:rsidR="008949AE" w:rsidRPr="00D51388" w14:paraId="25DFC098" w14:textId="77777777" w:rsidTr="00D51388">
        <w:tc>
          <w:tcPr>
            <w:tcW w:w="2903" w:type="dxa"/>
          </w:tcPr>
          <w:p w14:paraId="4523A714" w14:textId="1E21F1D6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CONTEÚDO – O QUE ADAPTAR</w:t>
            </w:r>
          </w:p>
        </w:tc>
        <w:tc>
          <w:tcPr>
            <w:tcW w:w="2160" w:type="dxa"/>
          </w:tcPr>
          <w:p w14:paraId="03CD872E" w14:textId="2AD5CA38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METODOLOGIA – COMO ENSINAR</w:t>
            </w:r>
          </w:p>
        </w:tc>
        <w:tc>
          <w:tcPr>
            <w:tcW w:w="2160" w:type="dxa"/>
          </w:tcPr>
          <w:p w14:paraId="7EC7AC2D" w14:textId="42F7EB0B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AVALIAÇÃO – COMO VERIFICAR O APRENDIZADO</w:t>
            </w:r>
          </w:p>
        </w:tc>
        <w:tc>
          <w:tcPr>
            <w:tcW w:w="3267" w:type="dxa"/>
          </w:tcPr>
          <w:p w14:paraId="4D252A97" w14:textId="0B00EBEE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RECURSOS E ESTRATÉGIAS</w:t>
            </w:r>
          </w:p>
        </w:tc>
      </w:tr>
      <w:tr w:rsidR="008949AE" w:rsidRPr="00D51388" w14:paraId="63D1F4ED" w14:textId="77777777" w:rsidTr="00D51388">
        <w:tc>
          <w:tcPr>
            <w:tcW w:w="2903" w:type="dxa"/>
          </w:tcPr>
          <w:p w14:paraId="13EC439D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t>• Foco em conteúdos funcionais (higiene, alimentação, nome, cores, formas, objetos escolares).</w:t>
            </w:r>
            <w:r w:rsidRPr="00D51388">
              <w:rPr>
                <w:rFonts w:ascii="Arial" w:hAnsi="Arial" w:cs="Arial"/>
              </w:rPr>
              <w:br/>
              <w:t>• Redução máxima de texto; uso de imagens reais e objetos do cotidiano.</w:t>
            </w:r>
            <w:r w:rsidRPr="00D51388">
              <w:rPr>
                <w:rFonts w:ascii="Arial" w:hAnsi="Arial" w:cs="Arial"/>
              </w:rPr>
              <w:br/>
              <w:t>• Evitar conceitos abstratos ou simbólicos (ex: tempo histórico, multiplicações).</w:t>
            </w:r>
            <w:r w:rsidRPr="00D51388">
              <w:rPr>
                <w:rFonts w:ascii="Arial" w:hAnsi="Arial" w:cs="Arial"/>
              </w:rPr>
              <w:br/>
              <w:t xml:space="preserve">• Trabalhar rotina escolar, </w:t>
            </w:r>
            <w:r w:rsidRPr="00D51388">
              <w:rPr>
                <w:rFonts w:ascii="Arial" w:hAnsi="Arial" w:cs="Arial"/>
              </w:rPr>
              <w:lastRenderedPageBreak/>
              <w:t>regras básicas e autonomia com linguagem simples.</w:t>
            </w:r>
          </w:p>
        </w:tc>
        <w:tc>
          <w:tcPr>
            <w:tcW w:w="2160" w:type="dxa"/>
          </w:tcPr>
          <w:p w14:paraId="69EAA0F2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lastRenderedPageBreak/>
              <w:t>• Rotina visual com figuras e pranchas de apoio.</w:t>
            </w:r>
            <w:r w:rsidRPr="00D51388">
              <w:rPr>
                <w:rFonts w:ascii="Arial" w:hAnsi="Arial" w:cs="Arial"/>
              </w:rPr>
              <w:br/>
              <w:t>• Atividades com objetos concretos, música e movimento.</w:t>
            </w:r>
            <w:r w:rsidRPr="00D51388">
              <w:rPr>
                <w:rFonts w:ascii="Arial" w:hAnsi="Arial" w:cs="Arial"/>
              </w:rPr>
              <w:br/>
              <w:t>• Aprendizagem por imitação e repetição.</w:t>
            </w:r>
            <w:r w:rsidRPr="00D51388">
              <w:rPr>
                <w:rFonts w:ascii="Arial" w:hAnsi="Arial" w:cs="Arial"/>
              </w:rPr>
              <w:br/>
              <w:t xml:space="preserve">• Comunicação alternativa: </w:t>
            </w:r>
            <w:r w:rsidRPr="00D51388">
              <w:rPr>
                <w:rFonts w:ascii="Arial" w:hAnsi="Arial" w:cs="Arial"/>
              </w:rPr>
              <w:lastRenderedPageBreak/>
              <w:t>apontar, mostrar, indicar com cartões ou prancha PECS.</w:t>
            </w:r>
          </w:p>
        </w:tc>
        <w:tc>
          <w:tcPr>
            <w:tcW w:w="2160" w:type="dxa"/>
          </w:tcPr>
          <w:p w14:paraId="692D459E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lastRenderedPageBreak/>
              <w:t>• Avaliação prática por observação.</w:t>
            </w:r>
            <w:r w:rsidRPr="00D51388">
              <w:rPr>
                <w:rFonts w:ascii="Arial" w:hAnsi="Arial" w:cs="Arial"/>
              </w:rPr>
              <w:br/>
              <w:t>• Participação em jogos, colagens, rotinas com apoio.</w:t>
            </w:r>
            <w:r w:rsidRPr="00D51388">
              <w:rPr>
                <w:rFonts w:ascii="Arial" w:hAnsi="Arial" w:cs="Arial"/>
              </w:rPr>
              <w:br/>
              <w:t>• Registros em fotos, vídeos ou fichas simples.</w:t>
            </w:r>
            <w:r w:rsidRPr="00D51388">
              <w:rPr>
                <w:rFonts w:ascii="Arial" w:hAnsi="Arial" w:cs="Arial"/>
              </w:rPr>
              <w:br/>
              <w:t xml:space="preserve">• Pareamento de imagens, associação imagem-palavra, </w:t>
            </w:r>
            <w:r w:rsidRPr="00D51388">
              <w:rPr>
                <w:rFonts w:ascii="Arial" w:hAnsi="Arial" w:cs="Arial"/>
              </w:rPr>
              <w:lastRenderedPageBreak/>
              <w:t>dramatização com fantoches.</w:t>
            </w:r>
          </w:p>
        </w:tc>
        <w:tc>
          <w:tcPr>
            <w:tcW w:w="3267" w:type="dxa"/>
          </w:tcPr>
          <w:p w14:paraId="08D4B936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lastRenderedPageBreak/>
              <w:t>• Pranchas CAA, figuras grandes, objetos táteis, jogos de encaixe, livros com textura.</w:t>
            </w:r>
            <w:r w:rsidRPr="00D51388">
              <w:rPr>
                <w:rFonts w:ascii="Arial" w:hAnsi="Arial" w:cs="Arial"/>
              </w:rPr>
              <w:br/>
              <w:t>• Massinha, argila, músicas com gestos, brinquedos pedagógicos com função prática.</w:t>
            </w:r>
            <w:r w:rsidRPr="00D51388">
              <w:rPr>
                <w:rFonts w:ascii="Arial" w:hAnsi="Arial" w:cs="Arial"/>
              </w:rPr>
              <w:br/>
              <w:t>• Sequência de atividades com início/meio/fim bem delimitada.</w:t>
            </w:r>
          </w:p>
        </w:tc>
      </w:tr>
    </w:tbl>
    <w:p w14:paraId="08AE1DAA" w14:textId="77777777" w:rsidR="008949AE" w:rsidRPr="00D51388" w:rsidRDefault="00000000" w:rsidP="00D51388">
      <w:pPr>
        <w:pStyle w:val="Ttulo2"/>
        <w:jc w:val="both"/>
        <w:rPr>
          <w:rFonts w:ascii="Arial" w:hAnsi="Arial" w:cs="Arial"/>
        </w:rPr>
      </w:pPr>
      <w:proofErr w:type="spellStart"/>
      <w:r w:rsidRPr="00D51388">
        <w:rPr>
          <w:rFonts w:ascii="Arial" w:hAnsi="Arial" w:cs="Arial"/>
        </w:rPr>
        <w:lastRenderedPageBreak/>
        <w:t>Perfil</w:t>
      </w:r>
      <w:proofErr w:type="spellEnd"/>
      <w:r w:rsidRPr="00D51388">
        <w:rPr>
          <w:rFonts w:ascii="Arial" w:hAnsi="Arial" w:cs="Arial"/>
        </w:rPr>
        <w:t xml:space="preserve"> 2: TEA ALFABETIZADO FUNCIONALMENTE COM DEFASAGEM CURRICULAR</w:t>
      </w: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2903"/>
        <w:gridCol w:w="2160"/>
        <w:gridCol w:w="2160"/>
        <w:gridCol w:w="3267"/>
      </w:tblGrid>
      <w:tr w:rsidR="008949AE" w:rsidRPr="00D51388" w14:paraId="14CCB394" w14:textId="77777777" w:rsidTr="00D51388">
        <w:tc>
          <w:tcPr>
            <w:tcW w:w="2903" w:type="dxa"/>
          </w:tcPr>
          <w:p w14:paraId="1AB4B603" w14:textId="2FC76487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CONTEÚDO – O QUE ADAPTAR</w:t>
            </w:r>
          </w:p>
        </w:tc>
        <w:tc>
          <w:tcPr>
            <w:tcW w:w="2160" w:type="dxa"/>
          </w:tcPr>
          <w:p w14:paraId="21B74DDC" w14:textId="33F11340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METODOLOGIA – COMO ENSINAR</w:t>
            </w:r>
          </w:p>
        </w:tc>
        <w:tc>
          <w:tcPr>
            <w:tcW w:w="2160" w:type="dxa"/>
          </w:tcPr>
          <w:p w14:paraId="1032B051" w14:textId="32DCCF1D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AVALIAÇÃO – COMO VERIFICAR O APRENDIZADO</w:t>
            </w:r>
          </w:p>
        </w:tc>
        <w:tc>
          <w:tcPr>
            <w:tcW w:w="3267" w:type="dxa"/>
          </w:tcPr>
          <w:p w14:paraId="03A2BA2B" w14:textId="5FA22BF4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RECURSOS E ESTRATÉGIAS</w:t>
            </w:r>
          </w:p>
        </w:tc>
      </w:tr>
      <w:tr w:rsidR="008949AE" w:rsidRPr="00D51388" w14:paraId="768F8A8B" w14:textId="77777777" w:rsidTr="00D51388">
        <w:tc>
          <w:tcPr>
            <w:tcW w:w="2903" w:type="dxa"/>
          </w:tcPr>
          <w:p w14:paraId="0C11F1D6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t xml:space="preserve">• </w:t>
            </w:r>
            <w:proofErr w:type="spellStart"/>
            <w:r w:rsidRPr="00D51388">
              <w:rPr>
                <w:rFonts w:ascii="Arial" w:hAnsi="Arial" w:cs="Arial"/>
              </w:rPr>
              <w:t>Conteúdos</w:t>
            </w:r>
            <w:proofErr w:type="spellEnd"/>
            <w:r w:rsidRPr="00D51388">
              <w:rPr>
                <w:rFonts w:ascii="Arial" w:hAnsi="Arial" w:cs="Arial"/>
              </w:rPr>
              <w:t xml:space="preserve"> </w:t>
            </w:r>
            <w:proofErr w:type="spellStart"/>
            <w:r w:rsidRPr="00D51388">
              <w:rPr>
                <w:rFonts w:ascii="Arial" w:hAnsi="Arial" w:cs="Arial"/>
              </w:rPr>
              <w:t>adaptados</w:t>
            </w:r>
            <w:proofErr w:type="spellEnd"/>
            <w:r w:rsidRPr="00D51388">
              <w:rPr>
                <w:rFonts w:ascii="Arial" w:hAnsi="Arial" w:cs="Arial"/>
              </w:rPr>
              <w:t xml:space="preserve"> à leitura e escrita funcional.</w:t>
            </w:r>
            <w:r w:rsidRPr="00D51388">
              <w:rPr>
                <w:rFonts w:ascii="Arial" w:hAnsi="Arial" w:cs="Arial"/>
              </w:rPr>
              <w:br/>
              <w:t>• Trabalhar temas do cotidiano com frases curtas e imagens (ex: receitas, placas, objetos escolares).</w:t>
            </w:r>
            <w:r w:rsidRPr="00D51388">
              <w:rPr>
                <w:rFonts w:ascii="Arial" w:hAnsi="Arial" w:cs="Arial"/>
              </w:rPr>
              <w:br/>
              <w:t>• Textos com apoio visual e palavras de alta frequência.</w:t>
            </w:r>
            <w:r w:rsidRPr="00D51388">
              <w:rPr>
                <w:rFonts w:ascii="Arial" w:hAnsi="Arial" w:cs="Arial"/>
              </w:rPr>
              <w:br/>
              <w:t>• Foco na compreensão de instruções simples e sequências lógicas.</w:t>
            </w:r>
          </w:p>
        </w:tc>
        <w:tc>
          <w:tcPr>
            <w:tcW w:w="2160" w:type="dxa"/>
          </w:tcPr>
          <w:p w14:paraId="277753A5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t>• Leitura compartilhada com apoio de imagens.</w:t>
            </w:r>
            <w:r w:rsidRPr="00D51388">
              <w:rPr>
                <w:rFonts w:ascii="Arial" w:hAnsi="Arial" w:cs="Arial"/>
              </w:rPr>
              <w:br/>
              <w:t>• Atividades em duplas com apoio do professor.</w:t>
            </w:r>
            <w:r w:rsidRPr="00D51388">
              <w:rPr>
                <w:rFonts w:ascii="Arial" w:hAnsi="Arial" w:cs="Arial"/>
              </w:rPr>
              <w:br/>
              <w:t>• Uso de jogos e dramatizações com temas reais (ex: ir ao mercado, usar o relógio).</w:t>
            </w:r>
            <w:r w:rsidRPr="00D51388">
              <w:rPr>
                <w:rFonts w:ascii="Arial" w:hAnsi="Arial" w:cs="Arial"/>
              </w:rPr>
              <w:br/>
              <w:t>• Repetição com variação (ex: ler e montar, ler e desenhar, ler e dramatizar).</w:t>
            </w:r>
          </w:p>
        </w:tc>
        <w:tc>
          <w:tcPr>
            <w:tcW w:w="2160" w:type="dxa"/>
          </w:tcPr>
          <w:p w14:paraId="27D09D8F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t>• Avaliação por tarefas práticas: colagem de sequência, leitura de figuras com legenda.</w:t>
            </w:r>
            <w:r w:rsidRPr="00D51388">
              <w:rPr>
                <w:rFonts w:ascii="Arial" w:hAnsi="Arial" w:cs="Arial"/>
              </w:rPr>
              <w:br/>
              <w:t>• Registro de participação e compreensão oral.</w:t>
            </w:r>
            <w:r w:rsidRPr="00D51388">
              <w:rPr>
                <w:rFonts w:ascii="Arial" w:hAnsi="Arial" w:cs="Arial"/>
              </w:rPr>
              <w:br/>
              <w:t>• Atividades curtas e orientadas com tempo controlado.</w:t>
            </w:r>
            <w:r w:rsidRPr="00D51388">
              <w:rPr>
                <w:rFonts w:ascii="Arial" w:hAnsi="Arial" w:cs="Arial"/>
              </w:rPr>
              <w:br/>
              <w:t>• Produções com apoio do professor ou colegas.</w:t>
            </w:r>
          </w:p>
        </w:tc>
        <w:tc>
          <w:tcPr>
            <w:tcW w:w="3267" w:type="dxa"/>
          </w:tcPr>
          <w:p w14:paraId="09394EC5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t>• Textos com imagens, cadernos com letra ampliada, jogos com alfabeto e figuras.</w:t>
            </w:r>
            <w:r w:rsidRPr="00D51388">
              <w:rPr>
                <w:rFonts w:ascii="Arial" w:hAnsi="Arial" w:cs="Arial"/>
              </w:rPr>
              <w:br/>
              <w:t>• Tablets com aplicativos de leitura simples.</w:t>
            </w:r>
            <w:r w:rsidRPr="00D51388">
              <w:rPr>
                <w:rFonts w:ascii="Arial" w:hAnsi="Arial" w:cs="Arial"/>
              </w:rPr>
              <w:br/>
              <w:t>• Roteiros visuais para tarefas e atividades.</w:t>
            </w:r>
            <w:r w:rsidRPr="00D51388">
              <w:rPr>
                <w:rFonts w:ascii="Arial" w:hAnsi="Arial" w:cs="Arial"/>
              </w:rPr>
              <w:br/>
              <w:t>• Cartazes temáticos por disciplina.</w:t>
            </w:r>
          </w:p>
        </w:tc>
      </w:tr>
    </w:tbl>
    <w:p w14:paraId="6C711676" w14:textId="77777777" w:rsidR="00D51388" w:rsidRDefault="00D51388" w:rsidP="00D51388">
      <w:pPr>
        <w:pStyle w:val="Ttulo2"/>
        <w:jc w:val="both"/>
        <w:rPr>
          <w:rFonts w:ascii="Arial" w:hAnsi="Arial" w:cs="Arial"/>
        </w:rPr>
      </w:pPr>
    </w:p>
    <w:p w14:paraId="7BC2F26D" w14:textId="1A529028" w:rsidR="008949AE" w:rsidRPr="00D51388" w:rsidRDefault="00000000" w:rsidP="00D51388">
      <w:pPr>
        <w:pStyle w:val="Ttulo2"/>
        <w:jc w:val="both"/>
        <w:rPr>
          <w:rFonts w:ascii="Arial" w:hAnsi="Arial" w:cs="Arial"/>
        </w:rPr>
      </w:pPr>
      <w:proofErr w:type="spellStart"/>
      <w:r w:rsidRPr="00D51388">
        <w:rPr>
          <w:rFonts w:ascii="Arial" w:hAnsi="Arial" w:cs="Arial"/>
        </w:rPr>
        <w:t>Perfil</w:t>
      </w:r>
      <w:proofErr w:type="spellEnd"/>
      <w:r w:rsidRPr="00D51388">
        <w:rPr>
          <w:rFonts w:ascii="Arial" w:hAnsi="Arial" w:cs="Arial"/>
        </w:rPr>
        <w:t xml:space="preserve"> 3: TEA QUE ACOMPANHA O CONTEÚDO, MAS COM DIFICULDADES SOCIAIS E DE COMUNICAÇÃO</w:t>
      </w: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2903"/>
        <w:gridCol w:w="2160"/>
        <w:gridCol w:w="2160"/>
        <w:gridCol w:w="3267"/>
      </w:tblGrid>
      <w:tr w:rsidR="008949AE" w:rsidRPr="00D51388" w14:paraId="32339227" w14:textId="77777777" w:rsidTr="00D51388">
        <w:tc>
          <w:tcPr>
            <w:tcW w:w="2903" w:type="dxa"/>
          </w:tcPr>
          <w:p w14:paraId="00DB2A3A" w14:textId="13B740A3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CONTEÚDO – O QUE ADAPTAR</w:t>
            </w:r>
          </w:p>
        </w:tc>
        <w:tc>
          <w:tcPr>
            <w:tcW w:w="2160" w:type="dxa"/>
          </w:tcPr>
          <w:p w14:paraId="72EF9276" w14:textId="00EF67AF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METODOLOGIA – COMO ENSINAR</w:t>
            </w:r>
          </w:p>
        </w:tc>
        <w:tc>
          <w:tcPr>
            <w:tcW w:w="2160" w:type="dxa"/>
          </w:tcPr>
          <w:p w14:paraId="6BD2BD30" w14:textId="103EE09C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AVALIAÇÃO – COMO VERIFICAR O APRENDIZADO</w:t>
            </w:r>
          </w:p>
        </w:tc>
        <w:tc>
          <w:tcPr>
            <w:tcW w:w="3267" w:type="dxa"/>
          </w:tcPr>
          <w:p w14:paraId="0EB0DDA4" w14:textId="21000F2A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RECURSOS E ESTRATÉGIAS</w:t>
            </w:r>
          </w:p>
        </w:tc>
      </w:tr>
      <w:tr w:rsidR="008949AE" w:rsidRPr="00D51388" w14:paraId="05DC553E" w14:textId="77777777" w:rsidTr="00D51388">
        <w:tc>
          <w:tcPr>
            <w:tcW w:w="2903" w:type="dxa"/>
          </w:tcPr>
          <w:p w14:paraId="7F7AB722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t>• Conteúdos curriculares mantidos, com explicações objetivas e diretas.</w:t>
            </w:r>
            <w:r w:rsidRPr="00D51388">
              <w:rPr>
                <w:rFonts w:ascii="Arial" w:hAnsi="Arial" w:cs="Arial"/>
              </w:rPr>
              <w:br/>
              <w:t>• Evitar linguagem ambígua e comandos implícitos.</w:t>
            </w:r>
            <w:r w:rsidRPr="00D51388">
              <w:rPr>
                <w:rFonts w:ascii="Arial" w:hAnsi="Arial" w:cs="Arial"/>
              </w:rPr>
              <w:br/>
            </w:r>
            <w:r w:rsidRPr="00D51388">
              <w:rPr>
                <w:rFonts w:ascii="Arial" w:hAnsi="Arial" w:cs="Arial"/>
              </w:rPr>
              <w:lastRenderedPageBreak/>
              <w:t>• Trabalhar o conteúdo com apoio de estrutura visual e regras sociais explícitas.</w:t>
            </w:r>
          </w:p>
        </w:tc>
        <w:tc>
          <w:tcPr>
            <w:tcW w:w="2160" w:type="dxa"/>
          </w:tcPr>
          <w:p w14:paraId="21D092CF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lastRenderedPageBreak/>
              <w:t>• Instruções passo a passo com imagens.</w:t>
            </w:r>
            <w:r w:rsidRPr="00D51388">
              <w:rPr>
                <w:rFonts w:ascii="Arial" w:hAnsi="Arial" w:cs="Arial"/>
              </w:rPr>
              <w:br/>
              <w:t>• Roteiros de tarefas.</w:t>
            </w:r>
            <w:r w:rsidRPr="00D51388">
              <w:rPr>
                <w:rFonts w:ascii="Arial" w:hAnsi="Arial" w:cs="Arial"/>
              </w:rPr>
              <w:br/>
              <w:t xml:space="preserve">• Modelagem de </w:t>
            </w:r>
            <w:r w:rsidRPr="00D51388">
              <w:rPr>
                <w:rFonts w:ascii="Arial" w:hAnsi="Arial" w:cs="Arial"/>
              </w:rPr>
              <w:lastRenderedPageBreak/>
              <w:t>interações sociais em atividades de grupo.</w:t>
            </w:r>
            <w:r w:rsidRPr="00D51388">
              <w:rPr>
                <w:rFonts w:ascii="Arial" w:hAnsi="Arial" w:cs="Arial"/>
              </w:rPr>
              <w:br/>
              <w:t>• Alternância entre atividades coletivas e individuais.</w:t>
            </w:r>
          </w:p>
        </w:tc>
        <w:tc>
          <w:tcPr>
            <w:tcW w:w="2160" w:type="dxa"/>
          </w:tcPr>
          <w:p w14:paraId="599CC1A0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lastRenderedPageBreak/>
              <w:t>• Avaliação escrita com perguntas claras e curtas.</w:t>
            </w:r>
            <w:r w:rsidRPr="00D51388">
              <w:rPr>
                <w:rFonts w:ascii="Arial" w:hAnsi="Arial" w:cs="Arial"/>
              </w:rPr>
              <w:br/>
              <w:t xml:space="preserve">• Permitir entregas individuais (cartaz, produção escrita, </w:t>
            </w:r>
            <w:r w:rsidRPr="00D51388">
              <w:rPr>
                <w:rFonts w:ascii="Arial" w:hAnsi="Arial" w:cs="Arial"/>
              </w:rPr>
              <w:lastRenderedPageBreak/>
              <w:t>desenho).</w:t>
            </w:r>
            <w:r w:rsidRPr="00D51388">
              <w:rPr>
                <w:rFonts w:ascii="Arial" w:hAnsi="Arial" w:cs="Arial"/>
              </w:rPr>
              <w:br/>
              <w:t>• Registro de participação e compreensão com apoio.</w:t>
            </w:r>
            <w:r w:rsidRPr="00D51388">
              <w:rPr>
                <w:rFonts w:ascii="Arial" w:hAnsi="Arial" w:cs="Arial"/>
              </w:rPr>
              <w:br/>
              <w:t>• Avaliação do conteúdo e não da socialização.</w:t>
            </w:r>
          </w:p>
        </w:tc>
        <w:tc>
          <w:tcPr>
            <w:tcW w:w="3267" w:type="dxa"/>
          </w:tcPr>
          <w:p w14:paraId="6DBCFA54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lastRenderedPageBreak/>
              <w:t>• Tabela de regras sociais (esperar a vez, levantar a mão, pedir ajuda).</w:t>
            </w:r>
            <w:r w:rsidRPr="00D51388">
              <w:rPr>
                <w:rFonts w:ascii="Arial" w:hAnsi="Arial" w:cs="Arial"/>
              </w:rPr>
              <w:br/>
              <w:t>• Cartazes com sentimentos e expressões sociais.</w:t>
            </w:r>
            <w:r w:rsidRPr="00D51388">
              <w:rPr>
                <w:rFonts w:ascii="Arial" w:hAnsi="Arial" w:cs="Arial"/>
              </w:rPr>
              <w:br/>
              <w:t xml:space="preserve">• Cantinho da calma, tutoria </w:t>
            </w:r>
            <w:r w:rsidRPr="00D51388">
              <w:rPr>
                <w:rFonts w:ascii="Arial" w:hAnsi="Arial" w:cs="Arial"/>
              </w:rPr>
              <w:lastRenderedPageBreak/>
              <w:t>entre pares, cronograma visual da aula.</w:t>
            </w:r>
          </w:p>
        </w:tc>
      </w:tr>
    </w:tbl>
    <w:p w14:paraId="70BECE36" w14:textId="77777777" w:rsidR="008949AE" w:rsidRPr="00D51388" w:rsidRDefault="00000000" w:rsidP="00D51388">
      <w:pPr>
        <w:pStyle w:val="Ttulo2"/>
        <w:jc w:val="both"/>
        <w:rPr>
          <w:rFonts w:ascii="Arial" w:hAnsi="Arial" w:cs="Arial"/>
        </w:rPr>
      </w:pPr>
      <w:proofErr w:type="spellStart"/>
      <w:r w:rsidRPr="00D51388">
        <w:rPr>
          <w:rFonts w:ascii="Arial" w:hAnsi="Arial" w:cs="Arial"/>
        </w:rPr>
        <w:lastRenderedPageBreak/>
        <w:t>Perfil</w:t>
      </w:r>
      <w:proofErr w:type="spellEnd"/>
      <w:r w:rsidRPr="00D51388">
        <w:rPr>
          <w:rFonts w:ascii="Arial" w:hAnsi="Arial" w:cs="Arial"/>
        </w:rPr>
        <w:t xml:space="preserve"> 4: TEA COM HIPERFOCOS E INTERESSES RESTRITOS</w:t>
      </w: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2903"/>
        <w:gridCol w:w="2160"/>
        <w:gridCol w:w="2160"/>
        <w:gridCol w:w="3267"/>
      </w:tblGrid>
      <w:tr w:rsidR="008949AE" w:rsidRPr="00D51388" w14:paraId="28F27D5F" w14:textId="77777777" w:rsidTr="00D51388">
        <w:tc>
          <w:tcPr>
            <w:tcW w:w="2903" w:type="dxa"/>
          </w:tcPr>
          <w:p w14:paraId="62F9F1A4" w14:textId="61294825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CONTEÚDO – O QUE ADAPTAR</w:t>
            </w:r>
          </w:p>
        </w:tc>
        <w:tc>
          <w:tcPr>
            <w:tcW w:w="2160" w:type="dxa"/>
          </w:tcPr>
          <w:p w14:paraId="29B7FC84" w14:textId="279AD1BA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METODOLOGIA – COMO ENSINAR</w:t>
            </w:r>
          </w:p>
        </w:tc>
        <w:tc>
          <w:tcPr>
            <w:tcW w:w="2160" w:type="dxa"/>
          </w:tcPr>
          <w:p w14:paraId="125F28ED" w14:textId="54D4C2DF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AVALIAÇÃO – COMO VERIFICAR O APRENDIZADO</w:t>
            </w:r>
          </w:p>
        </w:tc>
        <w:tc>
          <w:tcPr>
            <w:tcW w:w="3267" w:type="dxa"/>
          </w:tcPr>
          <w:p w14:paraId="67B1BED2" w14:textId="47D2E66A" w:rsidR="008949AE" w:rsidRPr="00D51388" w:rsidRDefault="00D51388" w:rsidP="00D5138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388">
              <w:rPr>
                <w:rFonts w:ascii="Arial" w:hAnsi="Arial" w:cs="Arial"/>
                <w:b/>
                <w:bCs/>
                <w:sz w:val="24"/>
                <w:szCs w:val="24"/>
              </w:rPr>
              <w:t>RECURSOS E ESTRATÉGIAS</w:t>
            </w:r>
          </w:p>
        </w:tc>
      </w:tr>
      <w:tr w:rsidR="008949AE" w:rsidRPr="00D51388" w14:paraId="70F27FD6" w14:textId="77777777" w:rsidTr="00D51388">
        <w:tc>
          <w:tcPr>
            <w:tcW w:w="2903" w:type="dxa"/>
          </w:tcPr>
          <w:p w14:paraId="79C05B62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t>• Manter o conteúdo curricular com liberdade para abordar o tema por meio do interesse do aluno.</w:t>
            </w:r>
            <w:r w:rsidRPr="00D51388">
              <w:rPr>
                <w:rFonts w:ascii="Arial" w:hAnsi="Arial" w:cs="Arial"/>
              </w:rPr>
              <w:br/>
              <w:t>• Relacionar o conteúdo com o hiperfoco sempre que possível (ex: matemática com dinossauros, português com super-heróis).</w:t>
            </w:r>
            <w:r w:rsidRPr="00D51388">
              <w:rPr>
                <w:rFonts w:ascii="Arial" w:hAnsi="Arial" w:cs="Arial"/>
              </w:rPr>
              <w:br/>
              <w:t>• Usar o interesse como ponte para desenvolver conteúdos novos.</w:t>
            </w:r>
          </w:p>
        </w:tc>
        <w:tc>
          <w:tcPr>
            <w:tcW w:w="2160" w:type="dxa"/>
          </w:tcPr>
          <w:p w14:paraId="637EAF71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t>• Projetos individuais com supervisão.</w:t>
            </w:r>
            <w:r w:rsidRPr="00D51388">
              <w:rPr>
                <w:rFonts w:ascii="Arial" w:hAnsi="Arial" w:cs="Arial"/>
              </w:rPr>
              <w:br/>
              <w:t>• Atividades escritas, visuais ou digitais com liberdade de expressão.</w:t>
            </w:r>
            <w:r w:rsidRPr="00D51388">
              <w:rPr>
                <w:rFonts w:ascii="Arial" w:hAnsi="Arial" w:cs="Arial"/>
              </w:rPr>
              <w:br/>
              <w:t>• Exploração interdisciplinar a partir do tema de interesse.</w:t>
            </w:r>
            <w:r w:rsidRPr="00D51388">
              <w:rPr>
                <w:rFonts w:ascii="Arial" w:hAnsi="Arial" w:cs="Arial"/>
              </w:rPr>
              <w:br/>
              <w:t>• Debates e comparações mediadas para ampliar visão crítica.</w:t>
            </w:r>
          </w:p>
        </w:tc>
        <w:tc>
          <w:tcPr>
            <w:tcW w:w="2160" w:type="dxa"/>
          </w:tcPr>
          <w:p w14:paraId="0E1D712C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t>• Avaliação por produções autorais (histórias, desenhos, maquetes).</w:t>
            </w:r>
            <w:r w:rsidRPr="00D51388">
              <w:rPr>
                <w:rFonts w:ascii="Arial" w:hAnsi="Arial" w:cs="Arial"/>
              </w:rPr>
              <w:br/>
              <w:t>• Tarefas que valorizem o conhecimento do aluno, mesmo que fora do padrão.</w:t>
            </w:r>
            <w:r w:rsidRPr="00D51388">
              <w:rPr>
                <w:rFonts w:ascii="Arial" w:hAnsi="Arial" w:cs="Arial"/>
              </w:rPr>
              <w:br/>
              <w:t>• Registro de aprendizagem em diferentes formatos (vídeo, áudio, HQ).</w:t>
            </w:r>
          </w:p>
        </w:tc>
        <w:tc>
          <w:tcPr>
            <w:tcW w:w="3267" w:type="dxa"/>
          </w:tcPr>
          <w:p w14:paraId="1A8B66C6" w14:textId="77777777" w:rsidR="008949AE" w:rsidRPr="00D51388" w:rsidRDefault="00000000" w:rsidP="00D51388">
            <w:pPr>
              <w:jc w:val="both"/>
              <w:rPr>
                <w:rFonts w:ascii="Arial" w:hAnsi="Arial" w:cs="Arial"/>
              </w:rPr>
            </w:pPr>
            <w:r w:rsidRPr="00D51388">
              <w:rPr>
                <w:rFonts w:ascii="Arial" w:hAnsi="Arial" w:cs="Arial"/>
              </w:rPr>
              <w:t>• Slides temáticos, vídeos, jogos educativos com tema do hiperfoco.</w:t>
            </w:r>
            <w:r w:rsidRPr="00D51388">
              <w:rPr>
                <w:rFonts w:ascii="Arial" w:hAnsi="Arial" w:cs="Arial"/>
              </w:rPr>
              <w:br/>
              <w:t>• Caderno personalizado, história em quadrinhos, apps como Canva e Scratch.</w:t>
            </w:r>
            <w:r w:rsidRPr="00D51388">
              <w:rPr>
                <w:rFonts w:ascii="Arial" w:hAnsi="Arial" w:cs="Arial"/>
              </w:rPr>
              <w:br/>
              <w:t>• Agenda de organização visual com tempo e etapas do projeto.</w:t>
            </w:r>
          </w:p>
        </w:tc>
      </w:tr>
    </w:tbl>
    <w:p w14:paraId="221F20A4" w14:textId="77777777" w:rsidR="008949AE" w:rsidRPr="00D51388" w:rsidRDefault="00000000" w:rsidP="00D51388">
      <w:pPr>
        <w:pStyle w:val="Ttulo2"/>
        <w:jc w:val="both"/>
        <w:rPr>
          <w:rFonts w:ascii="Arial" w:hAnsi="Arial" w:cs="Arial"/>
        </w:rPr>
      </w:pPr>
      <w:proofErr w:type="spellStart"/>
      <w:r w:rsidRPr="00D51388">
        <w:rPr>
          <w:rFonts w:ascii="Arial" w:hAnsi="Arial" w:cs="Arial"/>
        </w:rPr>
        <w:t>Conclusão</w:t>
      </w:r>
      <w:proofErr w:type="spellEnd"/>
    </w:p>
    <w:p w14:paraId="1F33FCA3" w14:textId="77777777" w:rsidR="008949AE" w:rsidRPr="00D51388" w:rsidRDefault="00000000" w:rsidP="00D51388">
      <w:pPr>
        <w:jc w:val="both"/>
        <w:rPr>
          <w:rFonts w:ascii="Arial" w:hAnsi="Arial" w:cs="Arial"/>
          <w:sz w:val="24"/>
          <w:szCs w:val="24"/>
        </w:rPr>
      </w:pPr>
      <w:r w:rsidRPr="00D51388">
        <w:rPr>
          <w:rFonts w:ascii="Arial" w:hAnsi="Arial" w:cs="Arial"/>
          <w:sz w:val="24"/>
          <w:szCs w:val="24"/>
        </w:rPr>
        <w:t>A inclusão de crianças com TEA no Ensino Fundamental I exige sensibilidade, planejamento e intencionalidade. Este guia mostra que, mesmo com recursos simples e adaptações pontuais, é possível garantir que todas as crianças tenham acesso ao currículo e possam participar de forma ativa da rotina escolar.</w:t>
      </w:r>
      <w:r w:rsidRPr="00D51388">
        <w:rPr>
          <w:rFonts w:ascii="Arial" w:hAnsi="Arial" w:cs="Arial"/>
          <w:sz w:val="24"/>
          <w:szCs w:val="24"/>
        </w:rPr>
        <w:br/>
      </w:r>
      <w:r w:rsidRPr="00D51388">
        <w:rPr>
          <w:rFonts w:ascii="Arial" w:hAnsi="Arial" w:cs="Arial"/>
          <w:sz w:val="24"/>
          <w:szCs w:val="24"/>
        </w:rPr>
        <w:br/>
        <w:t>Mais do que adaptar conteúdos, é preciso adaptar o olhar — reconhecer as potências por trás das dificuldades, escutar as singularidades e oferecer caminhos viáveis para o desenvolvimento.</w:t>
      </w:r>
      <w:r w:rsidRPr="00D51388">
        <w:rPr>
          <w:rFonts w:ascii="Arial" w:hAnsi="Arial" w:cs="Arial"/>
          <w:sz w:val="24"/>
          <w:szCs w:val="24"/>
        </w:rPr>
        <w:br/>
      </w:r>
      <w:r w:rsidRPr="00D51388">
        <w:rPr>
          <w:rFonts w:ascii="Arial" w:hAnsi="Arial" w:cs="Arial"/>
          <w:sz w:val="24"/>
          <w:szCs w:val="24"/>
        </w:rPr>
        <w:lastRenderedPageBreak/>
        <w:br/>
        <w:t>Que este material ajude cada professor a se sentir mais seguro e criativo ao planejar para seus alunos com TEA, sabendo que a inclusão verdadeira começa nas pequenas escolhas diárias dentro da sala de aula.</w:t>
      </w:r>
    </w:p>
    <w:sectPr w:rsidR="008949AE" w:rsidRPr="00D51388" w:rsidSect="00D513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single" w:sz="18" w:space="24" w:color="00B050"/>
        <w:left w:val="single" w:sz="18" w:space="24" w:color="00B050"/>
        <w:bottom w:val="single" w:sz="18" w:space="24" w:color="00B050"/>
        <w:right w:val="single" w:sz="18" w:space="24" w:color="00B05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56885" w14:textId="77777777" w:rsidR="009E6E8C" w:rsidRDefault="009E6E8C" w:rsidP="00494EF2">
      <w:pPr>
        <w:spacing w:after="0" w:line="240" w:lineRule="auto"/>
      </w:pPr>
      <w:r>
        <w:separator/>
      </w:r>
    </w:p>
  </w:endnote>
  <w:endnote w:type="continuationSeparator" w:id="0">
    <w:p w14:paraId="700251DD" w14:textId="77777777" w:rsidR="009E6E8C" w:rsidRDefault="009E6E8C" w:rsidP="00494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42E15" w14:textId="77777777" w:rsidR="00983A41" w:rsidRDefault="00983A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E79C2" w14:textId="77777777" w:rsidR="00983A41" w:rsidRDefault="00983A4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935F" w14:textId="77777777" w:rsidR="00983A41" w:rsidRDefault="00983A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29924" w14:textId="77777777" w:rsidR="009E6E8C" w:rsidRDefault="009E6E8C" w:rsidP="00494EF2">
      <w:pPr>
        <w:spacing w:after="0" w:line="240" w:lineRule="auto"/>
      </w:pPr>
      <w:r>
        <w:separator/>
      </w:r>
    </w:p>
  </w:footnote>
  <w:footnote w:type="continuationSeparator" w:id="0">
    <w:p w14:paraId="20E86239" w14:textId="77777777" w:rsidR="009E6E8C" w:rsidRDefault="009E6E8C" w:rsidP="00494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18B2" w14:textId="77777777" w:rsidR="00983A41" w:rsidRDefault="00983A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C9089" w14:textId="77777777" w:rsidR="00983A41" w:rsidRPr="004527B7" w:rsidRDefault="00983A41" w:rsidP="00983A41">
    <w:pPr>
      <w:pStyle w:val="Cabealho"/>
      <w:ind w:left="-567"/>
      <w:jc w:val="both"/>
      <w:rPr>
        <w:sz w:val="18"/>
        <w:szCs w:val="18"/>
      </w:rPr>
    </w:pPr>
    <w:r w:rsidRPr="004527B7">
      <w:rPr>
        <w:noProof/>
        <w:sz w:val="18"/>
        <w:szCs w:val="18"/>
      </w:rPr>
      <w:drawing>
        <wp:anchor distT="0" distB="0" distL="114300" distR="114300" simplePos="0" relativeHeight="251658752" behindDoc="0" locked="0" layoutInCell="1" allowOverlap="1" wp14:anchorId="36D19643" wp14:editId="217E4E8D">
          <wp:simplePos x="0" y="0"/>
          <wp:positionH relativeFrom="margin">
            <wp:posOffset>-721995</wp:posOffset>
          </wp:positionH>
          <wp:positionV relativeFrom="page">
            <wp:posOffset>396240</wp:posOffset>
          </wp:positionV>
          <wp:extent cx="320040" cy="320040"/>
          <wp:effectExtent l="0" t="0" r="3810" b="381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27B7">
      <w:rPr>
        <w:sz w:val="18"/>
        <w:szCs w:val="18"/>
      </w:rPr>
      <w:t>@AEEKETLYCRISTINNE</w:t>
    </w:r>
  </w:p>
  <w:p w14:paraId="6D435C06" w14:textId="77777777" w:rsidR="00494EF2" w:rsidRDefault="00494EF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B564" w14:textId="77777777" w:rsidR="00983A41" w:rsidRDefault="00983A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994782">
    <w:abstractNumId w:val="8"/>
  </w:num>
  <w:num w:numId="2" w16cid:durableId="1701012660">
    <w:abstractNumId w:val="6"/>
  </w:num>
  <w:num w:numId="3" w16cid:durableId="251352194">
    <w:abstractNumId w:val="5"/>
  </w:num>
  <w:num w:numId="4" w16cid:durableId="1946888912">
    <w:abstractNumId w:val="4"/>
  </w:num>
  <w:num w:numId="5" w16cid:durableId="1630896027">
    <w:abstractNumId w:val="7"/>
  </w:num>
  <w:num w:numId="6" w16cid:durableId="1532110769">
    <w:abstractNumId w:val="3"/>
  </w:num>
  <w:num w:numId="7" w16cid:durableId="1463959479">
    <w:abstractNumId w:val="2"/>
  </w:num>
  <w:num w:numId="8" w16cid:durableId="1404986434">
    <w:abstractNumId w:val="1"/>
  </w:num>
  <w:num w:numId="9" w16cid:durableId="64030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4EF2"/>
    <w:rsid w:val="008949AE"/>
    <w:rsid w:val="00983A41"/>
    <w:rsid w:val="009E6E8C"/>
    <w:rsid w:val="00AA1D8D"/>
    <w:rsid w:val="00B47730"/>
    <w:rsid w:val="00CB0664"/>
    <w:rsid w:val="00D51388"/>
    <w:rsid w:val="00F05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17E945"/>
  <w14:defaultImageDpi w14:val="300"/>
  <w15:docId w15:val="{7B1D65A0-38BC-4163-AF30-043EA29D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983</Words>
  <Characters>5310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2</cp:revision>
  <dcterms:created xsi:type="dcterms:W3CDTF">2025-05-07T21:40:00Z</dcterms:created>
  <dcterms:modified xsi:type="dcterms:W3CDTF">2025-05-07T21:40:00Z</dcterms:modified>
  <cp:category/>
</cp:coreProperties>
</file>