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99E4" w14:textId="77777777" w:rsidR="004B1EA6" w:rsidRPr="004B1EA6" w:rsidRDefault="004B1EA6" w:rsidP="004B1EA6">
      <w:pPr>
        <w:pStyle w:val="Ttulo1"/>
        <w:jc w:val="center"/>
        <w:rPr>
          <w:rFonts w:ascii="Arial" w:hAnsi="Arial" w:cs="Arial"/>
          <w:b/>
          <w:bCs/>
          <w:color w:val="262626" w:themeColor="text1" w:themeTint="D9"/>
          <w:sz w:val="28"/>
          <w:szCs w:val="28"/>
        </w:rPr>
      </w:pPr>
      <w:r w:rsidRPr="004B1EA6">
        <w:rPr>
          <w:rFonts w:ascii="Arial" w:hAnsi="Arial" w:cs="Arial"/>
          <w:b/>
          <w:bCs/>
          <w:color w:val="262626" w:themeColor="text1" w:themeTint="D9"/>
          <w:sz w:val="28"/>
          <w:szCs w:val="28"/>
        </w:rPr>
        <w:t>PLANO EDUCACIONAL INDIVIDUALIZADO (PEI) – sala regular</w:t>
      </w:r>
    </w:p>
    <w:p w14:paraId="7156764C" w14:textId="77777777" w:rsidR="004B1EA6" w:rsidRDefault="004B1EA6" w:rsidP="004B1EA6">
      <w:pPr>
        <w:rPr>
          <w:color w:val="262626" w:themeColor="text1" w:themeTint="D9"/>
        </w:rPr>
      </w:pPr>
    </w:p>
    <w:p w14:paraId="20ECEC19" w14:textId="650E8AE3" w:rsidR="004B1EA6" w:rsidRPr="00412CAC" w:rsidRDefault="004B1EA6" w:rsidP="004B1EA6">
      <w:pPr>
        <w:pStyle w:val="PargrafodaLista"/>
        <w:numPr>
          <w:ilvl w:val="0"/>
          <w:numId w:val="7"/>
        </w:numPr>
        <w:rPr>
          <w:rFonts w:ascii="Arial" w:hAnsi="Arial" w:cs="Arial"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sz w:val="24"/>
          <w:szCs w:val="24"/>
        </w:rPr>
        <w:t>Identificação do Aluno</w:t>
      </w:r>
    </w:p>
    <w:tbl>
      <w:tblPr>
        <w:tblW w:w="978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4"/>
        <w:gridCol w:w="96"/>
        <w:gridCol w:w="1608"/>
        <w:gridCol w:w="3353"/>
      </w:tblGrid>
      <w:tr w:rsidR="004B1EA6" w:rsidRPr="00412CAC" w14:paraId="6E0836E4" w14:textId="77777777" w:rsidTr="004B1EA6">
        <w:tc>
          <w:tcPr>
            <w:tcW w:w="9781" w:type="dxa"/>
            <w:gridSpan w:val="4"/>
          </w:tcPr>
          <w:p w14:paraId="1D0543D6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Nome do estudante:</w:t>
            </w:r>
          </w:p>
        </w:tc>
      </w:tr>
      <w:tr w:rsidR="004B1EA6" w:rsidRPr="00412CAC" w14:paraId="36BB4E12" w14:textId="77777777" w:rsidTr="004B1EA6">
        <w:tc>
          <w:tcPr>
            <w:tcW w:w="9781" w:type="dxa"/>
            <w:gridSpan w:val="4"/>
          </w:tcPr>
          <w:p w14:paraId="4C2EB3FA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Data de nascimento:</w:t>
            </w:r>
          </w:p>
        </w:tc>
      </w:tr>
      <w:tr w:rsidR="004B1EA6" w:rsidRPr="00412CAC" w14:paraId="2F863390" w14:textId="77777777" w:rsidTr="004B1EA6">
        <w:tc>
          <w:tcPr>
            <w:tcW w:w="9781" w:type="dxa"/>
            <w:gridSpan w:val="4"/>
          </w:tcPr>
          <w:p w14:paraId="4AAED09F" w14:textId="76CEE256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Diagnóstico:</w:t>
            </w:r>
            <w:r w:rsidR="00EC1834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 xml:space="preserve"> TEA</w:t>
            </w:r>
          </w:p>
        </w:tc>
      </w:tr>
      <w:tr w:rsidR="004B1EA6" w:rsidRPr="00412CAC" w14:paraId="67E8C46F" w14:textId="77777777" w:rsidTr="004B1EA6">
        <w:tc>
          <w:tcPr>
            <w:tcW w:w="4724" w:type="dxa"/>
            <w:tcBorders>
              <w:right w:val="single" w:sz="4" w:space="0" w:color="auto"/>
            </w:tcBorders>
          </w:tcPr>
          <w:p w14:paraId="4A74DFF2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Medicação:</w:t>
            </w:r>
          </w:p>
        </w:tc>
        <w:tc>
          <w:tcPr>
            <w:tcW w:w="5057" w:type="dxa"/>
            <w:gridSpan w:val="3"/>
            <w:tcBorders>
              <w:left w:val="single" w:sz="4" w:space="0" w:color="auto"/>
            </w:tcBorders>
          </w:tcPr>
          <w:p w14:paraId="00C02F71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Comunicação:</w:t>
            </w:r>
          </w:p>
        </w:tc>
      </w:tr>
      <w:tr w:rsidR="004B1EA6" w:rsidRPr="00412CAC" w14:paraId="05051A94" w14:textId="77777777" w:rsidTr="004B1EA6">
        <w:tc>
          <w:tcPr>
            <w:tcW w:w="9781" w:type="dxa"/>
            <w:gridSpan w:val="4"/>
          </w:tcPr>
          <w:p w14:paraId="67C4D3FA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Escola:</w:t>
            </w:r>
          </w:p>
        </w:tc>
      </w:tr>
      <w:tr w:rsidR="004B1EA6" w:rsidRPr="00412CAC" w14:paraId="6B6F889F" w14:textId="77777777" w:rsidTr="004B1EA6">
        <w:tc>
          <w:tcPr>
            <w:tcW w:w="4820" w:type="dxa"/>
            <w:gridSpan w:val="2"/>
            <w:tcBorders>
              <w:right w:val="single" w:sz="4" w:space="0" w:color="auto"/>
            </w:tcBorders>
          </w:tcPr>
          <w:p w14:paraId="2FD963CD" w14:textId="708984F1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Ano:</w:t>
            </w:r>
            <w:r w:rsidR="0087327A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 xml:space="preserve"> 3° ANO</w:t>
            </w:r>
          </w:p>
        </w:tc>
        <w:tc>
          <w:tcPr>
            <w:tcW w:w="1608" w:type="dxa"/>
            <w:tcBorders>
              <w:left w:val="single" w:sz="4" w:space="0" w:color="auto"/>
              <w:right w:val="single" w:sz="4" w:space="0" w:color="auto"/>
            </w:tcBorders>
          </w:tcPr>
          <w:p w14:paraId="41D6869D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Turma:</w:t>
            </w:r>
          </w:p>
        </w:tc>
        <w:tc>
          <w:tcPr>
            <w:tcW w:w="3353" w:type="dxa"/>
            <w:tcBorders>
              <w:left w:val="single" w:sz="4" w:space="0" w:color="auto"/>
            </w:tcBorders>
          </w:tcPr>
          <w:p w14:paraId="5DF71863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Turno:</w:t>
            </w:r>
          </w:p>
        </w:tc>
      </w:tr>
      <w:tr w:rsidR="004B1EA6" w:rsidRPr="00412CAC" w14:paraId="53CE6B6F" w14:textId="77777777" w:rsidTr="004B1EA6">
        <w:tc>
          <w:tcPr>
            <w:tcW w:w="4820" w:type="dxa"/>
            <w:gridSpan w:val="2"/>
            <w:tcBorders>
              <w:right w:val="single" w:sz="4" w:space="0" w:color="auto"/>
            </w:tcBorders>
          </w:tcPr>
          <w:p w14:paraId="30D922DD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Prof. regente:</w:t>
            </w:r>
          </w:p>
        </w:tc>
        <w:tc>
          <w:tcPr>
            <w:tcW w:w="4961" w:type="dxa"/>
            <w:gridSpan w:val="2"/>
            <w:tcBorders>
              <w:left w:val="single" w:sz="4" w:space="0" w:color="auto"/>
            </w:tcBorders>
          </w:tcPr>
          <w:p w14:paraId="151B4FBB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bCs/>
                <w:color w:val="262626" w:themeColor="text1" w:themeTint="D9"/>
                <w:sz w:val="24"/>
                <w:szCs w:val="24"/>
              </w:rPr>
              <w:t>Cuidador:</w:t>
            </w:r>
          </w:p>
        </w:tc>
      </w:tr>
      <w:tr w:rsidR="004B1EA6" w:rsidRPr="00412CAC" w14:paraId="59924F04" w14:textId="77777777" w:rsidTr="004B1EA6">
        <w:tc>
          <w:tcPr>
            <w:tcW w:w="4820" w:type="dxa"/>
            <w:gridSpan w:val="2"/>
            <w:tcBorders>
              <w:right w:val="single" w:sz="4" w:space="0" w:color="auto"/>
            </w:tcBorders>
          </w:tcPr>
          <w:p w14:paraId="30FC6B80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Prof. de AEE:</w:t>
            </w:r>
          </w:p>
        </w:tc>
        <w:tc>
          <w:tcPr>
            <w:tcW w:w="4961" w:type="dxa"/>
            <w:gridSpan w:val="2"/>
            <w:tcBorders>
              <w:left w:val="single" w:sz="4" w:space="0" w:color="auto"/>
            </w:tcBorders>
          </w:tcPr>
          <w:p w14:paraId="5EB4CFBC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Dias/h:</w:t>
            </w:r>
          </w:p>
        </w:tc>
      </w:tr>
      <w:tr w:rsidR="004B1EA6" w:rsidRPr="00412CAC" w14:paraId="3640086E" w14:textId="77777777" w:rsidTr="004B1EA6">
        <w:tc>
          <w:tcPr>
            <w:tcW w:w="9781" w:type="dxa"/>
            <w:gridSpan w:val="4"/>
          </w:tcPr>
          <w:p w14:paraId="5CEE1F9F" w14:textId="77777777" w:rsidR="004B1EA6" w:rsidRPr="00412CAC" w:rsidRDefault="004B1EA6" w:rsidP="00D62010">
            <w:pPr>
              <w:spacing w:line="240" w:lineRule="auto"/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412CAC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Responsável:</w:t>
            </w:r>
          </w:p>
        </w:tc>
      </w:tr>
    </w:tbl>
    <w:p w14:paraId="58C3DC3E" w14:textId="6790478E" w:rsidR="004B1EA6" w:rsidRPr="00412CAC" w:rsidRDefault="004B1EA6" w:rsidP="004B1EA6">
      <w:pPr>
        <w:pStyle w:val="Ttulo1"/>
        <w:numPr>
          <w:ilvl w:val="0"/>
          <w:numId w:val="7"/>
        </w:numPr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Perfil do estudante: (Estudo de caso)</w:t>
      </w:r>
    </w:p>
    <w:p w14:paraId="3E89D8B7" w14:textId="46B939A9" w:rsidR="0054195B" w:rsidRPr="0054195B" w:rsidRDefault="0054195B" w:rsidP="0054195B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54195B">
        <w:rPr>
          <w:rFonts w:ascii="Arial" w:eastAsia="Times New Roman" w:hAnsi="Arial" w:cs="Arial"/>
          <w:sz w:val="24"/>
          <w:szCs w:val="24"/>
        </w:rPr>
        <w:t xml:space="preserve">O aluno NOME, com </w:t>
      </w:r>
      <w:r w:rsidR="0087327A">
        <w:rPr>
          <w:rFonts w:ascii="Arial" w:eastAsia="Times New Roman" w:hAnsi="Arial" w:cs="Arial"/>
          <w:sz w:val="24"/>
          <w:szCs w:val="24"/>
        </w:rPr>
        <w:t>9</w:t>
      </w:r>
      <w:r w:rsidRPr="0054195B">
        <w:rPr>
          <w:rFonts w:ascii="Arial" w:eastAsia="Times New Roman" w:hAnsi="Arial" w:cs="Arial"/>
          <w:sz w:val="24"/>
          <w:szCs w:val="24"/>
        </w:rPr>
        <w:t xml:space="preserve"> anos e 9 meses de idade, possui diagnóstico de Transtorno do Espectro Autista (TEA) – Nível 1 de suporte e Transtorno de Déficit de Atenção e Hiperatividade (TDAH). Seu quadro clínico é marcado por dificuldades significativas na interação social, comunicação não verbal, rigidez cognitiva e comportamental, além de hiperatividade, agressividade quando frustrado e dificuldade de regulação emocional.</w:t>
      </w:r>
    </w:p>
    <w:p w14:paraId="494BB088" w14:textId="77777777" w:rsidR="0054195B" w:rsidRPr="0054195B" w:rsidRDefault="0054195B" w:rsidP="0054195B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54195B">
        <w:rPr>
          <w:rFonts w:ascii="Arial" w:eastAsia="Times New Roman" w:hAnsi="Arial" w:cs="Arial"/>
          <w:sz w:val="24"/>
          <w:szCs w:val="24"/>
        </w:rPr>
        <w:t>Na escola, apresenta dificuldade severa de aprendizagem, não estando alfabetizado e demonstrando limitações acentuadas em leitura e matemática. Tem baixo limiar à frustração, o que pode resultar em comportamentos agressivos diante de contrariedades ou situações novas. Possui comprometimento na socialização, com dificuldade de interpretar pistas sociais e se comunicar de forma eficaz com os pares. A atenção reduzida compromete o acompanhamento das atividades e das instruções dadas em sala. Também enfrenta dificuldades de autorregulação, necessitando de suporte contínuo para transições de atividades e momentos de espera.</w:t>
      </w:r>
    </w:p>
    <w:p w14:paraId="43D86289" w14:textId="77777777" w:rsidR="0054195B" w:rsidRDefault="0054195B" w:rsidP="0054195B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54195B">
        <w:rPr>
          <w:rFonts w:ascii="Arial" w:eastAsia="Times New Roman" w:hAnsi="Arial" w:cs="Arial"/>
          <w:sz w:val="24"/>
          <w:szCs w:val="24"/>
        </w:rPr>
        <w:lastRenderedPageBreak/>
        <w:t xml:space="preserve">Apesar dessas dificuldades, </w:t>
      </w:r>
      <w:proofErr w:type="spellStart"/>
      <w:r w:rsidRPr="0054195B">
        <w:rPr>
          <w:rFonts w:ascii="Arial" w:eastAsia="Times New Roman" w:hAnsi="Arial" w:cs="Arial"/>
          <w:sz w:val="24"/>
          <w:szCs w:val="24"/>
        </w:rPr>
        <w:t>Lorenazzo</w:t>
      </w:r>
      <w:proofErr w:type="spellEnd"/>
      <w:r w:rsidRPr="0054195B">
        <w:rPr>
          <w:rFonts w:ascii="Arial" w:eastAsia="Times New Roman" w:hAnsi="Arial" w:cs="Arial"/>
          <w:sz w:val="24"/>
          <w:szCs w:val="24"/>
        </w:rPr>
        <w:t xml:space="preserve"> apresenta comunicação oral funcional em contextos previsíveis e com mediação adequada. Reage positivamente a rotinas estruturadas, atividades práticas e uso de apoio visual.</w:t>
      </w:r>
    </w:p>
    <w:p w14:paraId="24616960" w14:textId="1E4E7B2E" w:rsidR="0054195B" w:rsidRPr="0054195B" w:rsidRDefault="0054195B" w:rsidP="0054195B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54195B">
        <w:rPr>
          <w:rFonts w:ascii="Arial" w:eastAsia="Times New Roman" w:hAnsi="Arial" w:cs="Arial"/>
          <w:sz w:val="24"/>
          <w:szCs w:val="24"/>
        </w:rPr>
        <w:t>Indicações clínicas recomendadas incluem intervenções psicopedagógicas duas vezes por semana, com foco em alfabetização e raciocínio lógico, além de acompanhamento psicológico com Terapia ABA, visando o desenvolvimento das habilidades sociais, o manejo da frustração e o controle da impulsividade. Há recomendação expressa da equipe médica e pedagógica para a elaboração e implementação de um Plano de Ensino Individualizado (PEI), com foco no desenvolvimento acadêmico, emocional e social do estudante</w:t>
      </w:r>
      <w:r w:rsidRPr="0054195B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4C7A93ED" w14:textId="2F9F53A6" w:rsidR="004B1EA6" w:rsidRPr="00412CAC" w:rsidRDefault="004B1EA6" w:rsidP="0054195B">
      <w:pPr>
        <w:pStyle w:val="Ttulo1"/>
        <w:spacing w:line="360" w:lineRule="auto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 Necessidades Específicas</w:t>
      </w:r>
    </w:p>
    <w:p w14:paraId="1589D294" w14:textId="01550A8B" w:rsidR="004B1EA6" w:rsidRPr="00412CAC" w:rsidRDefault="004B1EA6" w:rsidP="0054195B">
      <w:pPr>
        <w:spacing w:line="360" w:lineRule="auto"/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3.1. Adaptação Curricular</w:t>
      </w:r>
    </w:p>
    <w:p w14:paraId="2BAE4D0C" w14:textId="77777777" w:rsidR="00A805C0" w:rsidRPr="00A805C0" w:rsidRDefault="00A805C0" w:rsidP="00A805C0">
      <w:pPr>
        <w:spacing w:before="100" w:beforeAutospacing="1" w:after="100" w:afterAutospacing="1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805C0">
        <w:rPr>
          <w:rFonts w:ascii="Arial" w:hAnsi="Arial" w:cs="Arial"/>
          <w:sz w:val="24"/>
          <w:szCs w:val="24"/>
        </w:rPr>
        <w:t>Diante das condições específicas do estudante, será necessário adaptar os conteúdos propostos para este ano letivo com base em uma abordagem funcional e acessível. As principais adaptações gerais incluem:</w:t>
      </w:r>
    </w:p>
    <w:p w14:paraId="58CE99A7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Simplificação dos conteúdos curriculares, priorizando habilidades funcionais e de vida diária em vez de abstrações conceituais complexas;</w:t>
      </w:r>
    </w:p>
    <w:p w14:paraId="08E982C6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Redução do volume e da complexidade textual, utilizando linguagem acessível, frases curtas, imagens de apoio e recursos visuais em todas as disciplinas;</w:t>
      </w:r>
    </w:p>
    <w:p w14:paraId="014A9703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Substituição de conteúdos convencionais por atividades práticas, como situações do cotidiano, experiências sensoriais, dramatizações e uso de objetos reais;</w:t>
      </w:r>
    </w:p>
    <w:p w14:paraId="25900098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Enfoque na repetição estruturada, com pistas visuais, verbais e gestuais, respeitando o tempo e o estilo de aprendizagem do aluno;</w:t>
      </w:r>
    </w:p>
    <w:p w14:paraId="20738B08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Flexibilização da forma de avaliação, priorizando observação direta, participação, execução de atividades com apoio e produções alternativas como colagens, dramatizações e recontos orais;</w:t>
      </w:r>
    </w:p>
    <w:p w14:paraId="0BA97FA6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lastRenderedPageBreak/>
        <w:t>Foco no desenvolvimento de autonomia, socialização e comunicação funcional, integrando esses eixos a todas as áreas do conhecimento;</w:t>
      </w:r>
    </w:p>
    <w:p w14:paraId="0092B4F3" w14:textId="77777777" w:rsidR="00A805C0" w:rsidRPr="00A805C0" w:rsidRDefault="00A805C0" w:rsidP="00A805C0">
      <w:pPr>
        <w:pStyle w:val="PargrafodaLista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Utilização contínua de rotinas visuais, painéis com imagens e suporte concreto, garantindo previsibilidade, organização e segurança emocional;</w:t>
      </w:r>
    </w:p>
    <w:p w14:paraId="08134154" w14:textId="77777777" w:rsidR="00A805C0" w:rsidRDefault="00A805C0" w:rsidP="00A805C0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</w:rPr>
      </w:pPr>
      <w:r w:rsidRPr="00A805C0">
        <w:rPr>
          <w:rFonts w:ascii="Arial" w:eastAsia="Times New Roman" w:hAnsi="Arial" w:cs="Arial"/>
          <w:sz w:val="24"/>
          <w:szCs w:val="24"/>
        </w:rPr>
        <w:t>Essas adequações não implicam exclusão de conteúdos, mas a reestruturação das formas de apresentação, abordagem e avaliação, respeitando o direito à aprendizagem e à inclusão escolar de qualidade.</w:t>
      </w:r>
    </w:p>
    <w:p w14:paraId="0B4A2121" w14:textId="77777777" w:rsidR="00A805C0" w:rsidRDefault="0054195B" w:rsidP="00A805C0">
      <w:pPr>
        <w:spacing w:before="100" w:beforeAutospacing="1" w:after="100" w:afterAutospacing="1" w:line="360" w:lineRule="auto"/>
        <w:ind w:left="360"/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3.2. Estratégias de Ensino</w:t>
      </w:r>
    </w:p>
    <w:p w14:paraId="7720BE51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Ensino estruturado com rotinas visuais e previsíveis;</w:t>
      </w:r>
    </w:p>
    <w:p w14:paraId="629E872D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Uso de cartões, pictogramas, dramatizações e histórias com imagens sequenciais;</w:t>
      </w:r>
    </w:p>
    <w:p w14:paraId="2C5B5ED8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Apoio contínuo do professor e tutoria entre pares;</w:t>
      </w:r>
    </w:p>
    <w:p w14:paraId="01FA7421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Repetição com variação de estímulos sensoriais e reforço positivo.</w:t>
      </w:r>
    </w:p>
    <w:p w14:paraId="7D57C90A" w14:textId="77777777" w:rsidR="00A805C0" w:rsidRDefault="0054195B" w:rsidP="00A805C0">
      <w:pPr>
        <w:spacing w:before="100" w:beforeAutospacing="1" w:after="100" w:afterAutospacing="1" w:line="360" w:lineRule="auto"/>
        <w:ind w:left="360"/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3.3. Ambiente Físico</w:t>
      </w:r>
    </w:p>
    <w:p w14:paraId="1B7C32CC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Organização da sala com sinalização visual (setas, cores, símbolos);</w:t>
      </w:r>
    </w:p>
    <w:p w14:paraId="4287CE0E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Espaço com poucos estímulos distratores;</w:t>
      </w:r>
    </w:p>
    <w:p w14:paraId="74B714F8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Acesso a cantinho de regulação sensorial com fone abafador, almofadas e objetos calmantes.</w:t>
      </w:r>
    </w:p>
    <w:p w14:paraId="498937D2" w14:textId="77777777" w:rsidR="00A805C0" w:rsidRDefault="0054195B" w:rsidP="00A805C0">
      <w:pPr>
        <w:spacing w:before="100" w:beforeAutospacing="1" w:after="100" w:afterAutospacing="1" w:line="360" w:lineRule="auto"/>
        <w:ind w:left="360"/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3.4. Comunicação</w:t>
      </w:r>
    </w:p>
    <w:p w14:paraId="1E7FBD7C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Estímulo à comunicação oral com apoio visual constante;</w:t>
      </w:r>
    </w:p>
    <w:p w14:paraId="26E9E78E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Utilização de pranchas com imagens, sequência de ações e rotina visual;</w:t>
      </w:r>
    </w:p>
    <w:p w14:paraId="24654F66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Modelagem verbal pelo adulto e uso de frases curtas e simples com apoio de gestos.</w:t>
      </w:r>
    </w:p>
    <w:p w14:paraId="70884CEA" w14:textId="77777777" w:rsidR="00A805C0" w:rsidRDefault="00A805C0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</w:p>
    <w:p w14:paraId="554D0DB2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3.5. Desenvolvimento Social e Emocional</w:t>
      </w:r>
    </w:p>
    <w:p w14:paraId="3739F2F2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Inclusão em atividades em grupo com apoio e mediação direta;</w:t>
      </w:r>
    </w:p>
    <w:p w14:paraId="0EDBBB42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Reforço positivo diante de comportamentos cooperativos e momentos de interação;</w:t>
      </w:r>
    </w:p>
    <w:p w14:paraId="3A86CB36" w14:textId="77777777" w:rsidR="00A805C0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lastRenderedPageBreak/>
        <w:t>Estratégias específicas para lidar com frustração (</w:t>
      </w:r>
      <w:proofErr w:type="spellStart"/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ex</w:t>
      </w:r>
      <w:proofErr w:type="spellEnd"/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: antecipação visual, histórias sociais, tempo de pausa);</w:t>
      </w:r>
    </w:p>
    <w:p w14:paraId="43FB33C1" w14:textId="37A7C6EA" w:rsidR="0054195B" w:rsidRPr="0054195B" w:rsidRDefault="0054195B" w:rsidP="00A805C0">
      <w:pPr>
        <w:spacing w:after="0" w:line="360" w:lineRule="auto"/>
        <w:ind w:left="36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54195B">
        <w:rPr>
          <w:rFonts w:ascii="Arial" w:hAnsi="Arial" w:cs="Arial"/>
          <w:color w:val="262626" w:themeColor="text1" w:themeTint="D9"/>
          <w:sz w:val="24"/>
          <w:szCs w:val="24"/>
        </w:rPr>
        <w:t>Participação em rodas de conversa com apoio visual para nomear emoções e situações.</w:t>
      </w:r>
    </w:p>
    <w:p w14:paraId="06BD1279" w14:textId="37C4E603" w:rsidR="004B1EA6" w:rsidRPr="00412CAC" w:rsidRDefault="004B1EA6" w:rsidP="004B1EA6">
      <w:pPr>
        <w:pStyle w:val="Ttulo1"/>
        <w:rPr>
          <w:rFonts w:ascii="Arial" w:hAnsi="Arial" w:cs="Arial"/>
          <w:b/>
          <w:bCs/>
          <w:color w:val="262626" w:themeColor="text1" w:themeTint="D9"/>
          <w:sz w:val="24"/>
          <w:szCs w:val="24"/>
        </w:rPr>
      </w:pPr>
      <w:r w:rsidRPr="00412CAC">
        <w:rPr>
          <w:rFonts w:ascii="Arial" w:hAnsi="Arial" w:cs="Arial"/>
          <w:b/>
          <w:bCs/>
          <w:color w:val="262626" w:themeColor="text1" w:themeTint="D9"/>
          <w:sz w:val="24"/>
          <w:szCs w:val="24"/>
        </w:rPr>
        <w:t>4.Recursos e Apoios Necessários</w:t>
      </w:r>
    </w:p>
    <w:p w14:paraId="1E7A6F65" w14:textId="77777777" w:rsidR="004B1EA6" w:rsidRPr="00412CAC" w:rsidRDefault="004B1EA6" w:rsidP="004B1EA6">
      <w:pPr>
        <w:rPr>
          <w:rFonts w:ascii="Arial" w:hAnsi="Arial" w:cs="Arial"/>
          <w:color w:val="262626" w:themeColor="text1" w:themeTint="D9"/>
          <w:sz w:val="24"/>
          <w:szCs w:val="24"/>
        </w:rPr>
      </w:pPr>
    </w:p>
    <w:p w14:paraId="4CFC1B84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Apoio no AEE com atividades práticas e adaptadas;</w:t>
      </w:r>
    </w:p>
    <w:p w14:paraId="7EB88671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Apoio contínuo do professor com uso de imagens e objetos concretos;</w:t>
      </w:r>
    </w:p>
    <w:p w14:paraId="080AA80C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Comunicação visual simples: cartazes, figuras e sequência de rotina;</w:t>
      </w:r>
    </w:p>
    <w:p w14:paraId="1BDD85BD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Participação de colegas como apoio em tarefas em grupo;</w:t>
      </w:r>
    </w:p>
    <w:p w14:paraId="1C60720A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Uso de reforços positivos como elogios, adesivos e combinados visuais;</w:t>
      </w:r>
    </w:p>
    <w:p w14:paraId="3B039CF6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Comunicação com a família por bilhetes simples e troca de orientações;</w:t>
      </w:r>
    </w:p>
    <w:p w14:paraId="14A94D1B" w14:textId="77777777" w:rsidR="0087327A" w:rsidRPr="0087327A" w:rsidRDefault="0087327A" w:rsidP="0087327A">
      <w:pPr>
        <w:numPr>
          <w:ilvl w:val="0"/>
          <w:numId w:val="14"/>
        </w:num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87327A">
        <w:rPr>
          <w:rFonts w:ascii="Arial" w:hAnsi="Arial" w:cs="Arial"/>
          <w:color w:val="262626" w:themeColor="text1" w:themeTint="D9"/>
          <w:sz w:val="24"/>
          <w:szCs w:val="24"/>
        </w:rPr>
        <w:t>Recursos acessíveis e de fácil uso: cartões com figuras, letras móveis, massinha, revistas para recorte, cartolina e cola;</w:t>
      </w:r>
    </w:p>
    <w:tbl>
      <w:tblPr>
        <w:tblStyle w:val="Tabelacomgrade"/>
        <w:tblpPr w:leftFromText="141" w:rightFromText="141" w:vertAnchor="text" w:horzAnchor="margin" w:tblpXSpec="center" w:tblpY="833"/>
        <w:tblW w:w="9351" w:type="dxa"/>
        <w:tblLook w:val="04A0" w:firstRow="1" w:lastRow="0" w:firstColumn="1" w:lastColumn="0" w:noHBand="0" w:noVBand="1"/>
      </w:tblPr>
      <w:tblGrid>
        <w:gridCol w:w="2045"/>
        <w:gridCol w:w="2777"/>
        <w:gridCol w:w="2690"/>
        <w:gridCol w:w="1839"/>
      </w:tblGrid>
      <w:tr w:rsidR="00156FAB" w14:paraId="2A766FEE" w14:textId="77777777" w:rsidTr="00156FAB">
        <w:trPr>
          <w:trHeight w:val="503"/>
        </w:trPr>
        <w:tc>
          <w:tcPr>
            <w:tcW w:w="2045" w:type="dxa"/>
            <w:vAlign w:val="center"/>
          </w:tcPr>
          <w:p w14:paraId="1AC704D9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Tipo de Conteúdo</w:t>
            </w:r>
          </w:p>
        </w:tc>
        <w:tc>
          <w:tcPr>
            <w:tcW w:w="2777" w:type="dxa"/>
            <w:vAlign w:val="center"/>
          </w:tcPr>
          <w:p w14:paraId="6011ABDB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Habilidades Funcionais/Adaptadas</w:t>
            </w:r>
          </w:p>
        </w:tc>
        <w:tc>
          <w:tcPr>
            <w:tcW w:w="2690" w:type="dxa"/>
            <w:vAlign w:val="center"/>
          </w:tcPr>
          <w:p w14:paraId="20FAE526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Metodologia e Materiais Utilizados</w:t>
            </w:r>
          </w:p>
        </w:tc>
        <w:tc>
          <w:tcPr>
            <w:tcW w:w="1839" w:type="dxa"/>
          </w:tcPr>
          <w:p w14:paraId="67118420" w14:textId="77777777" w:rsidR="00156FAB" w:rsidRDefault="00156FAB" w:rsidP="00156FA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Style w:val="Forte"/>
              </w:rPr>
              <w:t>Avaliação (Indicadores de Aprendizagem</w:t>
            </w:r>
          </w:p>
          <w:p w14:paraId="5435AE8E" w14:textId="77777777" w:rsidR="00156FAB" w:rsidRPr="00156FAB" w:rsidRDefault="00156FAB" w:rsidP="00156FAB">
            <w:pPr>
              <w:jc w:val="both"/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</w:pPr>
          </w:p>
        </w:tc>
      </w:tr>
      <w:tr w:rsidR="00156FAB" w14:paraId="28D46753" w14:textId="77777777" w:rsidTr="007D7ECE">
        <w:trPr>
          <w:trHeight w:val="1274"/>
        </w:trPr>
        <w:tc>
          <w:tcPr>
            <w:tcW w:w="2045" w:type="dxa"/>
            <w:vAlign w:val="center"/>
          </w:tcPr>
          <w:p w14:paraId="1CB0B7FB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Conteúdos básicos relacionados à identidade, ambiente escolar e noções de quantidade</w:t>
            </w:r>
          </w:p>
        </w:tc>
        <w:tc>
          <w:tcPr>
            <w:tcW w:w="2777" w:type="dxa"/>
            <w:vAlign w:val="center"/>
          </w:tcPr>
          <w:p w14:paraId="428EECB4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Reconhecer nome, identificar espaços da escola, iniciar contagem com objetos reais</w:t>
            </w:r>
          </w:p>
        </w:tc>
        <w:tc>
          <w:tcPr>
            <w:tcW w:w="2690" w:type="dxa"/>
            <w:vAlign w:val="center"/>
          </w:tcPr>
          <w:p w14:paraId="001B8B0A" w14:textId="709BEF90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sz w:val="24"/>
                <w:szCs w:val="24"/>
              </w:rPr>
              <w:t>Cartões com fotos, crachá, jogos com tampinhas, passeios orientados, atividades com massinha</w:t>
            </w:r>
          </w:p>
        </w:tc>
        <w:tc>
          <w:tcPr>
            <w:tcW w:w="1839" w:type="dxa"/>
            <w:vAlign w:val="center"/>
          </w:tcPr>
          <w:p w14:paraId="3BB1A359" w14:textId="29426AF7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sz w:val="24"/>
                <w:szCs w:val="24"/>
              </w:rPr>
              <w:t>Identifica nome e local na escola com apoio visual; reconhece até 3 objetos por contagem</w:t>
            </w:r>
          </w:p>
        </w:tc>
      </w:tr>
      <w:tr w:rsidR="00156FAB" w14:paraId="69603F4A" w14:textId="77777777" w:rsidTr="00F33F7F">
        <w:trPr>
          <w:trHeight w:val="1017"/>
        </w:trPr>
        <w:tc>
          <w:tcPr>
            <w:tcW w:w="2045" w:type="dxa"/>
            <w:vAlign w:val="center"/>
          </w:tcPr>
          <w:p w14:paraId="778CA2C8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Palavras e ações do cotidiano, alimentação e cuidados pessoais</w:t>
            </w:r>
          </w:p>
        </w:tc>
        <w:tc>
          <w:tcPr>
            <w:tcW w:w="2777" w:type="dxa"/>
            <w:vAlign w:val="center"/>
          </w:tcPr>
          <w:p w14:paraId="694DC55F" w14:textId="77777777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Compreender comandos simples; classificar alimentos e itens de higiene</w:t>
            </w:r>
          </w:p>
        </w:tc>
        <w:tc>
          <w:tcPr>
            <w:tcW w:w="2690" w:type="dxa"/>
            <w:vAlign w:val="center"/>
          </w:tcPr>
          <w:p w14:paraId="6799AAF2" w14:textId="56E2579D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sz w:val="24"/>
                <w:szCs w:val="24"/>
              </w:rPr>
              <w:t>Cartazes, dramatizações com bonecos, painéis de rotina, kits de higiene e alimentos reais</w:t>
            </w:r>
          </w:p>
        </w:tc>
        <w:tc>
          <w:tcPr>
            <w:tcW w:w="1839" w:type="dxa"/>
            <w:vAlign w:val="center"/>
          </w:tcPr>
          <w:p w14:paraId="0D3FF32A" w14:textId="4447F7C1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sz w:val="24"/>
                <w:szCs w:val="24"/>
              </w:rPr>
              <w:t>Executa rotinas com mediação; participa de rodas de conversa sobre hábitos saudáveis</w:t>
            </w:r>
          </w:p>
        </w:tc>
      </w:tr>
      <w:tr w:rsidR="00156FAB" w14:paraId="6E201A18" w14:textId="77777777" w:rsidTr="00641AD7">
        <w:trPr>
          <w:trHeight w:val="256"/>
        </w:trPr>
        <w:tc>
          <w:tcPr>
            <w:tcW w:w="2045" w:type="dxa"/>
            <w:vAlign w:val="center"/>
          </w:tcPr>
          <w:p w14:paraId="2C68DA18" w14:textId="5F2C5B11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Emoções básicas, regras de convivência e exploração corporal</w:t>
            </w:r>
          </w:p>
        </w:tc>
        <w:tc>
          <w:tcPr>
            <w:tcW w:w="2777" w:type="dxa"/>
            <w:vAlign w:val="center"/>
          </w:tcPr>
          <w:p w14:paraId="4D8386E3" w14:textId="43AE7EC1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Nomear sentimentos com apoio; expressar emoções e explorar o corpo em movimento</w:t>
            </w:r>
          </w:p>
        </w:tc>
        <w:tc>
          <w:tcPr>
            <w:tcW w:w="2690" w:type="dxa"/>
            <w:vAlign w:val="center"/>
          </w:tcPr>
          <w:p w14:paraId="49DA86D5" w14:textId="18419B51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Cartões de emoções, histórias visuais, atividades rítmicas, circuitos motores simples</w:t>
            </w:r>
          </w:p>
        </w:tc>
        <w:tc>
          <w:tcPr>
            <w:tcW w:w="1839" w:type="dxa"/>
            <w:vAlign w:val="center"/>
          </w:tcPr>
          <w:p w14:paraId="5F738772" w14:textId="27F026CD" w:rsid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 xml:space="preserve">Relaciona expressões com sentimentos; participa de </w:t>
            </w: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lastRenderedPageBreak/>
              <w:t>jogos com regras simples</w:t>
            </w:r>
          </w:p>
        </w:tc>
      </w:tr>
      <w:tr w:rsidR="00156FAB" w14:paraId="2CD1AB2C" w14:textId="77777777" w:rsidTr="00641AD7">
        <w:trPr>
          <w:trHeight w:val="256"/>
        </w:trPr>
        <w:tc>
          <w:tcPr>
            <w:tcW w:w="2045" w:type="dxa"/>
            <w:vAlign w:val="center"/>
          </w:tcPr>
          <w:p w14:paraId="0151D2D1" w14:textId="6DE16106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lastRenderedPageBreak/>
              <w:t>Sequência lógica e expressão criativa</w:t>
            </w:r>
          </w:p>
        </w:tc>
        <w:tc>
          <w:tcPr>
            <w:tcW w:w="2777" w:type="dxa"/>
            <w:vAlign w:val="center"/>
          </w:tcPr>
          <w:p w14:paraId="3B114D88" w14:textId="7A5402C9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Recontar história visual; criar com materiais diversos; organizar eventos do cotidiano</w:t>
            </w:r>
          </w:p>
        </w:tc>
        <w:tc>
          <w:tcPr>
            <w:tcW w:w="2690" w:type="dxa"/>
            <w:vAlign w:val="center"/>
          </w:tcPr>
          <w:p w14:paraId="21D82E52" w14:textId="03FBD089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Sequência de imagens, linha do tempo pessoal, colagem, pintura com elementos naturais</w:t>
            </w:r>
          </w:p>
        </w:tc>
        <w:tc>
          <w:tcPr>
            <w:tcW w:w="1839" w:type="dxa"/>
            <w:vAlign w:val="center"/>
          </w:tcPr>
          <w:p w14:paraId="7D75D74D" w14:textId="6E7BC074" w:rsidR="00156FAB" w:rsidRPr="00156FAB" w:rsidRDefault="00156FAB" w:rsidP="00156FAB">
            <w:pPr>
              <w:jc w:val="both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156FAB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Reconta com apoio visual; representa ideias em desenhos e composições visuais</w:t>
            </w:r>
          </w:p>
        </w:tc>
      </w:tr>
    </w:tbl>
    <w:p w14:paraId="1B1F82AD" w14:textId="77777777" w:rsidR="004B1EA6" w:rsidRPr="00412CAC" w:rsidRDefault="004B1EA6" w:rsidP="004B1EA6">
      <w:pPr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</w:p>
    <w:p w14:paraId="421102E2" w14:textId="77777777" w:rsidR="004B1EA6" w:rsidRPr="00412CAC" w:rsidRDefault="004B1EA6" w:rsidP="004B1EA6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B499AC2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12CAC">
        <w:rPr>
          <w:rFonts w:ascii="Arial" w:hAnsi="Arial" w:cs="Arial"/>
          <w:b/>
          <w:sz w:val="24"/>
          <w:szCs w:val="24"/>
        </w:rPr>
        <w:t>Assinatura Professor regular: ______________________________</w:t>
      </w:r>
    </w:p>
    <w:p w14:paraId="11C2D4CE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A6A8B85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4775F5B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2921194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12CAC">
        <w:rPr>
          <w:rFonts w:ascii="Arial" w:hAnsi="Arial" w:cs="Arial"/>
          <w:b/>
          <w:sz w:val="24"/>
          <w:szCs w:val="24"/>
        </w:rPr>
        <w:t>Assinatura do Professor de AEE: ______________________________</w:t>
      </w:r>
    </w:p>
    <w:p w14:paraId="48B94DB5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7E6E4A9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FDEDAF2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3824E8D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12CAC">
        <w:rPr>
          <w:rFonts w:ascii="Arial" w:hAnsi="Arial" w:cs="Arial"/>
          <w:b/>
          <w:sz w:val="24"/>
          <w:szCs w:val="24"/>
        </w:rPr>
        <w:t>Assinatura do Coordenador: ______________________________</w:t>
      </w:r>
    </w:p>
    <w:p w14:paraId="190C72DB" w14:textId="77777777" w:rsidR="004B1EA6" w:rsidRPr="00412CAC" w:rsidRDefault="004B1EA6" w:rsidP="004B1EA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C9C3521" w14:textId="77777777" w:rsidR="005D1059" w:rsidRPr="00412CAC" w:rsidRDefault="005D1059">
      <w:pPr>
        <w:rPr>
          <w:rFonts w:ascii="Arial" w:hAnsi="Arial" w:cs="Arial"/>
          <w:sz w:val="24"/>
          <w:szCs w:val="24"/>
        </w:rPr>
      </w:pPr>
    </w:p>
    <w:sectPr w:rsidR="005D1059" w:rsidRPr="00412CAC" w:rsidSect="004B1E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2AFCD" w14:textId="77777777" w:rsidR="00E97011" w:rsidRDefault="00E97011" w:rsidP="00527326">
      <w:pPr>
        <w:spacing w:after="0" w:line="240" w:lineRule="auto"/>
      </w:pPr>
      <w:r>
        <w:separator/>
      </w:r>
    </w:p>
  </w:endnote>
  <w:endnote w:type="continuationSeparator" w:id="0">
    <w:p w14:paraId="4975692D" w14:textId="77777777" w:rsidR="00E97011" w:rsidRDefault="00E97011" w:rsidP="00527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7284" w14:textId="77777777" w:rsidR="00527326" w:rsidRDefault="005273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5FB5" w14:textId="77777777" w:rsidR="00527326" w:rsidRDefault="0052732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F92C" w14:textId="77777777" w:rsidR="00527326" w:rsidRDefault="005273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698CD" w14:textId="77777777" w:rsidR="00E97011" w:rsidRDefault="00E97011" w:rsidP="00527326">
      <w:pPr>
        <w:spacing w:after="0" w:line="240" w:lineRule="auto"/>
      </w:pPr>
      <w:r>
        <w:separator/>
      </w:r>
    </w:p>
  </w:footnote>
  <w:footnote w:type="continuationSeparator" w:id="0">
    <w:p w14:paraId="2B564DE5" w14:textId="77777777" w:rsidR="00E97011" w:rsidRDefault="00E97011" w:rsidP="00527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1F0B" w14:textId="77777777" w:rsidR="00527326" w:rsidRDefault="005273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056" w14:textId="77777777" w:rsidR="00527326" w:rsidRPr="004527B7" w:rsidRDefault="00527326" w:rsidP="00527326">
    <w:pPr>
      <w:pStyle w:val="Cabealho"/>
      <w:ind w:left="-567"/>
      <w:jc w:val="both"/>
      <w:rPr>
        <w:sz w:val="18"/>
        <w:szCs w:val="18"/>
      </w:rPr>
    </w:pPr>
    <w:bookmarkStart w:id="0" w:name="_Hlk197538128"/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6910176" wp14:editId="73F1ED1F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bookmarkEnd w:id="0"/>
  <w:p w14:paraId="63C00DA2" w14:textId="77777777" w:rsidR="00527326" w:rsidRDefault="0052732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9B94" w14:textId="77777777" w:rsidR="00527326" w:rsidRDefault="005273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580"/>
    <w:multiLevelType w:val="multilevel"/>
    <w:tmpl w:val="FF9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068"/>
    <w:multiLevelType w:val="multilevel"/>
    <w:tmpl w:val="E69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647A8"/>
    <w:multiLevelType w:val="multilevel"/>
    <w:tmpl w:val="52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F5F1F"/>
    <w:multiLevelType w:val="hybridMultilevel"/>
    <w:tmpl w:val="F3602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74C86"/>
    <w:multiLevelType w:val="multilevel"/>
    <w:tmpl w:val="E6A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622E"/>
    <w:multiLevelType w:val="multilevel"/>
    <w:tmpl w:val="52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1663"/>
    <w:multiLevelType w:val="multilevel"/>
    <w:tmpl w:val="FCD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F4D3D"/>
    <w:multiLevelType w:val="multilevel"/>
    <w:tmpl w:val="A1B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04E9"/>
    <w:multiLevelType w:val="multilevel"/>
    <w:tmpl w:val="056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5348E"/>
    <w:multiLevelType w:val="hybridMultilevel"/>
    <w:tmpl w:val="4DB476F8"/>
    <w:lvl w:ilvl="0" w:tplc="2646BC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572B7"/>
    <w:multiLevelType w:val="multilevel"/>
    <w:tmpl w:val="63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E5A9C"/>
    <w:multiLevelType w:val="multilevel"/>
    <w:tmpl w:val="ACF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16A0E"/>
    <w:multiLevelType w:val="hybridMultilevel"/>
    <w:tmpl w:val="8A9E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21B7F"/>
    <w:multiLevelType w:val="multilevel"/>
    <w:tmpl w:val="19A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9035B"/>
    <w:multiLevelType w:val="multilevel"/>
    <w:tmpl w:val="F7A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27632"/>
    <w:multiLevelType w:val="multilevel"/>
    <w:tmpl w:val="608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12267"/>
    <w:multiLevelType w:val="multilevel"/>
    <w:tmpl w:val="52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18499">
    <w:abstractNumId w:val="4"/>
  </w:num>
  <w:num w:numId="2" w16cid:durableId="1127234804">
    <w:abstractNumId w:val="8"/>
  </w:num>
  <w:num w:numId="3" w16cid:durableId="1887788636">
    <w:abstractNumId w:val="2"/>
  </w:num>
  <w:num w:numId="4" w16cid:durableId="1965228230">
    <w:abstractNumId w:val="7"/>
  </w:num>
  <w:num w:numId="5" w16cid:durableId="199055468">
    <w:abstractNumId w:val="16"/>
  </w:num>
  <w:num w:numId="6" w16cid:durableId="1250310759">
    <w:abstractNumId w:val="5"/>
  </w:num>
  <w:num w:numId="7" w16cid:durableId="1952393832">
    <w:abstractNumId w:val="9"/>
  </w:num>
  <w:num w:numId="8" w16cid:durableId="1445953433">
    <w:abstractNumId w:val="6"/>
  </w:num>
  <w:num w:numId="9" w16cid:durableId="487791205">
    <w:abstractNumId w:val="15"/>
  </w:num>
  <w:num w:numId="10" w16cid:durableId="312948801">
    <w:abstractNumId w:val="10"/>
  </w:num>
  <w:num w:numId="11" w16cid:durableId="1368027061">
    <w:abstractNumId w:val="14"/>
  </w:num>
  <w:num w:numId="12" w16cid:durableId="812479729">
    <w:abstractNumId w:val="13"/>
  </w:num>
  <w:num w:numId="13" w16cid:durableId="969167592">
    <w:abstractNumId w:val="1"/>
  </w:num>
  <w:num w:numId="14" w16cid:durableId="1169560846">
    <w:abstractNumId w:val="11"/>
  </w:num>
  <w:num w:numId="15" w16cid:durableId="1047948252">
    <w:abstractNumId w:val="0"/>
  </w:num>
  <w:num w:numId="16" w16cid:durableId="1319386840">
    <w:abstractNumId w:val="3"/>
  </w:num>
  <w:num w:numId="17" w16cid:durableId="1779912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A6"/>
    <w:rsid w:val="00156FAB"/>
    <w:rsid w:val="00195CE9"/>
    <w:rsid w:val="00412CAC"/>
    <w:rsid w:val="004B1EA6"/>
    <w:rsid w:val="00527326"/>
    <w:rsid w:val="005326CA"/>
    <w:rsid w:val="0054195B"/>
    <w:rsid w:val="005D1059"/>
    <w:rsid w:val="0087327A"/>
    <w:rsid w:val="00A805C0"/>
    <w:rsid w:val="00A921DC"/>
    <w:rsid w:val="00C41B6B"/>
    <w:rsid w:val="00E97011"/>
    <w:rsid w:val="00EC1834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84F31"/>
  <w15:chartTrackingRefBased/>
  <w15:docId w15:val="{4D62EDD0-BB80-4FE4-B57A-FF346187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EA6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B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E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E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E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E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E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E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E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EA6"/>
    <w:rPr>
      <w:b/>
      <w:bCs/>
      <w:smallCaps/>
      <w:color w:val="2F5496" w:themeColor="accent1" w:themeShade="BF"/>
      <w:spacing w:val="5"/>
    </w:rPr>
  </w:style>
  <w:style w:type="table" w:styleId="TabeladeGrade4-nfase5">
    <w:name w:val="Grid Table 4 Accent 5"/>
    <w:basedOn w:val="Tabelanormal"/>
    <w:uiPriority w:val="49"/>
    <w:rsid w:val="004B1EA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Forte">
    <w:name w:val="Strong"/>
    <w:basedOn w:val="Fontepargpadro"/>
    <w:uiPriority w:val="22"/>
    <w:qFormat/>
    <w:rsid w:val="0054195B"/>
    <w:rPr>
      <w:b/>
      <w:bCs/>
    </w:rPr>
  </w:style>
  <w:style w:type="table" w:styleId="Tabelacomgrade">
    <w:name w:val="Table Grid"/>
    <w:basedOn w:val="Tabelanormal"/>
    <w:uiPriority w:val="39"/>
    <w:rsid w:val="00156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273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7326"/>
    <w:rPr>
      <w:rFonts w:ascii="Calibri" w:eastAsia="Calibri" w:hAnsi="Calibri" w:cs="Calibri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273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7326"/>
    <w:rPr>
      <w:rFonts w:ascii="Calibri" w:eastAsia="Calibri" w:hAnsi="Calibri" w:cs="Calibri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1059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2025-04-30T23:01:00Z</dcterms:created>
  <dcterms:modified xsi:type="dcterms:W3CDTF">2025-05-07T23:01:00Z</dcterms:modified>
</cp:coreProperties>
</file>