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Policy</w:t>
      </w:r>
    </w:p>
    <w:p>
      <w:pPr>
        <w:pStyle w:val="SmallNote"/>
      </w:pPr>
      <w:r>
        <w:t>Informativa sul trattamento dei dati personali ai sensi degli artt. 13 e 14 del Regolamento (UE) 2016/679 (GDPR).</w:t>
      </w:r>
    </w:p>
    <w:p>
      <w:pPr>
        <w:spacing w:after="200"/>
      </w:pPr>
      <w:r>
        <w:rPr>
          <w:color w:val="7A6752"/>
          <w:sz w:val="14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EAE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KELUA S.R.L.</w:t>
              <w:br/>
            </w:r>
            <w:r>
              <w:rPr>
                <w:rFonts w:ascii="Arial" w:hAnsi="Arial"/>
                <w:b w:val="0"/>
                <w:sz w:val="17"/>
              </w:rPr>
              <w:t>Via Nicola Ricciotti 11, 00195 Roma (RM), Italia</w:t>
              <w:br/>
            </w:r>
            <w:r>
              <w:rPr>
                <w:rFonts w:ascii="Arial" w:hAnsi="Arial"/>
                <w:b w:val="0"/>
                <w:sz w:val="17"/>
              </w:rPr>
              <w:t>C.F. / P. IVA 18458781004 · REA RM - 1785846</w:t>
              <w:br/>
            </w:r>
            <w:r>
              <w:rPr>
                <w:rFonts w:ascii="Arial" w:hAnsi="Arial"/>
                <w:b w:val="0"/>
                <w:sz w:val="17"/>
              </w:rPr>
              <w:t>PEC kelua@legalmail.it · E-mail info@kelua.it</w:t>
              <w:br/>
            </w:r>
            <w:r>
              <w:rPr>
                <w:rFonts w:ascii="Arial" w:hAnsi="Arial"/>
                <w:b w:val="0"/>
                <w:sz w:val="17"/>
              </w:rPr>
              <w:t>Capitale sociale: € 10.000,00 sottoscritto; € 2.500,00 versato</w:t>
            </w:r>
          </w:p>
        </w:tc>
      </w:tr>
    </w:tbl>
    <w:p>
      <w:pPr>
        <w:spacing w:after="0"/>
      </w:pPr>
    </w:p>
    <w:p>
      <w:pPr>
        <w:pStyle w:val="Heading1"/>
      </w:pPr>
      <w:r>
        <w:t>1. Titolare del trattamento</w:t>
      </w:r>
    </w:p>
    <w:p>
      <w:r>
        <w:t>Il Titolare del trattamento dei dati personali raccolti tramite www.kelua.it è KELUA S.R.L., con sede legale in Via Nicola Ricciotti 11, 00195 Roma (RM), Italia, C.F./P. IVA 18458781004, REA RM - 1785846, PEC kelua@legalmail.it. Per richieste relative alla privacy è possibile scrivere a info@kelua.it.</w:t>
      </w:r>
    </w:p>
    <w:p>
      <w:pPr>
        <w:pStyle w:val="Heading1"/>
      </w:pPr>
      <w:r>
        <w:t>2. A chi si applica questa informativa</w:t>
      </w:r>
    </w:p>
    <w:p>
      <w:r>
        <w:t>La presente informativa riguarda le persone che visitano il sito, acquistano prodotti o biglietti per eventi, inviano richieste tramite i moduli di contatto o B2B, si iscrivono alla newsletter o interagiscono con i servizi digitali di Kelūa.</w:t>
      </w:r>
    </w:p>
    <w:p>
      <w:pPr>
        <w:pStyle w:val="Heading1"/>
      </w:pPr>
      <w:r>
        <w:t>3. Dati personali trattati</w:t>
      </w:r>
    </w:p>
    <w:p>
      <w:pPr>
        <w:pStyle w:val="Heading2"/>
      </w:pPr>
      <w:r>
        <w:t>Dati di navigazione e sicurezza</w:t>
      </w:r>
    </w:p>
    <w:p>
      <w:r>
        <w:t>I sistemi informatici possono trattare indirizzo IP, identificativi tecnici, log, tipo di dispositivo e browser, pagine richieste, data e ora di accesso e altri dati necessari al funzionamento e alla sicurezza del sito.</w:t>
      </w:r>
    </w:p>
    <w:p>
      <w:pPr>
        <w:pStyle w:val="Heading2"/>
      </w:pPr>
      <w:r>
        <w:t>Dati forniti dall’utente</w:t>
      </w:r>
    </w:p>
    <w:p>
      <w:r>
        <w:t>Quando l’utente compila un modulo possono essere trattati nome, cognome, e-mail, telefono, azienda, ruolo, contenuto della richiesta e ogni altra informazione volontariamente inserita.</w:t>
      </w:r>
    </w:p>
    <w:p>
      <w:pPr>
        <w:pStyle w:val="Heading2"/>
      </w:pPr>
      <w:r>
        <w:t>Dati relativi agli ordini</w:t>
      </w:r>
    </w:p>
    <w:p>
      <w:r>
        <w:t>Per gli acquisti possono essere trattati dati anagrafici e di contatto, indirizzo di fatturazione e consegna, prodotti acquistati, importi, dati fiscali richiesti, stato del pagamento, informazioni di spedizione, reso, rimborso e assistenza.</w:t>
      </w:r>
    </w:p>
    <w:p>
      <w:pPr>
        <w:pStyle w:val="Heading2"/>
      </w:pPr>
      <w:r>
        <w:t>Dati relativi a eventi e biglietti</w:t>
      </w:r>
    </w:p>
    <w:p>
      <w:r>
        <w:t>Per gli eventi possono essere trattati nome del partecipante, recapiti, evento, tipologia e numero di biglietto, importo, eventuale nominativo sostitutivo e le informazioni strettamente necessarie all’organizzazione e all’accesso.</w:t>
      </w:r>
    </w:p>
    <w:p>
      <w:pPr>
        <w:pStyle w:val="Heading2"/>
      </w:pPr>
      <w:r>
        <w:t>Dati di pagamento</w:t>
      </w:r>
    </w:p>
    <w:p>
      <w:r>
        <w:t>I dati completi delle carte o di altri strumenti di pagamento sono normalmente trattati direttamente dal provider di pagamento selezionato nel checkout. Kelūa riceve le informazioni necessarie a conoscere l’esito della transazione e a gestire l’ordine.</w:t>
      </w:r>
    </w:p>
    <w:p>
      <w:pPr>
        <w:pStyle w:val="Heading2"/>
      </w:pPr>
      <w:r>
        <w:t>Newsletter e comunicazioni</w:t>
      </w:r>
    </w:p>
    <w:p>
      <w:r>
        <w:t>Se l’utente si iscrive alla newsletter vengono trattati l’indirizzo e-mail e le eventuali preferenze o informazioni associate all’iscrizione.</w:t>
      </w:r>
    </w:p>
    <w:p>
      <w:pPr>
        <w:pStyle w:val="Heading2"/>
      </w:pPr>
      <w:r>
        <w:t>Cookie e strumenti di tracciamento</w:t>
      </w:r>
    </w:p>
    <w:p>
      <w:r>
        <w:t>Il sito può utilizzare cookie e tecnologie analoghe. Per categorie, finalità, durata e gestione delle preferenze si rinvia alla Cookie Policy e al pannello “Gestisci cookie”.</w:t>
      </w:r>
    </w:p>
    <w:p>
      <w:pPr>
        <w:pStyle w:val="Heading1"/>
      </w:pPr>
      <w:r>
        <w:t>4. Finalità e basi giuridiche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EFEAE3"/>
            <w:vAlign w:val="center"/>
          </w:tcPr>
          <w:p>
            <w:r>
              <w:rPr>
                <w:b/>
              </w:rPr>
              <w:t>Finalità</w:t>
            </w:r>
          </w:p>
        </w:tc>
        <w:tc>
          <w:tcPr>
            <w:tcW w:type="dxa" w:w="3312"/>
            <w:shd w:fill="EFEAE3"/>
            <w:vAlign w:val="center"/>
          </w:tcPr>
          <w:p>
            <w:r>
              <w:rPr>
                <w:b/>
              </w:rPr>
              <w:t>Base giuridica</w:t>
            </w:r>
          </w:p>
        </w:tc>
        <w:tc>
          <w:tcPr>
            <w:tcW w:type="dxa" w:w="3312"/>
            <w:shd w:fill="EFEAE3"/>
            <w:vAlign w:val="center"/>
          </w:tcPr>
          <w:p>
            <w:r>
              <w:rPr>
                <w:b/>
              </w:rPr>
              <w:t>Dati principali</w:t>
            </w:r>
          </w:p>
        </w:tc>
      </w:tr>
      <w:t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Fornire e proteggere il sito, prevenire abusi e frodi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Esecuzione del servizio richiesto; legittimo interesse alla sicurezza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Dati tecnici e log</w:t>
            </w:r>
          </w:p>
        </w:tc>
      </w:tr>
      <w:t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Rispondere a richieste di contatto o B2B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Misure precontrattuali; legittimo interesse alla gestione delle richieste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Dati di contatto e contenuto del messaggio</w:t>
            </w:r>
          </w:p>
        </w:tc>
      </w:tr>
      <w:t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Gestire ordini, pagamenti, consegne, resi e assistenza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Esecuzione del contratto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Dati anagrafici, ordine, consegna, pagamento</w:t>
            </w:r>
          </w:p>
        </w:tc>
      </w:tr>
      <w:t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Adempiere a obblighi fiscali, amministrativi, alimentari e di legge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Obbligo legale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Dati contrattuali, fiscali e di tracciabilità ove richiesti</w:t>
            </w:r>
          </w:p>
        </w:tc>
      </w:tr>
      <w:t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Vendere e gestire biglietti ed eventi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Esecuzione del contratto; obblighi di legge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Dati del partecipante e del biglietto</w:t>
            </w:r>
          </w:p>
        </w:tc>
      </w:tr>
      <w:t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Inviare newsletter e marketing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Consenso, salvo i casi espressamente consentiti dalla legge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E-mail e preferenze</w:t>
            </w:r>
          </w:p>
        </w:tc>
      </w:tr>
      <w:t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Difendere o esercitare diritti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Legittimo interesse alla tutela dei diritti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sz w:val="16"/>
              </w:rPr>
              <w:t>Dati pertinenti alla controversia o al reclamo</w:t>
            </w:r>
          </w:p>
        </w:tc>
      </w:tr>
    </w:tbl>
    <w:p>
      <w:pPr>
        <w:pStyle w:val="Heading1"/>
      </w:pPr>
      <w:r>
        <w:t>5. Natura del conferimento</w:t>
      </w:r>
    </w:p>
    <w:p>
      <w:r>
        <w:t>I dati contrassegnati come necessari sono indispensabili per erogare il servizio richiesto o concludere ed eseguire il contratto. Il conferimento per newsletter e marketing è facoltativo e non condiziona la possibilità di acquistare prodotti o biglietti.</w:t>
      </w:r>
    </w:p>
    <w:p>
      <w:pPr>
        <w:pStyle w:val="Heading1"/>
      </w:pPr>
      <w:r>
        <w:t>6. Destinatari e fornitori</w:t>
      </w:r>
    </w:p>
    <w:p>
      <w:r>
        <w:t>I dati possono essere trattati da personale autorizzato di Kelūa e comunicati, nei limiti necessari, a fornitori che supportano il sito, l’e-commerce, i pagamenti, la contabilità, la sicurezza informatica, la newsletter, l’organizzazione di eventi, il customer care e la logistica.</w:t>
      </w:r>
    </w:p>
    <w:p>
      <w:r>
        <w:t>Per la preparazione e spedizione degli ordini, i dati necessari alla consegna possono essere comunicati a Elogy S.r.l., che opera dal magazzino di Via delle Albicocche 25, 00071 Pomezia (RM), Italia, nonché ai vettori incaricati. Tali soggetti operano, a seconda del ruolo effettivo, come responsabili del trattamento ai sensi dell’art. 28 GDPR o come autonomi titolari.</w:t>
      </w:r>
    </w:p>
    <w:p>
      <w:pPr>
        <w:pStyle w:val="Heading1"/>
      </w:pPr>
      <w:r>
        <w:t>7. Trasferimenti fuori dallo Spazio Economico Europeo</w:t>
      </w:r>
    </w:p>
    <w:p>
      <w:r>
        <w:t>Qualora un fornitore tecnologico tratti dati al di fuori dello Spazio Economico Europeo, Kelūa adotta o verifica l’esistenza di una base di trasferimento prevista dagli artt. 44 e seguenti GDPR, quali una decisione di adeguatezza, clausole contrattuali standard o altro strumento idoneo.</w:t>
      </w:r>
    </w:p>
    <w:p>
      <w:pPr>
        <w:pStyle w:val="Heading1"/>
      </w:pPr>
      <w:r>
        <w:t>8. Tempi di conservazione</w:t>
      </w:r>
    </w:p>
    <w:p>
      <w:pPr>
        <w:pStyle w:val="ListBullet"/>
        <w:spacing w:after="50"/>
      </w:pPr>
      <w:r>
        <w:t>dati contrattuali, fiscali e contabili: per i termini previsti dalla normativa applicabile, normalmente fino a 10 anni;</w:t>
      </w:r>
    </w:p>
    <w:p>
      <w:pPr>
        <w:pStyle w:val="ListBullet"/>
        <w:spacing w:after="50"/>
      </w:pPr>
      <w:r>
        <w:t>richieste di contatto: per il tempo necessario alla gestione della richiesta e, in assenza di un rapporto successivo, di regola non oltre 24 mesi;</w:t>
      </w:r>
    </w:p>
    <w:p>
      <w:pPr>
        <w:pStyle w:val="ListBullet"/>
        <w:spacing w:after="50"/>
      </w:pPr>
      <w:r>
        <w:t>dati relativi agli eventi: per il tempo necessario alla gestione dell’evento e per gli eventuali successivi obblighi amministrativi, fiscali o di tutela legale;</w:t>
      </w:r>
    </w:p>
    <w:p>
      <w:pPr>
        <w:pStyle w:val="ListBullet"/>
        <w:spacing w:after="50"/>
      </w:pPr>
      <w:r>
        <w:t>newsletter e marketing: fino alla revoca del consenso o disiscrizione, salva la conservazione minima necessaria a documentare la revoca;</w:t>
      </w:r>
    </w:p>
    <w:p>
      <w:pPr>
        <w:pStyle w:val="ListBullet"/>
        <w:spacing w:after="50"/>
      </w:pPr>
      <w:r>
        <w:t>cookie e strumenti analoghi: per i periodi indicati nella Cookie Policy o nel pannello delle preferenze.</w:t>
      </w:r>
    </w:p>
    <w:p>
      <w:pPr>
        <w:pStyle w:val="Heading1"/>
      </w:pPr>
      <w:r>
        <w:t>9. Social, WhatsApp e servizi esterni</w:t>
      </w:r>
    </w:p>
    <w:p>
      <w:r>
        <w:t>Il sito può contenere collegamenti a Instagram, WhatsApp o altri servizi di terzi. Se l’utente apre tali collegamenti, il trattamento effettuato dalla piattaforma esterna è disciplinato dalla relativa informativa privacy. L’eventuale adesione a community o gruppi può comportare la visibilità di alcune informazioni agli amministratori o agli altri partecipanti, secondo la configurazione del servizio.</w:t>
      </w:r>
    </w:p>
    <w:p>
      <w:pPr>
        <w:pStyle w:val="Heading1"/>
      </w:pPr>
      <w:r>
        <w:t>10. Diritti dell’interessato</w:t>
      </w:r>
    </w:p>
    <w:p>
      <w:r>
        <w:t>Nei casi previsti dagli artt. 15-22 GDPR, l’interessato può chiedere accesso, rettifica, cancellazione, limitazione, portabilità, opposizione e revoca del consenso scrivendo a info@kelua.it o alla PEC kelua@legalmail.it. La revoca non pregiudica la liceità dei trattamenti effettuati prima della revoca.</w:t>
      </w:r>
    </w:p>
    <w:p>
      <w:r>
        <w:t>L’interessato può inoltre proporre reclamo al Garante per la protezione dei dati personali.</w:t>
      </w:r>
    </w:p>
    <w:p>
      <w:pPr>
        <w:pStyle w:val="Heading1"/>
      </w:pPr>
      <w:r>
        <w:t>11. Minori</w:t>
      </w:r>
    </w:p>
    <w:p>
      <w:r>
        <w:t>I servizi di vendita del sito non sono destinati a raccogliere consapevolmente dati di minori senza il coinvolgimento del titolare della responsabilità genitoriale quando richiesto dalla legge. Eventuali eventi destinati anche a minori possono prevedere condizioni e informative specifiche.</w:t>
      </w:r>
    </w:p>
    <w:p>
      <w:pPr>
        <w:pStyle w:val="Heading1"/>
      </w:pPr>
      <w:r>
        <w:t>12. Sicurezza</w:t>
      </w:r>
    </w:p>
    <w:p>
      <w:r>
        <w:t>Kelūa adotta misure tecniche e organizzative adeguate al rischio per proteggere i dati da accessi non autorizzati, perdita, alterazione o divulgazione indebita e applica i principi di minimizzazione e protezione dei dati fin dalla progettazione e per impostazione predefinita.</w:t>
      </w:r>
    </w:p>
    <w:p>
      <w:pPr>
        <w:pStyle w:val="Heading1"/>
      </w:pPr>
      <w:r>
        <w:t>13. Aggiornamenti</w:t>
      </w:r>
    </w:p>
    <w:p>
      <w:r>
        <w:t>La presente Privacy Policy può essere aggiornata in caso di modifiche normative, organizzative o tecnologiche. La versione vigente è quella pubblicata sul sito con la relativa data di aggiornamento.</w:t>
      </w:r>
    </w:p>
    <w:p>
      <w:pPr>
        <w:pStyle w:val="Heading1"/>
      </w:pPr>
      <w:r>
        <w:t>Riferimenti normativi principali</w:t>
      </w:r>
    </w:p>
    <w:p>
      <w:pPr>
        <w:pStyle w:val="SmallNote"/>
      </w:pPr>
      <w:r>
        <w:t>Regolamento (UE) 2016/679 (GDPR), in particolare artt. 5, 6, 12-14, 15-22, 28 e 44 e seguenti.</w:t>
      </w:r>
    </w:p>
    <w:p>
      <w:pPr>
        <w:pStyle w:val="SmallNote"/>
      </w:pPr>
      <w:r>
        <w:t>D.Lgs. 196/2003, come modificato dal D.Lgs. 101/2018.</w:t>
      </w:r>
    </w:p>
    <w:p>
      <w:pPr>
        <w:pStyle w:val="SmallNote"/>
      </w:pPr>
      <w:r>
        <w:t>Art. 122 D.Lgs. 196/2003 e Linee guida del Garante Privacy su cookie e altri strumenti di tracciamento del 10 giugno 2021.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B66"/>
        <w:sz w:val="14"/>
      </w:rPr>
      <w:t>KELUA S.R.L.  ·  www.kelua.it  ·  Ultimo aggiornamento: 22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7A6752"/>
        <w:sz w:val="16"/>
      </w:rPr>
      <w:t>KELŪA  ·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11F1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11F1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7A675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211F1B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11F1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6F6B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