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20"/>
        <w:gridCol w:w="2835"/>
        <w:gridCol w:w="4545"/>
        <w:tblGridChange w:id="0">
          <w:tblGrid>
            <w:gridCol w:w="2580"/>
            <w:gridCol w:w="120"/>
            <w:gridCol w:w="2835"/>
            <w:gridCol w:w="4545"/>
          </w:tblGrid>
        </w:tblGridChange>
      </w:tblGrid>
      <w:tr>
        <w:trPr>
          <w:cantSplit w:val="0"/>
          <w:trHeight w:val="42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GERENCIAMENTO DOS RECURSOS HUMANOS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Projeto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 Sisplan.IFPE</w:t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wentieth Century" w:cs="Twentieth Century" w:eastAsia="Twentieth Century" w:hAnsi="Twentieth Century"/>
                <w:sz w:val="20"/>
                <w:szCs w:val="20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Identificar, mapear e documentar as tarefas que envolvem o atual funcionamento do processo de elaboração de Planejamento Tático da PRODIN, identificar seus pontos de gargalo e propor um sistema de gestão empresarial que sane as falhas do processo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do Plano de Gerenciamento do RH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720"/>
              </w:tabs>
              <w:spacing w:before="120" w:lineRule="auto"/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Definir as atribuições de cada stakeholder tendo em vista a otimização do gerenciamento dos recursos humanos envolvidos no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Autoridades e Responsabilidades (Principais Stakeholders)</w:t>
            </w:r>
          </w:p>
        </w:tc>
      </w:tr>
      <w:tr>
        <w:trPr>
          <w:cantSplit w:val="0"/>
          <w:trHeight w:val="33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Função/ Papel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IFPE/UFPE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Patrocinador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Fornecer recursos financeiros para execução do projeto.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Prof. Marco Araujo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Apresentação do problema e aprovação das soluções.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Eduardo Aleixo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Usuário 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Apresentação dos processos da Pró-Reitoria envolvida e aprovação das modelagens, documentação e solução proposta.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Prof. Alexandre Vasconcelos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Orientador - PGP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Orientar a equipe no planejamento das atividades e no desenvolvimento dos do projeto (artefatos, diretrizes e boas práticas do planejamento e gerenciamento de projetos). 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Prof. Simone Santos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Orientadora - SGE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Orientar a equipe nas fases do ciclo de implantação do SGE, auxiliando no entendimento das problemáticas e na proposta de solução.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Prof. Jéssyka Vilela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Orientadora - GPN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Orientar a equipe quanto aos processos envolvidos no projeto, na análise de gargalos e no mapeamento das atividades.</w:t>
            </w:r>
          </w:p>
        </w:tc>
      </w:tr>
      <w:tr>
        <w:trPr>
          <w:cantSplit w:val="0"/>
          <w:trHeight w:val="87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Matheus Brant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Gerente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Gerir o projeto, estipular e monitorar prazos, liderar a equipe.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Vinícius Rosa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Assegurar que a equipe respeite e siga os valores e as práticas do </w:t>
            </w:r>
            <w:hyperlink r:id="rId7">
              <w:r w:rsidDel="00000000" w:rsidR="00000000" w:rsidRPr="00000000">
                <w:rPr>
                  <w:rFonts w:ascii="Twentieth Century" w:cs="Twentieth Century" w:eastAsia="Twentieth Century" w:hAnsi="Twentieth Century"/>
                  <w:rtl w:val="0"/>
                </w:rPr>
                <w:t xml:space="preserve">Scrum</w:t>
              </w:r>
            </w:hyperlink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Samuel Barbosa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Analista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 pela interação entre o cliente e os desenvolvedores, identificar problemas e propor soluções.</w:t>
            </w:r>
          </w:p>
        </w:tc>
      </w:tr>
      <w:tr>
        <w:trPr>
          <w:cantSplit w:val="0"/>
          <w:trHeight w:val="790.9667968750001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Felipe Figueiroa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Analista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 pela interação entre o cliente e os desenvolvedores, identificar problemas e propor soluções.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Lucas Felix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Analista de Sistemas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Responsável pela interação entre o cliente e os desenvolvedores, identificar problemas e propor soluções.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Organograma</w:t>
            </w:r>
          </w:p>
        </w:tc>
      </w:tr>
      <w:tr>
        <w:trPr>
          <w:cantSplit w:val="0"/>
          <w:trHeight w:val="3507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67450" cy="4622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462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Mobilização da equipe do projeto</w:t>
            </w:r>
          </w:p>
        </w:tc>
      </w:tr>
      <w:tr>
        <w:trPr>
          <w:cantSplit w:val="0"/>
          <w:trHeight w:val="1608" w:hRule="atLeast"/>
          <w:tblHeader w:val="0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equipe se mobiliza conforme a coordenação de demandas definida nas reuniões semanais seguindo o modelo ágil SCRUM implantado no projeto e gerenciado pela SCRUM Master (Vinícius Rosa), todos os membros da equipe são responsáveis pelo contato e reuniões com o diretor da PRODIN (Eduardo Aleixo) bem como pela atualização dos repositórios utilizados no projeto (GitHub e Trello). O Gerente de Projetos (Matheus Brant) é responsável pelo contato com o usuário final (Eduardo Aleixo) para validação das melhorias realizadas, reuniões semanais com a equipe e validação da documentação elaborada.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Liberação do Pessoal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liberação do pessoal das atividades se dá após a conclusão ou em relação a abandono de cadeira (caso extremo). Até o momento, todos os membros da equipe têm colaborado com suas respectivas funções.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Gerenciamento do Envolvimento dos Stakeholders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ind w:right="302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Time (stakeholders internos):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reuniões semanais de acordo com as diretrizes do modelo SCRUM. São importantes para o nivelamento, delegação de atividades e alinhamento da equipe que executa o projeto.</w:t>
            </w:r>
          </w:p>
          <w:p w:rsidR="00000000" w:rsidDel="00000000" w:rsidP="00000000" w:rsidRDefault="00000000" w:rsidRPr="00000000" w14:paraId="0000006B">
            <w:pPr>
              <w:widowControl w:val="0"/>
              <w:ind w:right="302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right="9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Cliente (stakeholder externo):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reuniões semanais para alinhamento dos requisitos, apontamento de melhorias identificadas pelo cliente (aqui representado pelo usuário final, que tem maior conhecimento sobre as regras de negócio) e validação das releases já implementadas e homologadas.</w:t>
            </w:r>
          </w:p>
          <w:p w:rsidR="00000000" w:rsidDel="00000000" w:rsidP="00000000" w:rsidRDefault="00000000" w:rsidRPr="00000000" w14:paraId="0000006D">
            <w:pPr>
              <w:widowControl w:val="0"/>
              <w:ind w:right="9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right="9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rtl w:val="0"/>
              </w:rPr>
              <w:t xml:space="preserve">Orientadores (stakeholders externo):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É seguida a orientação fornecida na disciplina e são feitas as apresentações e entregas de artefatos do projeto conforme demandas semanais.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de Treinamento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equipe está adquirindo o conhecimento necessário para a execução do projeto durante as aulas das disciplinas envolvidas e as interações com o cliente. No momento não há necessidade de treinamento, pois não há requisito que necessite de conhecimento extra.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Reconhecimento e Recompensas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Conhecimento adquirido pela equipe em relação ao problema real, às metodologias e processos envolvidos no negócio. Orientação e feedbacks constantes do cliente e do professor orientador, facilitam a assertividade nas tomadas de decisão.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  <w:t xml:space="preserve">Felipe Figueiroa e Lucas Felix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 por: </w:t>
            </w:r>
            <w:r w:rsidDel="00000000" w:rsidR="00000000" w:rsidRPr="00000000">
              <w:rPr>
                <w:rtl w:val="0"/>
              </w:rPr>
              <w:t xml:space="preserve">Matheus Brant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esenvolvimentoagil.com.br/scru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iwDqX40QiRO6e+/8jzzKTK8Hg==">AMUW2mU3Ija4P1OLVh8b+MF61d/xaCoo1HIKU21sy0s8by2e8bjjvETR/15QaeKejeLEPY1UytjioOwz/Xw0g1g+mNLXPH9cVVTY4zZdk3QCw9TcAK/8do8=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2020-09-29T05:33:00Z</dcterms:created>
  <dc:creator>mrbn</dc:creator>
</cp:coreProperties>
</file>