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65"/>
        <w:gridCol w:w="2325"/>
        <w:gridCol w:w="795"/>
        <w:gridCol w:w="2445"/>
        <w:tblGridChange w:id="0">
          <w:tblGrid>
            <w:gridCol w:w="2175"/>
            <w:gridCol w:w="765"/>
            <w:gridCol w:w="2325"/>
            <w:gridCol w:w="795"/>
            <w:gridCol w:w="244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DECLARAÇÃO DE ESCOPO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ff0000"/>
                <w:sz w:val="22"/>
                <w:szCs w:val="22"/>
                <w:rtl w:val="0"/>
              </w:rPr>
              <w:t xml:space="preserve">Projeto Sisplan.IFPE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Identificar, mapear e documentar as tarefas que envolvem o atual funcionamento do processo de elaboração de Planejamento Tático da PRODIN, identificar seus pontos de gargalo e propor um sistema de gestão empresarial que sane as falhas do processo atual. Além disso, o mapeamento realizado servirá para a normatização do processo de elaboração do Planejamento Tático institucionalizado pelo IFPE para os seus mais diversos setores.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Detalhada do Produto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Twentieth Century" w:cs="Twentieth Century" w:eastAsia="Twentieth Century" w:hAnsi="Twentieth Century"/>
                <w:color w:val="ff000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ff0000"/>
                <w:rtl w:val="0"/>
              </w:rPr>
              <w:t xml:space="preserve">O Sisplan.IFPE é um software de gestão de planejamento e riscos que contempla as tarefas que compõem esse planejamento, além da identificação e o monitoramento dos riscos via plano de ações até a análise SWOT e relatórios com base nos indicadores estabelecidos para a elaboração de um planejamento. Além disso, o sistema contempla os níveis estratégico, tático e operacional de planejamento e integra as demais diretorias de campi e outras entidades na homologação dos planejamentos.</w:t>
              <w:br w:type="textWrapping"/>
              <w:br w:type="textWrapping"/>
              <w:t xml:space="preserve">O Sisplan.IFPE conta ainda com uma interface online amigável ao usuário, intuitiva, flexível, simples e completa; permitindo que usuário estruture seu planejamento de riscos a partir da Unidade Organizacional, definindo o nível de abrangência do projeto e suas camadas de atuação.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>
                <w:rFonts w:ascii="Twentieth Century" w:cs="Twentieth Century" w:eastAsia="Twentieth Century" w:hAnsi="Twentieth Century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Elaboração dos modelos BPMN dos subprocessos que envolvem a elaboração e manutenção do planejamento tático, de forma que esses modelos sejam normalizados para utilização de todas as Diretorias e Pró-Reitorias para a elaboração dos seus planejamentos táticos.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Principais Entregas do Projeto / Critérios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1º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Plano de Projeto Preliminar, Plano de Recursos Humanos e o Plano de 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2º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2"/>
                <w:szCs w:val="22"/>
                <w:rtl w:val="0"/>
              </w:rPr>
              <w:t xml:space="preserve">EAP, Plano de Gestão do Escopo/Requisitos, Cronograma, Plano de Gestão de Tempo e o Replanejamento dos planos anteriores(se necessário)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Apresentação Final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sz w:val="22"/>
                <w:szCs w:val="22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2"/>
                <w:szCs w:val="22"/>
                <w:rtl w:val="0"/>
              </w:rPr>
              <w:t xml:space="preserve">Termo de encerramento, Relatório de post-mortem/lições aprendidas, Orçamento/Plano de custos, Plano de Riscos/Lista de riscos, Plano de qualidade/Critérios de aceitação do produto, Apresentação do produto(se necessário), Replanejamento dos planos anteriores(se necessário);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Há interesse do cliente na identificação, mapeamento e documentos dos processos de análise e planejamento de riscos.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Há recursos suficientes para execução do projeto.</w:t>
              <w:br w:type="textWrapping"/>
              <w:t xml:space="preserve">O Plano de Desenvolvimento Institucional está em vias de finalização.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mapeamento realizado auxiliará a PRODIN na normatização do processo de planejamento.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Tempo disponível para o desenvolvimento do projeto.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Disponibilidade do cliente e da equipe para alinhamento constante.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falta de formalização dos processos de planejamento dentro do IFPE.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right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17/06/2021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26/8/2021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R$23.500,00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por: Felipe Figueiroa e Lucas Felix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por: Matheus Brant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Recife, 4 de Agosto de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  <w:font w:name="Georgia"/>
  <w:font w:name="Arimo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53B3F"/>
    <w:pPr>
      <w:keepNext w:val="1"/>
      <w:jc w:val="center"/>
      <w:outlineLvl w:val="0"/>
    </w:pPr>
    <w:rPr>
      <w:rFonts w:ascii="Arial Unicode MS" w:hAnsi="Arial Unicode MS"/>
      <w:b w:val="1"/>
      <w:bCs w:val="1"/>
      <w:szCs w:val="20"/>
    </w:rPr>
  </w:style>
  <w:style w:type="paragraph" w:styleId="Ttulo2">
    <w:name w:val="heading 2"/>
    <w:basedOn w:val="Normal"/>
    <w:next w:val="Normal"/>
    <w:qFormat w:val="1"/>
    <w:rsid w:val="00B06D49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D6E6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53B3F"/>
    <w:pPr>
      <w:keepNext w:val="1"/>
      <w:jc w:val="center"/>
      <w:outlineLvl w:val="3"/>
    </w:pPr>
    <w:rPr>
      <w:rFonts w:ascii="Arial" w:cs="Arial" w:hAnsi="Arial"/>
      <w:b w:val="1"/>
      <w:bCs w:val="1"/>
      <w:sz w:val="32"/>
      <w:lang w:val="en-US"/>
    </w:rPr>
  </w:style>
  <w:style w:type="paragraph" w:styleId="Ttulo5">
    <w:name w:val="heading 5"/>
    <w:basedOn w:val="Normal"/>
    <w:next w:val="Normal"/>
    <w:qFormat w:val="1"/>
    <w:rsid w:val="00E53B3F"/>
    <w:pPr>
      <w:keepNext w:val="1"/>
      <w:jc w:val="right"/>
      <w:outlineLvl w:val="4"/>
    </w:pPr>
    <w:rPr>
      <w:rFonts w:ascii="MS Mincho" w:hAnsi="MS Mincho"/>
      <w:b w:val="1"/>
      <w:bCs w:val="1"/>
      <w:sz w:val="56"/>
      <w:szCs w:val="20"/>
    </w:rPr>
  </w:style>
  <w:style w:type="paragraph" w:styleId="Ttulo7">
    <w:name w:val="heading 7"/>
    <w:basedOn w:val="Normal"/>
    <w:next w:val="Normal"/>
    <w:qFormat w:val="1"/>
    <w:rsid w:val="00CF347E"/>
    <w:pPr>
      <w:keepNext w:val="1"/>
      <w:spacing w:line="360" w:lineRule="auto"/>
      <w:jc w:val="both"/>
      <w:outlineLvl w:val="6"/>
    </w:pPr>
    <w:rPr>
      <w:rFonts w:ascii="Arial" w:hAnsi="Arial"/>
      <w:b w:val="1"/>
      <w:sz w:val="20"/>
      <w:szCs w:val="20"/>
    </w:rPr>
  </w:style>
  <w:style w:type="paragraph" w:styleId="Ttulo8">
    <w:name w:val="heading 8"/>
    <w:basedOn w:val="Normal"/>
    <w:next w:val="Normal"/>
    <w:qFormat w:val="1"/>
    <w:rsid w:val="00BA0E7E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A0E7E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 w:val="1"/>
    <w:semiHidden w:val="1"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 w:val="1"/>
    <w:rsid w:val="00B06D49"/>
    <w:rPr>
      <w:rFonts w:ascii="Arial" w:hAnsi="Arial"/>
      <w:b w:val="1"/>
      <w:sz w:val="20"/>
      <w:szCs w:val="20"/>
    </w:rPr>
  </w:style>
  <w:style w:type="paragraph" w:styleId="Normal1" w:customStyle="1">
    <w:name w:val="Normal1"/>
    <w:basedOn w:val="Normal"/>
    <w:rsid w:val="00CF347E"/>
    <w:pPr>
      <w:keepNext w:val="1"/>
      <w:tabs>
        <w:tab w:val="center" w:pos="4419"/>
        <w:tab w:val="right" w:pos="8838"/>
      </w:tabs>
      <w:suppressAutoHyphens w:val="1"/>
      <w:spacing w:after="120"/>
      <w:ind w:left="1021"/>
      <w:jc w:val="both"/>
      <w:outlineLvl w:val="7"/>
    </w:pPr>
    <w:rPr>
      <w:rFonts w:ascii="Arial" w:cs="Arial" w:hAnsi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after="100" w:afterAutospacing="1" w:before="100" w:beforeAutospacing="1"/>
    </w:pPr>
  </w:style>
  <w:style w:type="character" w:styleId="Forte">
    <w:name w:val="Strong"/>
    <w:qFormat w:val="1"/>
    <w:rsid w:val="000D6E66"/>
    <w:rPr>
      <w:b w:val="1"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r9LAGgutXu6FL6JFoGWU/aH5Aw==">AMUW2mVwWG2+pFWqzK6cjgQgjlM5BA21c97CmqfHjFAq/P3YxLzSukki/V75TNAszsu7q1pkaKhXFXtDw3XWzrzraeti7YZDLZP+XUYDBq1fReNXw77uQp8=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2020-09-29T04:25:00Z</dcterms:created>
  <dc:creator>rubensgg</dc:creator>
</cp:coreProperties>
</file>