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88" w:lineRule="auto"/>
        <w:jc w:val="center"/>
      </w:pPr>
      <w:r>
        <w:rPr>
          <w:rFonts w:ascii="Aptos" w:hAnsi="Aptos"/>
          <w:b/>
          <w:color w:val="A14D2D"/>
          <w:sz w:val="44"/>
        </w:rPr>
        <w:t>DOCUMENTO TECNICO INICIAL</w:t>
      </w:r>
    </w:p>
    <w:p>
      <w:pPr>
        <w:spacing w:after="400" w:line="288" w:lineRule="auto"/>
        <w:jc w:val="center"/>
      </w:pPr>
      <w:r>
        <w:rPr>
          <w:rFonts w:ascii="Aptos" w:hAnsi="Aptos"/>
          <w:b w:val="0"/>
          <w:color w:val="6E6E6E"/>
          <w:sz w:val="26"/>
        </w:rPr>
        <w:t>Sistema interno para gestao de eventos, orcamentos, custos, estoque e lucro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FA89B"/>
          <w:left w:val="single" w:sz="6" w:color="BFA89B"/>
          <w:bottom w:val="single" w:sz="6" w:color="BFA89B"/>
          <w:right w:val="single" w:sz="6" w:color="BFA89B"/>
          <w:insideH w:val="single" w:sz="6" w:color="BFA89B"/>
          <w:insideV w:val="single" w:sz="6" w:color="BFA89B"/>
        </w:tblBorders>
      </w:tblPr>
      <w:tblGrid>
        <w:gridCol w:w="4816"/>
        <w:gridCol w:w="4816"/>
      </w:tblGrid>
      <w:tr>
        <w:tc>
          <w:tcPr>
            <w:tcW w:type="dxa" w:w="4816"/>
            <w:shd w:fill="D9B7A6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3A2118"/>
                <w:sz w:val="21"/>
              </w:rPr>
              <w:t>Projeto</w:t>
            </w:r>
          </w:p>
        </w:tc>
        <w:tc>
          <w:tcPr>
            <w:tcW w:type="dxa" w:w="4816"/>
            <w:vAlign w:val="center"/>
          </w:tcPr>
          <w:p>
            <w:r>
              <w:rPr>
                <w:rFonts w:ascii="Aptos" w:hAnsi="Aptos"/>
                <w:b w:val="0"/>
                <w:color w:val="333333"/>
                <w:sz w:val="21"/>
              </w:rPr>
              <w:t>Sistema de administracao para servicos de buffet e churrasco</w:t>
            </w:r>
          </w:p>
        </w:tc>
      </w:tr>
      <w:tr>
        <w:tc>
          <w:tcPr>
            <w:tcW w:type="dxa" w:w="4816"/>
            <w:shd w:fill="D9B7A6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3A2118"/>
                <w:sz w:val="21"/>
              </w:rPr>
              <w:t>Cliente interno</w:t>
            </w:r>
          </w:p>
        </w:tc>
        <w:tc>
          <w:tcPr>
            <w:tcW w:type="dxa" w:w="4816"/>
            <w:vAlign w:val="center"/>
          </w:tcPr>
          <w:p>
            <w:r>
              <w:rPr>
                <w:rFonts w:ascii="Aptos" w:hAnsi="Aptos"/>
                <w:b w:val="0"/>
                <w:color w:val="333333"/>
                <w:sz w:val="21"/>
              </w:rPr>
              <w:t>Operacao propria do negocio</w:t>
            </w:r>
          </w:p>
        </w:tc>
      </w:tr>
      <w:tr>
        <w:tc>
          <w:tcPr>
            <w:tcW w:type="dxa" w:w="4816"/>
            <w:shd w:fill="D9B7A6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3A2118"/>
                <w:sz w:val="21"/>
              </w:rPr>
              <w:t>Versao</w:t>
            </w:r>
          </w:p>
        </w:tc>
        <w:tc>
          <w:tcPr>
            <w:tcW w:type="dxa" w:w="4816"/>
            <w:vAlign w:val="center"/>
          </w:tcPr>
          <w:p>
            <w:r>
              <w:rPr>
                <w:rFonts w:ascii="Aptos" w:hAnsi="Aptos"/>
                <w:b w:val="0"/>
                <w:color w:val="333333"/>
                <w:sz w:val="21"/>
              </w:rPr>
              <w:t>V1 - planejamento inicial</w:t>
            </w:r>
          </w:p>
        </w:tc>
      </w:tr>
      <w:tr>
        <w:tc>
          <w:tcPr>
            <w:tcW w:type="dxa" w:w="4816"/>
            <w:shd w:fill="D9B7A6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3A2118"/>
                <w:sz w:val="21"/>
              </w:rPr>
              <w:t>Data</w:t>
            </w:r>
          </w:p>
        </w:tc>
        <w:tc>
          <w:tcPr>
            <w:tcW w:type="dxa" w:w="4816"/>
            <w:vAlign w:val="center"/>
          </w:tcPr>
          <w:p>
            <w:r>
              <w:rPr>
                <w:rFonts w:ascii="Aptos" w:hAnsi="Aptos"/>
                <w:b w:val="0"/>
                <w:color w:val="333333"/>
                <w:sz w:val="21"/>
              </w:rPr>
              <w:t>29/04/2026</w:t>
            </w:r>
          </w:p>
        </w:tc>
      </w:tr>
    </w:tbl>
    <w:p>
      <w:pPr>
        <w:spacing w:after="360" w:line="288" w:lineRule="auto"/>
        <w:jc w:val="left"/>
      </w:pPr>
      <w:r>
        <w:rPr>
          <w:rFonts w:ascii="Aptos" w:hAnsi="Aptos"/>
          <w:b w:val="0"/>
          <w:color w:val="333333"/>
          <w:sz w:val="22"/>
        </w:rPr>
      </w:r>
    </w:p>
    <w:p>
      <w:pPr>
        <w:spacing w:after="160" w:line="288" w:lineRule="auto"/>
        <w:jc w:val="both"/>
      </w:pPr>
      <w:r>
        <w:rPr>
          <w:rFonts w:ascii="Aptos" w:hAnsi="Aptos"/>
          <w:b w:val="0"/>
          <w:color w:val="333333"/>
          <w:sz w:val="23"/>
        </w:rPr>
        <w:t>Este documento consolida a visao do sistema, o escopo do MVP, os modulos principais, a arquitetura sugerida e a ordem recomendada de desenvolvimento.</w:t>
      </w:r>
    </w:p>
    <w:p>
      <w:pPr>
        <w:spacing w:after="160" w:line="288" w:lineRule="auto"/>
        <w:jc w:val="both"/>
      </w:pPr>
      <w:r>
        <w:rPr>
          <w:rFonts w:ascii="Aptos" w:hAnsi="Aptos"/>
          <w:b w:val="0"/>
          <w:color w:val="333333"/>
          <w:sz w:val="23"/>
        </w:rPr>
        <w:t>Objetivo central: transformar um processo hoje espalhado entre Instagram, WhatsApp, papel e memoria em uma operacao organizada, mensuravel e preparada para crescer.</w:t>
      </w:r>
    </w:p>
    <w:p>
      <w:r>
        <w:br w:type="page"/>
      </w:r>
    </w:p>
    <w:p>
      <w:pPr>
        <w:spacing w:before="200" w:after="120"/>
      </w:pPr>
      <w:r>
        <w:rPr>
          <w:rFonts w:ascii="Aptos" w:hAnsi="Aptos"/>
          <w:b/>
          <w:color w:val="A14D2D"/>
          <w:sz w:val="32"/>
        </w:rPr>
        <w:t>1. Visao geral do projeto</w:t>
      </w:r>
    </w:p>
    <w:p>
      <w:pPr>
        <w:spacing w:after="120" w:line="288" w:lineRule="auto"/>
        <w:jc w:val="both"/>
      </w:pPr>
      <w:r>
        <w:rPr>
          <w:rFonts w:ascii="Aptos" w:hAnsi="Aptos"/>
          <w:b w:val="0"/>
          <w:color w:val="333333"/>
          <w:sz w:val="22"/>
        </w:rPr>
        <w:t>O sistema sera criado inicialmente para uso interno, com foco em dar controle sobre agenda, orcamentos, eventos, custos, estoque, compras e lucro real.</w:t>
      </w:r>
    </w:p>
    <w:p>
      <w:pPr>
        <w:spacing w:after="120" w:line="288" w:lineRule="auto"/>
        <w:jc w:val="both"/>
      </w:pPr>
      <w:r>
        <w:rPr>
          <w:rFonts w:ascii="Aptos" w:hAnsi="Aptos"/>
          <w:b w:val="0"/>
          <w:color w:val="333333"/>
          <w:sz w:val="22"/>
        </w:rPr>
        <w:t>A fase 1 nao sera voltada ao cliente final. O foco e organizar a operacao diaria do negocio, reduzir retrabalho e substituir anotacoes no papel por um painel administrativo confiavel.</w:t>
      </w:r>
    </w:p>
    <w:p>
      <w:pPr>
        <w:spacing w:before="200" w:after="120"/>
      </w:pPr>
      <w:r>
        <w:rPr>
          <w:rFonts w:ascii="Aptos" w:hAnsi="Aptos"/>
          <w:b/>
          <w:color w:val="A14D2D"/>
          <w:sz w:val="32"/>
        </w:rPr>
        <w:t>2. Problemas atuais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333333"/>
          <w:sz w:val="22"/>
        </w:rPr>
        <w:t>Atendimento espalhado entre Instagram e WhatsApp.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333333"/>
          <w:sz w:val="22"/>
        </w:rPr>
        <w:t>Orcamentos montados no improviso, sem historico centralizado.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333333"/>
          <w:sz w:val="22"/>
        </w:rPr>
        <w:t>Agenda suscetivel a confusao e perda de datas.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333333"/>
          <w:sz w:val="22"/>
        </w:rPr>
        <w:t>Custos calculados no olho, sem visao clara do lucro real.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333333"/>
          <w:sz w:val="22"/>
        </w:rPr>
        <w:t>Compras e estoque sem controle estruturado.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333333"/>
          <w:sz w:val="22"/>
        </w:rPr>
        <w:t>Variacao de preco de mercado sem registro historico facil de consultar.</w:t>
      </w:r>
    </w:p>
    <w:p>
      <w:pPr>
        <w:spacing w:before="200" w:after="120"/>
      </w:pPr>
      <w:r>
        <w:rPr>
          <w:rFonts w:ascii="Aptos" w:hAnsi="Aptos"/>
          <w:b/>
          <w:color w:val="A14D2D"/>
          <w:sz w:val="32"/>
        </w:rPr>
        <w:t>3. Objetivos da versao 1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333333"/>
          <w:sz w:val="22"/>
        </w:rPr>
        <w:t>Organizar os pedidos desde o primeiro contato.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333333"/>
          <w:sz w:val="22"/>
        </w:rPr>
        <w:t>Controlar agenda e eventos fechados em um unico lugar.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333333"/>
          <w:sz w:val="22"/>
        </w:rPr>
        <w:t>Padronizar a criacao de orcamentos.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333333"/>
          <w:sz w:val="22"/>
        </w:rPr>
        <w:t>Registrar pagamentos, custos e lucro por evento.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333333"/>
          <w:sz w:val="22"/>
        </w:rPr>
        <w:t>Criar uma base de estoque e compras que permita melhor tomada de decisao.</w:t>
      </w:r>
    </w:p>
    <w:p>
      <w:pPr>
        <w:spacing w:before="200" w:after="120"/>
      </w:pPr>
      <w:r>
        <w:rPr>
          <w:rFonts w:ascii="Aptos" w:hAnsi="Aptos"/>
          <w:b/>
          <w:color w:val="A14D2D"/>
          <w:sz w:val="32"/>
        </w:rPr>
        <w:t>4. Escopo do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C8B7AD"/>
          <w:left w:val="single" w:sz="6" w:color="C8B7AD"/>
          <w:bottom w:val="single" w:sz="6" w:color="C8B7AD"/>
          <w:right w:val="single" w:sz="6" w:color="C8B7AD"/>
          <w:insideH w:val="single" w:sz="6" w:color="C8B7AD"/>
          <w:insideV w:val="single" w:sz="6" w:color="C8B7AD"/>
        </w:tblBorders>
      </w:tblPr>
      <w:tblGrid>
        <w:gridCol w:w="4816"/>
        <w:gridCol w:w="4816"/>
      </w:tblGrid>
      <w:tr>
        <w:tc>
          <w:tcPr>
            <w:tcW w:type="dxa" w:w="2381"/>
            <w:vAlign w:val="center"/>
            <w:shd w:fill="D9B7A6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color w:val="3A2118"/>
                <w:sz w:val="21"/>
              </w:rPr>
              <w:t>Categoria</w:t>
            </w:r>
          </w:p>
        </w:tc>
        <w:tc>
          <w:tcPr>
            <w:tcW w:type="dxa" w:w="6520"/>
            <w:vAlign w:val="center"/>
            <w:shd w:fill="D9B7A6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color w:val="3A2118"/>
                <w:sz w:val="21"/>
              </w:rPr>
              <w:t>Itens incluidos na V1</w:t>
            </w:r>
          </w:p>
        </w:tc>
      </w:tr>
      <w:tr>
        <w:tc>
          <w:tcPr>
            <w:tcW w:type="dxa" w:w="2381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Essencial</w:t>
            </w:r>
          </w:p>
        </w:tc>
        <w:tc>
          <w:tcPr>
            <w:tcW w:type="dxa" w:w="6520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Login, clientes, servicos, orcamentos, eventos, agenda, pagamentos, custos e lucro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Importante</w:t>
            </w:r>
          </w:p>
        </w:tc>
        <w:tc>
          <w:tcPr>
            <w:tcW w:type="dxa" w:w="6520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Dashboard, estoque basico, compras e historico de precos</w:t>
            </w:r>
          </w:p>
        </w:tc>
      </w:tr>
      <w:tr>
        <w:tc>
          <w:tcPr>
            <w:tcW w:type="dxa" w:w="2381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Futuro</w:t>
            </w:r>
          </w:p>
        </w:tc>
        <w:tc>
          <w:tcPr>
            <w:tcW w:type="dxa" w:w="6520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Area do cliente, consulta publica de datas, contrato automatico e automacoes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Aptos" w:hAnsi="Aptos"/>
          <w:b/>
          <w:color w:val="A14D2D"/>
          <w:sz w:val="32"/>
        </w:rPr>
        <w:t>5. Requisitos funcionais principais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333333"/>
          <w:sz w:val="22"/>
        </w:rPr>
        <w:t>Cadastrar clientes com nome, telefone, Instagram e observacoes.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333333"/>
          <w:sz w:val="22"/>
        </w:rPr>
        <w:t>Cadastrar servicos e itens do cardapio com valor base.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333333"/>
          <w:sz w:val="22"/>
        </w:rPr>
        <w:t>Criar orcamentos com quantidade de pessoas, data, local e itens escolhidos.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333333"/>
          <w:sz w:val="22"/>
        </w:rPr>
        <w:t>Definir se o atendimento e so mao de obra ou material mais mao de obra.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333333"/>
          <w:sz w:val="22"/>
        </w:rPr>
        <w:t>Converter orcamento aprovado em evento sem redigitar informacoes.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333333"/>
          <w:sz w:val="22"/>
        </w:rPr>
        <w:t>Exibir os eventos em calendario para evitar conflitos de agenda.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333333"/>
          <w:sz w:val="22"/>
        </w:rPr>
        <w:t>Registrar sinal, pagamentos parciais e pagamento final.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333333"/>
          <w:sz w:val="22"/>
        </w:rPr>
        <w:t>Lancar custos por evento e calcular lucro real.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333333"/>
          <w:sz w:val="22"/>
        </w:rPr>
        <w:t>Controlar estoque basico e registrar compras com variacao de preco.</w:t>
      </w:r>
    </w:p>
    <w:p>
      <w:pPr>
        <w:spacing w:before="200" w:after="120"/>
      </w:pPr>
      <w:r>
        <w:rPr>
          <w:rFonts w:ascii="Aptos" w:hAnsi="Aptos"/>
          <w:b/>
          <w:color w:val="A14D2D"/>
          <w:sz w:val="32"/>
        </w:rPr>
        <w:t>6. Requisitos nao funcionais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333333"/>
          <w:sz w:val="22"/>
        </w:rPr>
        <w:t>Interface simples, clara e facil de usar no dia a dia.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333333"/>
          <w:sz w:val="22"/>
        </w:rPr>
        <w:t>Arquitetura separada entre frontend, backend e banco de dados.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333333"/>
          <w:sz w:val="22"/>
        </w:rPr>
        <w:t>Seguranca com login, protecao de rotas e senhas criptografadas.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333333"/>
          <w:sz w:val="22"/>
        </w:rPr>
        <w:t>Estrutura preparada para crescimento sem precisar refazer a base.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333333"/>
          <w:sz w:val="22"/>
        </w:rPr>
        <w:t>Bom desempenho nas rotinas mais frequentes: agenda, cadastro, consulta e fechamento.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333333"/>
          <w:sz w:val="22"/>
        </w:rPr>
        <w:t>Responsividade para uso em computador e consulta eventual no celular.</w:t>
      </w:r>
    </w:p>
    <w:p>
      <w:pPr>
        <w:spacing w:before="200" w:after="120"/>
      </w:pPr>
      <w:r>
        <w:rPr>
          <w:rFonts w:ascii="Aptos" w:hAnsi="Aptos"/>
          <w:b/>
          <w:color w:val="A14D2D"/>
          <w:sz w:val="32"/>
        </w:rPr>
        <w:t>7. Fluxo principal do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C8B7AD"/>
          <w:left w:val="single" w:sz="6" w:color="C8B7AD"/>
          <w:bottom w:val="single" w:sz="6" w:color="C8B7AD"/>
          <w:right w:val="single" w:sz="6" w:color="C8B7AD"/>
          <w:insideH w:val="single" w:sz="6" w:color="C8B7AD"/>
          <w:insideV w:val="single" w:sz="6" w:color="C8B7AD"/>
        </w:tblBorders>
      </w:tblPr>
      <w:tblGrid>
        <w:gridCol w:w="4816"/>
        <w:gridCol w:w="4816"/>
      </w:tblGrid>
      <w:tr>
        <w:tc>
          <w:tcPr>
            <w:tcW w:type="dxa" w:w="1134"/>
            <w:vAlign w:val="center"/>
            <w:shd w:fill="D9B7A6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color w:val="3A2118"/>
                <w:sz w:val="21"/>
              </w:rPr>
              <w:t>Etapa</w:t>
            </w:r>
          </w:p>
        </w:tc>
        <w:tc>
          <w:tcPr>
            <w:tcW w:type="dxa" w:w="7767"/>
            <w:vAlign w:val="center"/>
            <w:shd w:fill="D9B7A6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color w:val="3A2118"/>
                <w:sz w:val="21"/>
              </w:rPr>
              <w:t>Descricao</w:t>
            </w:r>
          </w:p>
        </w:tc>
      </w:tr>
      <w:tr>
        <w:tc>
          <w:tcPr>
            <w:tcW w:type="dxa" w:w="1134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1</w:t>
            </w:r>
          </w:p>
        </w:tc>
        <w:tc>
          <w:tcPr>
            <w:tcW w:type="dxa" w:w="7767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Cliente entra em contato pelo Instagram ou WhatsApp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2</w:t>
            </w:r>
          </w:p>
        </w:tc>
        <w:tc>
          <w:tcPr>
            <w:tcW w:type="dxa" w:w="7767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Cliente e cadastrado no sistema</w:t>
            </w:r>
          </w:p>
        </w:tc>
      </w:tr>
      <w:tr>
        <w:tc>
          <w:tcPr>
            <w:tcW w:type="dxa" w:w="1134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3</w:t>
            </w:r>
          </w:p>
        </w:tc>
        <w:tc>
          <w:tcPr>
            <w:tcW w:type="dxa" w:w="7767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Orcamento e criado com dados do evento e itens desejados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4</w:t>
            </w:r>
          </w:p>
        </w:tc>
        <w:tc>
          <w:tcPr>
            <w:tcW w:type="dxa" w:w="7767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Orcamento recebe status e pode ser aprovado ou recusado</w:t>
            </w:r>
          </w:p>
        </w:tc>
      </w:tr>
      <w:tr>
        <w:tc>
          <w:tcPr>
            <w:tcW w:type="dxa" w:w="1134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5</w:t>
            </w:r>
          </w:p>
        </w:tc>
        <w:tc>
          <w:tcPr>
            <w:tcW w:type="dxa" w:w="7767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Orcamento aprovado vira evento na agenda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6</w:t>
            </w:r>
          </w:p>
        </w:tc>
        <w:tc>
          <w:tcPr>
            <w:tcW w:type="dxa" w:w="7767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Pagamentos e custos sao registrados durante a execucao</w:t>
            </w:r>
          </w:p>
        </w:tc>
      </w:tr>
      <w:tr>
        <w:tc>
          <w:tcPr>
            <w:tcW w:type="dxa" w:w="1134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7</w:t>
            </w:r>
          </w:p>
        </w:tc>
        <w:tc>
          <w:tcPr>
            <w:tcW w:type="dxa" w:w="7767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Sistema calcula o lucro real ao final do evento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Aptos" w:hAnsi="Aptos"/>
          <w:b/>
          <w:color w:val="A14D2D"/>
          <w:sz w:val="32"/>
        </w:rPr>
        <w:t>8. Entidades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C8B7AD"/>
          <w:left w:val="single" w:sz="6" w:color="C8B7AD"/>
          <w:bottom w:val="single" w:sz="6" w:color="C8B7AD"/>
          <w:right w:val="single" w:sz="6" w:color="C8B7AD"/>
          <w:insideH w:val="single" w:sz="6" w:color="C8B7AD"/>
          <w:insideV w:val="single" w:sz="6" w:color="C8B7AD"/>
        </w:tblBorders>
      </w:tblPr>
      <w:tblGrid>
        <w:gridCol w:w="4816"/>
        <w:gridCol w:w="4816"/>
      </w:tblGrid>
      <w:tr>
        <w:tc>
          <w:tcPr>
            <w:tcW w:type="dxa" w:w="2268"/>
            <w:vAlign w:val="center"/>
            <w:shd w:fill="D9B7A6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color w:val="3A2118"/>
                <w:sz w:val="21"/>
              </w:rPr>
              <w:t>Entidade</w:t>
            </w:r>
          </w:p>
        </w:tc>
        <w:tc>
          <w:tcPr>
            <w:tcW w:type="dxa" w:w="6633"/>
            <w:vAlign w:val="center"/>
            <w:shd w:fill="D9B7A6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color w:val="3A2118"/>
                <w:sz w:val="21"/>
              </w:rPr>
              <w:t>Papel no sistema</w:t>
            </w:r>
          </w:p>
        </w:tc>
      </w:tr>
      <w:tr>
        <w:tc>
          <w:tcPr>
            <w:tcW w:type="dxa" w:w="2268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User</w:t>
            </w:r>
          </w:p>
        </w:tc>
        <w:tc>
          <w:tcPr>
            <w:tcW w:type="dxa" w:w="6633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Usuarios com acesso ao sistema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Client</w:t>
            </w:r>
          </w:p>
        </w:tc>
        <w:tc>
          <w:tcPr>
            <w:tcW w:type="dxa" w:w="6633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Clientes que pedem orcamento ou fecham eventos</w:t>
            </w:r>
          </w:p>
        </w:tc>
      </w:tr>
      <w:tr>
        <w:tc>
          <w:tcPr>
            <w:tcW w:type="dxa" w:w="2268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Service</w:t>
            </w:r>
          </w:p>
        </w:tc>
        <w:tc>
          <w:tcPr>
            <w:tcW w:type="dxa" w:w="6633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Servicos e itens do cardapio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Budget</w:t>
            </w:r>
          </w:p>
        </w:tc>
        <w:tc>
          <w:tcPr>
            <w:tcW w:type="dxa" w:w="6633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Orcamentos em negociacao</w:t>
            </w:r>
          </w:p>
        </w:tc>
      </w:tr>
      <w:tr>
        <w:tc>
          <w:tcPr>
            <w:tcW w:type="dxa" w:w="2268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BudgetItem</w:t>
            </w:r>
          </w:p>
        </w:tc>
        <w:tc>
          <w:tcPr>
            <w:tcW w:type="dxa" w:w="6633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Itens detalhados de cada orcamento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Event</w:t>
            </w:r>
          </w:p>
        </w:tc>
        <w:tc>
          <w:tcPr>
            <w:tcW w:type="dxa" w:w="6633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Eventos confirmados e presentes na agenda</w:t>
            </w:r>
          </w:p>
        </w:tc>
      </w:tr>
      <w:tr>
        <w:tc>
          <w:tcPr>
            <w:tcW w:type="dxa" w:w="2268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Payment</w:t>
            </w:r>
          </w:p>
        </w:tc>
        <w:tc>
          <w:tcPr>
            <w:tcW w:type="dxa" w:w="6633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Sinal, pagamentos parciais e quitaçao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EventCost</w:t>
            </w:r>
          </w:p>
        </w:tc>
        <w:tc>
          <w:tcPr>
            <w:tcW w:type="dxa" w:w="6633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Custos ligados a um evento especifico</w:t>
            </w:r>
          </w:p>
        </w:tc>
      </w:tr>
      <w:tr>
        <w:tc>
          <w:tcPr>
            <w:tcW w:type="dxa" w:w="2268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StockItem</w:t>
            </w:r>
          </w:p>
        </w:tc>
        <w:tc>
          <w:tcPr>
            <w:tcW w:type="dxa" w:w="6633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Itens de estoque e insumos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Purchase</w:t>
            </w:r>
          </w:p>
        </w:tc>
        <w:tc>
          <w:tcPr>
            <w:tcW w:type="dxa" w:w="6633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Compras realizadas e historico de preco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Aptos" w:hAnsi="Aptos"/>
          <w:b/>
          <w:color w:val="A14D2D"/>
          <w:sz w:val="32"/>
        </w:rPr>
        <w:t>9. Modulos da aplicacao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C8B7AD"/>
          <w:left w:val="single" w:sz="6" w:color="C8B7AD"/>
          <w:bottom w:val="single" w:sz="6" w:color="C8B7AD"/>
          <w:right w:val="single" w:sz="6" w:color="C8B7AD"/>
          <w:insideH w:val="single" w:sz="6" w:color="C8B7AD"/>
          <w:insideV w:val="single" w:sz="6" w:color="C8B7AD"/>
        </w:tblBorders>
      </w:tblPr>
      <w:tblGrid>
        <w:gridCol w:w="4816"/>
        <w:gridCol w:w="4816"/>
      </w:tblGrid>
      <w:tr>
        <w:tc>
          <w:tcPr>
            <w:tcW w:type="dxa" w:w="2268"/>
            <w:vAlign w:val="center"/>
            <w:shd w:fill="D9B7A6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color w:val="3A2118"/>
                <w:sz w:val="21"/>
              </w:rPr>
              <w:t>Modulo</w:t>
            </w:r>
          </w:p>
        </w:tc>
        <w:tc>
          <w:tcPr>
            <w:tcW w:type="dxa" w:w="6633"/>
            <w:vAlign w:val="center"/>
            <w:shd w:fill="D9B7A6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color w:val="3A2118"/>
                <w:sz w:val="21"/>
              </w:rPr>
              <w:t>Responsabilidade principal</w:t>
            </w:r>
          </w:p>
        </w:tc>
      </w:tr>
      <w:tr>
        <w:tc>
          <w:tcPr>
            <w:tcW w:type="dxa" w:w="2268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Autenticacao</w:t>
            </w:r>
          </w:p>
        </w:tc>
        <w:tc>
          <w:tcPr>
            <w:tcW w:type="dxa" w:w="6633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Login, sessao e protecao das rotas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Clientes</w:t>
            </w:r>
          </w:p>
        </w:tc>
        <w:tc>
          <w:tcPr>
            <w:tcW w:type="dxa" w:w="6633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Cadastro, busca e historico de atendimento</w:t>
            </w:r>
          </w:p>
        </w:tc>
      </w:tr>
      <w:tr>
        <w:tc>
          <w:tcPr>
            <w:tcW w:type="dxa" w:w="2268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Servicos</w:t>
            </w:r>
          </w:p>
        </w:tc>
        <w:tc>
          <w:tcPr>
            <w:tcW w:type="dxa" w:w="6633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Cardapio, itens e valores base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Orcamentos</w:t>
            </w:r>
          </w:p>
        </w:tc>
        <w:tc>
          <w:tcPr>
            <w:tcW w:type="dxa" w:w="6633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Criacao, edicao e aprovacao de propostas</w:t>
            </w:r>
          </w:p>
        </w:tc>
      </w:tr>
      <w:tr>
        <w:tc>
          <w:tcPr>
            <w:tcW w:type="dxa" w:w="2268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Eventos</w:t>
            </w:r>
          </w:p>
        </w:tc>
        <w:tc>
          <w:tcPr>
            <w:tcW w:type="dxa" w:w="6633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Agenda real, dados do servico e status do evento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Pagamentos</w:t>
            </w:r>
          </w:p>
        </w:tc>
        <w:tc>
          <w:tcPr>
            <w:tcW w:type="dxa" w:w="6633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Controle do sinal e saldo a receber</w:t>
            </w:r>
          </w:p>
        </w:tc>
      </w:tr>
      <w:tr>
        <w:tc>
          <w:tcPr>
            <w:tcW w:type="dxa" w:w="2268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Custos</w:t>
            </w:r>
          </w:p>
        </w:tc>
        <w:tc>
          <w:tcPr>
            <w:tcW w:type="dxa" w:w="6633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Registro de gastos por evento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Dashboard</w:t>
            </w:r>
          </w:p>
        </w:tc>
        <w:tc>
          <w:tcPr>
            <w:tcW w:type="dxa" w:w="6633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Resumo operacional e financeiro</w:t>
            </w:r>
          </w:p>
        </w:tc>
      </w:tr>
      <w:tr>
        <w:tc>
          <w:tcPr>
            <w:tcW w:type="dxa" w:w="2268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Estoque</w:t>
            </w:r>
          </w:p>
        </w:tc>
        <w:tc>
          <w:tcPr>
            <w:tcW w:type="dxa" w:w="6633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Saldo de itens, entradas e saidas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Compras</w:t>
            </w:r>
          </w:p>
        </w:tc>
        <w:tc>
          <w:tcPr>
            <w:tcW w:type="dxa" w:w="6633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Historico de aquisicoes e variacao de preco</w:t>
            </w:r>
          </w:p>
        </w:tc>
      </w:tr>
      <w:tr>
        <w:tc>
          <w:tcPr>
            <w:tcW w:type="dxa" w:w="2268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Relatorios</w:t>
            </w:r>
          </w:p>
        </w:tc>
        <w:tc>
          <w:tcPr>
            <w:tcW w:type="dxa" w:w="6633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Faturamento, gastos e lucro por periodo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Aptos" w:hAnsi="Aptos"/>
          <w:b/>
          <w:color w:val="A14D2D"/>
          <w:sz w:val="32"/>
        </w:rPr>
        <w:t>10. Arquitetura recomendada</w:t>
      </w:r>
    </w:p>
    <w:p>
      <w:pPr>
        <w:spacing w:after="120" w:line="288" w:lineRule="auto"/>
        <w:jc w:val="both"/>
      </w:pPr>
      <w:r>
        <w:rPr>
          <w:rFonts w:ascii="Aptos" w:hAnsi="Aptos"/>
          <w:b w:val="0"/>
          <w:color w:val="333333"/>
          <w:sz w:val="22"/>
        </w:rPr>
        <w:t>A arquitetura sugerida separa a aplicacao em frontend, backend e banco de dados. Isso melhora a manutencao, facilita a evolucao para novas fases e reduz o risco de acoplamento excessivo.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C8B7AD"/>
          <w:left w:val="single" w:sz="6" w:color="C8B7AD"/>
          <w:bottom w:val="single" w:sz="6" w:color="C8B7AD"/>
          <w:right w:val="single" w:sz="6" w:color="C8B7AD"/>
          <w:insideH w:val="single" w:sz="6" w:color="C8B7AD"/>
          <w:insideV w:val="single" w:sz="6" w:color="C8B7AD"/>
        </w:tblBorders>
      </w:tblPr>
      <w:tblGrid>
        <w:gridCol w:w="3211"/>
        <w:gridCol w:w="3211"/>
        <w:gridCol w:w="3211"/>
      </w:tblGrid>
      <w:tr>
        <w:tc>
          <w:tcPr>
            <w:tcW w:type="dxa" w:w="1701"/>
            <w:vAlign w:val="center"/>
            <w:shd w:fill="D9B7A6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color w:val="3A2118"/>
                <w:sz w:val="21"/>
              </w:rPr>
              <w:t>Camada</w:t>
            </w:r>
          </w:p>
        </w:tc>
        <w:tc>
          <w:tcPr>
            <w:tcW w:type="dxa" w:w="3458"/>
            <w:vAlign w:val="center"/>
            <w:shd w:fill="D9B7A6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color w:val="3A2118"/>
                <w:sz w:val="21"/>
              </w:rPr>
              <w:t>Tecnologia sugerida</w:t>
            </w:r>
          </w:p>
        </w:tc>
        <w:tc>
          <w:tcPr>
            <w:tcW w:type="dxa" w:w="3628"/>
            <w:vAlign w:val="center"/>
            <w:shd w:fill="D9B7A6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color w:val="3A2118"/>
                <w:sz w:val="21"/>
              </w:rPr>
              <w:t>Motivo</w:t>
            </w:r>
          </w:p>
        </w:tc>
      </w:tr>
      <w:tr>
        <w:tc>
          <w:tcPr>
            <w:tcW w:type="dxa" w:w="1701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Frontend</w:t>
            </w:r>
          </w:p>
        </w:tc>
        <w:tc>
          <w:tcPr>
            <w:tcW w:type="dxa" w:w="3458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Next.js + TypeScript + Tailwind</w:t>
            </w:r>
          </w:p>
        </w:tc>
        <w:tc>
          <w:tcPr>
            <w:tcW w:type="dxa" w:w="3628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Interface moderna, organizada e preparada para crescer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Backend</w:t>
            </w:r>
          </w:p>
        </w:tc>
        <w:tc>
          <w:tcPr>
            <w:tcW w:type="dxa" w:w="3458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NestJS + TypeScript</w:t>
            </w:r>
          </w:p>
        </w:tc>
        <w:tc>
          <w:tcPr>
            <w:tcW w:type="dxa" w:w="3628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Estrutura em modulos, validacao e regras de negocio bem separadas</w:t>
            </w:r>
          </w:p>
        </w:tc>
      </w:tr>
      <w:tr>
        <w:tc>
          <w:tcPr>
            <w:tcW w:type="dxa" w:w="1701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Banco</w:t>
            </w:r>
          </w:p>
        </w:tc>
        <w:tc>
          <w:tcPr>
            <w:tcW w:type="dxa" w:w="3458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PostgreSQL</w:t>
            </w:r>
          </w:p>
        </w:tc>
        <w:tc>
          <w:tcPr>
            <w:tcW w:type="dxa" w:w="3628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Confiavel, robusto e adequado para sistema profissional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ORM</w:t>
            </w:r>
          </w:p>
        </w:tc>
        <w:tc>
          <w:tcPr>
            <w:tcW w:type="dxa" w:w="3458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Prisma</w:t>
            </w:r>
          </w:p>
        </w:tc>
        <w:tc>
          <w:tcPr>
            <w:tcW w:type="dxa" w:w="3628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Modelagem clara, migrations e integracao forte com TypeScript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Aptos" w:hAnsi="Aptos"/>
          <w:b/>
          <w:color w:val="A14D2D"/>
          <w:sz w:val="32"/>
        </w:rPr>
        <w:t>11. Estrutura sugerida de pastas</w:t>
      </w:r>
    </w:p>
    <w:p>
      <w:pPr>
        <w:spacing w:after="80" w:line="288" w:lineRule="auto"/>
        <w:jc w:val="left"/>
      </w:pPr>
      <w:r>
        <w:rPr>
          <w:rFonts w:ascii="Aptos" w:hAnsi="Aptos"/>
          <w:b/>
          <w:color w:val="333333"/>
          <w:sz w:val="22"/>
        </w:rPr>
        <w:t>Organizacao macro do projeto:</w:t>
      </w:r>
    </w:p>
    <w:p>
      <w:pPr>
        <w:spacing w:after="160" w:line="288" w:lineRule="auto"/>
        <w:jc w:val="left"/>
      </w:pPr>
      <w:r>
        <w:rPr>
          <w:rFonts w:ascii="Aptos" w:hAnsi="Aptos"/>
          <w:b w:val="0"/>
          <w:color w:val="464646"/>
          <w:sz w:val="21"/>
        </w:rPr>
        <w:t>new-project/</w:t>
        <w:br/>
        <w:t xml:space="preserve">  frontend/</w:t>
        <w:br/>
        <w:t xml:space="preserve">  backend/</w:t>
      </w:r>
    </w:p>
    <w:p>
      <w:pPr>
        <w:spacing w:after="80" w:line="288" w:lineRule="auto"/>
        <w:jc w:val="left"/>
      </w:pPr>
      <w:r>
        <w:rPr>
          <w:rFonts w:ascii="Aptos" w:hAnsi="Aptos"/>
          <w:b/>
          <w:color w:val="333333"/>
          <w:sz w:val="22"/>
        </w:rPr>
        <w:t>Principais modulos previstos no backend:</w:t>
      </w:r>
    </w:p>
    <w:p>
      <w:pPr>
        <w:spacing w:after="120" w:line="288" w:lineRule="auto"/>
        <w:jc w:val="both"/>
      </w:pPr>
      <w:r>
        <w:rPr>
          <w:rFonts w:ascii="Aptos" w:hAnsi="Aptos"/>
          <w:b w:val="0"/>
          <w:color w:val="333333"/>
          <w:sz w:val="22"/>
        </w:rPr>
        <w:t>auth, users, clients, services, budgets, events, payments, costs, stock, purchases, dashboard e reports.</w:t>
      </w:r>
    </w:p>
    <w:p>
      <w:pPr>
        <w:spacing w:before="200" w:after="120"/>
      </w:pPr>
      <w:r>
        <w:rPr>
          <w:rFonts w:ascii="Aptos" w:hAnsi="Aptos"/>
          <w:b/>
          <w:color w:val="A14D2D"/>
          <w:sz w:val="32"/>
        </w:rPr>
        <w:t>12. Ordem recomendada de desenvolvimento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C8B7AD"/>
          <w:left w:val="single" w:sz="6" w:color="C8B7AD"/>
          <w:bottom w:val="single" w:sz="6" w:color="C8B7AD"/>
          <w:right w:val="single" w:sz="6" w:color="C8B7AD"/>
          <w:insideH w:val="single" w:sz="6" w:color="C8B7AD"/>
          <w:insideV w:val="single" w:sz="6" w:color="C8B7AD"/>
        </w:tblBorders>
      </w:tblPr>
      <w:tblGrid>
        <w:gridCol w:w="4816"/>
        <w:gridCol w:w="4816"/>
      </w:tblGrid>
      <w:tr>
        <w:tc>
          <w:tcPr>
            <w:tcW w:type="dxa" w:w="1134"/>
            <w:vAlign w:val="center"/>
            <w:shd w:fill="D9B7A6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color w:val="3A2118"/>
                <w:sz w:val="21"/>
              </w:rPr>
              <w:t>Etapa</w:t>
            </w:r>
          </w:p>
        </w:tc>
        <w:tc>
          <w:tcPr>
            <w:tcW w:type="dxa" w:w="7767"/>
            <w:vAlign w:val="center"/>
            <w:shd w:fill="D9B7A6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color w:val="3A2118"/>
                <w:sz w:val="21"/>
              </w:rPr>
              <w:t>Entrega</w:t>
            </w:r>
          </w:p>
        </w:tc>
      </w:tr>
      <w:tr>
        <w:tc>
          <w:tcPr>
            <w:tcW w:type="dxa" w:w="1134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1</w:t>
            </w:r>
          </w:p>
        </w:tc>
        <w:tc>
          <w:tcPr>
            <w:tcW w:type="dxa" w:w="7767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Preparacao do projeto: frontend, backend, dependencias e estrutura de pastas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2</w:t>
            </w:r>
          </w:p>
        </w:tc>
        <w:tc>
          <w:tcPr>
            <w:tcW w:type="dxa" w:w="7767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Modelagem do banco e criacao das entidades principais</w:t>
            </w:r>
          </w:p>
        </w:tc>
      </w:tr>
      <w:tr>
        <w:tc>
          <w:tcPr>
            <w:tcW w:type="dxa" w:w="1134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3</w:t>
            </w:r>
          </w:p>
        </w:tc>
        <w:tc>
          <w:tcPr>
            <w:tcW w:type="dxa" w:w="7767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Backend base com Prisma, validacao e configuracoes comuns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4</w:t>
            </w:r>
          </w:p>
        </w:tc>
        <w:tc>
          <w:tcPr>
            <w:tcW w:type="dxa" w:w="7767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Autenticacao e usuario administrador</w:t>
            </w:r>
          </w:p>
        </w:tc>
      </w:tr>
      <w:tr>
        <w:tc>
          <w:tcPr>
            <w:tcW w:type="dxa" w:w="1134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5</w:t>
            </w:r>
          </w:p>
        </w:tc>
        <w:tc>
          <w:tcPr>
            <w:tcW w:type="dxa" w:w="7767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Modulo de clientes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6</w:t>
            </w:r>
          </w:p>
        </w:tc>
        <w:tc>
          <w:tcPr>
            <w:tcW w:type="dxa" w:w="7767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Modulo de servicos</w:t>
            </w:r>
          </w:p>
        </w:tc>
      </w:tr>
      <w:tr>
        <w:tc>
          <w:tcPr>
            <w:tcW w:type="dxa" w:w="1134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7</w:t>
            </w:r>
          </w:p>
        </w:tc>
        <w:tc>
          <w:tcPr>
            <w:tcW w:type="dxa" w:w="7767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Modulo de orcamentos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8</w:t>
            </w:r>
          </w:p>
        </w:tc>
        <w:tc>
          <w:tcPr>
            <w:tcW w:type="dxa" w:w="7767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Modulo de eventos e agenda</w:t>
            </w:r>
          </w:p>
        </w:tc>
      </w:tr>
      <w:tr>
        <w:tc>
          <w:tcPr>
            <w:tcW w:type="dxa" w:w="1134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9</w:t>
            </w:r>
          </w:p>
        </w:tc>
        <w:tc>
          <w:tcPr>
            <w:tcW w:type="dxa" w:w="7767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Pagamentos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10</w:t>
            </w:r>
          </w:p>
        </w:tc>
        <w:tc>
          <w:tcPr>
            <w:tcW w:type="dxa" w:w="7767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Custos e calculo de lucro</w:t>
            </w:r>
          </w:p>
        </w:tc>
      </w:tr>
      <w:tr>
        <w:tc>
          <w:tcPr>
            <w:tcW w:type="dxa" w:w="1134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11</w:t>
            </w:r>
          </w:p>
        </w:tc>
        <w:tc>
          <w:tcPr>
            <w:tcW w:type="dxa" w:w="7767"/>
            <w:vAlign w:val="center"/>
            <w:shd w:fill="F6EFEA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Dashboard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12</w:t>
            </w:r>
          </w:p>
        </w:tc>
        <w:tc>
          <w:tcPr>
            <w:tcW w:type="dxa" w:w="7767"/>
            <w:vAlign w:val="center"/>
          </w:tcPr>
          <w:p>
            <w:pPr>
              <w:spacing w:after="40" w:line="264" w:lineRule="auto"/>
            </w:pPr>
            <w:r>
              <w:rPr>
                <w:rFonts w:ascii="Aptos" w:hAnsi="Aptos"/>
                <w:b w:val="0"/>
                <w:color w:val="333333"/>
                <w:sz w:val="21"/>
              </w:rPr>
              <w:t>Estoque, compras e relatorios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Aptos" w:hAnsi="Aptos"/>
          <w:b/>
          <w:color w:val="A14D2D"/>
          <w:sz w:val="32"/>
        </w:rPr>
        <w:t>13. Roadmap futuro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333333"/>
          <w:sz w:val="22"/>
        </w:rPr>
        <w:t>Area do cliente para consulta de disponibilidade e orcamento.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333333"/>
          <w:sz w:val="22"/>
        </w:rPr>
        <w:t>Geracao automatica de contrato.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333333"/>
          <w:sz w:val="22"/>
        </w:rPr>
        <w:t>Aceite digital.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333333"/>
          <w:sz w:val="22"/>
        </w:rPr>
        <w:t>Automacoes para resposta e acompanhamento.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333333"/>
          <w:sz w:val="22"/>
        </w:rPr>
        <w:t>Possivel controle ampliado de equipe e ajudantes.</w:t>
      </w:r>
    </w:p>
    <w:p>
      <w:pPr>
        <w:spacing w:before="200" w:after="120"/>
      </w:pPr>
      <w:r>
        <w:rPr>
          <w:rFonts w:ascii="Aptos" w:hAnsi="Aptos"/>
          <w:b/>
          <w:color w:val="A14D2D"/>
          <w:sz w:val="32"/>
        </w:rPr>
        <w:t>14. Conclusao</w:t>
      </w:r>
    </w:p>
    <w:p>
      <w:pPr>
        <w:spacing w:after="120" w:line="288" w:lineRule="auto"/>
        <w:jc w:val="both"/>
      </w:pPr>
      <w:r>
        <w:rPr>
          <w:rFonts w:ascii="Aptos" w:hAnsi="Aptos"/>
          <w:b w:val="0"/>
          <w:color w:val="333333"/>
          <w:sz w:val="22"/>
        </w:rPr>
        <w:t>A versao 1 deve priorizar organizacao operacional. Antes de pensar em portal do cliente, automacoes ou contrato automatico, o sistema precisa resolver as dores internas: agenda, orcamentos, custos, estoque e lucro real.</w:t>
      </w:r>
    </w:p>
    <w:p>
      <w:pPr>
        <w:spacing w:after="120" w:line="288" w:lineRule="auto"/>
        <w:jc w:val="both"/>
      </w:pPr>
      <w:r>
        <w:rPr>
          <w:rFonts w:ascii="Aptos" w:hAnsi="Aptos"/>
          <w:b w:val="0"/>
          <w:color w:val="333333"/>
          <w:sz w:val="22"/>
        </w:rPr>
        <w:t>Com essa base bem feita, a fase 2 podera ser construida com muito mais seguranca e aproveitando a mesma arquitetura.</w:t>
      </w:r>
    </w:p>
    <w:sectPr w:rsidR="00FC693F" w:rsidRPr="0006063C" w:rsidSect="00034616">
      <w:footerReference w:type="default" r:id="rId9"/>
      <w:pgSz w:w="12240" w:h="15840"/>
      <w:pgMar w:top="130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pPr>
            <w:jc w:val="left"/>
          </w:pPr>
          <w:r>
            <w:rPr>
              <w:rFonts w:ascii="Aptos" w:hAnsi="Aptos"/>
              <w:b w:val="0"/>
              <w:color w:val="6E6E6E"/>
              <w:sz w:val="18"/>
            </w:rPr>
            <w:t>Sistema interno de eventos e buffet</w:t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Aptos" w:hAnsi="Aptos"/>
              <w:b w:val="0"/>
              <w:color w:val="6E6E6E"/>
              <w:sz w:val="18"/>
            </w:rPr>
            <w:t>Documento tecnico inicial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