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ENTREGA 01: Requisitos Funcionais (Item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65"/>
        <w:gridCol w:w="3990"/>
        <w:tblGridChange w:id="0">
          <w:tblGrid>
            <w:gridCol w:w="1545"/>
            <w:gridCol w:w="346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Autenticação (Login)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a autenticação de usuários, exibindo mensagem de erro em caso de falha e redirecionando para a tela de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Principal (Dashboard)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o nome do usuário logado e oferecer acesso (links) para Cadastro de Produto e Gestão de Estoque, além do botão de Logout.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Listagem e CRUD de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interface de Cadastro deve listar os produtos (RF6.1.1). O sistema deve permitir a Inserção, Edição e Exclusão (CRUD - RF6.1.3, RF6.1.4, RF6.1.5), via Django Admin.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de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um campo de busca que filtre os produtos listados por Nome ou Descrição (RF6.1.2).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Validação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validações nos campos (ex: obrigatórios, quantidade positiva, estoque suficiente para saída) e exibir alertas ao usuário (RF6.1.6).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Listagem Alfabética e Registro de Movimentação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interface de Gestão de Estoque deve listar os produtos em ordem alfabética (RF7.1.1). Deve permitir o registro de movimentação (Produto/Tipo/Data), via Django Admin (RF7.1.2, RF7.1.3).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 de Estoque Mínimo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uma verificação automática, disparando um alerta (no console/servidor) se uma movimentação de Saída resultar em estoque abaixo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estoque_minimo</w:t>
            </w:r>
            <w:r w:rsidDel="00000000" w:rsidR="00000000" w:rsidRPr="00000000">
              <w:rPr>
                <w:rtl w:val="0"/>
              </w:rPr>
              <w:t xml:space="preserve"> configurado (RF7.1.4).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pcykabiw9f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 Casos de Teste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365"/>
        <w:gridCol w:w="2100"/>
        <w:gridCol w:w="1500"/>
        <w:gridCol w:w="1500"/>
        <w:gridCol w:w="1500"/>
        <w:tblGridChange w:id="0">
          <w:tblGrid>
            <w:gridCol w:w="1035"/>
            <w:gridCol w:w="1365"/>
            <w:gridCol w:w="21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Caso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Requisito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a Busca por 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Acessar a interface de Cadastro de Produto.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Inserir o termo "básico USB" no campo de busca. 2. Clicar em "Buscar".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listagem de produtos é atualizada, exibindo apenas o "Mouse Óptico".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Validação (Saída &gt; Estoque)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Acessar Admin &gt; Movimentações. Estoque Atual do produto testado: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Criar nova Movimentação. 2. Tipo: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  <w:t xml:space="preserve">. 3. Quantidade: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. 4. Salvar.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impedir a operação e exibir o erro de validação: "Não há estoque suficiente para a saída...".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Alerta de Estoque Mínimo (RF7.1.4)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Acessar Admin &gt; Movimentações. Produto "Mouse Óptico" (Estoque Atual: 2, Mínimo: 5).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Criar nova Movimentação. 2. Tipo: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  <w:t xml:space="preserve">. 3. Quantidade: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. 4. Salvar.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movimentação é salva. Estoque atualizado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. O alerta de Estoque Mínimo (RF7.1.4) é gerado no console do servidor.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kl0dg5cdw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 Ferramentas e Ambientes de Teste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Ferramentas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Testes manuais no Browser (Chrome, Firefox). Console do servidor (terminal) para validação da lógica de alerta do RF7.1.4.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Servidor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Servidor de desenvolvimento do Django.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Banco de Dados/Versão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SQLite 3.x.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Browser/Versão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Versão mais recente do Google Chrome ou similar.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yivggcfdv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 9: Lista de requisitos de infraestrutura (Item 9)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715"/>
        <w:tblGridChange w:id="0">
          <w:tblGrid>
            <w:gridCol w:w="3105"/>
            <w:gridCol w:w="57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SGBD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SQLite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Sistema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Windows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Windows 10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Linguagem de Programação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Python.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Framework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Django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5.2.8.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DER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