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7549" w14:textId="77777777" w:rsidR="00C306D0" w:rsidRDefault="00C306D0" w:rsidP="00C306D0"/>
    <w:p w14:paraId="7BB146D6" w14:textId="77777777" w:rsidR="00C306D0" w:rsidRDefault="00C306D0" w:rsidP="00C306D0"/>
    <w:p w14:paraId="64DA2E50" w14:textId="77777777" w:rsidR="00C306D0" w:rsidRDefault="00C306D0" w:rsidP="00C306D0"/>
    <w:p w14:paraId="3B8D4570" w14:textId="77777777" w:rsidR="00C306D0" w:rsidRDefault="00C306D0" w:rsidP="00C306D0"/>
    <w:p w14:paraId="6584DFED" w14:textId="77777777" w:rsidR="00C306D0" w:rsidRDefault="00C306D0" w:rsidP="00C306D0"/>
    <w:p w14:paraId="1B40AD60" w14:textId="77777777" w:rsidR="00C306D0" w:rsidRPr="00C306D0" w:rsidRDefault="00C306D0" w:rsidP="00C306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306D0">
        <w:rPr>
          <w:rFonts w:ascii="Gadugi" w:eastAsia="Times New Roman" w:hAnsi="Gadugi" w:cs="Segoe UI"/>
          <w:color w:val="404040"/>
          <w:sz w:val="72"/>
          <w:szCs w:val="72"/>
          <w:lang w:eastAsia="pt-BR"/>
        </w:rPr>
        <w:t> </w:t>
      </w:r>
    </w:p>
    <w:p w14:paraId="1B47F666" w14:textId="035960CC" w:rsidR="00C306D0" w:rsidRPr="00C306D0" w:rsidRDefault="00C306D0" w:rsidP="00C306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306D0">
        <w:rPr>
          <w:rFonts w:ascii="Gadugi" w:eastAsia="Times New Roman" w:hAnsi="Gadugi" w:cs="Segoe UI"/>
          <w:b/>
          <w:bCs/>
          <w:color w:val="404040"/>
          <w:sz w:val="72"/>
          <w:szCs w:val="72"/>
          <w:lang w:eastAsia="pt-BR"/>
        </w:rPr>
        <w:t>D</w:t>
      </w:r>
      <w:r w:rsidR="00BE7B11">
        <w:rPr>
          <w:rFonts w:ascii="Gadugi" w:eastAsia="Times New Roman" w:hAnsi="Gadugi" w:cs="Segoe UI"/>
          <w:b/>
          <w:bCs/>
          <w:color w:val="404040"/>
          <w:sz w:val="72"/>
          <w:szCs w:val="72"/>
          <w:lang w:eastAsia="pt-BR"/>
        </w:rPr>
        <w:t>ocumento Visão</w:t>
      </w:r>
      <w:r w:rsidRPr="00C306D0">
        <w:rPr>
          <w:rFonts w:ascii="Gadugi" w:eastAsia="Times New Roman" w:hAnsi="Gadugi" w:cs="Segoe UI"/>
          <w:color w:val="404040"/>
          <w:sz w:val="72"/>
          <w:szCs w:val="72"/>
          <w:lang w:eastAsia="pt-BR"/>
        </w:rPr>
        <w:t> </w:t>
      </w:r>
    </w:p>
    <w:p w14:paraId="32C45536" w14:textId="2F61DC39" w:rsidR="00C306D0" w:rsidRPr="00C306D0" w:rsidRDefault="00BE7B11" w:rsidP="00C306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Gadugi" w:eastAsia="Times New Roman" w:hAnsi="Gadugi" w:cs="Segoe UI"/>
          <w:color w:val="404040"/>
          <w:sz w:val="48"/>
          <w:szCs w:val="48"/>
          <w:lang w:eastAsia="pt-BR"/>
        </w:rPr>
        <w:t>Elevator Pitch</w:t>
      </w:r>
      <w:r w:rsidR="00C306D0" w:rsidRPr="00C306D0">
        <w:rPr>
          <w:rFonts w:ascii="Gadugi" w:eastAsia="Times New Roman" w:hAnsi="Gadugi" w:cs="Segoe UI"/>
          <w:color w:val="404040"/>
          <w:sz w:val="48"/>
          <w:szCs w:val="48"/>
          <w:lang w:eastAsia="pt-BR"/>
        </w:rPr>
        <w:t> </w:t>
      </w:r>
    </w:p>
    <w:p w14:paraId="3105CE43" w14:textId="3128AE41" w:rsidR="00C306D0" w:rsidRPr="00C306D0" w:rsidRDefault="00BE7B11" w:rsidP="00C306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Gadugi" w:eastAsia="Times New Roman" w:hAnsi="Gadugi" w:cs="Segoe UI"/>
          <w:noProof/>
          <w:color w:val="404040"/>
          <w:sz w:val="72"/>
          <w:szCs w:val="72"/>
          <w:lang w:eastAsia="pt-BR"/>
        </w:rPr>
        <w:drawing>
          <wp:inline distT="0" distB="0" distL="0" distR="0" wp14:anchorId="00B1C3DE" wp14:editId="2D7198B3">
            <wp:extent cx="5400040" cy="3037840"/>
            <wp:effectExtent l="0" t="0" r="0" b="0"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effectLst>
                      <a:softEdge rad="192383"/>
                    </a:effectLst>
                  </pic:spPr>
                </pic:pic>
              </a:graphicData>
            </a:graphic>
          </wp:inline>
        </w:drawing>
      </w:r>
      <w:r w:rsidR="00C306D0" w:rsidRPr="00C306D0">
        <w:rPr>
          <w:rFonts w:ascii="Gadugi" w:eastAsia="Times New Roman" w:hAnsi="Gadugi" w:cs="Segoe UI"/>
          <w:color w:val="404040"/>
          <w:sz w:val="72"/>
          <w:szCs w:val="72"/>
          <w:lang w:eastAsia="pt-BR"/>
        </w:rPr>
        <w:t> </w:t>
      </w:r>
    </w:p>
    <w:p w14:paraId="46C6AB6B" w14:textId="77777777" w:rsidR="00C306D0" w:rsidRPr="00C306D0" w:rsidRDefault="00C306D0" w:rsidP="00C306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306D0">
        <w:rPr>
          <w:rFonts w:ascii="Gadugi" w:eastAsia="Times New Roman" w:hAnsi="Gadugi" w:cs="Segoe UI"/>
          <w:color w:val="404040"/>
          <w:sz w:val="72"/>
          <w:szCs w:val="72"/>
          <w:lang w:eastAsia="pt-BR"/>
        </w:rPr>
        <w:t> </w:t>
      </w:r>
    </w:p>
    <w:p w14:paraId="4EAB01DC" w14:textId="77777777" w:rsidR="00C306D0" w:rsidRPr="00C306D0" w:rsidRDefault="00C306D0" w:rsidP="00C306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306D0">
        <w:rPr>
          <w:rFonts w:ascii="Gadugi" w:eastAsia="Times New Roman" w:hAnsi="Gadugi" w:cs="Segoe UI"/>
          <w:color w:val="404040"/>
          <w:sz w:val="36"/>
          <w:szCs w:val="36"/>
          <w:lang w:eastAsia="pt-BR"/>
        </w:rPr>
        <w:t> </w:t>
      </w:r>
    </w:p>
    <w:p w14:paraId="11733489" w14:textId="77777777" w:rsidR="00C306D0" w:rsidRPr="00C306D0" w:rsidRDefault="00C306D0" w:rsidP="00C306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306D0">
        <w:rPr>
          <w:rFonts w:ascii="Gadugi" w:eastAsia="Times New Roman" w:hAnsi="Gadugi" w:cs="Segoe UI"/>
          <w:color w:val="404040"/>
          <w:sz w:val="36"/>
          <w:szCs w:val="36"/>
          <w:lang w:eastAsia="pt-BR"/>
        </w:rPr>
        <w:t> </w:t>
      </w:r>
    </w:p>
    <w:p w14:paraId="0BB3168F" w14:textId="77777777" w:rsidR="00C306D0" w:rsidRPr="00C306D0" w:rsidRDefault="00C306D0" w:rsidP="00C306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306D0">
        <w:rPr>
          <w:rFonts w:ascii="Gadugi" w:eastAsia="Times New Roman" w:hAnsi="Gadugi" w:cs="Segoe UI"/>
          <w:color w:val="404040"/>
          <w:sz w:val="36"/>
          <w:szCs w:val="36"/>
          <w:lang w:eastAsia="pt-BR"/>
        </w:rPr>
        <w:t> </w:t>
      </w:r>
    </w:p>
    <w:p w14:paraId="7075148F" w14:textId="77777777" w:rsidR="00C306D0" w:rsidRPr="00C306D0" w:rsidRDefault="00C306D0" w:rsidP="00C306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306D0">
        <w:rPr>
          <w:rFonts w:ascii="Gadugi" w:eastAsia="Times New Roman" w:hAnsi="Gadugi" w:cs="Segoe UI"/>
          <w:color w:val="404040"/>
          <w:sz w:val="36"/>
          <w:szCs w:val="36"/>
          <w:lang w:eastAsia="pt-BR"/>
        </w:rPr>
        <w:t> </w:t>
      </w:r>
    </w:p>
    <w:p w14:paraId="56A29D05" w14:textId="77777777" w:rsidR="00C306D0" w:rsidRPr="00C306D0" w:rsidRDefault="00C306D0" w:rsidP="00C306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306D0">
        <w:rPr>
          <w:rFonts w:ascii="Gadugi" w:eastAsia="Times New Roman" w:hAnsi="Gadugi" w:cs="Segoe UI"/>
          <w:color w:val="404040"/>
          <w:sz w:val="36"/>
          <w:szCs w:val="36"/>
          <w:lang w:eastAsia="pt-BR"/>
        </w:rPr>
        <w:t> </w:t>
      </w:r>
    </w:p>
    <w:p w14:paraId="376EB863" w14:textId="77777777" w:rsidR="00C306D0" w:rsidRPr="00C306D0" w:rsidRDefault="00C306D0" w:rsidP="00C306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306D0">
        <w:rPr>
          <w:rFonts w:ascii="Gadugi" w:eastAsia="Times New Roman" w:hAnsi="Gadugi" w:cs="Segoe UI"/>
          <w:color w:val="404040"/>
          <w:sz w:val="36"/>
          <w:szCs w:val="36"/>
          <w:lang w:eastAsia="pt-BR"/>
        </w:rPr>
        <w:lastRenderedPageBreak/>
        <w:t> </w:t>
      </w:r>
    </w:p>
    <w:p w14:paraId="4AF7776F" w14:textId="487C4302" w:rsidR="00BE7B11" w:rsidRPr="00BE7B11" w:rsidRDefault="00BE7B11" w:rsidP="00BE7B11">
      <w:pPr>
        <w:spacing w:after="0" w:line="240" w:lineRule="auto"/>
        <w:ind w:left="-435"/>
        <w:textAlignment w:val="baseline"/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</w:pPr>
      <w:r w:rsidRPr="00BE7B11"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  <w:t>1.    Para (clientes-alvo).</w:t>
      </w:r>
    </w:p>
    <w:p w14:paraId="12ADBD63" w14:textId="3E220A75" w:rsidR="00BE7B11" w:rsidRPr="00BE7B11" w:rsidRDefault="00BE7B11" w:rsidP="00BE7B11">
      <w:pPr>
        <w:spacing w:after="0" w:line="240" w:lineRule="auto"/>
        <w:ind w:left="-435"/>
        <w:textAlignment w:val="baseline"/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</w:pPr>
      <w:r w:rsidRPr="00BE7B11"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  <w:t xml:space="preserve">R: </w:t>
      </w:r>
      <w:r w:rsidRPr="00BE7B11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 xml:space="preserve">Para </w:t>
      </w:r>
      <w:r w:rsidR="00CA5064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>qualquer pessoa que queira centralizar suas finanças em um único local</w:t>
      </w:r>
      <w:r w:rsidR="0034322B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 xml:space="preserve">, com foco em pessoas que vem </w:t>
      </w:r>
      <w:r w:rsidR="00E67FAA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>enfrentando</w:t>
      </w:r>
      <w:r w:rsidR="0034322B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 xml:space="preserve"> problemas financeiros.</w:t>
      </w:r>
    </w:p>
    <w:p w14:paraId="2E472D32" w14:textId="77777777" w:rsidR="00BE7B11" w:rsidRPr="00BE7B11" w:rsidRDefault="00BE7B11" w:rsidP="00BE7B11">
      <w:pPr>
        <w:spacing w:after="0" w:line="240" w:lineRule="auto"/>
        <w:ind w:left="-435"/>
        <w:textAlignment w:val="baseline"/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</w:pPr>
    </w:p>
    <w:p w14:paraId="7B9DB3C6" w14:textId="77777777" w:rsidR="00BE7B11" w:rsidRPr="00BE7B11" w:rsidRDefault="00BE7B11" w:rsidP="00BE7B11">
      <w:pPr>
        <w:spacing w:after="0" w:line="240" w:lineRule="auto"/>
        <w:ind w:left="-435"/>
        <w:textAlignment w:val="baseline"/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</w:pPr>
      <w:r w:rsidRPr="00BE7B11"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  <w:t>2.    Que estão insatisfeitos com (a atual alternativa de mercado).</w:t>
      </w:r>
    </w:p>
    <w:p w14:paraId="6C06A03F" w14:textId="3071E98A" w:rsidR="00BE7B11" w:rsidRPr="00BE7B11" w:rsidRDefault="00BE7B11" w:rsidP="00BE7B11">
      <w:pPr>
        <w:spacing w:after="0" w:line="240" w:lineRule="auto"/>
        <w:ind w:left="-435"/>
        <w:textAlignment w:val="baseline"/>
        <w:rPr>
          <w:rFonts w:ascii="Gadugi" w:eastAsia="Times New Roman" w:hAnsi="Gadugi" w:cs="Segoe UI"/>
          <w:color w:val="404040"/>
          <w:sz w:val="28"/>
          <w:szCs w:val="28"/>
          <w:lang w:eastAsia="pt-BR"/>
        </w:rPr>
      </w:pPr>
      <w:r w:rsidRPr="00BE7B11"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  <w:t xml:space="preserve">R: </w:t>
      </w:r>
      <w:r w:rsidRPr="00BE7B11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>Que estão insatisfeitos</w:t>
      </w:r>
      <w:r w:rsidR="00CA5064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 xml:space="preserve"> com os atuais serviços de gestão de </w:t>
      </w:r>
      <w:r w:rsidR="0022650E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>finanças e que não incentivam o consumo consciente.</w:t>
      </w:r>
      <w:r w:rsidR="00CA5064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 xml:space="preserve"> </w:t>
      </w:r>
    </w:p>
    <w:p w14:paraId="553E91B0" w14:textId="77777777" w:rsidR="00BE7B11" w:rsidRPr="00BE7B11" w:rsidRDefault="00BE7B11" w:rsidP="00BE7B11">
      <w:pPr>
        <w:spacing w:after="0" w:line="240" w:lineRule="auto"/>
        <w:ind w:left="-435"/>
        <w:textAlignment w:val="baseline"/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</w:pPr>
    </w:p>
    <w:p w14:paraId="5C67F011" w14:textId="77777777" w:rsidR="00BE7B11" w:rsidRPr="00BE7B11" w:rsidRDefault="00BE7B11" w:rsidP="00BE7B11">
      <w:pPr>
        <w:spacing w:after="0" w:line="240" w:lineRule="auto"/>
        <w:ind w:left="-435"/>
        <w:textAlignment w:val="baseline"/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</w:pPr>
      <w:r w:rsidRPr="00BE7B11"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  <w:t>3.    Nosso produto (nome do produto) é uma (proposta do nosso produto).</w:t>
      </w:r>
    </w:p>
    <w:p w14:paraId="1A71A1EE" w14:textId="3AF7FC7A" w:rsidR="00BE7B11" w:rsidRPr="00BE7B11" w:rsidRDefault="00BE7B11" w:rsidP="00BE7B11">
      <w:pPr>
        <w:spacing w:after="0" w:line="240" w:lineRule="auto"/>
        <w:ind w:left="-435"/>
        <w:textAlignment w:val="baseline"/>
        <w:rPr>
          <w:rFonts w:ascii="Gadugi" w:eastAsia="Times New Roman" w:hAnsi="Gadugi" w:cs="Segoe UI"/>
          <w:color w:val="404040"/>
          <w:sz w:val="28"/>
          <w:szCs w:val="28"/>
          <w:lang w:eastAsia="pt-BR"/>
        </w:rPr>
      </w:pPr>
      <w:r w:rsidRPr="00BE7B11"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  <w:t xml:space="preserve">R: </w:t>
      </w:r>
      <w:r w:rsidRPr="00BE7B11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 xml:space="preserve">Nosso produto </w:t>
      </w:r>
      <w:r w:rsidR="0022650E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>Fintech um aplicativo que centraliza toda fonte de receita</w:t>
      </w:r>
      <w:r w:rsidR="003804D7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>,</w:t>
      </w:r>
      <w:r w:rsidR="0022650E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 xml:space="preserve"> gastos</w:t>
      </w:r>
      <w:r w:rsidR="003804D7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>,</w:t>
      </w:r>
      <w:r w:rsidR="0022650E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 xml:space="preserve"> d</w:t>
      </w:r>
      <w:r w:rsidR="003804D7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>í</w:t>
      </w:r>
      <w:r w:rsidR="0022650E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>vida</w:t>
      </w:r>
      <w:r w:rsidR="00E67FAA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>s</w:t>
      </w:r>
      <w:r w:rsidR="0022650E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 xml:space="preserve"> e investimento</w:t>
      </w:r>
      <w:r w:rsidR="003804D7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>s</w:t>
      </w:r>
      <w:r w:rsidR="0022650E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>.</w:t>
      </w:r>
    </w:p>
    <w:p w14:paraId="145DF491" w14:textId="77777777" w:rsidR="00BE7B11" w:rsidRPr="00BE7B11" w:rsidRDefault="00BE7B11" w:rsidP="00BE7B11">
      <w:pPr>
        <w:spacing w:after="0" w:line="240" w:lineRule="auto"/>
        <w:ind w:left="-435"/>
        <w:textAlignment w:val="baseline"/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</w:pPr>
    </w:p>
    <w:p w14:paraId="737C0EA1" w14:textId="77777777" w:rsidR="00BE7B11" w:rsidRPr="00BE7B11" w:rsidRDefault="00BE7B11" w:rsidP="00BE7B11">
      <w:pPr>
        <w:spacing w:after="0" w:line="240" w:lineRule="auto"/>
        <w:ind w:left="-435"/>
        <w:textAlignment w:val="baseline"/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</w:pPr>
      <w:r w:rsidRPr="00BE7B11"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  <w:t>4.    Que fornece (capacidade-chave de resolução de problemas).</w:t>
      </w:r>
    </w:p>
    <w:p w14:paraId="794A19EA" w14:textId="71B1DC60" w:rsidR="00BE7B11" w:rsidRPr="00BE7B11" w:rsidRDefault="00BE7B11" w:rsidP="00BE7B11">
      <w:pPr>
        <w:spacing w:after="0" w:line="240" w:lineRule="auto"/>
        <w:ind w:left="-435"/>
        <w:textAlignment w:val="baseline"/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</w:pPr>
      <w:r w:rsidRPr="00BE7B11"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  <w:t xml:space="preserve">R: </w:t>
      </w:r>
      <w:r w:rsidR="0022650E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 xml:space="preserve">Fornece uma série de caminhos e informações sobre </w:t>
      </w:r>
      <w:r w:rsidR="003804D7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>boas práticas</w:t>
      </w:r>
      <w:r w:rsidR="0022650E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 xml:space="preserve"> para atingir metas financeira estabelecidas pelo usuário.</w:t>
      </w:r>
    </w:p>
    <w:p w14:paraId="2AD127B6" w14:textId="77777777" w:rsidR="00BE7B11" w:rsidRPr="00BE7B11" w:rsidRDefault="00BE7B11" w:rsidP="00BE7B11">
      <w:pPr>
        <w:spacing w:after="0" w:line="240" w:lineRule="auto"/>
        <w:ind w:left="-435"/>
        <w:textAlignment w:val="baseline"/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</w:pPr>
    </w:p>
    <w:p w14:paraId="34ED34C7" w14:textId="77777777" w:rsidR="00BE7B11" w:rsidRPr="00BE7B11" w:rsidRDefault="00BE7B11" w:rsidP="00BE7B11">
      <w:pPr>
        <w:spacing w:after="0" w:line="240" w:lineRule="auto"/>
        <w:ind w:left="-435"/>
        <w:textAlignment w:val="baseline"/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</w:pPr>
      <w:r w:rsidRPr="00BE7B11"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  <w:t>5.    Ao contrário de (a melhor alternativa do produto).</w:t>
      </w:r>
    </w:p>
    <w:p w14:paraId="0B0E90F6" w14:textId="1AA52C08" w:rsidR="00BE7B11" w:rsidRPr="00BE7B11" w:rsidRDefault="00BE7B11" w:rsidP="00BE7B11">
      <w:pPr>
        <w:spacing w:after="0" w:line="240" w:lineRule="auto"/>
        <w:ind w:left="-435"/>
        <w:textAlignment w:val="baseline"/>
        <w:rPr>
          <w:rFonts w:ascii="Gadugi" w:eastAsia="Times New Roman" w:hAnsi="Gadugi" w:cs="Segoe UI"/>
          <w:color w:val="404040"/>
          <w:sz w:val="28"/>
          <w:szCs w:val="28"/>
          <w:lang w:eastAsia="pt-BR"/>
        </w:rPr>
      </w:pPr>
      <w:r w:rsidRPr="00BE7B11"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  <w:t xml:space="preserve">R: </w:t>
      </w:r>
      <w:r w:rsidRPr="00BE7B11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 xml:space="preserve">Ao contrário </w:t>
      </w:r>
      <w:r w:rsidR="003804D7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>dos aplicativos existentes que somente encoraja o consumo</w:t>
      </w:r>
      <w:r w:rsidR="0034322B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 xml:space="preserve"> e não trabalham com </w:t>
      </w:r>
      <w:r w:rsidR="00E67FAA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 xml:space="preserve">os </w:t>
      </w:r>
      <w:r w:rsidR="0034322B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>objetivos financeiros do usuário</w:t>
      </w:r>
      <w:r w:rsidR="003804D7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>.</w:t>
      </w:r>
    </w:p>
    <w:p w14:paraId="48DBD89A" w14:textId="77777777" w:rsidR="00BE7B11" w:rsidRPr="00BE7B11" w:rsidRDefault="00BE7B11" w:rsidP="00BE7B11">
      <w:pPr>
        <w:spacing w:after="0" w:line="240" w:lineRule="auto"/>
        <w:ind w:left="-435"/>
        <w:textAlignment w:val="baseline"/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</w:pPr>
    </w:p>
    <w:p w14:paraId="35115E5E" w14:textId="77777777" w:rsidR="00BE7B11" w:rsidRPr="00BE7B11" w:rsidRDefault="00BE7B11" w:rsidP="00BE7B11">
      <w:pPr>
        <w:spacing w:after="0" w:line="240" w:lineRule="auto"/>
        <w:ind w:left="-435"/>
        <w:textAlignment w:val="baseline"/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</w:pPr>
      <w:r w:rsidRPr="00BE7B11"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  <w:t>6.    Nosso produto (proposta de valor, nosso diferencial).</w:t>
      </w:r>
    </w:p>
    <w:p w14:paraId="2DA47333" w14:textId="64B2AAB2" w:rsidR="00C306D0" w:rsidRPr="00BE7B11" w:rsidRDefault="00BE7B11" w:rsidP="00BE7B11">
      <w:pPr>
        <w:spacing w:after="0" w:line="240" w:lineRule="auto"/>
        <w:ind w:left="-435"/>
        <w:textAlignment w:val="baseline"/>
        <w:rPr>
          <w:rFonts w:ascii="Gadugi" w:eastAsia="Times New Roman" w:hAnsi="Gadugi" w:cs="Segoe UI"/>
          <w:color w:val="404040"/>
          <w:sz w:val="28"/>
          <w:szCs w:val="28"/>
          <w:lang w:eastAsia="pt-BR"/>
        </w:rPr>
      </w:pPr>
      <w:r w:rsidRPr="00BE7B11">
        <w:rPr>
          <w:rFonts w:ascii="Gadugi" w:eastAsia="Times New Roman" w:hAnsi="Gadugi" w:cs="Segoe UI"/>
          <w:b/>
          <w:bCs/>
          <w:color w:val="404040"/>
          <w:sz w:val="28"/>
          <w:szCs w:val="28"/>
          <w:lang w:eastAsia="pt-BR"/>
        </w:rPr>
        <w:t xml:space="preserve">R: </w:t>
      </w:r>
      <w:r w:rsidRPr="00BE7B11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 xml:space="preserve">Nosso produto permite </w:t>
      </w:r>
      <w:r w:rsidR="003804D7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>o controle de todo fluxo d</w:t>
      </w:r>
      <w:r w:rsidR="0034322B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>e</w:t>
      </w:r>
      <w:r w:rsidR="003804D7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 xml:space="preserve"> finanças do usuário sempre encorajando </w:t>
      </w:r>
      <w:r w:rsidR="0034322B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>a tomar as melhores decisões em busca das metas estabelecidas com foco na quitação de dívida e diversificação de investimentos.</w:t>
      </w:r>
      <w:r w:rsidR="003804D7">
        <w:rPr>
          <w:rFonts w:ascii="Gadugi" w:eastAsia="Times New Roman" w:hAnsi="Gadugi" w:cs="Segoe UI"/>
          <w:color w:val="404040"/>
          <w:sz w:val="28"/>
          <w:szCs w:val="28"/>
          <w:lang w:eastAsia="pt-BR"/>
        </w:rPr>
        <w:t xml:space="preserve"> </w:t>
      </w:r>
    </w:p>
    <w:p w14:paraId="5AD90597" w14:textId="05E5FEB1" w:rsidR="00BE7B11" w:rsidRPr="00C306D0" w:rsidRDefault="00BE7B11" w:rsidP="00C306D0">
      <w:pPr>
        <w:spacing w:after="0" w:line="240" w:lineRule="auto"/>
        <w:ind w:left="-43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sectPr w:rsidR="00BE7B11" w:rsidRPr="00C30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7CAB"/>
    <w:multiLevelType w:val="multilevel"/>
    <w:tmpl w:val="F864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BF1F29"/>
    <w:multiLevelType w:val="multilevel"/>
    <w:tmpl w:val="310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661B36"/>
    <w:multiLevelType w:val="multilevel"/>
    <w:tmpl w:val="515E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9641792">
    <w:abstractNumId w:val="2"/>
  </w:num>
  <w:num w:numId="2" w16cid:durableId="467210916">
    <w:abstractNumId w:val="1"/>
  </w:num>
  <w:num w:numId="3" w16cid:durableId="109000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D0"/>
    <w:rsid w:val="00034CBA"/>
    <w:rsid w:val="000F0BC2"/>
    <w:rsid w:val="00204719"/>
    <w:rsid w:val="0022650E"/>
    <w:rsid w:val="0034322B"/>
    <w:rsid w:val="003804D7"/>
    <w:rsid w:val="003C550B"/>
    <w:rsid w:val="004947D1"/>
    <w:rsid w:val="00BE7B11"/>
    <w:rsid w:val="00C306D0"/>
    <w:rsid w:val="00CA5064"/>
    <w:rsid w:val="00D228B1"/>
    <w:rsid w:val="00E67FAA"/>
    <w:rsid w:val="14D74EF2"/>
    <w:rsid w:val="2C318D5A"/>
    <w:rsid w:val="2F0BAB1D"/>
    <w:rsid w:val="4C525B93"/>
    <w:rsid w:val="7790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C83D"/>
  <w15:chartTrackingRefBased/>
  <w15:docId w15:val="{9A3063D8-F052-4306-9CA8-A950B61A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3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C306D0"/>
  </w:style>
  <w:style w:type="character" w:customStyle="1" w:styleId="normaltextrun">
    <w:name w:val="normaltextrun"/>
    <w:basedOn w:val="Fontepargpadro"/>
    <w:rsid w:val="00C306D0"/>
  </w:style>
  <w:style w:type="character" w:customStyle="1" w:styleId="scxw180724210">
    <w:name w:val="scxw180724210"/>
    <w:basedOn w:val="Fontepargpadro"/>
    <w:rsid w:val="00C306D0"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92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0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3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3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4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01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3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1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4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3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05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7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6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0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5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5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4ECA0B0B731F4F852925F3855CEB45" ma:contentTypeVersion="17" ma:contentTypeDescription="Crie um novo documento." ma:contentTypeScope="" ma:versionID="457b3c736613e113fe5b052c71400dca">
  <xsd:schema xmlns:xsd="http://www.w3.org/2001/XMLSchema" xmlns:xs="http://www.w3.org/2001/XMLSchema" xmlns:p="http://schemas.microsoft.com/office/2006/metadata/properties" xmlns:ns2="f949fc5c-c5e6-496f-9c39-4ff6aeb285f0" xmlns:ns3="733dd7b1-1f73-460e-abfc-83c62dbe951b" xmlns:ns4="8885088e-a3f4-473f-8595-4d7f1fc5deb6" targetNamespace="http://schemas.microsoft.com/office/2006/metadata/properties" ma:root="true" ma:fieldsID="60f209416b2b5e06df1ed9906fe4e8d1" ns2:_="" ns3:_="" ns4:_="">
    <xsd:import namespace="f949fc5c-c5e6-496f-9c39-4ff6aeb285f0"/>
    <xsd:import namespace="733dd7b1-1f73-460e-abfc-83c62dbe951b"/>
    <xsd:import namespace="8885088e-a3f4-473f-8595-4d7f1fc5d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9fc5c-c5e6-496f-9c39-4ff6aeb28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Status de liberação" ma:internalName="Status_x0020_de_x0020_libera_x00e7__x00e3_o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6e3b923-c39f-4941-a2b6-bf45fcdecc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dd7b1-1f73-460e-abfc-83c62dbe951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5088e-a3f4-473f-8595-4d7f1fc5deb6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cfb29846-f619-4984-a618-d4f8e302e1cc}" ma:internalName="TaxCatchAll" ma:showField="CatchAllData" ma:web="8885088e-a3f4-473f-8595-4d7f1fc5d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949fc5c-c5e6-496f-9c39-4ff6aeb285f0" xsi:nil="true"/>
    <lcf76f155ced4ddcb4097134ff3c332f xmlns="f949fc5c-c5e6-496f-9c39-4ff6aeb285f0">
      <Terms xmlns="http://schemas.microsoft.com/office/infopath/2007/PartnerControls"/>
    </lcf76f155ced4ddcb4097134ff3c332f>
    <TaxCatchAll xmlns="8885088e-a3f4-473f-8595-4d7f1fc5deb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49C542-0BBE-4A76-9470-8611AC5D1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49fc5c-c5e6-496f-9c39-4ff6aeb285f0"/>
    <ds:schemaRef ds:uri="733dd7b1-1f73-460e-abfc-83c62dbe951b"/>
    <ds:schemaRef ds:uri="8885088e-a3f4-473f-8595-4d7f1fc5d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1987D4-98FC-4672-AEB8-635A7CECF644}">
  <ds:schemaRefs>
    <ds:schemaRef ds:uri="http://schemas.microsoft.com/office/2006/metadata/properties"/>
    <ds:schemaRef ds:uri="http://schemas.microsoft.com/office/infopath/2007/PartnerControls"/>
    <ds:schemaRef ds:uri="f949fc5c-c5e6-496f-9c39-4ff6aeb285f0"/>
    <ds:schemaRef ds:uri="8885088e-a3f4-473f-8595-4d7f1fc5deb6"/>
  </ds:schemaRefs>
</ds:datastoreItem>
</file>

<file path=customXml/itemProps3.xml><?xml version="1.0" encoding="utf-8"?>
<ds:datastoreItem xmlns:ds="http://schemas.openxmlformats.org/officeDocument/2006/customXml" ds:itemID="{7554DD1F-3A3F-4941-86B4-7112DBE2E5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Carla Rodrigues Ferreira</dc:creator>
  <cp:keywords/>
  <dc:description/>
  <cp:lastModifiedBy>Lucca Ferreira de Souza</cp:lastModifiedBy>
  <cp:revision>3</cp:revision>
  <dcterms:created xsi:type="dcterms:W3CDTF">2022-09-05T23:17:00Z</dcterms:created>
  <dcterms:modified xsi:type="dcterms:W3CDTF">2022-09-06T00:06:00Z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0x010100AB4ECA0B0B731F4F852925F3855CEB45</vt:lpwstr>
  </property>
</Properties>
</file>