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es-ES_tradnl"/>
        </w:rPr>
        <w:t>1. Exemplos de Enlace:</w:t>
      </w:r>
    </w:p>
    <w:p>
      <w:pPr>
        <w:pStyle w:val="Body"/>
        <w:numPr>
          <w:ilvl w:val="0"/>
          <w:numId w:val="2"/>
        </w:numPr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Alta BW e Alta Lat</w:t>
      </w:r>
      <w:r>
        <w:rPr>
          <w:rFonts w:ascii="Aptos" w:cs="Aptos" w:hAnsi="Aptos" w:eastAsia="Aptos"/>
          <w:b w:val="1"/>
          <w:bCs w:val="1"/>
          <w:rtl w:val="0"/>
        </w:rPr>
        <w:t>ê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ncia:</w:t>
      </w:r>
      <w:r>
        <w:rPr>
          <w:rtl w:val="0"/>
          <w:lang w:val="it-IT"/>
        </w:rPr>
        <w:t xml:space="preserve"> Link Satelital GEO (100 Mbps a 1 Gbps, lat</w:t>
      </w:r>
      <w:r>
        <w:rPr>
          <w:rtl w:val="0"/>
        </w:rPr>
        <w:t>ê</w:t>
      </w:r>
      <w:r>
        <w:rPr>
          <w:rtl w:val="0"/>
          <w:lang w:val="es-ES_tradnl"/>
        </w:rPr>
        <w:t>ncia m</w:t>
      </w:r>
      <w:r>
        <w:rPr>
          <w:rtl w:val="0"/>
          <w:lang w:val="fr-FR"/>
        </w:rPr>
        <w:t>é</w:t>
      </w:r>
      <w:r>
        <w:rPr>
          <w:rtl w:val="0"/>
        </w:rPr>
        <w:t>dia de 600 ms).</w:t>
      </w:r>
    </w:p>
    <w:p>
      <w:pPr>
        <w:pStyle w:val="Body"/>
        <w:numPr>
          <w:ilvl w:val="0"/>
          <w:numId w:val="2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Baixa BW e Baixa Lat</w:t>
      </w:r>
      <w:r>
        <w:rPr>
          <w:rFonts w:ascii="Aptos" w:cs="Aptos" w:hAnsi="Aptos" w:eastAsia="Aptos"/>
          <w:b w:val="1"/>
          <w:bCs w:val="1"/>
          <w:rtl w:val="0"/>
        </w:rPr>
        <w:t>ê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ncia:</w:t>
      </w:r>
      <w:r>
        <w:rPr>
          <w:rtl w:val="0"/>
          <w:lang w:val="en-US"/>
        </w:rPr>
        <w:t xml:space="preserve"> Rede Bluetooth (at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3 Mbps, lat</w:t>
      </w:r>
      <w:r>
        <w:rPr>
          <w:rtl w:val="0"/>
        </w:rPr>
        <w:t>ê</w:t>
      </w:r>
      <w:r>
        <w:rPr>
          <w:rtl w:val="0"/>
        </w:rPr>
        <w:t>ncia &lt; 10 ms).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2. Ethernet vs Wi-Fi: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Acesso ao Meio:</w:t>
      </w:r>
      <w:r>
        <w:rPr>
          <w:rtl w:val="0"/>
          <w:lang w:val="pt-PT"/>
        </w:rPr>
        <w:t xml:space="preserve"> Ethernet usa CSMA/CD (comutado atualmente, sem colis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es). Wi-Fi utiliza CSMA/CA com RTS/CTS para evitar colis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Seguran</w:t>
      </w:r>
      <w:r>
        <w:rPr>
          <w:rFonts w:ascii="Aptos" w:cs="Aptos" w:hAnsi="Aptos" w:eastAsia="Aptos"/>
          <w:b w:val="1"/>
          <w:bCs w:val="1"/>
          <w:rtl w:val="0"/>
        </w:rPr>
        <w:t>ç</w:t>
      </w:r>
      <w:r>
        <w:rPr>
          <w:rFonts w:ascii="Aptos" w:cs="Aptos" w:hAnsi="Aptos" w:eastAsia="Aptos"/>
          <w:b w:val="1"/>
          <w:bCs w:val="1"/>
          <w:rtl w:val="0"/>
        </w:rPr>
        <w:t>a:</w:t>
      </w:r>
      <w:r>
        <w:rPr>
          <w:rtl w:val="0"/>
          <w:lang w:val="en-US"/>
        </w:rPr>
        <w:t xml:space="preserve"> Ethernet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possui criptografia nativa. Wi-Fi implementa WPA2/WPA3.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Confiabilidade:</w:t>
      </w:r>
      <w:r>
        <w:rPr>
          <w:rtl w:val="0"/>
          <w:lang w:val="en-US"/>
        </w:rPr>
        <w:t xml:space="preserve"> Ethernet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determin</w:t>
      </w:r>
      <w:r>
        <w:rPr>
          <w:rtl w:val="0"/>
        </w:rPr>
        <w:t>í</w:t>
      </w:r>
      <w:r>
        <w:rPr>
          <w:rtl w:val="0"/>
          <w:lang w:val="pt-PT"/>
        </w:rPr>
        <w:t>stico e livre de interfer</w:t>
      </w:r>
      <w:r>
        <w:rPr>
          <w:rtl w:val="0"/>
        </w:rPr>
        <w:t>ê</w:t>
      </w:r>
      <w:r>
        <w:rPr>
          <w:rtl w:val="0"/>
          <w:lang w:val="pt-PT"/>
        </w:rPr>
        <w:t xml:space="preserve">ncias. Wi-Fi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suscet</w:t>
      </w:r>
      <w:r>
        <w:rPr>
          <w:rtl w:val="0"/>
        </w:rPr>
        <w:t>í</w:t>
      </w:r>
      <w:r>
        <w:rPr>
          <w:rtl w:val="0"/>
        </w:rPr>
        <w:t>vel a ru</w:t>
      </w:r>
      <w:r>
        <w:rPr>
          <w:rtl w:val="0"/>
        </w:rPr>
        <w:t>í</w:t>
      </w:r>
      <w:r>
        <w:rPr>
          <w:rtl w:val="0"/>
          <w:lang w:val="it-IT"/>
        </w:rPr>
        <w:t>do, interfer</w:t>
      </w:r>
      <w:r>
        <w:rPr>
          <w:rtl w:val="0"/>
        </w:rPr>
        <w:t>ê</w:t>
      </w:r>
      <w:r>
        <w:rPr>
          <w:rtl w:val="0"/>
          <w:lang w:val="pt-PT"/>
        </w:rPr>
        <w:t>ncias e perdas.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Desempenho:</w:t>
      </w:r>
      <w:r>
        <w:rPr>
          <w:rtl w:val="0"/>
          <w:lang w:val="en-US"/>
        </w:rPr>
        <w:t xml:space="preserve"> Ethernet oferece maior throughput, menor lat</w:t>
      </w:r>
      <w:r>
        <w:rPr>
          <w:rtl w:val="0"/>
        </w:rPr>
        <w:t>ê</w:t>
      </w:r>
      <w:r>
        <w:rPr>
          <w:rtl w:val="0"/>
          <w:lang w:val="pt-PT"/>
        </w:rPr>
        <w:t>ncia e estabilidade. Wi-Fi apresenta varia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devido </w:t>
      </w:r>
      <w:r>
        <w:rPr>
          <w:rtl w:val="0"/>
        </w:rPr>
        <w:t xml:space="preserve">à </w:t>
      </w:r>
      <w:r>
        <w:rPr>
          <w:rtl w:val="0"/>
          <w:lang w:val="it-IT"/>
        </w:rPr>
        <w:t>propaga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interfer</w:t>
      </w:r>
      <w:r>
        <w:rPr>
          <w:rtl w:val="0"/>
        </w:rPr>
        <w:t>ê</w:t>
      </w:r>
      <w:r>
        <w:rPr>
          <w:rtl w:val="0"/>
          <w:lang w:val="pt-PT"/>
        </w:rPr>
        <w:t>ncias.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3. Colis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õ</w:t>
      </w:r>
      <w:r>
        <w:rPr>
          <w:rFonts w:ascii="Aptos" w:cs="Aptos" w:hAnsi="Aptos" w:eastAsia="Aptos"/>
          <w:b w:val="1"/>
          <w:bCs w:val="1"/>
          <w:rtl w:val="0"/>
          <w:lang w:val="es-ES_tradnl"/>
        </w:rPr>
        <w:t>es na Camada de Enlace:</w:t>
      </w:r>
    </w:p>
    <w:p>
      <w:pPr>
        <w:pStyle w:val="Body"/>
        <w:numPr>
          <w:ilvl w:val="0"/>
          <w:numId w:val="6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Com Fio:</w:t>
      </w:r>
      <w:r>
        <w:rPr>
          <w:rtl w:val="0"/>
          <w:lang w:val="pt-PT"/>
        </w:rPr>
        <w:t xml:space="preserve"> CSMA/CD detecta colis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retransmite (obsoleto em redes comutadas).</w:t>
      </w:r>
    </w:p>
    <w:p>
      <w:pPr>
        <w:pStyle w:val="Body"/>
        <w:numPr>
          <w:ilvl w:val="0"/>
          <w:numId w:val="6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Sem Fio:</w:t>
      </w:r>
      <w:r>
        <w:rPr>
          <w:rtl w:val="0"/>
        </w:rPr>
        <w:t xml:space="preserve"> CSMA/CA previne colis</w:t>
      </w:r>
      <w:r>
        <w:rPr>
          <w:rtl w:val="0"/>
          <w:lang w:val="pt-PT"/>
        </w:rPr>
        <w:t>õ</w:t>
      </w:r>
      <w:r>
        <w:rPr>
          <w:rtl w:val="0"/>
          <w:lang w:val="en-US"/>
        </w:rPr>
        <w:t>es utilizando backoff aleat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 e, opcionalmente, RTS/CTS para reservar o meio.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4. Protocolo ARP:</w:t>
      </w:r>
    </w:p>
    <w:p>
      <w:pPr>
        <w:pStyle w:val="Body"/>
        <w:numPr>
          <w:ilvl w:val="0"/>
          <w:numId w:val="8"/>
        </w:numPr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Defini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o:</w:t>
      </w:r>
      <w:r>
        <w:rPr>
          <w:rtl w:val="0"/>
          <w:lang w:val="pt-PT"/>
        </w:rPr>
        <w:t xml:space="preserve"> Resolve endere</w:t>
      </w:r>
      <w:r>
        <w:rPr>
          <w:rtl w:val="0"/>
        </w:rPr>
        <w:t>ç</w:t>
      </w:r>
      <w:r>
        <w:rPr>
          <w:rtl w:val="0"/>
          <w:lang w:val="pt-PT"/>
        </w:rPr>
        <w:t>os IP em endere</w:t>
      </w:r>
      <w:r>
        <w:rPr>
          <w:rtl w:val="0"/>
        </w:rPr>
        <w:t>ç</w:t>
      </w:r>
      <w:r>
        <w:rPr>
          <w:rtl w:val="0"/>
          <w:lang w:val="pt-PT"/>
        </w:rPr>
        <w:t>os MAC na mesma sub-rede.</w:t>
      </w:r>
    </w:p>
    <w:p>
      <w:pPr>
        <w:pStyle w:val="Body"/>
        <w:numPr>
          <w:ilvl w:val="0"/>
          <w:numId w:val="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Funcionamento:</w:t>
      </w:r>
      <w:r>
        <w:rPr>
          <w:rtl w:val="0"/>
          <w:lang w:val="en-US"/>
        </w:rPr>
        <w:t xml:space="preserve"> Host envia ARP Request (broadcast). O host de destino responde com ARP Reply (unicast).</w:t>
      </w:r>
    </w:p>
    <w:p>
      <w:pPr>
        <w:pStyle w:val="Body"/>
        <w:numPr>
          <w:ilvl w:val="0"/>
          <w:numId w:val="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Exemplos:</w:t>
      </w:r>
    </w:p>
    <w:p>
      <w:pPr>
        <w:pStyle w:val="Body"/>
        <w:numPr>
          <w:ilvl w:val="1"/>
          <w:numId w:val="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Mesma Rede:</w:t>
      </w:r>
      <w:r>
        <w:rPr>
          <w:rtl w:val="0"/>
          <w:lang w:val="pt-PT"/>
        </w:rPr>
        <w:t xml:space="preserve"> PC1 (IP 192.168.1.10) pergunta quem tem IP 192.168.1.20.</w:t>
      </w:r>
    </w:p>
    <w:p>
      <w:pPr>
        <w:pStyle w:val="Body"/>
        <w:numPr>
          <w:ilvl w:val="1"/>
          <w:numId w:val="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Redes Distintas:</w:t>
      </w:r>
      <w:r>
        <w:rPr>
          <w:rtl w:val="0"/>
          <w:lang w:val="pt-PT"/>
        </w:rPr>
        <w:t xml:space="preserve"> Encaminhado via Gateway. Host resolve o MAC do roteador local.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5. Evolu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o da Ethernet:</w:t>
      </w:r>
    </w:p>
    <w:p>
      <w:pPr>
        <w:pStyle w:val="Body"/>
        <w:numPr>
          <w:ilvl w:val="0"/>
          <w:numId w:val="10"/>
        </w:numPr>
        <w:rPr>
          <w:lang w:val="it-IT"/>
        </w:rPr>
      </w:pPr>
      <w:r>
        <w:rPr>
          <w:rtl w:val="0"/>
          <w:lang w:val="it-IT"/>
        </w:rPr>
        <w:t>De 10 Mbps (10BASE-T) at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10 Gbps (10GBASE-T).</w:t>
      </w:r>
    </w:p>
    <w:p>
      <w:pPr>
        <w:pStyle w:val="Body"/>
        <w:numPr>
          <w:ilvl w:val="0"/>
          <w:numId w:val="10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Meios:</w:t>
      </w:r>
      <w:r>
        <w:rPr>
          <w:rtl w:val="0"/>
          <w:lang w:val="fr-FR"/>
        </w:rPr>
        <w:t xml:space="preserve"> Par tran</w:t>
      </w:r>
      <w:r>
        <w:rPr>
          <w:rtl w:val="0"/>
        </w:rPr>
        <w:t>ç</w:t>
      </w:r>
      <w:r>
        <w:rPr>
          <w:rtl w:val="0"/>
          <w:lang w:val="pt-PT"/>
        </w:rPr>
        <w:t xml:space="preserve">ado (Cat5e, Cat6, Cat6a), fibra 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ptica (OM1, OM2, OM3, OM4).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Dist</w:t>
      </w:r>
      <w:r>
        <w:rPr>
          <w:rFonts w:ascii="Aptos" w:cs="Aptos" w:hAnsi="Aptos" w:eastAsia="Aptos"/>
          <w:b w:val="1"/>
          <w:bCs w:val="1"/>
          <w:rtl w:val="0"/>
        </w:rPr>
        <w:t>â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ncias:</w:t>
      </w:r>
      <w:r>
        <w:rPr>
          <w:rtl w:val="0"/>
          <w:lang w:val="pt-PT"/>
        </w:rPr>
        <w:t xml:space="preserve"> 100 m (cobre) a at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40 km (fibra).</w:t>
      </w:r>
    </w:p>
    <w:p>
      <w:pPr>
        <w:pStyle w:val="Body"/>
        <w:numPr>
          <w:ilvl w:val="0"/>
          <w:numId w:val="10"/>
        </w:numPr>
      </w:pPr>
      <w:r>
        <w:rPr>
          <w:rFonts w:ascii="Aptos" w:cs="Aptos" w:hAnsi="Aptos" w:eastAsia="Aptos"/>
          <w:b w:val="1"/>
          <w:bCs w:val="1"/>
          <w:rtl w:val="0"/>
        </w:rPr>
        <w:t>Padr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õ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es:</w:t>
      </w:r>
      <w:r>
        <w:rPr>
          <w:rtl w:val="0"/>
          <w:lang w:val="pt-PT"/>
        </w:rPr>
        <w:t xml:space="preserve"> 10BASE-T, 100BASE-TX, 1000BASE-T, 10GBASE-T, entre outros.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6. Processamento de Quadros na LAN:</w:t>
      </w:r>
    </w:p>
    <w:p>
      <w:pPr>
        <w:pStyle w:val="Body"/>
        <w:numPr>
          <w:ilvl w:val="0"/>
          <w:numId w:val="12"/>
        </w:numPr>
        <w:rPr>
          <w:lang w:val="es-ES_tradnl"/>
        </w:rPr>
      </w:pPr>
      <w:r>
        <w:rPr>
          <w:rtl w:val="0"/>
          <w:lang w:val="es-ES_tradnl"/>
        </w:rPr>
        <w:t>Se A envia para MAC de B, C descarta na camada de enlace (n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sobe para IP).</w:t>
      </w:r>
    </w:p>
    <w:p>
      <w:pPr>
        <w:pStyle w:val="Body"/>
        <w:numPr>
          <w:ilvl w:val="0"/>
          <w:numId w:val="12"/>
        </w:numPr>
        <w:rPr>
          <w:lang w:val="pt-PT"/>
        </w:rPr>
      </w:pPr>
      <w:r>
        <w:rPr>
          <w:rtl w:val="0"/>
          <w:lang w:val="pt-PT"/>
        </w:rPr>
        <w:t>Se A usa broadcast (FF:FF:FF:FF:FF:FF), todos os hosts processam na camada de enlace e encaminham para camada de rede.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 xml:space="preserve">7. ARP </w:t>
      </w:r>
      <w:r>
        <w:rPr>
          <w:rFonts w:ascii="Aptos" w:cs="Aptos" w:hAnsi="Aptos" w:eastAsia="Aptos"/>
          <w:b w:val="1"/>
          <w:bCs w:val="1"/>
          <w:rtl w:val="0"/>
        </w:rPr>
        <w:t xml:space="preserve">– 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Broadcast e Unicast:</w:t>
      </w:r>
    </w:p>
    <w:p>
      <w:pPr>
        <w:pStyle w:val="Body"/>
        <w:numPr>
          <w:ilvl w:val="0"/>
          <w:numId w:val="14"/>
        </w:numPr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Request:</w:t>
      </w:r>
      <w:r>
        <w:rPr>
          <w:rtl w:val="0"/>
          <w:lang w:val="pt-PT"/>
        </w:rPr>
        <w:t xml:space="preserve"> Broadcast, pois o remetente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conhece o MAC de destino.</w:t>
      </w:r>
    </w:p>
    <w:p>
      <w:pPr>
        <w:pStyle w:val="Body"/>
        <w:numPr>
          <w:ilvl w:val="0"/>
          <w:numId w:val="14"/>
        </w:numPr>
      </w:pPr>
      <w:r>
        <w:rPr>
          <w:rFonts w:ascii="Aptos" w:cs="Aptos" w:hAnsi="Aptos" w:eastAsia="Aptos"/>
          <w:b w:val="1"/>
          <w:bCs w:val="1"/>
          <w:rtl w:val="0"/>
        </w:rPr>
        <w:t>Reply:</w:t>
      </w:r>
      <w:r>
        <w:rPr>
          <w:rtl w:val="0"/>
          <w:lang w:val="pt-PT"/>
        </w:rPr>
        <w:t xml:space="preserve"> Unicast, pois j</w:t>
      </w:r>
      <w:r>
        <w:rPr>
          <w:rtl w:val="0"/>
        </w:rPr>
        <w:t xml:space="preserve">á </w:t>
      </w:r>
      <w:r>
        <w:rPr>
          <w:rtl w:val="0"/>
          <w:lang w:val="pt-PT"/>
        </w:rPr>
        <w:t>conhece o MAC de quem solicitou.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8. C</w:t>
      </w:r>
      <w:r>
        <w:rPr>
          <w:rFonts w:ascii="Aptos" w:cs="Aptos" w:hAnsi="Aptos" w:eastAsia="Aptos"/>
          <w:b w:val="1"/>
          <w:bCs w:val="1"/>
          <w:rtl w:val="0"/>
        </w:rPr>
        <w:t>á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lculo CRC:</w:t>
      </w:r>
    </w:p>
    <w:p>
      <w:pPr>
        <w:pStyle w:val="Body"/>
        <w:numPr>
          <w:ilvl w:val="0"/>
          <w:numId w:val="16"/>
        </w:numPr>
      </w:pPr>
      <w:r>
        <w:rPr>
          <w:rFonts w:ascii="Aptos" w:cs="Aptos" w:hAnsi="Aptos" w:eastAsia="Aptos"/>
          <w:b w:val="1"/>
          <w:bCs w:val="1"/>
          <w:rtl w:val="0"/>
        </w:rPr>
        <w:t>G = 1011011 (7 bits)</w:t>
      </w:r>
    </w:p>
    <w:p>
      <w:pPr>
        <w:pStyle w:val="Body"/>
        <w:numPr>
          <w:ilvl w:val="0"/>
          <w:numId w:val="16"/>
        </w:numPr>
      </w:pPr>
      <w:r>
        <w:rPr>
          <w:rFonts w:ascii="Aptos" w:cs="Aptos" w:hAnsi="Aptos" w:eastAsia="Aptos"/>
          <w:b w:val="1"/>
          <w:bCs w:val="1"/>
          <w:rtl w:val="0"/>
        </w:rPr>
        <w:t>D = 10010001110101111</w:t>
      </w:r>
    </w:p>
    <w:p>
      <w:pPr>
        <w:pStyle w:val="Body"/>
        <w:numPr>
          <w:ilvl w:val="0"/>
          <w:numId w:val="16"/>
        </w:numPr>
        <w:rPr>
          <w:lang w:val="pt-PT"/>
        </w:rPr>
      </w:pPr>
      <w:r>
        <w:rPr>
          <w:rtl w:val="0"/>
          <w:lang w:val="pt-PT"/>
        </w:rPr>
        <w:t>Resultado: Necess</w:t>
      </w:r>
      <w:r>
        <w:rPr>
          <w:rtl w:val="0"/>
        </w:rPr>
        <w:t>á</w:t>
      </w:r>
      <w:r>
        <w:rPr>
          <w:rtl w:val="0"/>
          <w:lang w:val="pt-PT"/>
        </w:rPr>
        <w:t>rio efetuar divis</w:t>
      </w:r>
      <w:r>
        <w:rPr>
          <w:rtl w:val="0"/>
          <w:lang w:val="pt-PT"/>
        </w:rPr>
        <w:t>ã</w:t>
      </w:r>
      <w:r>
        <w:rPr>
          <w:rtl w:val="0"/>
        </w:rPr>
        <w:t>o bin</w:t>
      </w:r>
      <w:r>
        <w:rPr>
          <w:rtl w:val="0"/>
        </w:rPr>
        <w:t>á</w:t>
      </w:r>
      <w:r>
        <w:rPr>
          <w:rtl w:val="0"/>
          <w:lang w:val="it-IT"/>
        </w:rPr>
        <w:t>ria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dulo 2 (opera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XOR). Caso queira, posso calcular manualmente.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9. Enlace com Corre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rtl w:val="0"/>
          <w:lang w:val="es-ES_tradnl"/>
        </w:rPr>
        <w:t>o de Erros:</w:t>
      </w:r>
    </w:p>
    <w:p>
      <w:pPr>
        <w:pStyle w:val="Body"/>
        <w:numPr>
          <w:ilvl w:val="0"/>
          <w:numId w:val="18"/>
        </w:numPr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Wi-Fi (IEEE 802.11):</w:t>
      </w:r>
      <w:r>
        <w:rPr>
          <w:rtl w:val="0"/>
          <w:lang w:val="pt-PT"/>
        </w:rPr>
        <w:t xml:space="preserve"> Utiliza FEC (Forward Error Correction) com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digos convolucionais e CRC.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10. Interfer</w:t>
      </w:r>
      <w:r>
        <w:rPr>
          <w:rFonts w:ascii="Aptos" w:cs="Aptos" w:hAnsi="Aptos" w:eastAsia="Aptos"/>
          <w:b w:val="1"/>
          <w:bCs w:val="1"/>
          <w:rtl w:val="0"/>
        </w:rPr>
        <w:t>ê</w:t>
      </w:r>
      <w:r>
        <w:rPr>
          <w:rFonts w:ascii="Aptos" w:cs="Aptos" w:hAnsi="Aptos" w:eastAsia="Aptos"/>
          <w:b w:val="1"/>
          <w:bCs w:val="1"/>
          <w:rtl w:val="0"/>
          <w:lang w:val="es-ES_tradnl"/>
        </w:rPr>
        <w:t>ncia no Wi-Fi (Canal 11):</w:t>
      </w:r>
    </w:p>
    <w:p>
      <w:pPr>
        <w:pStyle w:val="Body"/>
        <w:numPr>
          <w:ilvl w:val="0"/>
          <w:numId w:val="20"/>
        </w:numPr>
      </w:pP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falha totalmente, mas ocorre conten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Body"/>
        <w:numPr>
          <w:ilvl w:val="0"/>
          <w:numId w:val="20"/>
        </w:numPr>
        <w:rPr>
          <w:lang w:val="pt-PT"/>
        </w:rPr>
      </w:pPr>
      <w:r>
        <w:rPr>
          <w:rtl w:val="0"/>
          <w:lang w:val="pt-PT"/>
        </w:rPr>
        <w:t>Se dois clientes transmitem juntos, ocorre backoff, aumentando lat</w:t>
      </w:r>
      <w:r>
        <w:rPr>
          <w:rtl w:val="0"/>
        </w:rPr>
        <w:t>ê</w:t>
      </w:r>
      <w:r>
        <w:rPr>
          <w:rtl w:val="0"/>
          <w:lang w:val="en-US"/>
        </w:rPr>
        <w:t>ncia e reduzindo throughput.</w:t>
      </w:r>
    </w:p>
    <w:p>
      <w:pPr>
        <w:pStyle w:val="Body"/>
        <w:numPr>
          <w:ilvl w:val="0"/>
          <w:numId w:val="20"/>
        </w:numPr>
        <w:rPr>
          <w:lang w:val="de-DE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Solu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çõ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es:</w:t>
      </w:r>
      <w:r>
        <w:rPr>
          <w:rtl w:val="0"/>
        </w:rPr>
        <w:t xml:space="preserve"> Sele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canais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sobrepostos (1, 6, 11), uso de 5 GHz, Wi-Fi 6 (OFDMA).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11. MTU M</w:t>
      </w:r>
      <w:r>
        <w:rPr>
          <w:rFonts w:ascii="Aptos" w:cs="Aptos" w:hAnsi="Aptos" w:eastAsia="Aptos"/>
          <w:b w:val="1"/>
          <w:bCs w:val="1"/>
          <w:rtl w:val="0"/>
        </w:rPr>
        <w:t>á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xima: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Ethernet:</w:t>
      </w:r>
      <w:r>
        <w:rPr>
          <w:rtl w:val="0"/>
          <w:lang w:val="it-IT"/>
        </w:rPr>
        <w:t xml:space="preserve"> 1518 bytes (frame padr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o). Jumbo Frame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9000 bytes em redes espec</w:t>
      </w:r>
      <w:r>
        <w:rPr>
          <w:rtl w:val="0"/>
        </w:rPr>
        <w:t>í</w:t>
      </w:r>
      <w:r>
        <w:rPr>
          <w:rtl w:val="0"/>
          <w:lang w:val="pt-PT"/>
        </w:rPr>
        <w:t>ficas.</w:t>
      </w:r>
    </w:p>
    <w:p>
      <w:pPr>
        <w:pStyle w:val="Body"/>
        <w:numPr>
          <w:ilvl w:val="0"/>
          <w:numId w:val="22"/>
        </w:numPr>
        <w:rPr>
          <w:lang w:val="de-DE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Wi-Fi:</w:t>
      </w:r>
      <w:r>
        <w:rPr>
          <w:rtl w:val="0"/>
          <w:lang w:val="pt-PT"/>
        </w:rPr>
        <w:t xml:space="preserve"> Aproximadamente 2346 bytes (limite te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rico).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6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12. Padr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ã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o com Corre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rtl w:val="0"/>
          <w:lang w:val="es-ES_tradnl"/>
        </w:rPr>
        <w:t>o de Erros:</w:t>
      </w:r>
    </w:p>
    <w:p>
      <w:pPr>
        <w:pStyle w:val="Body"/>
        <w:numPr>
          <w:ilvl w:val="0"/>
          <w:numId w:val="24"/>
        </w:numPr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Wi-Fi (IEEE 802.11):</w:t>
      </w:r>
      <w:r>
        <w:rPr>
          <w:rtl w:val="0"/>
        </w:rPr>
        <w:t xml:space="preserve"> FEC + ARQ.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7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13. Ethernet e a Confiabilidade:</w:t>
      </w:r>
    </w:p>
    <w:p>
      <w:pPr>
        <w:pStyle w:val="Body"/>
        <w:numPr>
          <w:ilvl w:val="0"/>
          <w:numId w:val="26"/>
        </w:numPr>
        <w:rPr>
          <w:lang w:val="pt-PT"/>
        </w:rPr>
      </w:pPr>
      <w:r>
        <w:rPr>
          <w:rtl w:val="0"/>
          <w:lang w:val="pt-PT"/>
        </w:rPr>
        <w:t>A Ethernet atua na camada de enlace (Layer 2), que prioriza simplicidade e performance. Confiabilidade, controle de sess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seguran</w:t>
      </w:r>
      <w:r>
        <w:rPr>
          <w:rtl w:val="0"/>
        </w:rPr>
        <w:t>ç</w:t>
      </w:r>
      <w:r>
        <w:rPr>
          <w:rtl w:val="0"/>
        </w:rPr>
        <w:t>a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tratados nas camadas superiores (TCP, TLS, IPsec).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8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14. Seguran</w:t>
      </w:r>
      <w:r>
        <w:rPr>
          <w:rFonts w:ascii="Aptos" w:cs="Aptos" w:hAnsi="Aptos" w:eastAsia="Aptos"/>
          <w:b w:val="1"/>
          <w:bCs w:val="1"/>
          <w:rtl w:val="0"/>
        </w:rPr>
        <w:t>ç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a no IEEE 802.11:</w:t>
      </w:r>
    </w:p>
    <w:p>
      <w:pPr>
        <w:pStyle w:val="Body"/>
        <w:numPr>
          <w:ilvl w:val="0"/>
          <w:numId w:val="28"/>
        </w:numPr>
      </w:pPr>
      <w:r>
        <w:rPr>
          <w:rFonts w:ascii="Aptos" w:cs="Aptos" w:hAnsi="Aptos" w:eastAsia="Aptos"/>
          <w:b w:val="1"/>
          <w:bCs w:val="1"/>
          <w:rtl w:val="0"/>
        </w:rPr>
        <w:t>Criptografia:</w:t>
      </w:r>
      <w:r>
        <w:rPr>
          <w:rtl w:val="0"/>
        </w:rPr>
        <w:t xml:space="preserve"> WPA2, WPA3.</w:t>
      </w:r>
    </w:p>
    <w:p>
      <w:pPr>
        <w:pStyle w:val="Body"/>
        <w:numPr>
          <w:ilvl w:val="0"/>
          <w:numId w:val="28"/>
        </w:numPr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Autentica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o:</w:t>
      </w:r>
      <w:r>
        <w:rPr>
          <w:rtl w:val="0"/>
          <w:lang w:val="pt-PT"/>
        </w:rPr>
        <w:t xml:space="preserve"> PSK, 802.1X (EAP).</w:t>
      </w:r>
    </w:p>
    <w:p>
      <w:pPr>
        <w:pStyle w:val="Body"/>
        <w:numPr>
          <w:ilvl w:val="0"/>
          <w:numId w:val="2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Integridade:</w:t>
      </w:r>
      <w:r>
        <w:rPr>
          <w:rtl w:val="0"/>
          <w:lang w:val="pt-PT"/>
        </w:rPr>
        <w:t xml:space="preserve"> CCMP (AES).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9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15. Fatores de Desempenho Wi-Fi:</w:t>
      </w:r>
    </w:p>
    <w:p>
      <w:pPr>
        <w:pStyle w:val="Body"/>
        <w:numPr>
          <w:ilvl w:val="0"/>
          <w:numId w:val="30"/>
        </w:numPr>
        <w:rPr>
          <w:lang w:val="de-DE"/>
        </w:rPr>
      </w:pPr>
      <w:r>
        <w:rPr>
          <w:rtl w:val="0"/>
          <w:lang w:val="de-DE"/>
        </w:rPr>
        <w:t>Interfer</w:t>
      </w:r>
      <w:r>
        <w:rPr>
          <w:rtl w:val="0"/>
        </w:rPr>
        <w:t>ê</w:t>
      </w:r>
      <w:r>
        <w:rPr>
          <w:rtl w:val="0"/>
          <w:lang w:val="pt-PT"/>
        </w:rPr>
        <w:t>ncia (equipamentos, paredes).</w:t>
      </w:r>
    </w:p>
    <w:p>
      <w:pPr>
        <w:pStyle w:val="Body"/>
        <w:numPr>
          <w:ilvl w:val="0"/>
          <w:numId w:val="30"/>
        </w:numPr>
        <w:rPr>
          <w:lang w:val="pt-PT"/>
        </w:rPr>
      </w:pPr>
      <w:r>
        <w:rPr>
          <w:rtl w:val="0"/>
          <w:lang w:val="pt-PT"/>
        </w:rPr>
        <w:t>Densidade de usu</w:t>
      </w:r>
      <w:r>
        <w:rPr>
          <w:rtl w:val="0"/>
        </w:rPr>
        <w:t>á</w:t>
      </w:r>
      <w:r>
        <w:rPr>
          <w:rtl w:val="0"/>
          <w:lang w:val="pt-PT"/>
        </w:rPr>
        <w:t>rios.</w:t>
      </w:r>
    </w:p>
    <w:p>
      <w:pPr>
        <w:pStyle w:val="Body"/>
        <w:numPr>
          <w:ilvl w:val="0"/>
          <w:numId w:val="30"/>
        </w:numPr>
        <w:rPr>
          <w:lang w:val="en-US"/>
        </w:rPr>
      </w:pPr>
      <w:r>
        <w:rPr>
          <w:rtl w:val="0"/>
          <w:lang w:val="en-US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at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o AP.</w:t>
      </w:r>
    </w:p>
    <w:p>
      <w:pPr>
        <w:pStyle w:val="Body"/>
        <w:numPr>
          <w:ilvl w:val="0"/>
          <w:numId w:val="30"/>
        </w:numPr>
        <w:rPr>
          <w:lang w:val="pt-PT"/>
        </w:rPr>
      </w:pPr>
      <w:r>
        <w:rPr>
          <w:rtl w:val="0"/>
          <w:lang w:val="pt-PT"/>
        </w:rPr>
        <w:t>Canal utilizado.</w:t>
      </w:r>
    </w:p>
    <w:p>
      <w:pPr>
        <w:pStyle w:val="Body"/>
        <w:numPr>
          <w:ilvl w:val="0"/>
          <w:numId w:val="30"/>
        </w:numPr>
        <w:rPr>
          <w:lang w:val="pt-PT"/>
        </w:rPr>
      </w:pPr>
      <w:r>
        <w:rPr>
          <w:rtl w:val="0"/>
          <w:lang w:val="pt-PT"/>
        </w:rPr>
        <w:t>Overhead dos protocolos.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0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16. Faixa ISM:</w:t>
      </w:r>
    </w:p>
    <w:p>
      <w:pPr>
        <w:pStyle w:val="Body"/>
        <w:numPr>
          <w:ilvl w:val="0"/>
          <w:numId w:val="32"/>
        </w:numPr>
        <w:rPr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Defini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o:</w:t>
      </w:r>
      <w:r>
        <w:rPr>
          <w:rtl w:val="0"/>
          <w:lang w:val="pt-PT"/>
        </w:rPr>
        <w:t xml:space="preserve"> Faixa livre para uso industrial, cient</w:t>
      </w:r>
      <w:r>
        <w:rPr>
          <w:rtl w:val="0"/>
        </w:rPr>
        <w:t>í</w:t>
      </w:r>
      <w:r>
        <w:rPr>
          <w:rtl w:val="0"/>
          <w:lang w:val="it-IT"/>
        </w:rPr>
        <w:t>fico e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dico.</w:t>
      </w:r>
    </w:p>
    <w:p>
      <w:pPr>
        <w:pStyle w:val="Body"/>
        <w:numPr>
          <w:ilvl w:val="0"/>
          <w:numId w:val="32"/>
        </w:numPr>
      </w:pPr>
      <w:r>
        <w:rPr>
          <w:rFonts w:ascii="Aptos" w:cs="Aptos" w:hAnsi="Aptos" w:eastAsia="Aptos"/>
          <w:b w:val="1"/>
          <w:bCs w:val="1"/>
          <w:rtl w:val="0"/>
        </w:rPr>
        <w:t>Vantagens:</w:t>
      </w:r>
      <w:r>
        <w:rPr>
          <w:rtl w:val="0"/>
          <w:lang w:val="pt-PT"/>
        </w:rPr>
        <w:t xml:space="preserve"> Sem necessidade de licenciamento, custo reduzido.</w:t>
      </w:r>
    </w:p>
    <w:p>
      <w:pPr>
        <w:pStyle w:val="Body"/>
        <w:numPr>
          <w:ilvl w:val="0"/>
          <w:numId w:val="32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Desvantagens:</w:t>
      </w:r>
      <w:r>
        <w:rPr>
          <w:rtl w:val="0"/>
          <w:lang w:val="it-IT"/>
        </w:rPr>
        <w:t xml:space="preserve"> Alta interfer</w:t>
      </w:r>
      <w:r>
        <w:rPr>
          <w:rtl w:val="0"/>
        </w:rPr>
        <w:t>ê</w:t>
      </w:r>
      <w:r>
        <w:rPr>
          <w:rtl w:val="0"/>
          <w:lang w:val="pt-PT"/>
        </w:rPr>
        <w:t>ncia, congestionamento de espectro.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4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1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17. GEO vs LEO:</w:t>
      </w:r>
    </w:p>
    <w:p>
      <w:pPr>
        <w:pStyle w:val="Body"/>
        <w:numPr>
          <w:ilvl w:val="0"/>
          <w:numId w:val="34"/>
        </w:numPr>
        <w:rPr>
          <w:lang w:val="de-DE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GEO:</w:t>
      </w:r>
      <w:r>
        <w:rPr>
          <w:rtl w:val="0"/>
          <w:lang w:val="en-US"/>
        </w:rPr>
        <w:t xml:space="preserve"> ~35.786 km, lat</w:t>
      </w:r>
      <w:r>
        <w:rPr>
          <w:rtl w:val="0"/>
        </w:rPr>
        <w:t>ê</w:t>
      </w:r>
      <w:r>
        <w:rPr>
          <w:rtl w:val="0"/>
        </w:rPr>
        <w:t>ncia ~600 ms. Aplica</w:t>
      </w:r>
      <w:r>
        <w:rPr>
          <w:rtl w:val="0"/>
          <w:lang w:val="pt-PT"/>
        </w:rPr>
        <w:t>çõ</w:t>
      </w:r>
      <w:r>
        <w:rPr>
          <w:rtl w:val="0"/>
        </w:rPr>
        <w:t>es: TV, telefonia satelital.</w:t>
      </w:r>
    </w:p>
    <w:p>
      <w:pPr>
        <w:pStyle w:val="Body"/>
        <w:numPr>
          <w:ilvl w:val="0"/>
          <w:numId w:val="34"/>
        </w:numPr>
        <w:rPr>
          <w:lang w:val="da-DK"/>
        </w:rPr>
      </w:pPr>
      <w:r>
        <w:rPr>
          <w:rFonts w:ascii="Aptos" w:cs="Aptos" w:hAnsi="Aptos" w:eastAsia="Aptos"/>
          <w:b w:val="1"/>
          <w:bCs w:val="1"/>
          <w:rtl w:val="0"/>
          <w:lang w:val="da-DK"/>
        </w:rPr>
        <w:t>LEO:</w:t>
      </w:r>
      <w:r>
        <w:rPr>
          <w:rtl w:val="0"/>
          <w:lang w:val="en-US"/>
        </w:rPr>
        <w:t xml:space="preserve"> ~500-2.000 km, lat</w:t>
      </w:r>
      <w:r>
        <w:rPr>
          <w:rtl w:val="0"/>
        </w:rPr>
        <w:t>ê</w:t>
      </w:r>
      <w:r>
        <w:rPr>
          <w:rtl w:val="0"/>
        </w:rPr>
        <w:t>ncia ~20-50 ms. Aplica</w:t>
      </w:r>
      <w:r>
        <w:rPr>
          <w:rtl w:val="0"/>
          <w:lang w:val="pt-PT"/>
        </w:rPr>
        <w:t>çõ</w:t>
      </w:r>
      <w:r>
        <w:rPr>
          <w:rtl w:val="0"/>
          <w:lang w:val="en-US"/>
        </w:rPr>
        <w:t>es: Internet Starlink, IoT.</w:t>
      </w:r>
    </w:p>
    <w:p>
      <w:pPr>
        <w:pStyle w:val="Body"/>
        <w:numPr>
          <w:ilvl w:val="0"/>
          <w:numId w:val="34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Velocidade M</w:t>
      </w:r>
      <w:r>
        <w:rPr>
          <w:rFonts w:ascii="Aptos" w:cs="Aptos" w:hAnsi="Aptos" w:eastAsia="Aptos"/>
          <w:b w:val="1"/>
          <w:bCs w:val="1"/>
          <w:rtl w:val="0"/>
          <w:lang w:val="fr-FR"/>
        </w:rPr>
        <w:t>é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dia:</w:t>
      </w:r>
      <w:r>
        <w:rPr>
          <w:rtl w:val="0"/>
          <w:lang w:val="pt-PT"/>
        </w:rPr>
        <w:t xml:space="preserve"> GEO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100 Mbps. LEO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500 Mbps ou mais.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4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2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18. Sat</w:t>
      </w:r>
      <w:r>
        <w:rPr>
          <w:rFonts w:ascii="Aptos" w:cs="Aptos" w:hAnsi="Aptos" w:eastAsia="Aptos"/>
          <w:b w:val="1"/>
          <w:bCs w:val="1"/>
          <w:rtl w:val="0"/>
          <w:lang w:val="fr-FR"/>
        </w:rPr>
        <w:t>é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lite e Bandas:</w:t>
      </w:r>
    </w:p>
    <w:p>
      <w:pPr>
        <w:pStyle w:val="Body"/>
        <w:numPr>
          <w:ilvl w:val="0"/>
          <w:numId w:val="36"/>
        </w:numPr>
        <w:rPr>
          <w:lang w:val="pt-PT"/>
        </w:rPr>
      </w:pPr>
      <w:r>
        <w:rPr>
          <w:rtl w:val="0"/>
          <w:lang w:val="pt-PT"/>
        </w:rPr>
        <w:t>Bandas usadas: Ku, Ka, C.</w:t>
      </w:r>
    </w:p>
    <w:p>
      <w:pPr>
        <w:pStyle w:val="Body"/>
        <w:numPr>
          <w:ilvl w:val="0"/>
          <w:numId w:val="36"/>
        </w:numPr>
        <w:rPr>
          <w:lang w:val="pt-PT"/>
        </w:rPr>
      </w:pPr>
      <w:r>
        <w:rPr>
          <w:rtl w:val="0"/>
          <w:lang w:val="pt-PT"/>
        </w:rPr>
        <w:t xml:space="preserve">Chuva forte provoca 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Rain Fade</w:t>
      </w:r>
      <w:r>
        <w:rPr>
          <w:rtl w:val="0"/>
          <w:lang w:val="pt-PT"/>
        </w:rPr>
        <w:t>, especialmente na banda Ka, reduzindo BW e aumentando perda de pacotes.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4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3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19. Comunica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o Via Sat</w:t>
      </w:r>
      <w:r>
        <w:rPr>
          <w:rFonts w:ascii="Aptos" w:cs="Aptos" w:hAnsi="Aptos" w:eastAsia="Aptos"/>
          <w:b w:val="1"/>
          <w:bCs w:val="1"/>
          <w:rtl w:val="0"/>
          <w:lang w:val="fr-FR"/>
        </w:rPr>
        <w:t>é</w:t>
      </w:r>
      <w:r>
        <w:rPr>
          <w:rFonts w:ascii="Aptos" w:cs="Aptos" w:hAnsi="Aptos" w:eastAsia="Aptos"/>
          <w:b w:val="1"/>
          <w:bCs w:val="1"/>
          <w:rtl w:val="0"/>
        </w:rPr>
        <w:t>lite:</w:t>
      </w:r>
    </w:p>
    <w:p>
      <w:pPr>
        <w:pStyle w:val="Body"/>
        <w:numPr>
          <w:ilvl w:val="0"/>
          <w:numId w:val="3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Desej</w:t>
      </w:r>
      <w:r>
        <w:rPr>
          <w:rFonts w:ascii="Aptos" w:cs="Aptos" w:hAnsi="Aptos" w:eastAsia="Aptos"/>
          <w:b w:val="1"/>
          <w:bCs w:val="1"/>
          <w:rtl w:val="0"/>
        </w:rPr>
        <w:t>á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vel:</w:t>
      </w:r>
      <w:r>
        <w:rPr>
          <w:rtl w:val="0"/>
          <w:lang w:val="pt-PT"/>
        </w:rPr>
        <w:t xml:space="preserve"> Alta disponibilidade, cobertura global.</w:t>
      </w:r>
    </w:p>
    <w:p>
      <w:pPr>
        <w:pStyle w:val="Body"/>
        <w:numPr>
          <w:ilvl w:val="0"/>
          <w:numId w:val="3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Desvantagens:</w:t>
      </w:r>
      <w:r>
        <w:rPr>
          <w:rtl w:val="0"/>
          <w:lang w:val="it-IT"/>
        </w:rPr>
        <w:t xml:space="preserve"> Alta lat</w:t>
      </w:r>
      <w:r>
        <w:rPr>
          <w:rtl w:val="0"/>
        </w:rPr>
        <w:t>ê</w:t>
      </w:r>
      <w:r>
        <w:rPr>
          <w:rtl w:val="0"/>
          <w:lang w:val="pt-PT"/>
        </w:rPr>
        <w:t>ncia (GEO), sens</w:t>
      </w:r>
      <w:r>
        <w:rPr>
          <w:rtl w:val="0"/>
        </w:rPr>
        <w:t>í</w:t>
      </w:r>
      <w:r>
        <w:rPr>
          <w:rtl w:val="0"/>
          <w:lang w:val="pt-PT"/>
        </w:rPr>
        <w:t>vel a clima (Rain Fade), custo elevado.</w:t>
      </w:r>
    </w:p>
    <w:p>
      <w:pPr>
        <w:pStyle w:val="Body"/>
        <w:numPr>
          <w:ilvl w:val="0"/>
          <w:numId w:val="38"/>
        </w:numPr>
        <w:rPr>
          <w:lang w:val="pt-PT"/>
        </w:rPr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Velocidade M</w:t>
      </w:r>
      <w:r>
        <w:rPr>
          <w:rFonts w:ascii="Aptos" w:cs="Aptos" w:hAnsi="Aptos" w:eastAsia="Aptos"/>
          <w:b w:val="1"/>
          <w:bCs w:val="1"/>
          <w:rtl w:val="0"/>
          <w:lang w:val="fr-FR"/>
        </w:rPr>
        <w:t>é</w:t>
      </w:r>
      <w:r>
        <w:rPr>
          <w:rFonts w:ascii="Aptos" w:cs="Aptos" w:hAnsi="Aptos" w:eastAsia="Aptos"/>
          <w:b w:val="1"/>
          <w:bCs w:val="1"/>
          <w:rtl w:val="0"/>
          <w:lang w:val="it-IT"/>
        </w:rPr>
        <w:t>dia:</w:t>
      </w:r>
      <w:r>
        <w:rPr>
          <w:rtl w:val="0"/>
          <w:lang w:val="pt-PT"/>
        </w:rPr>
        <w:t xml:space="preserve"> GEO at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100 Mbps, LEO (Starlink)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500 Mbps com lat</w:t>
      </w:r>
      <w:r>
        <w:rPr>
          <w:rtl w:val="0"/>
        </w:rPr>
        <w:t>ê</w:t>
      </w:r>
      <w:r>
        <w:rPr>
          <w:rtl w:val="0"/>
        </w:rPr>
        <w:t>ncia de 20-50 ms.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18. Bandas utilizadas e impacto da chuva forte na qualidade do servi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Bandas comuns em comunica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it-IT"/>
        </w:rPr>
        <w:t>o via sat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lite: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Banda C (4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</w:rPr>
        <w:t>8 GHz):</w:t>
      </w:r>
      <w:r>
        <w:rPr>
          <w:rFonts w:ascii="Times Roman" w:hAnsi="Times Roman"/>
          <w:rtl w:val="0"/>
          <w:lang w:val="es-ES_tradnl"/>
        </w:rPr>
        <w:t xml:space="preserve"> Menos suscet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vel a condi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fr-FR"/>
        </w:rPr>
        <w:t>es clim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ticas adversas, mas oferece menor largura de banda.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Banda Ku (12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</w:rPr>
        <w:t>18 GHz):</w:t>
      </w:r>
      <w:r>
        <w:rPr>
          <w:rFonts w:ascii="Times Roman" w:hAnsi="Times Roman"/>
          <w:rtl w:val="0"/>
          <w:lang w:val="pt-PT"/>
        </w:rPr>
        <w:t xml:space="preserve"> Mais utilizada em servi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os de internet via sat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lite, proporcionando maior largura de banda e velocidades mais altas.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Banda Ka (26,5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</w:rPr>
        <w:t>40 GHz):</w:t>
      </w:r>
      <w:r>
        <w:rPr>
          <w:rFonts w:ascii="Times Roman" w:hAnsi="Times Roman"/>
          <w:rtl w:val="0"/>
          <w:lang w:val="pt-PT"/>
        </w:rPr>
        <w:t xml:space="preserve"> Oferece ainda mais largura de banda, mas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mais sens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vel a condi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fr-FR"/>
        </w:rPr>
        <w:t>es clim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ticas, como chuvas fortes.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Efeito da chuva forte: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Chuvas intensas podem causar atenua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sinal, especialmente em bandas como a Ka, resultando em degrada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da qualidade do servi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 xml:space="preserve">o. Isso ocorre porque as gotas de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gua dispersam e absorvem as ondas de 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dio, enfraquecendo o sinal recebido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19. Caracter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sticas desej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veis e desvantagens da comunica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o via sat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lite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Caracter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pt-PT"/>
        </w:rPr>
        <w:t>sticas desej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veis: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Cobertura ampla:</w:t>
      </w:r>
      <w:r>
        <w:rPr>
          <w:rFonts w:ascii="Times Roman" w:hAnsi="Times Roman"/>
          <w:rtl w:val="0"/>
          <w:lang w:val="it-IT"/>
        </w:rPr>
        <w:t xml:space="preserve"> Dispon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 xml:space="preserve">vel em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remotas e rurais, onde outras formas de internet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chegam.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Instala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simples:</w:t>
      </w:r>
      <w:r>
        <w:rPr>
          <w:rFonts w:ascii="Times Roman" w:hAnsi="Times Roman"/>
          <w:rtl w:val="0"/>
          <w:lang w:val="pt-PT"/>
        </w:rPr>
        <w:t xml:space="preserve"> Requer apenas a instala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uma antena parab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lica e um modem.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  <w:outline w:val="0"/>
          <w:color w:val="0000ee"/>
          <w:u w:val="single"/>
          <w:lang w:val="pt-PT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Baixa lat</w:t>
      </w:r>
      <w:r>
        <w:rPr>
          <w:rFonts w:ascii="Times Roman" w:hAnsi="Times Roman" w:hint="default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Roman" w:hAnsi="Times Roman"/>
          <w:b w:val="1"/>
          <w:bCs w:val="1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>ncia:</w:t>
      </w:r>
      <w:r>
        <w:rPr>
          <w:rFonts w:ascii="Times Roman" w:hAnsi="Times Roman"/>
          <w:outline w:val="0"/>
          <w:color w:val="00000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 xml:space="preserve"> Especialmente em sistemas com sat</w:t>
      </w:r>
      <w:r>
        <w:rPr>
          <w:rFonts w:ascii="Times Roman" w:hAnsi="Times Roman" w:hint="default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Roman" w:hAnsi="Times Roman"/>
          <w:outline w:val="0"/>
          <w:color w:val="00000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 xml:space="preserve">lites em </w:t>
      </w:r>
      <w:r>
        <w:rPr>
          <w:rFonts w:ascii="Times Roman" w:hAnsi="Times Roman" w:hint="default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Times Roman" w:hAnsi="Times Roman"/>
          <w:outline w:val="0"/>
          <w:color w:val="00000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rbita baixa, como a Starlink.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Desvantagens: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Sensibilidade a 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rtl w:val="0"/>
          <w:lang w:val="fr-FR"/>
        </w:rPr>
        <w:t>es clim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ticas:</w:t>
      </w:r>
      <w:r>
        <w:rPr>
          <w:rFonts w:ascii="Times Roman" w:hAnsi="Times Roman"/>
          <w:rtl w:val="0"/>
          <w:lang w:val="pt-PT"/>
        </w:rPr>
        <w:t xml:space="preserve"> Chuvas fortes e tempestades podem afetar a qualidade do sinal.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Custo elevado:</w:t>
      </w:r>
      <w:r>
        <w:rPr>
          <w:rFonts w:ascii="Times Roman" w:hAnsi="Times Roman"/>
          <w:rtl w:val="0"/>
          <w:lang w:val="pt-PT"/>
        </w:rPr>
        <w:t xml:space="preserve"> Equipamentos e planos de dados podem ser mais caros em compara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com outras tecnologias.</w:t>
      </w:r>
    </w:p>
    <w:p>
      <w:pPr>
        <w:pStyle w:val="Default"/>
        <w:numPr>
          <w:ilvl w:val="0"/>
          <w:numId w:val="40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Lat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ncia maior:</w:t>
      </w:r>
      <w:r>
        <w:rPr>
          <w:rFonts w:ascii="Times Roman" w:hAnsi="Times Roman"/>
          <w:rtl w:val="0"/>
          <w:lang w:val="pt-PT"/>
        </w:rPr>
        <w:t xml:space="preserve"> Sistemas com sat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lites em 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rbita geoestacion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ria apresentam maior lat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 xml:space="preserve">ncia devido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dist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>ncia percorrida pelo sinal.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Valor 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dio e velocidade de um link via sat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lite no Brasil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</w:pPr>
      <w:r>
        <w:rPr>
          <w:rFonts w:ascii="Times Roman" w:hAnsi="Times Roman"/>
          <w:rtl w:val="0"/>
          <w:lang w:val="pt-PT"/>
        </w:rPr>
        <w:t>No Brasil, o servi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 de internet via sat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lite da Starlink tem mostrado desempenho superior em compara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com outras operadoras. A velocidade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dia de download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de aproximadamente 77,09 Mbps, com lat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 xml:space="preserve">ncia entre 25 e 50 milissegundos. O custo mensal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de cerca de R$ 184,00, com um custo inicial de instala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que varia entre R$ 1.000,00 e R$ 2.000,00, dependendo de promo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e equipamentos escolhidos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8">
    <w:multiLevelType w:val="hybridMultilevel"/>
    <w:numStyleLink w:val="Bullets"/>
  </w:abstractNum>
  <w:abstractNum w:abstractNumId="3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  <w:style w:type="numbering" w:styleId="Imported Style 18">
    <w:name w:val="Imported Style 18"/>
    <w:pPr>
      <w:numPr>
        <w:numId w:val="35"/>
      </w:numPr>
    </w:pPr>
  </w:style>
  <w:style w:type="numbering" w:styleId="Imported Style 19">
    <w:name w:val="Imported Style 19"/>
    <w:pPr>
      <w:numPr>
        <w:numId w:val="3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