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91A67" w14:textId="63FDA9C4" w:rsidR="005229FF" w:rsidRDefault="003F68DD">
      <w:pPr>
        <w:jc w:val="center"/>
        <w:rPr>
          <w:rFonts w:eastAsia="Arial" w:cs="Times New Roman"/>
          <w:bCs/>
          <w:szCs w:val="24"/>
        </w:rPr>
      </w:pPr>
      <w:r>
        <w:rPr>
          <w:rFonts w:eastAsia="Arial" w:cs="Times New Roman"/>
          <w:bCs/>
          <w:szCs w:val="24"/>
        </w:rPr>
        <w:t>GT</w:t>
      </w:r>
      <w:r w:rsidR="000B5076">
        <w:rPr>
          <w:rFonts w:eastAsia="Arial" w:cs="Times New Roman"/>
          <w:bCs/>
          <w:szCs w:val="24"/>
        </w:rPr>
        <w:t xml:space="preserve"> - DIREITOS HUMANOS, DIVERSIDADE HUMANA E SERVIÇO SOCIAL</w:t>
      </w:r>
    </w:p>
    <w:p w14:paraId="2C77A5B6" w14:textId="1566C2E9" w:rsidR="005D1487" w:rsidRPr="007325FB" w:rsidRDefault="005D1487" w:rsidP="000B5076">
      <w:pPr>
        <w:pStyle w:val="Ttulo"/>
      </w:pPr>
      <w:r>
        <w:t>“</w:t>
      </w:r>
      <w:r w:rsidRPr="007325FB">
        <w:t xml:space="preserve">QUESTÃO SOCIAL” E “QUESTÃO CULTURAL” NA </w:t>
      </w:r>
      <w:r w:rsidR="00654D62" w:rsidRPr="007325FB">
        <w:t>PRÁXIS ARTÍSTICO-CULTURAL</w:t>
      </w:r>
      <w:r w:rsidRPr="007325FB">
        <w:t xml:space="preserve"> DE DONA IVONE LARA</w:t>
      </w:r>
    </w:p>
    <w:p w14:paraId="70A90DBB" w14:textId="6093B38E" w:rsidR="005229FF" w:rsidRDefault="005D1487" w:rsidP="000B5076">
      <w:pPr>
        <w:pStyle w:val="Subttulo"/>
      </w:pPr>
      <w:r>
        <w:t>Thallyta Beatriz Bezerra dos Santos Nagel</w:t>
      </w:r>
    </w:p>
    <w:p w14:paraId="2641896B" w14:textId="77777777" w:rsidR="005229FF" w:rsidRDefault="003F68DD">
      <w:pPr>
        <w:spacing w:line="240" w:lineRule="auto"/>
        <w:rPr>
          <w:rFonts w:eastAsia="Arial" w:cs="Times New Roman"/>
          <w:b/>
          <w:caps/>
          <w:szCs w:val="24"/>
        </w:rPr>
      </w:pPr>
      <w:r>
        <w:rPr>
          <w:rFonts w:eastAsia="Arial" w:cs="Times New Roman"/>
          <w:b/>
          <w:caps/>
          <w:szCs w:val="24"/>
        </w:rPr>
        <w:t>Resumo</w:t>
      </w:r>
    </w:p>
    <w:p w14:paraId="095F0581" w14:textId="77777777" w:rsidR="00C832AC" w:rsidRDefault="00C832AC">
      <w:pPr>
        <w:spacing w:line="240" w:lineRule="auto"/>
        <w:rPr>
          <w:rFonts w:eastAsia="Arial" w:cs="Times New Roman"/>
          <w:sz w:val="22"/>
        </w:rPr>
      </w:pPr>
    </w:p>
    <w:p w14:paraId="76243A29" w14:textId="37B2A861" w:rsidR="00C832AC" w:rsidRDefault="00C832AC">
      <w:pPr>
        <w:spacing w:line="240" w:lineRule="auto"/>
        <w:rPr>
          <w:rFonts w:eastAsia="Arial" w:cs="Times New Roman"/>
          <w:sz w:val="22"/>
        </w:rPr>
      </w:pPr>
      <w:r>
        <w:rPr>
          <w:rFonts w:eastAsia="Arial" w:cs="Times New Roman"/>
          <w:sz w:val="22"/>
        </w:rPr>
        <w:t xml:space="preserve">O presente artigo </w:t>
      </w:r>
      <w:r w:rsidR="009D6B3D">
        <w:rPr>
          <w:rFonts w:eastAsia="Arial" w:cs="Times New Roman"/>
          <w:sz w:val="22"/>
        </w:rPr>
        <w:t xml:space="preserve">é fruto da </w:t>
      </w:r>
      <w:r w:rsidR="00216ABA">
        <w:rPr>
          <w:rFonts w:eastAsia="Arial" w:cs="Times New Roman"/>
          <w:sz w:val="22"/>
        </w:rPr>
        <w:t>elaboração</w:t>
      </w:r>
      <w:r w:rsidR="0099487E">
        <w:rPr>
          <w:rFonts w:eastAsia="Arial" w:cs="Times New Roman"/>
          <w:sz w:val="22"/>
        </w:rPr>
        <w:t xml:space="preserve"> </w:t>
      </w:r>
      <w:r w:rsidR="009D6B3D">
        <w:rPr>
          <w:rFonts w:eastAsia="Arial" w:cs="Times New Roman"/>
          <w:sz w:val="22"/>
        </w:rPr>
        <w:t xml:space="preserve">de pesquisas </w:t>
      </w:r>
      <w:r w:rsidR="00D21F12">
        <w:rPr>
          <w:rFonts w:eastAsia="Arial" w:cs="Times New Roman"/>
          <w:sz w:val="22"/>
        </w:rPr>
        <w:t xml:space="preserve">e reflexões </w:t>
      </w:r>
      <w:r w:rsidR="009D6B3D">
        <w:rPr>
          <w:rFonts w:eastAsia="Arial" w:cs="Times New Roman"/>
          <w:sz w:val="22"/>
        </w:rPr>
        <w:t xml:space="preserve">para </w:t>
      </w:r>
      <w:r w:rsidR="00370C5B">
        <w:rPr>
          <w:rFonts w:eastAsia="Arial" w:cs="Times New Roman"/>
          <w:sz w:val="22"/>
        </w:rPr>
        <w:t xml:space="preserve">a </w:t>
      </w:r>
      <w:r w:rsidR="0099487E">
        <w:rPr>
          <w:rFonts w:eastAsia="Arial" w:cs="Times New Roman"/>
          <w:sz w:val="22"/>
        </w:rPr>
        <w:t>construção</w:t>
      </w:r>
      <w:r w:rsidR="00370C5B">
        <w:rPr>
          <w:rFonts w:eastAsia="Arial" w:cs="Times New Roman"/>
          <w:sz w:val="22"/>
        </w:rPr>
        <w:t xml:space="preserve"> </w:t>
      </w:r>
      <w:r w:rsidR="00FE5FC2">
        <w:rPr>
          <w:rFonts w:eastAsia="Arial" w:cs="Times New Roman"/>
          <w:sz w:val="22"/>
        </w:rPr>
        <w:t>d</w:t>
      </w:r>
      <w:r w:rsidR="0099487E">
        <w:rPr>
          <w:rFonts w:eastAsia="Arial" w:cs="Times New Roman"/>
          <w:sz w:val="22"/>
        </w:rPr>
        <w:t>e um</w:t>
      </w:r>
      <w:r w:rsidR="00370C5B">
        <w:rPr>
          <w:rFonts w:eastAsia="Arial" w:cs="Times New Roman"/>
          <w:sz w:val="22"/>
        </w:rPr>
        <w:t xml:space="preserve"> Trabalho de Conclusão de Curso </w:t>
      </w:r>
      <w:r w:rsidR="00FE5FC2">
        <w:rPr>
          <w:rFonts w:eastAsia="Arial" w:cs="Times New Roman"/>
          <w:sz w:val="22"/>
        </w:rPr>
        <w:t>defendido na</w:t>
      </w:r>
      <w:r w:rsidR="00370C5B">
        <w:rPr>
          <w:rFonts w:eastAsia="Arial" w:cs="Times New Roman"/>
          <w:sz w:val="22"/>
        </w:rPr>
        <w:t xml:space="preserve"> área do Serviço Social</w:t>
      </w:r>
      <w:r w:rsidR="0099487E">
        <w:rPr>
          <w:rFonts w:eastAsia="Arial" w:cs="Times New Roman"/>
          <w:sz w:val="22"/>
        </w:rPr>
        <w:t>.</w:t>
      </w:r>
      <w:r w:rsidR="00872A92">
        <w:rPr>
          <w:rFonts w:eastAsia="Arial" w:cs="Times New Roman"/>
          <w:sz w:val="22"/>
        </w:rPr>
        <w:t xml:space="preserve"> </w:t>
      </w:r>
      <w:r w:rsidR="0099487E">
        <w:rPr>
          <w:rFonts w:eastAsia="Arial" w:cs="Times New Roman"/>
          <w:sz w:val="22"/>
        </w:rPr>
        <w:t>Temos</w:t>
      </w:r>
      <w:r w:rsidR="00872A92">
        <w:rPr>
          <w:rFonts w:eastAsia="Arial" w:cs="Times New Roman"/>
          <w:sz w:val="22"/>
        </w:rPr>
        <w:t xml:space="preserve"> </w:t>
      </w:r>
      <w:r>
        <w:rPr>
          <w:rFonts w:eastAsia="Arial" w:cs="Times New Roman"/>
          <w:sz w:val="22"/>
        </w:rPr>
        <w:t xml:space="preserve">como </w:t>
      </w:r>
      <w:r w:rsidR="00510B0B">
        <w:rPr>
          <w:rFonts w:eastAsia="Arial" w:cs="Times New Roman"/>
          <w:sz w:val="22"/>
        </w:rPr>
        <w:t>propósito</w:t>
      </w:r>
      <w:r>
        <w:rPr>
          <w:rFonts w:eastAsia="Arial" w:cs="Times New Roman"/>
          <w:sz w:val="22"/>
        </w:rPr>
        <w:t xml:space="preserve"> </w:t>
      </w:r>
      <w:r w:rsidR="00A2436F">
        <w:rPr>
          <w:rFonts w:eastAsia="Arial" w:cs="Times New Roman"/>
          <w:sz w:val="22"/>
        </w:rPr>
        <w:t>identificar e analisar expressões da “</w:t>
      </w:r>
      <w:r w:rsidR="00050C32">
        <w:rPr>
          <w:rFonts w:eastAsia="Arial" w:cs="Times New Roman"/>
          <w:sz w:val="22"/>
        </w:rPr>
        <w:t>q</w:t>
      </w:r>
      <w:r w:rsidR="00A2436F">
        <w:rPr>
          <w:rFonts w:eastAsia="Arial" w:cs="Times New Roman"/>
          <w:sz w:val="22"/>
        </w:rPr>
        <w:t>uestão social” e “</w:t>
      </w:r>
      <w:r w:rsidR="00050C32">
        <w:rPr>
          <w:rFonts w:eastAsia="Arial" w:cs="Times New Roman"/>
          <w:sz w:val="22"/>
        </w:rPr>
        <w:t>q</w:t>
      </w:r>
      <w:r w:rsidR="00A2436F">
        <w:rPr>
          <w:rFonts w:eastAsia="Arial" w:cs="Times New Roman"/>
          <w:sz w:val="22"/>
        </w:rPr>
        <w:t xml:space="preserve">uestão cultural” na </w:t>
      </w:r>
      <w:r w:rsidR="005C5BDC">
        <w:rPr>
          <w:rFonts w:eastAsia="Arial" w:cs="Times New Roman"/>
          <w:sz w:val="22"/>
        </w:rPr>
        <w:t>práxis artístico</w:t>
      </w:r>
      <w:r w:rsidR="00A532DD">
        <w:rPr>
          <w:rFonts w:eastAsia="Arial" w:cs="Times New Roman"/>
          <w:sz w:val="22"/>
        </w:rPr>
        <w:t>-</w:t>
      </w:r>
      <w:r w:rsidR="005C5BDC">
        <w:rPr>
          <w:rFonts w:eastAsia="Arial" w:cs="Times New Roman"/>
          <w:sz w:val="22"/>
        </w:rPr>
        <w:t>cultural da cantora e compositora brasileira Dona Ivone Lara</w:t>
      </w:r>
      <w:r w:rsidR="00AA0347">
        <w:rPr>
          <w:rFonts w:eastAsia="Arial" w:cs="Times New Roman"/>
          <w:sz w:val="22"/>
        </w:rPr>
        <w:t xml:space="preserve">, por meio de uma pesquisa exploratória bibliográfica, </w:t>
      </w:r>
      <w:r w:rsidR="009E5432">
        <w:rPr>
          <w:rFonts w:eastAsia="Arial" w:cs="Times New Roman"/>
          <w:sz w:val="22"/>
        </w:rPr>
        <w:t xml:space="preserve">fundamentada </w:t>
      </w:r>
      <w:r w:rsidR="007765B8">
        <w:rPr>
          <w:rFonts w:eastAsia="Arial" w:cs="Times New Roman"/>
          <w:sz w:val="22"/>
        </w:rPr>
        <w:t>na perspectiva do</w:t>
      </w:r>
      <w:r w:rsidR="009E5432">
        <w:rPr>
          <w:rFonts w:eastAsia="Arial" w:cs="Times New Roman"/>
          <w:sz w:val="22"/>
        </w:rPr>
        <w:t xml:space="preserve"> materialismo histórico</w:t>
      </w:r>
      <w:r w:rsidR="00555555">
        <w:rPr>
          <w:rFonts w:eastAsia="Arial" w:cs="Times New Roman"/>
          <w:sz w:val="22"/>
        </w:rPr>
        <w:t>-</w:t>
      </w:r>
      <w:r w:rsidR="009E5432">
        <w:rPr>
          <w:rFonts w:eastAsia="Arial" w:cs="Times New Roman"/>
          <w:sz w:val="22"/>
        </w:rPr>
        <w:t>dialético</w:t>
      </w:r>
      <w:r w:rsidR="004F3533">
        <w:rPr>
          <w:rFonts w:eastAsia="Arial" w:cs="Times New Roman"/>
          <w:sz w:val="22"/>
        </w:rPr>
        <w:t xml:space="preserve">. </w:t>
      </w:r>
      <w:r w:rsidR="004F19DD">
        <w:rPr>
          <w:rFonts w:eastAsia="Arial" w:cs="Times New Roman"/>
          <w:sz w:val="22"/>
        </w:rPr>
        <w:t>A</w:t>
      </w:r>
      <w:r w:rsidR="000D744F">
        <w:rPr>
          <w:rFonts w:eastAsia="Arial" w:cs="Times New Roman"/>
          <w:sz w:val="22"/>
        </w:rPr>
        <w:t xml:space="preserve">bordamos, deste modo, </w:t>
      </w:r>
      <w:r w:rsidR="00A23C50">
        <w:rPr>
          <w:rFonts w:eastAsia="Arial" w:cs="Times New Roman"/>
          <w:sz w:val="22"/>
        </w:rPr>
        <w:t xml:space="preserve">a práxis artístico-cultural </w:t>
      </w:r>
      <w:r w:rsidR="009E216B">
        <w:rPr>
          <w:rFonts w:eastAsia="Arial" w:cs="Times New Roman"/>
          <w:sz w:val="22"/>
        </w:rPr>
        <w:t>da sambista</w:t>
      </w:r>
      <w:r w:rsidR="00267719">
        <w:rPr>
          <w:rFonts w:eastAsia="Arial" w:cs="Times New Roman"/>
          <w:sz w:val="22"/>
        </w:rPr>
        <w:t>,</w:t>
      </w:r>
      <w:r w:rsidR="009E216B">
        <w:rPr>
          <w:rFonts w:eastAsia="Arial" w:cs="Times New Roman"/>
          <w:sz w:val="22"/>
        </w:rPr>
        <w:t xml:space="preserve"> </w:t>
      </w:r>
      <w:r w:rsidR="00D65E8A">
        <w:rPr>
          <w:rFonts w:eastAsia="Arial" w:cs="Times New Roman"/>
          <w:sz w:val="22"/>
        </w:rPr>
        <w:t xml:space="preserve">isto é, sua prática </w:t>
      </w:r>
      <w:r w:rsidR="00D73D77">
        <w:rPr>
          <w:rFonts w:eastAsia="Arial" w:cs="Times New Roman"/>
          <w:sz w:val="22"/>
        </w:rPr>
        <w:t xml:space="preserve">cultural </w:t>
      </w:r>
      <w:r w:rsidR="00D65E8A">
        <w:rPr>
          <w:rFonts w:eastAsia="Arial" w:cs="Times New Roman"/>
          <w:sz w:val="22"/>
        </w:rPr>
        <w:t xml:space="preserve">a partir de uma determinada intencionalidade, </w:t>
      </w:r>
      <w:r w:rsidR="00EE2896">
        <w:rPr>
          <w:rFonts w:eastAsia="Arial" w:cs="Times New Roman"/>
          <w:sz w:val="22"/>
        </w:rPr>
        <w:t xml:space="preserve">que se realiza em um contexto de formação da cultura popular brasileira, onde </w:t>
      </w:r>
      <w:r w:rsidR="00F44F78">
        <w:rPr>
          <w:rFonts w:eastAsia="Arial" w:cs="Times New Roman"/>
          <w:sz w:val="22"/>
        </w:rPr>
        <w:t>sua</w:t>
      </w:r>
      <w:r w:rsidR="00267719">
        <w:rPr>
          <w:rFonts w:eastAsia="Arial" w:cs="Times New Roman"/>
          <w:sz w:val="22"/>
        </w:rPr>
        <w:t xml:space="preserve"> trajetória artística </w:t>
      </w:r>
      <w:r w:rsidR="00F44F78">
        <w:rPr>
          <w:rFonts w:eastAsia="Arial" w:cs="Times New Roman"/>
          <w:sz w:val="22"/>
        </w:rPr>
        <w:t xml:space="preserve">se desenvolve de maneira imbricada com o desenvolvimento do gênero musical </w:t>
      </w:r>
      <w:r w:rsidR="00585D11">
        <w:rPr>
          <w:rFonts w:eastAsia="Arial" w:cs="Times New Roman"/>
          <w:sz w:val="22"/>
        </w:rPr>
        <w:t>próprio da cultura popular brasileira, o samba.</w:t>
      </w:r>
      <w:r w:rsidR="00674FB4">
        <w:rPr>
          <w:rFonts w:eastAsia="Arial" w:cs="Times New Roman"/>
          <w:sz w:val="22"/>
        </w:rPr>
        <w:t xml:space="preserve"> Entende</w:t>
      </w:r>
      <w:r w:rsidR="00BE60F8">
        <w:rPr>
          <w:rFonts w:eastAsia="Arial" w:cs="Times New Roman"/>
          <w:sz w:val="22"/>
        </w:rPr>
        <w:t xml:space="preserve">mos </w:t>
      </w:r>
      <w:r w:rsidR="00E37195">
        <w:rPr>
          <w:rFonts w:eastAsia="Arial" w:cs="Times New Roman"/>
          <w:sz w:val="22"/>
        </w:rPr>
        <w:t>a cultura popular</w:t>
      </w:r>
      <w:r w:rsidR="001B497B">
        <w:rPr>
          <w:rFonts w:eastAsia="Arial" w:cs="Times New Roman"/>
          <w:sz w:val="22"/>
        </w:rPr>
        <w:t xml:space="preserve"> como</w:t>
      </w:r>
      <w:r w:rsidR="00BE60F8">
        <w:rPr>
          <w:rFonts w:eastAsia="Arial" w:cs="Times New Roman"/>
          <w:sz w:val="22"/>
        </w:rPr>
        <w:t xml:space="preserve"> um con</w:t>
      </w:r>
      <w:r w:rsidR="00EB00E5">
        <w:rPr>
          <w:rFonts w:eastAsia="Arial" w:cs="Times New Roman"/>
          <w:sz w:val="22"/>
        </w:rPr>
        <w:t xml:space="preserve">junto de determinações sociais, </w:t>
      </w:r>
      <w:r w:rsidR="003326EB">
        <w:rPr>
          <w:rFonts w:eastAsia="Arial" w:cs="Times New Roman"/>
          <w:sz w:val="22"/>
        </w:rPr>
        <w:t xml:space="preserve">culturais, </w:t>
      </w:r>
      <w:r w:rsidR="00EB00E5">
        <w:rPr>
          <w:rFonts w:eastAsia="Arial" w:cs="Times New Roman"/>
          <w:sz w:val="22"/>
        </w:rPr>
        <w:t>políticas e econômicas</w:t>
      </w:r>
      <w:r w:rsidR="00E97FD2">
        <w:rPr>
          <w:rFonts w:eastAsia="Arial" w:cs="Times New Roman"/>
          <w:sz w:val="22"/>
        </w:rPr>
        <w:t xml:space="preserve">, </w:t>
      </w:r>
      <w:r w:rsidR="005F765A">
        <w:rPr>
          <w:rFonts w:eastAsia="Arial" w:cs="Times New Roman"/>
          <w:sz w:val="22"/>
        </w:rPr>
        <w:t>que se expressa</w:t>
      </w:r>
      <w:r w:rsidR="00826105">
        <w:rPr>
          <w:rFonts w:eastAsia="Arial" w:cs="Times New Roman"/>
          <w:sz w:val="22"/>
        </w:rPr>
        <w:t xml:space="preserve"> tanto</w:t>
      </w:r>
      <w:r w:rsidR="00E97FD2">
        <w:rPr>
          <w:rFonts w:eastAsia="Arial" w:cs="Times New Roman"/>
          <w:sz w:val="22"/>
        </w:rPr>
        <w:t xml:space="preserve"> em um determinado modo de vida </w:t>
      </w:r>
      <w:r w:rsidR="00826105">
        <w:rPr>
          <w:rFonts w:eastAsia="Arial" w:cs="Times New Roman"/>
          <w:sz w:val="22"/>
        </w:rPr>
        <w:t>como</w:t>
      </w:r>
      <w:r w:rsidR="009E330A">
        <w:rPr>
          <w:rFonts w:eastAsia="Arial" w:cs="Times New Roman"/>
          <w:sz w:val="22"/>
        </w:rPr>
        <w:t xml:space="preserve"> em uma produção </w:t>
      </w:r>
      <w:r w:rsidR="009D37F4">
        <w:rPr>
          <w:rFonts w:eastAsia="Arial" w:cs="Times New Roman"/>
          <w:sz w:val="22"/>
        </w:rPr>
        <w:t>artística</w:t>
      </w:r>
      <w:r w:rsidR="009E330A">
        <w:rPr>
          <w:rFonts w:eastAsia="Arial" w:cs="Times New Roman"/>
          <w:sz w:val="22"/>
        </w:rPr>
        <w:t>.</w:t>
      </w:r>
      <w:r w:rsidR="00826105">
        <w:rPr>
          <w:rFonts w:eastAsia="Arial" w:cs="Times New Roman"/>
          <w:sz w:val="22"/>
        </w:rPr>
        <w:t xml:space="preserve"> </w:t>
      </w:r>
      <w:r w:rsidR="00096449">
        <w:rPr>
          <w:rFonts w:eastAsia="Arial" w:cs="Times New Roman"/>
          <w:sz w:val="22"/>
        </w:rPr>
        <w:t>No contexto brasileiro</w:t>
      </w:r>
      <w:r w:rsidR="00446529">
        <w:rPr>
          <w:rFonts w:eastAsia="Arial" w:cs="Times New Roman"/>
          <w:sz w:val="22"/>
        </w:rPr>
        <w:t>,</w:t>
      </w:r>
      <w:r w:rsidR="0046174D">
        <w:rPr>
          <w:rFonts w:eastAsia="Arial" w:cs="Times New Roman"/>
          <w:sz w:val="22"/>
        </w:rPr>
        <w:t xml:space="preserve"> de capitalismo dependente</w:t>
      </w:r>
      <w:r w:rsidR="00961C86">
        <w:rPr>
          <w:rFonts w:eastAsia="Arial" w:cs="Times New Roman"/>
          <w:sz w:val="22"/>
        </w:rPr>
        <w:t xml:space="preserve"> e herança colonial, </w:t>
      </w:r>
      <w:r w:rsidR="006B44AE">
        <w:rPr>
          <w:rFonts w:eastAsia="Arial" w:cs="Times New Roman"/>
          <w:sz w:val="22"/>
        </w:rPr>
        <w:t xml:space="preserve">o modo de vida particular da cultura hegemônica </w:t>
      </w:r>
      <w:r w:rsidR="00A454E4">
        <w:rPr>
          <w:rFonts w:eastAsia="Arial" w:cs="Times New Roman"/>
          <w:sz w:val="22"/>
        </w:rPr>
        <w:t>“</w:t>
      </w:r>
      <w:r w:rsidR="006B44AE">
        <w:rPr>
          <w:rFonts w:eastAsia="Arial" w:cs="Times New Roman"/>
          <w:sz w:val="22"/>
        </w:rPr>
        <w:t>universal</w:t>
      </w:r>
      <w:r w:rsidR="00A454E4">
        <w:rPr>
          <w:rFonts w:eastAsia="Arial" w:cs="Times New Roman"/>
          <w:sz w:val="22"/>
        </w:rPr>
        <w:t>”</w:t>
      </w:r>
      <w:r w:rsidR="0001760E">
        <w:rPr>
          <w:rFonts w:eastAsia="Arial" w:cs="Times New Roman"/>
          <w:sz w:val="22"/>
        </w:rPr>
        <w:t xml:space="preserve"> das classes dominantes</w:t>
      </w:r>
      <w:r w:rsidR="00A454E4">
        <w:rPr>
          <w:rFonts w:eastAsia="Arial" w:cs="Times New Roman"/>
          <w:sz w:val="22"/>
        </w:rPr>
        <w:t xml:space="preserve"> foi incorporado de maneira prussiana</w:t>
      </w:r>
      <w:r w:rsidR="00A265E7">
        <w:rPr>
          <w:rFonts w:eastAsia="Arial" w:cs="Times New Roman"/>
          <w:sz w:val="22"/>
        </w:rPr>
        <w:t xml:space="preserve"> pelas classes </w:t>
      </w:r>
      <w:r w:rsidR="008A2EC1">
        <w:rPr>
          <w:rFonts w:eastAsia="Arial" w:cs="Times New Roman"/>
          <w:sz w:val="22"/>
        </w:rPr>
        <w:t>subalternas</w:t>
      </w:r>
      <w:r w:rsidR="006718A2">
        <w:rPr>
          <w:rFonts w:eastAsia="Arial" w:cs="Times New Roman"/>
          <w:sz w:val="22"/>
        </w:rPr>
        <w:t xml:space="preserve">, </w:t>
      </w:r>
      <w:r w:rsidR="00B10EB0">
        <w:rPr>
          <w:rFonts w:eastAsia="Arial" w:cs="Times New Roman"/>
          <w:sz w:val="22"/>
        </w:rPr>
        <w:t>estabelecendo</w:t>
      </w:r>
      <w:r w:rsidR="006718A2">
        <w:rPr>
          <w:rFonts w:eastAsia="Arial" w:cs="Times New Roman"/>
          <w:sz w:val="22"/>
        </w:rPr>
        <w:t xml:space="preserve"> assim um</w:t>
      </w:r>
      <w:r w:rsidR="0012302C">
        <w:rPr>
          <w:rFonts w:eastAsia="Arial" w:cs="Times New Roman"/>
          <w:sz w:val="22"/>
        </w:rPr>
        <w:t>a “</w:t>
      </w:r>
      <w:r w:rsidR="00050C32">
        <w:rPr>
          <w:rFonts w:eastAsia="Arial" w:cs="Times New Roman"/>
          <w:sz w:val="22"/>
        </w:rPr>
        <w:t>q</w:t>
      </w:r>
      <w:r w:rsidR="0012302C">
        <w:rPr>
          <w:rFonts w:eastAsia="Arial" w:cs="Times New Roman"/>
          <w:sz w:val="22"/>
        </w:rPr>
        <w:t>uestão cultural” no país</w:t>
      </w:r>
      <w:r w:rsidR="00EF0E2D">
        <w:rPr>
          <w:rFonts w:eastAsia="Arial" w:cs="Times New Roman"/>
          <w:sz w:val="22"/>
        </w:rPr>
        <w:t>, que se desenvolveu em consonância com a “</w:t>
      </w:r>
      <w:r w:rsidR="00050C32">
        <w:rPr>
          <w:rFonts w:eastAsia="Arial" w:cs="Times New Roman"/>
          <w:sz w:val="22"/>
        </w:rPr>
        <w:t>q</w:t>
      </w:r>
      <w:r w:rsidR="00EF0E2D">
        <w:rPr>
          <w:rFonts w:eastAsia="Arial" w:cs="Times New Roman"/>
          <w:sz w:val="22"/>
        </w:rPr>
        <w:t>uestão social”</w:t>
      </w:r>
      <w:r w:rsidR="002E7157">
        <w:rPr>
          <w:rFonts w:eastAsia="Arial" w:cs="Times New Roman"/>
          <w:sz w:val="22"/>
        </w:rPr>
        <w:t>. Nesse cenário, a cultura popular surge</w:t>
      </w:r>
      <w:r w:rsidR="009B644D">
        <w:rPr>
          <w:rFonts w:eastAsia="Arial" w:cs="Times New Roman"/>
          <w:sz w:val="22"/>
        </w:rPr>
        <w:t xml:space="preserve"> no Brasil</w:t>
      </w:r>
      <w:r w:rsidR="002E7157">
        <w:rPr>
          <w:rFonts w:eastAsia="Arial" w:cs="Times New Roman"/>
          <w:sz w:val="22"/>
        </w:rPr>
        <w:t xml:space="preserve"> como uma forma de resistência </w:t>
      </w:r>
      <w:r w:rsidR="00E5132B">
        <w:rPr>
          <w:rFonts w:eastAsia="Arial" w:cs="Times New Roman"/>
          <w:sz w:val="22"/>
        </w:rPr>
        <w:t xml:space="preserve">à cultura hegemônica </w:t>
      </w:r>
      <w:r w:rsidR="002E7157">
        <w:rPr>
          <w:rFonts w:eastAsia="Arial" w:cs="Times New Roman"/>
          <w:sz w:val="22"/>
        </w:rPr>
        <w:t>e</w:t>
      </w:r>
      <w:r w:rsidR="00E5132B">
        <w:rPr>
          <w:rFonts w:eastAsia="Arial" w:cs="Times New Roman"/>
          <w:sz w:val="22"/>
        </w:rPr>
        <w:t xml:space="preserve"> </w:t>
      </w:r>
      <w:r w:rsidR="00FE31EC">
        <w:rPr>
          <w:rFonts w:eastAsia="Arial" w:cs="Times New Roman"/>
          <w:sz w:val="22"/>
        </w:rPr>
        <w:t>como</w:t>
      </w:r>
      <w:r w:rsidR="002E7157">
        <w:rPr>
          <w:rFonts w:eastAsia="Arial" w:cs="Times New Roman"/>
          <w:sz w:val="22"/>
        </w:rPr>
        <w:t xml:space="preserve"> </w:t>
      </w:r>
      <w:r w:rsidR="00B002ED">
        <w:rPr>
          <w:rFonts w:eastAsia="Arial" w:cs="Times New Roman"/>
          <w:sz w:val="22"/>
        </w:rPr>
        <w:t>expressão artística da classe trabalhador</w:t>
      </w:r>
      <w:r w:rsidR="000E1D42">
        <w:rPr>
          <w:rFonts w:eastAsia="Arial" w:cs="Times New Roman"/>
          <w:sz w:val="22"/>
        </w:rPr>
        <w:t>a, se manifestando primordialmente através do samba.</w:t>
      </w:r>
      <w:r w:rsidR="00B53098">
        <w:rPr>
          <w:rFonts w:eastAsia="Arial" w:cs="Times New Roman"/>
          <w:sz w:val="22"/>
        </w:rPr>
        <w:t xml:space="preserve"> Deste modo, Dona Ivone Lara </w:t>
      </w:r>
      <w:r w:rsidR="007F4932">
        <w:rPr>
          <w:rFonts w:eastAsia="Arial" w:cs="Times New Roman"/>
          <w:sz w:val="22"/>
        </w:rPr>
        <w:t xml:space="preserve">revela em sua práxis </w:t>
      </w:r>
      <w:r w:rsidR="00F41A35">
        <w:rPr>
          <w:rFonts w:eastAsia="Arial" w:cs="Times New Roman"/>
          <w:sz w:val="22"/>
        </w:rPr>
        <w:t>artístico-cultural expressões das questões social e cultural</w:t>
      </w:r>
      <w:r w:rsidR="00C375A4">
        <w:rPr>
          <w:rFonts w:eastAsia="Arial" w:cs="Times New Roman"/>
          <w:sz w:val="22"/>
        </w:rPr>
        <w:t xml:space="preserve">, tendo em vista </w:t>
      </w:r>
      <w:r w:rsidR="00FC60E4">
        <w:rPr>
          <w:rFonts w:eastAsia="Arial" w:cs="Times New Roman"/>
          <w:sz w:val="22"/>
        </w:rPr>
        <w:t>que foi uma das</w:t>
      </w:r>
      <w:r w:rsidR="00404531">
        <w:rPr>
          <w:rFonts w:eastAsia="Arial" w:cs="Times New Roman"/>
          <w:sz w:val="22"/>
        </w:rPr>
        <w:t xml:space="preserve"> </w:t>
      </w:r>
      <w:r w:rsidR="00A532DD">
        <w:rPr>
          <w:rFonts w:eastAsia="Arial" w:cs="Times New Roman"/>
          <w:sz w:val="22"/>
        </w:rPr>
        <w:t>precursoras</w:t>
      </w:r>
      <w:r w:rsidR="008B037D">
        <w:rPr>
          <w:rFonts w:eastAsia="Arial" w:cs="Times New Roman"/>
          <w:sz w:val="22"/>
        </w:rPr>
        <w:t xml:space="preserve"> do samba no Brasil, uma </w:t>
      </w:r>
      <w:r w:rsidR="00404531">
        <w:rPr>
          <w:rFonts w:eastAsia="Arial" w:cs="Times New Roman"/>
          <w:sz w:val="22"/>
        </w:rPr>
        <w:t>mulher negra pertencent</w:t>
      </w:r>
      <w:r w:rsidR="008B037D">
        <w:rPr>
          <w:rFonts w:eastAsia="Arial" w:cs="Times New Roman"/>
          <w:sz w:val="22"/>
        </w:rPr>
        <w:t>e à</w:t>
      </w:r>
      <w:r w:rsidR="00404531">
        <w:rPr>
          <w:rFonts w:eastAsia="Arial" w:cs="Times New Roman"/>
          <w:sz w:val="22"/>
        </w:rPr>
        <w:t xml:space="preserve"> classe trabalhadora</w:t>
      </w:r>
      <w:r w:rsidR="008B037D">
        <w:rPr>
          <w:rFonts w:eastAsia="Arial" w:cs="Times New Roman"/>
          <w:sz w:val="22"/>
        </w:rPr>
        <w:t>.</w:t>
      </w:r>
    </w:p>
    <w:p w14:paraId="45E8F3A9" w14:textId="77777777" w:rsidR="005229FF" w:rsidRPr="004F78BB" w:rsidRDefault="005229FF">
      <w:pPr>
        <w:spacing w:line="240" w:lineRule="auto"/>
        <w:rPr>
          <w:rFonts w:eastAsia="Arial" w:cs="Times New Roman"/>
          <w:sz w:val="22"/>
        </w:rPr>
      </w:pPr>
    </w:p>
    <w:p w14:paraId="14D86C5E" w14:textId="7754F0C4" w:rsidR="005229FF" w:rsidRPr="004F78BB" w:rsidRDefault="003F68DD">
      <w:pPr>
        <w:spacing w:line="240" w:lineRule="auto"/>
        <w:rPr>
          <w:rFonts w:eastAsia="Arial" w:cs="Times New Roman"/>
          <w:color w:val="000000"/>
          <w:sz w:val="22"/>
        </w:rPr>
      </w:pPr>
      <w:r w:rsidRPr="004F78BB">
        <w:rPr>
          <w:rFonts w:eastAsia="Arial" w:cs="Times New Roman"/>
          <w:b/>
          <w:sz w:val="22"/>
        </w:rPr>
        <w:t xml:space="preserve">Palavras-chave: </w:t>
      </w:r>
      <w:r w:rsidR="00654D62" w:rsidRPr="004F78BB">
        <w:rPr>
          <w:rFonts w:eastAsia="Arial" w:cs="Times New Roman"/>
          <w:sz w:val="22"/>
        </w:rPr>
        <w:t>“Questão Social”</w:t>
      </w:r>
      <w:r w:rsidR="00FE31EC">
        <w:rPr>
          <w:rFonts w:eastAsia="Arial" w:cs="Times New Roman"/>
          <w:sz w:val="22"/>
        </w:rPr>
        <w:t>;</w:t>
      </w:r>
      <w:r w:rsidRPr="004F78BB">
        <w:rPr>
          <w:rFonts w:eastAsia="Arial" w:cs="Times New Roman"/>
          <w:sz w:val="22"/>
        </w:rPr>
        <w:t xml:space="preserve"> </w:t>
      </w:r>
      <w:r w:rsidR="00654D62" w:rsidRPr="004F78BB">
        <w:rPr>
          <w:rFonts w:eastAsia="Arial" w:cs="Times New Roman"/>
          <w:sz w:val="22"/>
        </w:rPr>
        <w:t>“Questão Cultural</w:t>
      </w:r>
      <w:r w:rsidR="00EB215A">
        <w:rPr>
          <w:rFonts w:eastAsia="Arial" w:cs="Times New Roman"/>
          <w:sz w:val="22"/>
        </w:rPr>
        <w:t>”</w:t>
      </w:r>
      <w:r w:rsidR="00FE31EC">
        <w:rPr>
          <w:rFonts w:eastAsia="Arial" w:cs="Times New Roman"/>
          <w:sz w:val="22"/>
        </w:rPr>
        <w:t>;</w:t>
      </w:r>
      <w:r w:rsidRPr="004F78BB">
        <w:rPr>
          <w:rFonts w:eastAsia="Arial" w:cs="Times New Roman"/>
          <w:sz w:val="22"/>
        </w:rPr>
        <w:t xml:space="preserve"> </w:t>
      </w:r>
      <w:r w:rsidR="00BA5CF7">
        <w:rPr>
          <w:rFonts w:eastAsia="Arial" w:cs="Times New Roman"/>
          <w:sz w:val="22"/>
        </w:rPr>
        <w:t>“Práxis Artístico-cultural”</w:t>
      </w:r>
      <w:r w:rsidR="00FE31EC">
        <w:rPr>
          <w:rFonts w:eastAsia="Arial" w:cs="Times New Roman"/>
          <w:sz w:val="22"/>
        </w:rPr>
        <w:t>; “Cultura Popular”.</w:t>
      </w:r>
    </w:p>
    <w:p w14:paraId="4DC2210C" w14:textId="3A6D3AC7" w:rsidR="005229FF" w:rsidRDefault="003F68DD">
      <w:pPr>
        <w:pStyle w:val="Ttulo1"/>
        <w:rPr>
          <w:rFonts w:eastAsia="Arial"/>
        </w:rPr>
      </w:pPr>
      <w:r>
        <w:rPr>
          <w:rFonts w:eastAsia="Arial"/>
        </w:rPr>
        <w:t xml:space="preserve">1 INTRODUÇÃO </w:t>
      </w:r>
    </w:p>
    <w:p w14:paraId="407F0D92" w14:textId="58BA3CAB" w:rsidR="00160196" w:rsidRDefault="008112F5" w:rsidP="00A75F11">
      <w:pPr>
        <w:ind w:firstLine="851"/>
        <w:rPr>
          <w:rFonts w:eastAsia="Times New Roman" w:cs="Times New Roman"/>
          <w:szCs w:val="24"/>
        </w:rPr>
      </w:pPr>
      <w:r>
        <w:rPr>
          <w:rFonts w:eastAsia="Times New Roman" w:cs="Times New Roman"/>
          <w:szCs w:val="24"/>
        </w:rPr>
        <w:t xml:space="preserve">O Brasil enquanto país </w:t>
      </w:r>
      <w:r w:rsidR="001942CC">
        <w:rPr>
          <w:rFonts w:eastAsia="Times New Roman" w:cs="Times New Roman"/>
          <w:szCs w:val="24"/>
        </w:rPr>
        <w:t>de capitalismo dependente</w:t>
      </w:r>
      <w:r w:rsidR="0091691A">
        <w:rPr>
          <w:rFonts w:eastAsia="Times New Roman" w:cs="Times New Roman"/>
          <w:szCs w:val="24"/>
        </w:rPr>
        <w:t xml:space="preserve">, teve a sua formação social </w:t>
      </w:r>
      <w:r w:rsidR="00984EF8">
        <w:rPr>
          <w:rFonts w:eastAsia="Times New Roman" w:cs="Times New Roman"/>
          <w:szCs w:val="24"/>
        </w:rPr>
        <w:t>alicerçada</w:t>
      </w:r>
      <w:r w:rsidR="0091691A">
        <w:rPr>
          <w:rFonts w:eastAsia="Times New Roman" w:cs="Times New Roman"/>
          <w:szCs w:val="24"/>
        </w:rPr>
        <w:t xml:space="preserve"> nas relações de </w:t>
      </w:r>
      <w:r w:rsidR="0092602C">
        <w:rPr>
          <w:rFonts w:eastAsia="Times New Roman" w:cs="Times New Roman"/>
          <w:szCs w:val="24"/>
        </w:rPr>
        <w:t>antagonismo</w:t>
      </w:r>
      <w:r w:rsidR="00984EF8">
        <w:rPr>
          <w:rFonts w:eastAsia="Times New Roman" w:cs="Times New Roman"/>
          <w:szCs w:val="24"/>
        </w:rPr>
        <w:t>s</w:t>
      </w:r>
      <w:r w:rsidR="0092602C">
        <w:rPr>
          <w:rFonts w:eastAsia="Times New Roman" w:cs="Times New Roman"/>
          <w:szCs w:val="24"/>
        </w:rPr>
        <w:t xml:space="preserve"> e desigualdades </w:t>
      </w:r>
      <w:r w:rsidR="004E2629">
        <w:rPr>
          <w:rFonts w:eastAsia="Times New Roman" w:cs="Times New Roman"/>
          <w:szCs w:val="24"/>
        </w:rPr>
        <w:t>fundamentais à</w:t>
      </w:r>
      <w:r w:rsidR="00120109">
        <w:rPr>
          <w:rFonts w:eastAsia="Times New Roman" w:cs="Times New Roman"/>
          <w:szCs w:val="24"/>
        </w:rPr>
        <w:t xml:space="preserve"> lógica d</w:t>
      </w:r>
      <w:r w:rsidR="008F47D3">
        <w:rPr>
          <w:rFonts w:eastAsia="Times New Roman" w:cs="Times New Roman"/>
          <w:szCs w:val="24"/>
        </w:rPr>
        <w:t>e exploração do trabalho</w:t>
      </w:r>
      <w:r w:rsidR="00984EF8">
        <w:rPr>
          <w:rFonts w:eastAsia="Times New Roman" w:cs="Times New Roman"/>
          <w:szCs w:val="24"/>
        </w:rPr>
        <w:t xml:space="preserve"> e apropriação privada das riquezas socialmente construídas.</w:t>
      </w:r>
      <w:r w:rsidR="0092602C">
        <w:rPr>
          <w:rFonts w:eastAsia="Times New Roman" w:cs="Times New Roman"/>
          <w:szCs w:val="24"/>
        </w:rPr>
        <w:t xml:space="preserve"> </w:t>
      </w:r>
      <w:r w:rsidR="00EE5B30">
        <w:rPr>
          <w:rFonts w:eastAsia="Times New Roman" w:cs="Times New Roman"/>
          <w:szCs w:val="24"/>
        </w:rPr>
        <w:t xml:space="preserve">A partir da constituição da desigualdade, </w:t>
      </w:r>
      <w:r w:rsidR="004E6254">
        <w:rPr>
          <w:rFonts w:eastAsia="Times New Roman" w:cs="Times New Roman"/>
          <w:szCs w:val="24"/>
        </w:rPr>
        <w:t xml:space="preserve">o capital </w:t>
      </w:r>
      <w:r w:rsidR="00700669">
        <w:rPr>
          <w:rFonts w:eastAsia="Times New Roman" w:cs="Times New Roman"/>
          <w:szCs w:val="24"/>
        </w:rPr>
        <w:t xml:space="preserve">legitima sua </w:t>
      </w:r>
      <w:r w:rsidR="00040F6A">
        <w:rPr>
          <w:rFonts w:eastAsia="Times New Roman" w:cs="Times New Roman"/>
          <w:szCs w:val="24"/>
        </w:rPr>
        <w:t xml:space="preserve">forma de exploração, </w:t>
      </w:r>
      <w:r w:rsidR="00A11F5F">
        <w:rPr>
          <w:rFonts w:eastAsia="Times New Roman" w:cs="Times New Roman"/>
          <w:szCs w:val="24"/>
        </w:rPr>
        <w:t>buscando o constante crescimento da apropriação do capital exce</w:t>
      </w:r>
      <w:r w:rsidR="00FB747D">
        <w:rPr>
          <w:rFonts w:eastAsia="Times New Roman" w:cs="Times New Roman"/>
          <w:szCs w:val="24"/>
        </w:rPr>
        <w:t xml:space="preserve">dente. </w:t>
      </w:r>
      <w:r w:rsidR="00160196">
        <w:rPr>
          <w:rFonts w:eastAsia="Times New Roman" w:cs="Times New Roman"/>
          <w:szCs w:val="24"/>
        </w:rPr>
        <w:t>Deste modo, se desenvolve no</w:t>
      </w:r>
      <w:r w:rsidR="00F84991">
        <w:rPr>
          <w:rFonts w:eastAsia="Times New Roman" w:cs="Times New Roman"/>
          <w:szCs w:val="24"/>
        </w:rPr>
        <w:t xml:space="preserve"> seio das relações sociais uma “</w:t>
      </w:r>
      <w:r w:rsidR="00706401">
        <w:rPr>
          <w:rFonts w:eastAsia="Times New Roman" w:cs="Times New Roman"/>
          <w:szCs w:val="24"/>
        </w:rPr>
        <w:t>q</w:t>
      </w:r>
      <w:r w:rsidR="00F84991">
        <w:rPr>
          <w:rFonts w:eastAsia="Times New Roman" w:cs="Times New Roman"/>
          <w:szCs w:val="24"/>
        </w:rPr>
        <w:t xml:space="preserve">uestão social” </w:t>
      </w:r>
      <w:r w:rsidR="00214F7C">
        <w:rPr>
          <w:rFonts w:eastAsia="Times New Roman" w:cs="Times New Roman"/>
          <w:szCs w:val="24"/>
        </w:rPr>
        <w:t>demarcada</w:t>
      </w:r>
      <w:r w:rsidR="00EC056C">
        <w:rPr>
          <w:rFonts w:eastAsia="Times New Roman" w:cs="Times New Roman"/>
          <w:szCs w:val="24"/>
        </w:rPr>
        <w:t>,</w:t>
      </w:r>
      <w:r w:rsidR="00214F7C">
        <w:rPr>
          <w:rFonts w:eastAsia="Times New Roman" w:cs="Times New Roman"/>
          <w:szCs w:val="24"/>
        </w:rPr>
        <w:t xml:space="preserve"> por um lado</w:t>
      </w:r>
      <w:r w:rsidR="00EC056C">
        <w:rPr>
          <w:rFonts w:eastAsia="Times New Roman" w:cs="Times New Roman"/>
          <w:szCs w:val="24"/>
        </w:rPr>
        <w:t>,</w:t>
      </w:r>
      <w:r w:rsidR="00214F7C">
        <w:rPr>
          <w:rFonts w:eastAsia="Times New Roman" w:cs="Times New Roman"/>
          <w:szCs w:val="24"/>
        </w:rPr>
        <w:t xml:space="preserve"> pela acumulação e centralização de riquezas, e por outro</w:t>
      </w:r>
      <w:r w:rsidR="00EC056C">
        <w:rPr>
          <w:rFonts w:eastAsia="Times New Roman" w:cs="Times New Roman"/>
          <w:szCs w:val="24"/>
        </w:rPr>
        <w:t xml:space="preserve">, </w:t>
      </w:r>
      <w:r w:rsidR="005812D9">
        <w:rPr>
          <w:rFonts w:eastAsia="Times New Roman" w:cs="Times New Roman"/>
          <w:szCs w:val="24"/>
        </w:rPr>
        <w:t xml:space="preserve">o </w:t>
      </w:r>
      <w:r w:rsidR="00270152">
        <w:rPr>
          <w:rFonts w:eastAsia="Times New Roman" w:cs="Times New Roman"/>
          <w:szCs w:val="24"/>
        </w:rPr>
        <w:t xml:space="preserve">acentuamento </w:t>
      </w:r>
      <w:r w:rsidR="00182EA1">
        <w:rPr>
          <w:rFonts w:eastAsia="Times New Roman" w:cs="Times New Roman"/>
          <w:szCs w:val="24"/>
        </w:rPr>
        <w:t>da pauperização da classe trabalhadora.</w:t>
      </w:r>
      <w:r w:rsidR="005812D9">
        <w:rPr>
          <w:rFonts w:eastAsia="Times New Roman" w:cs="Times New Roman"/>
          <w:szCs w:val="24"/>
        </w:rPr>
        <w:t xml:space="preserve"> </w:t>
      </w:r>
      <w:r w:rsidR="00214F7C">
        <w:rPr>
          <w:rFonts w:eastAsia="Times New Roman" w:cs="Times New Roman"/>
          <w:szCs w:val="24"/>
        </w:rPr>
        <w:t xml:space="preserve"> </w:t>
      </w:r>
    </w:p>
    <w:p w14:paraId="762F3CF6" w14:textId="1F8E6D82" w:rsidR="00A148D8" w:rsidRPr="00A148D8" w:rsidRDefault="007C6C05" w:rsidP="00A75F11">
      <w:pPr>
        <w:ind w:firstLine="851"/>
        <w:rPr>
          <w:rFonts w:eastAsia="Times New Roman" w:cs="Times New Roman"/>
          <w:szCs w:val="24"/>
        </w:rPr>
      </w:pPr>
      <w:r>
        <w:rPr>
          <w:rFonts w:eastAsia="Times New Roman" w:cs="Times New Roman"/>
          <w:szCs w:val="24"/>
        </w:rPr>
        <w:t xml:space="preserve">Essa </w:t>
      </w:r>
      <w:r w:rsidR="009C4879">
        <w:rPr>
          <w:rFonts w:eastAsia="Times New Roman" w:cs="Times New Roman"/>
          <w:szCs w:val="24"/>
        </w:rPr>
        <w:t>sociabilidade de classes</w:t>
      </w:r>
      <w:r>
        <w:rPr>
          <w:rFonts w:eastAsia="Times New Roman" w:cs="Times New Roman"/>
          <w:szCs w:val="24"/>
        </w:rPr>
        <w:t xml:space="preserve"> tem suas relações sociais determinadas</w:t>
      </w:r>
      <w:r w:rsidR="00565FBE">
        <w:rPr>
          <w:rFonts w:eastAsia="Times New Roman" w:cs="Times New Roman"/>
          <w:szCs w:val="24"/>
        </w:rPr>
        <w:t xml:space="preserve"> de acordo com o seu papel na esfera da produção</w:t>
      </w:r>
      <w:r>
        <w:rPr>
          <w:rFonts w:eastAsia="Times New Roman" w:cs="Times New Roman"/>
          <w:szCs w:val="24"/>
        </w:rPr>
        <w:t xml:space="preserve">, </w:t>
      </w:r>
      <w:r w:rsidR="008D32C1">
        <w:rPr>
          <w:rFonts w:eastAsia="Times New Roman" w:cs="Times New Roman"/>
          <w:szCs w:val="24"/>
        </w:rPr>
        <w:t xml:space="preserve">portanto, </w:t>
      </w:r>
      <w:r w:rsidR="00101D4F">
        <w:rPr>
          <w:rFonts w:eastAsia="Times New Roman" w:cs="Times New Roman"/>
          <w:szCs w:val="24"/>
        </w:rPr>
        <w:t xml:space="preserve">é </w:t>
      </w:r>
      <w:r w:rsidR="006C6553">
        <w:rPr>
          <w:rFonts w:eastAsia="Times New Roman" w:cs="Times New Roman"/>
          <w:szCs w:val="24"/>
        </w:rPr>
        <w:t>fundamentad</w:t>
      </w:r>
      <w:r w:rsidR="00163A9E">
        <w:rPr>
          <w:rFonts w:eastAsia="Times New Roman" w:cs="Times New Roman"/>
          <w:szCs w:val="24"/>
        </w:rPr>
        <w:t>a</w:t>
      </w:r>
      <w:r w:rsidR="00101D4F">
        <w:rPr>
          <w:rFonts w:eastAsia="Times New Roman" w:cs="Times New Roman"/>
          <w:szCs w:val="24"/>
        </w:rPr>
        <w:t xml:space="preserve"> </w:t>
      </w:r>
      <w:r w:rsidR="008D32C1">
        <w:rPr>
          <w:rFonts w:eastAsia="Times New Roman" w:cs="Times New Roman"/>
          <w:szCs w:val="24"/>
        </w:rPr>
        <w:t>p</w:t>
      </w:r>
      <w:r w:rsidR="00CA1D70">
        <w:rPr>
          <w:rFonts w:eastAsia="Times New Roman" w:cs="Times New Roman"/>
          <w:szCs w:val="24"/>
        </w:rPr>
        <w:t xml:space="preserve">or uma </w:t>
      </w:r>
      <w:r w:rsidR="00CA1D70">
        <w:rPr>
          <w:rFonts w:eastAsia="Times New Roman" w:cs="Times New Roman"/>
          <w:szCs w:val="24"/>
        </w:rPr>
        <w:lastRenderedPageBreak/>
        <w:t>sistemática de segregações</w:t>
      </w:r>
      <w:r w:rsidR="00337926">
        <w:rPr>
          <w:rFonts w:eastAsia="Times New Roman" w:cs="Times New Roman"/>
          <w:szCs w:val="24"/>
        </w:rPr>
        <w:t xml:space="preserve"> e discriminações</w:t>
      </w:r>
      <w:r w:rsidR="00CA1D70">
        <w:rPr>
          <w:rFonts w:eastAsia="Times New Roman" w:cs="Times New Roman"/>
          <w:szCs w:val="24"/>
        </w:rPr>
        <w:t xml:space="preserve"> </w:t>
      </w:r>
      <w:r w:rsidR="009C4879">
        <w:rPr>
          <w:rFonts w:eastAsia="Times New Roman" w:cs="Times New Roman"/>
          <w:szCs w:val="24"/>
        </w:rPr>
        <w:t>expressa</w:t>
      </w:r>
      <w:r w:rsidR="00337926">
        <w:rPr>
          <w:rFonts w:eastAsia="Times New Roman" w:cs="Times New Roman"/>
          <w:szCs w:val="24"/>
        </w:rPr>
        <w:t>s</w:t>
      </w:r>
      <w:r w:rsidR="009C4879">
        <w:rPr>
          <w:rFonts w:eastAsia="Times New Roman" w:cs="Times New Roman"/>
          <w:szCs w:val="24"/>
        </w:rPr>
        <w:t xml:space="preserve"> </w:t>
      </w:r>
      <w:r w:rsidR="006946CB">
        <w:rPr>
          <w:rFonts w:eastAsia="Times New Roman" w:cs="Times New Roman"/>
          <w:szCs w:val="24"/>
        </w:rPr>
        <w:t>n</w:t>
      </w:r>
      <w:r w:rsidR="009C4879">
        <w:rPr>
          <w:rFonts w:eastAsia="Times New Roman" w:cs="Times New Roman"/>
          <w:szCs w:val="24"/>
        </w:rPr>
        <w:t>a consubstancialidade</w:t>
      </w:r>
      <w:r w:rsidR="008421DE">
        <w:rPr>
          <w:rFonts w:eastAsia="Times New Roman" w:cs="Times New Roman"/>
          <w:szCs w:val="24"/>
          <w:vertAlign w:val="superscript"/>
        </w:rPr>
        <w:footnoteReference w:id="2"/>
      </w:r>
      <w:r w:rsidR="009C4879">
        <w:rPr>
          <w:rFonts w:eastAsia="Times New Roman" w:cs="Times New Roman"/>
          <w:szCs w:val="24"/>
        </w:rPr>
        <w:t xml:space="preserve"> das relações de raça, classe e gênero</w:t>
      </w:r>
      <w:r w:rsidR="005F6D27">
        <w:rPr>
          <w:rFonts w:eastAsia="Times New Roman" w:cs="Times New Roman"/>
          <w:szCs w:val="24"/>
        </w:rPr>
        <w:t xml:space="preserve">, </w:t>
      </w:r>
      <w:r w:rsidR="006946CB">
        <w:rPr>
          <w:rFonts w:eastAsia="Times New Roman" w:cs="Times New Roman"/>
          <w:szCs w:val="24"/>
        </w:rPr>
        <w:t>qu</w:t>
      </w:r>
      <w:r w:rsidR="005F6D27">
        <w:rPr>
          <w:rFonts w:eastAsia="Times New Roman" w:cs="Times New Roman"/>
          <w:szCs w:val="24"/>
        </w:rPr>
        <w:t xml:space="preserve">e se aprofunda em um contexto de </w:t>
      </w:r>
      <w:r w:rsidR="00860729">
        <w:rPr>
          <w:rFonts w:eastAsia="Times New Roman" w:cs="Times New Roman"/>
          <w:szCs w:val="24"/>
        </w:rPr>
        <w:t xml:space="preserve">capitalismo dependente, isto é, </w:t>
      </w:r>
      <w:r w:rsidR="009772D3">
        <w:rPr>
          <w:rFonts w:eastAsia="Times New Roman" w:cs="Times New Roman"/>
          <w:szCs w:val="24"/>
        </w:rPr>
        <w:t xml:space="preserve">em um </w:t>
      </w:r>
      <w:r w:rsidR="002F0BEE">
        <w:rPr>
          <w:rFonts w:eastAsia="Times New Roman" w:cs="Times New Roman"/>
          <w:szCs w:val="24"/>
        </w:rPr>
        <w:t>território historicamente marcado por relações coloniais de exploração.</w:t>
      </w:r>
    </w:p>
    <w:p w14:paraId="71267ECE" w14:textId="0A7E74A9" w:rsidR="00DE04B0" w:rsidRDefault="00DE04B0" w:rsidP="00A75F11">
      <w:pPr>
        <w:ind w:firstLine="851"/>
        <w:rPr>
          <w:rFonts w:eastAsia="Times New Roman" w:cs="Times New Roman"/>
          <w:szCs w:val="24"/>
        </w:rPr>
      </w:pPr>
      <w:r>
        <w:rPr>
          <w:rFonts w:eastAsia="Times New Roman" w:cs="Times New Roman"/>
          <w:szCs w:val="24"/>
        </w:rPr>
        <w:t xml:space="preserve">No seio dessas relações, considerando a teoria marxista, em que a realidade determina a consciência, a cultura se manifesta enquanto expressão das formas de pensar, agir e ler a vida cotidiana. Na realidade brasileira, </w:t>
      </w:r>
      <w:r w:rsidR="003B2C0C">
        <w:rPr>
          <w:rFonts w:eastAsia="Times New Roman" w:cs="Times New Roman"/>
          <w:szCs w:val="24"/>
        </w:rPr>
        <w:t>a formação sociocultural</w:t>
      </w:r>
      <w:r>
        <w:rPr>
          <w:rFonts w:eastAsia="Times New Roman" w:cs="Times New Roman"/>
          <w:szCs w:val="24"/>
        </w:rPr>
        <w:t xml:space="preserve"> se desenvolvera “pelo alto”, </w:t>
      </w:r>
      <w:r w:rsidR="00204D15">
        <w:rPr>
          <w:rFonts w:eastAsia="Times New Roman" w:cs="Times New Roman"/>
          <w:szCs w:val="24"/>
        </w:rPr>
        <w:t xml:space="preserve">isto é, </w:t>
      </w:r>
      <w:r>
        <w:rPr>
          <w:rFonts w:eastAsia="Times New Roman" w:cs="Times New Roman"/>
          <w:szCs w:val="24"/>
        </w:rPr>
        <w:t>pela via do prussianismo</w:t>
      </w:r>
      <w:r w:rsidR="00204D15">
        <w:rPr>
          <w:rFonts w:eastAsia="Times New Roman" w:cs="Times New Roman"/>
          <w:szCs w:val="24"/>
        </w:rPr>
        <w:t xml:space="preserve">, </w:t>
      </w:r>
      <w:r>
        <w:rPr>
          <w:rFonts w:eastAsia="Times New Roman" w:cs="Times New Roman"/>
          <w:szCs w:val="24"/>
        </w:rPr>
        <w:t>vale</w:t>
      </w:r>
      <w:r w:rsidR="00204D15">
        <w:rPr>
          <w:rFonts w:eastAsia="Times New Roman" w:cs="Times New Roman"/>
          <w:szCs w:val="24"/>
        </w:rPr>
        <w:t>ndo</w:t>
      </w:r>
      <w:r>
        <w:rPr>
          <w:rFonts w:eastAsia="Times New Roman" w:cs="Times New Roman"/>
          <w:szCs w:val="24"/>
        </w:rPr>
        <w:t>-se da ideologia do colonialismo que fomentou o massacre das culturas nativas em prol da adoção de culturas europeias refletindo na composição histórica da questão cultural no Brasil</w:t>
      </w:r>
      <w:r w:rsidR="00094F9D">
        <w:rPr>
          <w:rFonts w:eastAsia="Times New Roman" w:cs="Times New Roman"/>
          <w:szCs w:val="24"/>
        </w:rPr>
        <w:t xml:space="preserve">. Movimento este que </w:t>
      </w:r>
      <w:r w:rsidR="00463130">
        <w:rPr>
          <w:rFonts w:eastAsia="Times New Roman" w:cs="Times New Roman"/>
          <w:szCs w:val="24"/>
        </w:rPr>
        <w:t>de acordo com o pensamento de Carlos Nelson Coutinho, chamamos de “questão cultural”.</w:t>
      </w:r>
    </w:p>
    <w:p w14:paraId="536B1222" w14:textId="04F34EB8" w:rsidR="00772977" w:rsidRDefault="00DE04B0" w:rsidP="00A75F11">
      <w:pPr>
        <w:ind w:firstLine="851"/>
        <w:rPr>
          <w:rFonts w:eastAsia="Times New Roman" w:cs="Times New Roman"/>
          <w:szCs w:val="24"/>
        </w:rPr>
      </w:pPr>
      <w:r>
        <w:rPr>
          <w:rFonts w:eastAsia="Times New Roman" w:cs="Times New Roman"/>
          <w:szCs w:val="24"/>
        </w:rPr>
        <w:t xml:space="preserve">Portanto, perceber a discussão acerca da “questão social” e </w:t>
      </w:r>
      <w:r w:rsidR="004967E6">
        <w:rPr>
          <w:rFonts w:eastAsia="Times New Roman" w:cs="Times New Roman"/>
          <w:szCs w:val="24"/>
        </w:rPr>
        <w:t>“</w:t>
      </w:r>
      <w:r>
        <w:rPr>
          <w:rFonts w:eastAsia="Times New Roman" w:cs="Times New Roman"/>
          <w:szCs w:val="24"/>
        </w:rPr>
        <w:t>questão cultural</w:t>
      </w:r>
      <w:r w:rsidR="004967E6">
        <w:rPr>
          <w:rFonts w:eastAsia="Times New Roman" w:cs="Times New Roman"/>
          <w:szCs w:val="24"/>
        </w:rPr>
        <w:t>”</w:t>
      </w:r>
      <w:r>
        <w:rPr>
          <w:rFonts w:eastAsia="Times New Roman" w:cs="Times New Roman"/>
          <w:szCs w:val="24"/>
        </w:rPr>
        <w:t xml:space="preserve"> no Brasil por meio da análise da práxis artístico-cultural é fundamental para compreendermos a formação </w:t>
      </w:r>
      <w:r w:rsidR="00B34077">
        <w:rPr>
          <w:rFonts w:eastAsia="Times New Roman" w:cs="Times New Roman"/>
          <w:szCs w:val="24"/>
        </w:rPr>
        <w:t>sócio-histórica</w:t>
      </w:r>
      <w:r>
        <w:rPr>
          <w:rFonts w:eastAsia="Times New Roman" w:cs="Times New Roman"/>
          <w:szCs w:val="24"/>
        </w:rPr>
        <w:t xml:space="preserve"> d</w:t>
      </w:r>
      <w:r w:rsidR="00C91079">
        <w:rPr>
          <w:rFonts w:eastAsia="Times New Roman" w:cs="Times New Roman"/>
          <w:szCs w:val="24"/>
        </w:rPr>
        <w:t xml:space="preserve">a cultura popular </w:t>
      </w:r>
      <w:r>
        <w:rPr>
          <w:rFonts w:eastAsia="Times New Roman" w:cs="Times New Roman"/>
          <w:szCs w:val="24"/>
        </w:rPr>
        <w:t xml:space="preserve">no país, onde a arte se tornou, historicamente, instrumento de resistência política e de despertar de camadas populares da sociedade para a estrutura societária capitalista e seus aspectos exploradores das classes dominantes sob a classe trabalhadora. </w:t>
      </w:r>
    </w:p>
    <w:p w14:paraId="45C96FBB" w14:textId="0F0369DC" w:rsidR="00B84FAC" w:rsidRDefault="00DD2D88" w:rsidP="00A75F11">
      <w:pPr>
        <w:ind w:firstLine="851"/>
        <w:rPr>
          <w:rFonts w:eastAsia="Times New Roman" w:cs="Times New Roman"/>
          <w:szCs w:val="24"/>
        </w:rPr>
      </w:pPr>
      <w:r>
        <w:rPr>
          <w:rFonts w:eastAsia="Times New Roman" w:cs="Times New Roman"/>
          <w:szCs w:val="24"/>
        </w:rPr>
        <w:t>O samba então</w:t>
      </w:r>
      <w:r w:rsidR="00E5139D">
        <w:rPr>
          <w:rFonts w:eastAsia="Times New Roman" w:cs="Times New Roman"/>
          <w:szCs w:val="24"/>
        </w:rPr>
        <w:t>,</w:t>
      </w:r>
      <w:r>
        <w:rPr>
          <w:rFonts w:eastAsia="Times New Roman" w:cs="Times New Roman"/>
          <w:szCs w:val="24"/>
        </w:rPr>
        <w:t xml:space="preserve"> </w:t>
      </w:r>
      <w:r w:rsidR="0020312C">
        <w:rPr>
          <w:rFonts w:eastAsia="Times New Roman" w:cs="Times New Roman"/>
          <w:szCs w:val="24"/>
        </w:rPr>
        <w:t xml:space="preserve">surge </w:t>
      </w:r>
      <w:r w:rsidR="00E5139D">
        <w:rPr>
          <w:rFonts w:eastAsia="Times New Roman" w:cs="Times New Roman"/>
          <w:szCs w:val="24"/>
        </w:rPr>
        <w:t xml:space="preserve">neste cenário </w:t>
      </w:r>
      <w:r w:rsidR="0020312C">
        <w:rPr>
          <w:rFonts w:eastAsia="Times New Roman" w:cs="Times New Roman"/>
          <w:szCs w:val="24"/>
        </w:rPr>
        <w:t xml:space="preserve">como um fenômeno </w:t>
      </w:r>
      <w:r>
        <w:rPr>
          <w:rFonts w:eastAsia="Times New Roman" w:cs="Times New Roman"/>
          <w:szCs w:val="24"/>
        </w:rPr>
        <w:t xml:space="preserve">musical </w:t>
      </w:r>
      <w:r w:rsidR="00634FBE">
        <w:rPr>
          <w:rFonts w:eastAsia="Times New Roman" w:cs="Times New Roman"/>
          <w:szCs w:val="24"/>
        </w:rPr>
        <w:t xml:space="preserve">essencialmente </w:t>
      </w:r>
      <w:r>
        <w:rPr>
          <w:rFonts w:eastAsia="Times New Roman" w:cs="Times New Roman"/>
          <w:szCs w:val="24"/>
        </w:rPr>
        <w:t xml:space="preserve">brasileiro </w:t>
      </w:r>
      <w:r w:rsidR="00D929D6">
        <w:rPr>
          <w:rFonts w:eastAsia="Times New Roman" w:cs="Times New Roman"/>
          <w:szCs w:val="24"/>
        </w:rPr>
        <w:t>constituinte da cultura popular, como forma de expressão da</w:t>
      </w:r>
      <w:r w:rsidR="00995F6D">
        <w:rPr>
          <w:rFonts w:eastAsia="Times New Roman" w:cs="Times New Roman"/>
          <w:szCs w:val="24"/>
        </w:rPr>
        <w:t xml:space="preserve">s realidades vivenciadas </w:t>
      </w:r>
      <w:r w:rsidR="00B25E3B">
        <w:rPr>
          <w:rFonts w:eastAsia="Times New Roman" w:cs="Times New Roman"/>
          <w:szCs w:val="24"/>
        </w:rPr>
        <w:t>pela classe trabalhadora</w:t>
      </w:r>
      <w:r w:rsidR="00925C17">
        <w:rPr>
          <w:rFonts w:eastAsia="Times New Roman" w:cs="Times New Roman"/>
          <w:szCs w:val="24"/>
        </w:rPr>
        <w:t xml:space="preserve">, protagonizada por </w:t>
      </w:r>
      <w:r w:rsidR="00A11436">
        <w:rPr>
          <w:rFonts w:eastAsia="Times New Roman" w:cs="Times New Roman"/>
          <w:szCs w:val="24"/>
        </w:rPr>
        <w:t xml:space="preserve">cantores(as), compositores(as) e instrumentistas </w:t>
      </w:r>
      <w:r w:rsidR="00B25E3B">
        <w:rPr>
          <w:rFonts w:eastAsia="Times New Roman" w:cs="Times New Roman"/>
          <w:szCs w:val="24"/>
        </w:rPr>
        <w:t>afrodescendentes</w:t>
      </w:r>
      <w:r w:rsidR="00A11436">
        <w:rPr>
          <w:rFonts w:eastAsia="Times New Roman" w:cs="Times New Roman"/>
          <w:szCs w:val="24"/>
        </w:rPr>
        <w:t xml:space="preserve">. </w:t>
      </w:r>
      <w:r w:rsidR="008B3E29">
        <w:rPr>
          <w:rFonts w:eastAsia="Times New Roman" w:cs="Times New Roman"/>
          <w:szCs w:val="24"/>
        </w:rPr>
        <w:t xml:space="preserve">Dona Ivone Lara foi uma das mulheres </w:t>
      </w:r>
      <w:r w:rsidR="00903601">
        <w:rPr>
          <w:rFonts w:eastAsia="Times New Roman" w:cs="Times New Roman"/>
          <w:szCs w:val="24"/>
        </w:rPr>
        <w:t xml:space="preserve">pioneiras </w:t>
      </w:r>
      <w:r w:rsidR="00B25E3B">
        <w:rPr>
          <w:rFonts w:eastAsia="Times New Roman" w:cs="Times New Roman"/>
          <w:szCs w:val="24"/>
        </w:rPr>
        <w:t>a ocupar espaços de destaque n</w:t>
      </w:r>
      <w:r w:rsidR="006108C9">
        <w:rPr>
          <w:rFonts w:eastAsia="Times New Roman" w:cs="Times New Roman"/>
          <w:szCs w:val="24"/>
        </w:rPr>
        <w:t>este</w:t>
      </w:r>
      <w:r w:rsidR="00903601">
        <w:rPr>
          <w:rFonts w:eastAsia="Times New Roman" w:cs="Times New Roman"/>
          <w:szCs w:val="24"/>
        </w:rPr>
        <w:t xml:space="preserve"> gênero</w:t>
      </w:r>
      <w:r w:rsidR="006108C9">
        <w:rPr>
          <w:rFonts w:eastAsia="Times New Roman" w:cs="Times New Roman"/>
          <w:szCs w:val="24"/>
        </w:rPr>
        <w:t xml:space="preserve"> musical,</w:t>
      </w:r>
      <w:r w:rsidR="00903601">
        <w:rPr>
          <w:rFonts w:eastAsia="Times New Roman" w:cs="Times New Roman"/>
          <w:szCs w:val="24"/>
        </w:rPr>
        <w:t xml:space="preserve"> que à</w:t>
      </w:r>
      <w:r w:rsidR="00F20917">
        <w:rPr>
          <w:rFonts w:eastAsia="Times New Roman" w:cs="Times New Roman"/>
          <w:szCs w:val="24"/>
        </w:rPr>
        <w:t xml:space="preserve"> sua</w:t>
      </w:r>
      <w:r w:rsidR="00903601">
        <w:rPr>
          <w:rFonts w:eastAsia="Times New Roman" w:cs="Times New Roman"/>
          <w:szCs w:val="24"/>
        </w:rPr>
        <w:t xml:space="preserve"> época era um âmbito majoritariamente masculino</w:t>
      </w:r>
      <w:r w:rsidR="00B84FAC">
        <w:rPr>
          <w:rFonts w:eastAsia="Times New Roman" w:cs="Times New Roman"/>
          <w:szCs w:val="24"/>
        </w:rPr>
        <w:t xml:space="preserve">, tanto na esfera da composição e instrumentação, quanto da interpretação. </w:t>
      </w:r>
    </w:p>
    <w:p w14:paraId="464E81E3" w14:textId="23146F03" w:rsidR="00B84FAC" w:rsidRDefault="00556485" w:rsidP="00A75F11">
      <w:pPr>
        <w:ind w:firstLine="851"/>
        <w:rPr>
          <w:rFonts w:eastAsia="Times New Roman" w:cs="Times New Roman"/>
          <w:szCs w:val="24"/>
        </w:rPr>
      </w:pPr>
      <w:r>
        <w:rPr>
          <w:rFonts w:eastAsia="Times New Roman" w:cs="Times New Roman"/>
          <w:szCs w:val="24"/>
        </w:rPr>
        <w:t xml:space="preserve">Ao longo do desenvolvimento deste trabalho, </w:t>
      </w:r>
      <w:r w:rsidR="00A66121">
        <w:rPr>
          <w:rFonts w:eastAsia="Times New Roman" w:cs="Times New Roman"/>
          <w:szCs w:val="24"/>
        </w:rPr>
        <w:t>realizaremos uma revisão bibliográfica</w:t>
      </w:r>
      <w:r w:rsidR="004726FA">
        <w:rPr>
          <w:rFonts w:eastAsia="Times New Roman" w:cs="Times New Roman"/>
          <w:szCs w:val="24"/>
        </w:rPr>
        <w:t xml:space="preserve"> acerca das questões social e cultural no Brasil, bem como sobre </w:t>
      </w:r>
      <w:r w:rsidR="00A66121">
        <w:rPr>
          <w:rFonts w:eastAsia="Times New Roman" w:cs="Times New Roman"/>
          <w:szCs w:val="24"/>
        </w:rPr>
        <w:t xml:space="preserve">o </w:t>
      </w:r>
      <w:r w:rsidR="00A66121">
        <w:rPr>
          <w:rFonts w:eastAsia="Times New Roman" w:cs="Times New Roman"/>
          <w:szCs w:val="24"/>
        </w:rPr>
        <w:lastRenderedPageBreak/>
        <w:t xml:space="preserve">conceito de práxis artístico-cultural. Em seguida </w:t>
      </w:r>
      <w:r>
        <w:rPr>
          <w:rFonts w:eastAsia="Times New Roman" w:cs="Times New Roman"/>
          <w:szCs w:val="24"/>
        </w:rPr>
        <w:t xml:space="preserve">analisaremos </w:t>
      </w:r>
      <w:r w:rsidR="00A66121">
        <w:rPr>
          <w:rFonts w:eastAsia="Times New Roman" w:cs="Times New Roman"/>
          <w:szCs w:val="24"/>
        </w:rPr>
        <w:t xml:space="preserve">algumas </w:t>
      </w:r>
      <w:r>
        <w:rPr>
          <w:rFonts w:eastAsia="Times New Roman" w:cs="Times New Roman"/>
          <w:szCs w:val="24"/>
        </w:rPr>
        <w:t>expressões da “questão cultural” e “questão social” presentes na práxis artístico</w:t>
      </w:r>
      <w:r w:rsidR="00A66121">
        <w:rPr>
          <w:rFonts w:eastAsia="Times New Roman" w:cs="Times New Roman"/>
          <w:szCs w:val="24"/>
        </w:rPr>
        <w:t>-</w:t>
      </w:r>
      <w:r>
        <w:rPr>
          <w:rFonts w:eastAsia="Times New Roman" w:cs="Times New Roman"/>
          <w:szCs w:val="24"/>
        </w:rPr>
        <w:t xml:space="preserve">cultural de Dona Ivone Lara durante sua trajetória de vida e obra. </w:t>
      </w:r>
      <w:r w:rsidR="00B84FAC">
        <w:rPr>
          <w:rFonts w:eastAsia="Times New Roman" w:cs="Times New Roman"/>
          <w:szCs w:val="24"/>
        </w:rPr>
        <w:t xml:space="preserve">Cantando </w:t>
      </w:r>
      <w:r w:rsidR="00232171">
        <w:rPr>
          <w:rFonts w:eastAsia="Times New Roman" w:cs="Times New Roman"/>
          <w:szCs w:val="24"/>
        </w:rPr>
        <w:t xml:space="preserve">a resistência da cultura popular face à “questão cultural” que se desenvolvera no país, </w:t>
      </w:r>
      <w:r>
        <w:rPr>
          <w:rFonts w:eastAsia="Times New Roman" w:cs="Times New Roman"/>
          <w:szCs w:val="24"/>
        </w:rPr>
        <w:t>a compositora, instrumentista e intérprete</w:t>
      </w:r>
      <w:r w:rsidR="00232171">
        <w:rPr>
          <w:rFonts w:eastAsia="Times New Roman" w:cs="Times New Roman"/>
          <w:szCs w:val="24"/>
        </w:rPr>
        <w:t xml:space="preserve"> </w:t>
      </w:r>
      <w:r w:rsidR="009D1EE1">
        <w:rPr>
          <w:rFonts w:eastAsia="Times New Roman" w:cs="Times New Roman"/>
          <w:szCs w:val="24"/>
        </w:rPr>
        <w:t xml:space="preserve">construiu uma trajetória </w:t>
      </w:r>
      <w:r w:rsidR="00B064B5">
        <w:rPr>
          <w:rFonts w:eastAsia="Times New Roman" w:cs="Times New Roman"/>
          <w:szCs w:val="24"/>
        </w:rPr>
        <w:t xml:space="preserve">musical indissociavelmente </w:t>
      </w:r>
      <w:r w:rsidR="006D1B2D">
        <w:rPr>
          <w:rFonts w:eastAsia="Times New Roman" w:cs="Times New Roman"/>
          <w:szCs w:val="24"/>
        </w:rPr>
        <w:t>ligada à</w:t>
      </w:r>
      <w:r w:rsidR="0081029A">
        <w:rPr>
          <w:rFonts w:eastAsia="Times New Roman" w:cs="Times New Roman"/>
          <w:szCs w:val="24"/>
        </w:rPr>
        <w:t xml:space="preserve">s consubstanciais expressões das questões cultural, racial, social e de gênero no Brasil. </w:t>
      </w:r>
      <w:r w:rsidR="005000F3">
        <w:rPr>
          <w:rFonts w:eastAsia="Times New Roman" w:cs="Times New Roman"/>
          <w:szCs w:val="24"/>
        </w:rPr>
        <w:t xml:space="preserve">Marcando assim </w:t>
      </w:r>
      <w:r w:rsidR="00685632">
        <w:rPr>
          <w:rFonts w:eastAsia="Times New Roman" w:cs="Times New Roman"/>
          <w:szCs w:val="24"/>
        </w:rPr>
        <w:t>o desenvolvimento histórico d</w:t>
      </w:r>
      <w:r w:rsidR="004A0E8F">
        <w:rPr>
          <w:rFonts w:eastAsia="Times New Roman" w:cs="Times New Roman"/>
          <w:szCs w:val="24"/>
        </w:rPr>
        <w:t>o</w:t>
      </w:r>
      <w:r w:rsidR="00685632">
        <w:rPr>
          <w:rFonts w:eastAsia="Times New Roman" w:cs="Times New Roman"/>
          <w:szCs w:val="24"/>
        </w:rPr>
        <w:t xml:space="preserve"> samba </w:t>
      </w:r>
      <w:r w:rsidR="004A0E8F">
        <w:rPr>
          <w:rFonts w:eastAsia="Times New Roman" w:cs="Times New Roman"/>
          <w:szCs w:val="24"/>
        </w:rPr>
        <w:t xml:space="preserve">e da cultura popular brasileira </w:t>
      </w:r>
      <w:r w:rsidR="00685632">
        <w:rPr>
          <w:rFonts w:eastAsia="Times New Roman" w:cs="Times New Roman"/>
          <w:szCs w:val="24"/>
        </w:rPr>
        <w:t>com s</w:t>
      </w:r>
      <w:r w:rsidR="00412306">
        <w:rPr>
          <w:rFonts w:eastAsia="Times New Roman" w:cs="Times New Roman"/>
          <w:szCs w:val="24"/>
        </w:rPr>
        <w:t>ua práxis artístico-cultural</w:t>
      </w:r>
      <w:r w:rsidR="00560BE0">
        <w:rPr>
          <w:rFonts w:eastAsia="Times New Roman" w:cs="Times New Roman"/>
          <w:szCs w:val="24"/>
        </w:rPr>
        <w:t xml:space="preserve">, uma vez que sua trajetória se realiza em consonância com </w:t>
      </w:r>
      <w:r w:rsidR="00ED76AD">
        <w:rPr>
          <w:rFonts w:eastAsia="Times New Roman" w:cs="Times New Roman"/>
          <w:szCs w:val="24"/>
        </w:rPr>
        <w:t>o desenvolvimento d</w:t>
      </w:r>
      <w:r w:rsidR="00E50681">
        <w:rPr>
          <w:rFonts w:eastAsia="Times New Roman" w:cs="Times New Roman"/>
          <w:szCs w:val="24"/>
        </w:rPr>
        <w:t>esse</w:t>
      </w:r>
      <w:r w:rsidR="00ED76AD">
        <w:rPr>
          <w:rFonts w:eastAsia="Times New Roman" w:cs="Times New Roman"/>
          <w:szCs w:val="24"/>
        </w:rPr>
        <w:t xml:space="preserve"> gênero</w:t>
      </w:r>
      <w:r w:rsidR="007322A2">
        <w:rPr>
          <w:rFonts w:eastAsia="Times New Roman" w:cs="Times New Roman"/>
          <w:szCs w:val="24"/>
        </w:rPr>
        <w:t xml:space="preserve"> musical</w:t>
      </w:r>
      <w:r w:rsidR="00ED76AD">
        <w:rPr>
          <w:rFonts w:eastAsia="Times New Roman" w:cs="Times New Roman"/>
          <w:szCs w:val="24"/>
        </w:rPr>
        <w:t xml:space="preserve"> </w:t>
      </w:r>
      <w:r w:rsidR="007651D8">
        <w:rPr>
          <w:rFonts w:eastAsia="Times New Roman" w:cs="Times New Roman"/>
          <w:szCs w:val="24"/>
        </w:rPr>
        <w:t>brasileiro.</w:t>
      </w:r>
    </w:p>
    <w:p w14:paraId="1C5D7B7C" w14:textId="5CBD0E79" w:rsidR="005229FF" w:rsidRDefault="003F68DD">
      <w:pPr>
        <w:pStyle w:val="Ttulo1"/>
        <w:rPr>
          <w:rFonts w:eastAsia="Arial"/>
        </w:rPr>
      </w:pPr>
      <w:r>
        <w:t xml:space="preserve">2 REFERENCIAL TEÓRICO </w:t>
      </w:r>
    </w:p>
    <w:p w14:paraId="780BBAD0" w14:textId="0F8B4756" w:rsidR="00DE04B0" w:rsidRDefault="00DE04B0" w:rsidP="0042296F">
      <w:pPr>
        <w:ind w:firstLine="851"/>
        <w:rPr>
          <w:rFonts w:eastAsia="Times New Roman" w:cs="Times New Roman"/>
          <w:szCs w:val="24"/>
        </w:rPr>
      </w:pPr>
      <w:r>
        <w:rPr>
          <w:rFonts w:eastAsia="Times New Roman" w:cs="Times New Roman"/>
          <w:szCs w:val="24"/>
        </w:rPr>
        <w:t>As relações sociais no Brasil</w:t>
      </w:r>
      <w:r w:rsidR="00DE7BED">
        <w:rPr>
          <w:rFonts w:eastAsia="Times New Roman" w:cs="Times New Roman"/>
          <w:szCs w:val="24"/>
        </w:rPr>
        <w:t>,</w:t>
      </w:r>
      <w:r>
        <w:rPr>
          <w:rFonts w:eastAsia="Times New Roman" w:cs="Times New Roman"/>
          <w:szCs w:val="24"/>
        </w:rPr>
        <w:t xml:space="preserve"> determinadas pelo contexto do capitalismo neoliberal em um país em desenvolvimento, são estruturadas por antagonismos que dão sustentação a esse sistema por meio da exploração da força de trabalho. Essa exploração se firma</w:t>
      </w:r>
      <w:r w:rsidR="00000D31">
        <w:rPr>
          <w:rFonts w:eastAsia="Times New Roman" w:cs="Times New Roman"/>
          <w:szCs w:val="24"/>
        </w:rPr>
        <w:t xml:space="preserve"> em um alicerce</w:t>
      </w:r>
      <w:r>
        <w:rPr>
          <w:rFonts w:eastAsia="Times New Roman" w:cs="Times New Roman"/>
          <w:szCs w:val="24"/>
        </w:rPr>
        <w:t xml:space="preserve"> de opressão</w:t>
      </w:r>
      <w:r w:rsidR="00EC4157">
        <w:rPr>
          <w:rFonts w:eastAsia="Times New Roman" w:cs="Times New Roman"/>
          <w:szCs w:val="24"/>
        </w:rPr>
        <w:t xml:space="preserve"> e discriminação</w:t>
      </w:r>
      <w:r>
        <w:rPr>
          <w:rFonts w:eastAsia="Times New Roman" w:cs="Times New Roman"/>
          <w:szCs w:val="24"/>
        </w:rPr>
        <w:t xml:space="preserve"> </w:t>
      </w:r>
      <w:r w:rsidR="00D178BB">
        <w:rPr>
          <w:rFonts w:eastAsia="Times New Roman" w:cs="Times New Roman"/>
          <w:szCs w:val="24"/>
        </w:rPr>
        <w:t>estabelecid</w:t>
      </w:r>
      <w:r w:rsidR="000F774B">
        <w:rPr>
          <w:rFonts w:eastAsia="Times New Roman" w:cs="Times New Roman"/>
          <w:szCs w:val="24"/>
        </w:rPr>
        <w:t>o</w:t>
      </w:r>
      <w:r w:rsidR="00D178BB">
        <w:rPr>
          <w:rFonts w:eastAsia="Times New Roman" w:cs="Times New Roman"/>
          <w:szCs w:val="24"/>
        </w:rPr>
        <w:t xml:space="preserve"> pelo capital</w:t>
      </w:r>
      <w:r w:rsidR="000F774B">
        <w:rPr>
          <w:rFonts w:eastAsia="Times New Roman" w:cs="Times New Roman"/>
          <w:szCs w:val="24"/>
        </w:rPr>
        <w:t xml:space="preserve"> </w:t>
      </w:r>
      <w:r w:rsidR="007874B4">
        <w:rPr>
          <w:rFonts w:eastAsia="Times New Roman" w:cs="Times New Roman"/>
          <w:szCs w:val="24"/>
        </w:rPr>
        <w:t xml:space="preserve">espraiado </w:t>
      </w:r>
      <w:r>
        <w:rPr>
          <w:rFonts w:eastAsia="Times New Roman" w:cs="Times New Roman"/>
          <w:szCs w:val="24"/>
        </w:rPr>
        <w:t xml:space="preserve">nas relações sociais de raça, classe e patriarcais de gênero, de maneira consubstancial. Isto é, relações que fazem parte de um único conjunto de opressões </w:t>
      </w:r>
      <w:r w:rsidR="00265753">
        <w:rPr>
          <w:rFonts w:eastAsia="Times New Roman" w:cs="Times New Roman"/>
          <w:szCs w:val="24"/>
        </w:rPr>
        <w:t xml:space="preserve">e </w:t>
      </w:r>
      <w:r>
        <w:rPr>
          <w:rFonts w:eastAsia="Times New Roman" w:cs="Times New Roman"/>
          <w:szCs w:val="24"/>
        </w:rPr>
        <w:t>que, estando indissociavelmente interligadas em</w:t>
      </w:r>
      <w:r w:rsidR="00684779">
        <w:rPr>
          <w:rFonts w:eastAsia="Times New Roman" w:cs="Times New Roman"/>
          <w:szCs w:val="24"/>
        </w:rPr>
        <w:t xml:space="preserve"> uma</w:t>
      </w:r>
      <w:r>
        <w:rPr>
          <w:rFonts w:eastAsia="Times New Roman" w:cs="Times New Roman"/>
          <w:szCs w:val="24"/>
        </w:rPr>
        <w:t xml:space="preserve"> essência discriminatória e exploratória, assume</w:t>
      </w:r>
      <w:r w:rsidR="00265753">
        <w:rPr>
          <w:rFonts w:eastAsia="Times New Roman" w:cs="Times New Roman"/>
          <w:szCs w:val="24"/>
        </w:rPr>
        <w:t>m</w:t>
      </w:r>
      <w:r>
        <w:rPr>
          <w:rFonts w:eastAsia="Times New Roman" w:cs="Times New Roman"/>
          <w:szCs w:val="24"/>
        </w:rPr>
        <w:t xml:space="preserve"> diversas facetas em um movimento de constante dinamismo.</w:t>
      </w:r>
    </w:p>
    <w:p w14:paraId="750AAD47" w14:textId="77777777" w:rsidR="00DE04B0" w:rsidRDefault="00DE04B0" w:rsidP="0042296F">
      <w:pPr>
        <w:ind w:firstLine="851"/>
        <w:rPr>
          <w:rFonts w:eastAsia="Times New Roman" w:cs="Times New Roman"/>
          <w:szCs w:val="24"/>
        </w:rPr>
      </w:pPr>
      <w:r>
        <w:rPr>
          <w:rFonts w:eastAsia="Times New Roman" w:cs="Times New Roman"/>
          <w:szCs w:val="24"/>
        </w:rPr>
        <w:t xml:space="preserve">A consubstancialidade dessas opressões é determinante na conjuntura de formação sócio-histórica da sociedade brasileira, uma vez que o Brasil é um país estruturalmente marcado por relações características do sistema colonial e escravista, que ao longo da história de desenvolvimento capitalista neoliberal, passou por um processo de transmutação de uma subordinação formal à uma subordinação real ao modo de produção capitalista e suas tendências. </w:t>
      </w:r>
    </w:p>
    <w:p w14:paraId="35A67667" w14:textId="39142894" w:rsidR="00DE04B0" w:rsidRDefault="00DE04B0" w:rsidP="0042296F">
      <w:pPr>
        <w:ind w:firstLine="851"/>
        <w:rPr>
          <w:rFonts w:eastAsia="Times New Roman" w:cs="Times New Roman"/>
          <w:szCs w:val="24"/>
        </w:rPr>
      </w:pPr>
      <w:r>
        <w:rPr>
          <w:rFonts w:eastAsia="Times New Roman" w:cs="Times New Roman"/>
          <w:szCs w:val="24"/>
        </w:rPr>
        <w:t>Entre o período histórico colonial e a transmutação do modo de produção para o capitalismo</w:t>
      </w:r>
      <w:r w:rsidR="00C5152E">
        <w:rPr>
          <w:rFonts w:eastAsia="Times New Roman" w:cs="Times New Roman"/>
          <w:szCs w:val="24"/>
        </w:rPr>
        <w:t>,</w:t>
      </w:r>
      <w:r>
        <w:rPr>
          <w:rFonts w:eastAsia="Times New Roman" w:cs="Times New Roman"/>
          <w:szCs w:val="24"/>
        </w:rPr>
        <w:t xml:space="preserve"> que se deu em um momento sócio-histórico de consolidação do mercado mundial, as relações sociais no Brasil sofreram mudanças estruturais, como a formação da questão racial, dada pelo fim do escravismo e o estabelecimento do trabalho “livre” assalariado sem a devida transição para a incorporação da massa populacional na sociedade; a consequente formação da “questão social” que se </w:t>
      </w:r>
      <w:r>
        <w:rPr>
          <w:rFonts w:eastAsia="Times New Roman" w:cs="Times New Roman"/>
          <w:szCs w:val="24"/>
        </w:rPr>
        <w:lastRenderedPageBreak/>
        <w:t>desenvolveu através do constante processo de exploração da classe trabalhadora e a pauperização das suas condições de vivência e sobrevivência; bem como o fortalecimento das relações patriarcais de gênero e o desenvolvimento de uma questão cultural no país.</w:t>
      </w:r>
    </w:p>
    <w:p w14:paraId="4E191FC3" w14:textId="52949920" w:rsidR="00DE04B0" w:rsidRDefault="00DE04B0" w:rsidP="0042296F">
      <w:pPr>
        <w:ind w:firstLine="851"/>
        <w:rPr>
          <w:rFonts w:eastAsia="Times New Roman" w:cs="Times New Roman"/>
          <w:szCs w:val="24"/>
        </w:rPr>
      </w:pPr>
      <w:r>
        <w:rPr>
          <w:rFonts w:eastAsia="Times New Roman" w:cs="Times New Roman"/>
          <w:szCs w:val="24"/>
        </w:rPr>
        <w:t>A questão cultural se forma no Brasil a partir de influências culturais basilares determinadas pela cultura europeia apropriadas pela classe burguesa com naturalidade, sendo assim incorporadas na sociedade brasileira de maneira prussiana</w:t>
      </w:r>
      <w:r>
        <w:rPr>
          <w:rFonts w:eastAsia="Times New Roman" w:cs="Times New Roman"/>
          <w:szCs w:val="24"/>
          <w:vertAlign w:val="superscript"/>
        </w:rPr>
        <w:footnoteReference w:id="3"/>
      </w:r>
      <w:r>
        <w:rPr>
          <w:rFonts w:eastAsia="Times New Roman" w:cs="Times New Roman"/>
          <w:szCs w:val="24"/>
        </w:rPr>
        <w:t>, conforme o pensamento de Carlos Nelson Coutinho. Assim, os valores e o modo de ser europeu que eram impostos aos demais continentes enquanto cultura hegemônica e universal, penetraram o tecido social brasileiro sendo incorporado</w:t>
      </w:r>
      <w:r w:rsidR="00135333">
        <w:rPr>
          <w:rFonts w:eastAsia="Times New Roman" w:cs="Times New Roman"/>
          <w:szCs w:val="24"/>
        </w:rPr>
        <w:t>s</w:t>
      </w:r>
      <w:r>
        <w:rPr>
          <w:rFonts w:eastAsia="Times New Roman" w:cs="Times New Roman"/>
          <w:szCs w:val="24"/>
        </w:rPr>
        <w:t xml:space="preserve"> com facilidade, explicitando os interesses da burguesia nacional.</w:t>
      </w:r>
    </w:p>
    <w:p w14:paraId="34E46D95" w14:textId="6EA320F0" w:rsidR="00DE04B0" w:rsidRDefault="00400287" w:rsidP="0042296F">
      <w:pPr>
        <w:ind w:firstLine="851"/>
        <w:rPr>
          <w:rFonts w:eastAsia="Times New Roman" w:cs="Times New Roman"/>
          <w:szCs w:val="24"/>
        </w:rPr>
      </w:pPr>
      <w:r>
        <w:rPr>
          <w:rFonts w:eastAsia="Times New Roman" w:cs="Times New Roman"/>
          <w:szCs w:val="24"/>
        </w:rPr>
        <w:t xml:space="preserve">O </w:t>
      </w:r>
      <w:r w:rsidR="00DE04B0">
        <w:rPr>
          <w:rFonts w:eastAsia="Times New Roman" w:cs="Times New Roman"/>
          <w:szCs w:val="24"/>
        </w:rPr>
        <w:t xml:space="preserve">exercício da práxis artístico-cultural brasileira, </w:t>
      </w:r>
      <w:r w:rsidR="006A2258">
        <w:rPr>
          <w:rFonts w:eastAsia="Times New Roman" w:cs="Times New Roman"/>
          <w:szCs w:val="24"/>
        </w:rPr>
        <w:t>surge como</w:t>
      </w:r>
      <w:r w:rsidR="00DE04B0">
        <w:rPr>
          <w:rFonts w:eastAsia="Times New Roman" w:cs="Times New Roman"/>
          <w:szCs w:val="24"/>
        </w:rPr>
        <w:t xml:space="preserve"> resultado da relação recíproca entre as bases materiais que constituem a sociedade e as relações sociais que se desenvolveram durante a história</w:t>
      </w:r>
      <w:r w:rsidR="006A2258">
        <w:rPr>
          <w:rFonts w:eastAsia="Times New Roman" w:cs="Times New Roman"/>
          <w:szCs w:val="24"/>
        </w:rPr>
        <w:t xml:space="preserve"> no país</w:t>
      </w:r>
      <w:r w:rsidR="00DE04B0">
        <w:rPr>
          <w:rFonts w:eastAsia="Times New Roman" w:cs="Times New Roman"/>
          <w:szCs w:val="24"/>
        </w:rPr>
        <w:t>. Exercício esse que Marcelo Braz denomina “fenômeno artístico” de acordo com o pensamento de Marx e Engels, isto é, como parte de um processo de abstração temporária da realidade que transcende as necessidades imediatas do ser social, que, contudo, não se desprende totalmente de sua base material, estando intrinsecamente ligada à mesma.</w:t>
      </w:r>
    </w:p>
    <w:p w14:paraId="1EC0ACBD" w14:textId="0D751AD5" w:rsidR="00950BFB" w:rsidRDefault="00DE04B0" w:rsidP="0042296F">
      <w:pPr>
        <w:ind w:firstLine="851"/>
        <w:rPr>
          <w:rFonts w:eastAsia="Times New Roman" w:cs="Times New Roman"/>
          <w:szCs w:val="24"/>
        </w:rPr>
      </w:pPr>
      <w:r>
        <w:rPr>
          <w:rFonts w:eastAsia="Times New Roman" w:cs="Times New Roman"/>
          <w:szCs w:val="24"/>
        </w:rPr>
        <w:t xml:space="preserve">Como mulher negra, cantora, compositora, </w:t>
      </w:r>
      <w:r w:rsidR="003719F3">
        <w:rPr>
          <w:rFonts w:eastAsia="Times New Roman" w:cs="Times New Roman"/>
          <w:szCs w:val="24"/>
        </w:rPr>
        <w:t xml:space="preserve">instrumentista, </w:t>
      </w:r>
      <w:r>
        <w:rPr>
          <w:rFonts w:eastAsia="Times New Roman" w:cs="Times New Roman"/>
          <w:szCs w:val="24"/>
        </w:rPr>
        <w:t xml:space="preserve">enfermeira e assistente social, confrontando as determinações sociais de seu tempo, </w:t>
      </w:r>
      <w:r w:rsidR="00874399">
        <w:rPr>
          <w:rFonts w:eastAsia="Times New Roman" w:cs="Times New Roman"/>
          <w:szCs w:val="24"/>
        </w:rPr>
        <w:t xml:space="preserve">Dona Ivone Lara </w:t>
      </w:r>
      <w:r>
        <w:rPr>
          <w:rFonts w:eastAsia="Times New Roman" w:cs="Times New Roman"/>
          <w:szCs w:val="24"/>
        </w:rPr>
        <w:t>ganhou destaque nacional em um momento histórico onde o país acabara de sair de uma Ditadura Militar</w:t>
      </w:r>
      <w:r w:rsidR="002D4AFA">
        <w:rPr>
          <w:rFonts w:eastAsia="Times New Roman" w:cs="Times New Roman"/>
          <w:szCs w:val="24"/>
        </w:rPr>
        <w:t>. E</w:t>
      </w:r>
      <w:r>
        <w:rPr>
          <w:rFonts w:eastAsia="Times New Roman" w:cs="Times New Roman"/>
          <w:szCs w:val="24"/>
        </w:rPr>
        <w:t>m meados da década de 1970, se torn</w:t>
      </w:r>
      <w:r w:rsidR="002D4AFA">
        <w:rPr>
          <w:rFonts w:eastAsia="Times New Roman" w:cs="Times New Roman"/>
          <w:szCs w:val="24"/>
        </w:rPr>
        <w:t>ou</w:t>
      </w:r>
      <w:r>
        <w:rPr>
          <w:rFonts w:eastAsia="Times New Roman" w:cs="Times New Roman"/>
          <w:szCs w:val="24"/>
        </w:rPr>
        <w:t xml:space="preserve"> um símbolo de resistência para o movimento negro e feminista brasileiro, bem como para a classe trabalhadora, através de suas composições de enfrentamento ao racismo, ao sistema patriarcal de gênero e ao sistema de exploração e discriminação classista. Mais que um símbolo de enfrentamento às opressões, Dona Ivone Lara ostentava o sentimento de orgulho negro e feminino, passando assim uma mensagem de valorização para essas parcelas da sociedade historicamente oprimidas e discriminadas.</w:t>
      </w:r>
    </w:p>
    <w:p w14:paraId="2414C8AF" w14:textId="5424B1AA" w:rsidR="00DE04B0" w:rsidRDefault="00DE04B0" w:rsidP="0042296F">
      <w:pPr>
        <w:ind w:firstLine="851"/>
        <w:rPr>
          <w:rFonts w:eastAsia="Times New Roman" w:cs="Times New Roman"/>
          <w:szCs w:val="24"/>
        </w:rPr>
      </w:pPr>
      <w:r>
        <w:rPr>
          <w:rFonts w:eastAsia="Times New Roman" w:cs="Times New Roman"/>
          <w:szCs w:val="24"/>
        </w:rPr>
        <w:lastRenderedPageBreak/>
        <w:t>Tendo perdido os pais muito cedo, se tornando órfã ainda na adolescência, Yvonne</w:t>
      </w:r>
      <w:r>
        <w:rPr>
          <w:rFonts w:eastAsia="Times New Roman" w:cs="Times New Roman"/>
          <w:szCs w:val="24"/>
          <w:vertAlign w:val="superscript"/>
        </w:rPr>
        <w:footnoteReference w:id="4"/>
      </w:r>
      <w:r>
        <w:rPr>
          <w:rFonts w:eastAsia="Times New Roman" w:cs="Times New Roman"/>
          <w:szCs w:val="24"/>
        </w:rPr>
        <w:t xml:space="preserve"> Lara teve uma trajetória de vida perpassada pela música desde sua infância, onde entrou em contato com grandes nomes da música popular brasileira como Dalva de Oliveira, Noel Rosa e Aracy de Almeida, entre outros, através do rádio de vizinhos, que ouvia e acompanhava com sua mãe cotidianamente. Ao chegar na adolescência com uma rica bagagem musical registrada em sua subjetividade, começou a ter aulas de canto no colégio interno em que estudava, Escola Municipal Orsina da Fonseca, sob a orientação de uma das maiores pianistas e regentes do país, a maestra Lucília Villa-Lobos (esposa de Heitor Villa-Lobos, um dos maiores musicistas da história nacional). Lucília percebeu em Yvonne um talento a ser explorado, lapidando sua qualidade vocal e ampliando seus horizontes para a música erudita de modo que em pouco tempo seu canto ganhou destaque entre as alunas do Orsina da Fonseca e logo se expandiu para além das fronteiras escolares.</w:t>
      </w:r>
    </w:p>
    <w:p w14:paraId="4C63A276" w14:textId="4E1EABB2" w:rsidR="00DE04B0" w:rsidRDefault="00DE04B0" w:rsidP="0042296F">
      <w:pPr>
        <w:ind w:firstLine="851"/>
        <w:rPr>
          <w:rFonts w:eastAsia="Times New Roman" w:cs="Times New Roman"/>
          <w:szCs w:val="24"/>
        </w:rPr>
      </w:pPr>
      <w:r>
        <w:rPr>
          <w:rFonts w:eastAsia="Times New Roman" w:cs="Times New Roman"/>
          <w:szCs w:val="24"/>
        </w:rPr>
        <w:t xml:space="preserve">Ao fim do ensino médio a cantora </w:t>
      </w:r>
      <w:r w:rsidR="00C62604">
        <w:rPr>
          <w:rFonts w:eastAsia="Times New Roman" w:cs="Times New Roman"/>
          <w:szCs w:val="24"/>
        </w:rPr>
        <w:t>passou a</w:t>
      </w:r>
      <w:r>
        <w:rPr>
          <w:rFonts w:eastAsia="Times New Roman" w:cs="Times New Roman"/>
          <w:szCs w:val="24"/>
        </w:rPr>
        <w:t xml:space="preserve"> morar com seu tio materno Dionísio Bento da Silva, motorista e entusiasta da música, com quem pôde ampliar seus conhecimentos acerca das canções, letras, melodias e instrumentos componentes da música popular e do gênero que se distinguia cada vez mais no Brasil desde meados da década de 1930, o samba. Assim, para além de intérprete, Yvonne também se tornara cavaquinista, através dos ensinamentos do tio em longas noites de estudo da música e ensaios. Sua habilidade com o cavaquinho representava mais um símbolo de enfrentamento às relações patriarcais de gênero, uma vez que o âmbito dos instrumentos musicais era majoritariamente ocupado pela dominação masculina. Em concomitante aos estudos da música em casa, Yvonne passou a estudar enfermagem na Escola de Enfermagem Alfredo Pinto.</w:t>
      </w:r>
    </w:p>
    <w:p w14:paraId="255C6E3F" w14:textId="683A279D" w:rsidR="00DE04B0" w:rsidRDefault="00DE04B0" w:rsidP="0042296F">
      <w:pPr>
        <w:ind w:firstLine="851"/>
        <w:rPr>
          <w:rFonts w:eastAsia="Times New Roman" w:cs="Times New Roman"/>
          <w:szCs w:val="24"/>
        </w:rPr>
      </w:pPr>
      <w:r>
        <w:rPr>
          <w:rFonts w:eastAsia="Times New Roman" w:cs="Times New Roman"/>
          <w:szCs w:val="24"/>
        </w:rPr>
        <w:t xml:space="preserve">Ao conquistar o título de enfermeira, trabalhou por oito anos à serviço do Ministério da Saúde, onde entrou em contato e se tornou grande parceira de trabalho da revolucionária psiquiatra Nise da Silveira, que utilizava a arte como meio de recuperação e ressocialização dos pacientes em internação, em contraponto aos tratamentos à base de drogas e instrumentos de tortura comumente utilizados à </w:t>
      </w:r>
      <w:r>
        <w:rPr>
          <w:rFonts w:eastAsia="Times New Roman" w:cs="Times New Roman"/>
          <w:szCs w:val="24"/>
        </w:rPr>
        <w:lastRenderedPageBreak/>
        <w:t>época, como a “cadeira elétrica”. Simultaneamente ao trabalho como enfermeira, Yvonne estudava Serviço Social, de modo que logo se tornou Assistente Social, conciliando assim os conhecimentos adquiridos em ambas</w:t>
      </w:r>
      <w:r w:rsidR="00AA1176">
        <w:rPr>
          <w:rFonts w:eastAsia="Times New Roman" w:cs="Times New Roman"/>
          <w:szCs w:val="24"/>
        </w:rPr>
        <w:t xml:space="preserve"> as</w:t>
      </w:r>
      <w:r>
        <w:rPr>
          <w:rFonts w:eastAsia="Times New Roman" w:cs="Times New Roman"/>
          <w:szCs w:val="24"/>
        </w:rPr>
        <w:t xml:space="preserve"> formações na construção da sua atuação profissional comprometida com a garantia de direitos e da emancipação humana.</w:t>
      </w:r>
    </w:p>
    <w:p w14:paraId="65FE3782" w14:textId="08AB55E8" w:rsidR="00DE04B0" w:rsidRDefault="00DE04B0" w:rsidP="0042296F">
      <w:pPr>
        <w:ind w:firstLine="851"/>
        <w:rPr>
          <w:rFonts w:eastAsia="Times New Roman" w:cs="Times New Roman"/>
          <w:szCs w:val="24"/>
        </w:rPr>
      </w:pPr>
      <w:r>
        <w:rPr>
          <w:rFonts w:eastAsia="Times New Roman" w:cs="Times New Roman"/>
          <w:szCs w:val="24"/>
        </w:rPr>
        <w:t>Portanto, entendemos a obra de Dona Ivone Lara, como resultado de sua práxis, que reflete elementos da “questão social”, “questão cultural</w:t>
      </w:r>
      <w:r w:rsidR="00F93ECA">
        <w:rPr>
          <w:rFonts w:eastAsia="Times New Roman" w:cs="Times New Roman"/>
          <w:szCs w:val="24"/>
        </w:rPr>
        <w:t>”</w:t>
      </w:r>
      <w:r>
        <w:rPr>
          <w:rFonts w:eastAsia="Times New Roman" w:cs="Times New Roman"/>
          <w:szCs w:val="24"/>
        </w:rPr>
        <w:t xml:space="preserve">, bem como das opressões raciais e patriarcais </w:t>
      </w:r>
      <w:r w:rsidR="007B34A1">
        <w:rPr>
          <w:rFonts w:eastAsia="Times New Roman" w:cs="Times New Roman"/>
          <w:szCs w:val="24"/>
        </w:rPr>
        <w:t>de gênero no</w:t>
      </w:r>
      <w:r>
        <w:rPr>
          <w:rFonts w:eastAsia="Times New Roman" w:cs="Times New Roman"/>
          <w:szCs w:val="24"/>
        </w:rPr>
        <w:t xml:space="preserve"> Brasil, em seu tempo sócio-histórico</w:t>
      </w:r>
      <w:r w:rsidR="0062662F">
        <w:rPr>
          <w:rFonts w:eastAsia="Times New Roman" w:cs="Times New Roman"/>
          <w:szCs w:val="24"/>
        </w:rPr>
        <w:t>. P</w:t>
      </w:r>
      <w:r>
        <w:rPr>
          <w:rFonts w:eastAsia="Times New Roman" w:cs="Times New Roman"/>
          <w:szCs w:val="24"/>
        </w:rPr>
        <w:t xml:space="preserve">ois, além de sua importância na transformação social realizada por meio do samba na sociedade brasileira, </w:t>
      </w:r>
      <w:r w:rsidR="00664E9B">
        <w:rPr>
          <w:rFonts w:eastAsia="Times New Roman" w:cs="Times New Roman"/>
          <w:szCs w:val="24"/>
        </w:rPr>
        <w:t xml:space="preserve">a artista </w:t>
      </w:r>
      <w:r>
        <w:rPr>
          <w:rFonts w:eastAsia="Times New Roman" w:cs="Times New Roman"/>
          <w:szCs w:val="24"/>
        </w:rPr>
        <w:t>ampli</w:t>
      </w:r>
      <w:r w:rsidR="00664E9B">
        <w:rPr>
          <w:rFonts w:eastAsia="Times New Roman" w:cs="Times New Roman"/>
          <w:szCs w:val="24"/>
        </w:rPr>
        <w:t>ou</w:t>
      </w:r>
      <w:r>
        <w:rPr>
          <w:rFonts w:eastAsia="Times New Roman" w:cs="Times New Roman"/>
          <w:szCs w:val="24"/>
        </w:rPr>
        <w:t xml:space="preserve"> horizontes à participação feminina no âmbito da música nacional, como forma de enfrentamento às relações patriarcais de gênero no país.</w:t>
      </w:r>
    </w:p>
    <w:p w14:paraId="112FD05D" w14:textId="3AABA025" w:rsidR="00DE04B0" w:rsidRDefault="00296F34" w:rsidP="000B5076">
      <w:pPr>
        <w:pStyle w:val="Ttulo2"/>
      </w:pPr>
      <w:r>
        <w:t>2</w:t>
      </w:r>
      <w:r w:rsidR="00DE04B0">
        <w:t>.1 Práxis artístico-cultural</w:t>
      </w:r>
    </w:p>
    <w:p w14:paraId="7259464A" w14:textId="77777777" w:rsidR="00DE04B0" w:rsidRDefault="00DE04B0" w:rsidP="009317DE">
      <w:pPr>
        <w:ind w:firstLine="851"/>
        <w:rPr>
          <w:rFonts w:eastAsia="Times New Roman" w:cs="Times New Roman"/>
          <w:szCs w:val="24"/>
        </w:rPr>
      </w:pPr>
      <w:r>
        <w:rPr>
          <w:rFonts w:eastAsia="Times New Roman" w:cs="Times New Roman"/>
          <w:szCs w:val="24"/>
        </w:rPr>
        <w:t xml:space="preserve">Para aprofundarmos o conceito de práxis artístico-cultural é elementar que façamos primeiramente um estudo aprofundado sobre a categoria “práxis”, uma vez que esta última é fundante da práxis artístico-cultural. Partindo da análise da realidade concreta a fim de apropriar-se dos fenômenos naturais e/ou determinados para então compor suas teorias, Marx fundamentou o método materialista dialético. Diante da observação e estudo dos fenômenos naturais e da atividade prática do homem, Marx compreende que essa ação de transformação da natureza ocorre entre um sujeito ativo e a matéria prima a ser transformada, gerando assim um produto por meio de uma série de pequenos atos que constituem a ação. </w:t>
      </w:r>
    </w:p>
    <w:p w14:paraId="65EA8229" w14:textId="77777777" w:rsidR="00DE04B0" w:rsidRDefault="00DE04B0" w:rsidP="009317DE">
      <w:pPr>
        <w:ind w:firstLine="851"/>
        <w:rPr>
          <w:rFonts w:eastAsia="Times New Roman" w:cs="Times New Roman"/>
          <w:szCs w:val="24"/>
        </w:rPr>
      </w:pPr>
      <w:r>
        <w:rPr>
          <w:rFonts w:eastAsia="Times New Roman" w:cs="Times New Roman"/>
          <w:szCs w:val="24"/>
        </w:rPr>
        <w:t xml:space="preserve">Marx explicita a particularidade e a fundamentação da atividade prática humana, que a distingue das demais na natureza: a intencionalidade que a move e o seu processo teleológico de prévia ideação. A essência da atividade prática natural se baseia na capacidade cognitiva dos animais, bem como na capacidade das forças físicas da natureza. Por outro lado, a atividade prática humana não se limita apenas à sua capacidade cognitiva, há sempre uma consciência que leva o ser humano a agir e uma finalidade que move determinada ação, uma necessidade a ser suprida. A intencionalidade da ação determina a projeção da atividade prática que ocorre </w:t>
      </w:r>
      <w:r>
        <w:rPr>
          <w:rFonts w:eastAsia="Times New Roman" w:cs="Times New Roman"/>
          <w:szCs w:val="24"/>
        </w:rPr>
        <w:lastRenderedPageBreak/>
        <w:t>primeiramente no plano das ideias, determinando, assim, o rumo dos processos do trabalho e o produto final.</w:t>
      </w:r>
    </w:p>
    <w:p w14:paraId="709053B5" w14:textId="03DC289C" w:rsidR="00DE04B0" w:rsidRDefault="00DE04B0" w:rsidP="009317DE">
      <w:pPr>
        <w:ind w:firstLine="851"/>
        <w:rPr>
          <w:rFonts w:eastAsia="Times New Roman" w:cs="Times New Roman"/>
          <w:sz w:val="20"/>
          <w:szCs w:val="20"/>
        </w:rPr>
      </w:pPr>
      <w:r>
        <w:rPr>
          <w:rFonts w:eastAsia="Times New Roman" w:cs="Times New Roman"/>
          <w:szCs w:val="24"/>
        </w:rPr>
        <w:t xml:space="preserve">Assim se fundamenta a capacidade teleológica ou teleologia, enquanto capacidade exclusivamente humana, de acordo com a teoria marxista. Significa a capacidade de projetar na mente o passo a passo das ações necessárias para se modificar a matéria prima de tal maneira, a atingir a forma do produto final de acordo com a necessidade que impulsionou determinada projeção e, por conseguinte, a ação. Devido a essa conexão entre a consciência humana, a atividade racional que desenvolve a prática teleológica, e a atividade prática, o resultado da sua ação não reflete em si uma relação de exterioridade, mas, por sua vez, uma relação de interioridade, tendo em vista que o produto é fruto da atividade de processos elaborados previamente pela consciência humana. </w:t>
      </w:r>
    </w:p>
    <w:p w14:paraId="6BE82769" w14:textId="77777777" w:rsidR="00DE04B0" w:rsidRPr="00EA260A" w:rsidRDefault="00DE04B0" w:rsidP="009317DE">
      <w:pPr>
        <w:ind w:firstLine="851"/>
        <w:rPr>
          <w:rFonts w:eastAsia="Times New Roman" w:cs="Times New Roman"/>
          <w:sz w:val="20"/>
          <w:szCs w:val="20"/>
        </w:rPr>
      </w:pPr>
      <w:r>
        <w:rPr>
          <w:rFonts w:eastAsia="Times New Roman" w:cs="Times New Roman"/>
          <w:szCs w:val="24"/>
        </w:rPr>
        <w:t>Ao desempenhar a práxis, enquanto categoria dialética de construção da realidade, o homem constrói e transforma relações de produção e reprodução da vida cotidiana. Contudo, essa construção humana da realidade, ainda que seja realizada por meio da atividade teleológica da consciência, ocorre independentemente da consciência do poder de criação que o criador possui. Em outras palavras, o produto da práxis independe da consciência de seu criador, ainda que o mesmo seja produto da capacidade consciente de criação guiada por determinada finalidade.</w:t>
      </w:r>
    </w:p>
    <w:p w14:paraId="650F56EB" w14:textId="03CFEC2C" w:rsidR="00081AB6" w:rsidRPr="00081AB6" w:rsidRDefault="00DE04B0" w:rsidP="009317DE">
      <w:pPr>
        <w:ind w:firstLine="851"/>
        <w:rPr>
          <w:rFonts w:eastAsia="Times New Roman" w:cs="Times New Roman"/>
          <w:sz w:val="22"/>
        </w:rPr>
      </w:pPr>
      <w:r>
        <w:rPr>
          <w:rFonts w:eastAsia="Times New Roman" w:cs="Times New Roman"/>
          <w:szCs w:val="24"/>
        </w:rPr>
        <w:t xml:space="preserve">O resultado final, a utilidade e importância desse produto não se reduzem àquele espaço e momento histórico, mas contribui para a construção de um patrimônio intelectual e material que estabelece e determina a evolução histórica da humanidade como um todo. Deste modo, a práxis implica uma relação de prática ontológica do ser humano enquanto ser social que fabrica suas próprias relações sociais de produção e reprodução da vida. Enquanto prática social produzida por indivíduos simultaneamente individuais e genéricos, a práxis enriquece as relações humanas de produção e de reprodução da vida, enriquecendo assim, a sociabilidade em sua totalidade. </w:t>
      </w:r>
    </w:p>
    <w:p w14:paraId="0CFFABD2" w14:textId="77777777" w:rsidR="00DE04B0" w:rsidRDefault="00DE04B0" w:rsidP="009317DE">
      <w:pPr>
        <w:ind w:firstLine="851"/>
        <w:rPr>
          <w:rFonts w:eastAsia="Times New Roman" w:cs="Times New Roman"/>
          <w:szCs w:val="24"/>
        </w:rPr>
      </w:pPr>
      <w:r>
        <w:rPr>
          <w:rFonts w:eastAsia="Times New Roman" w:cs="Times New Roman"/>
          <w:szCs w:val="24"/>
        </w:rPr>
        <w:t xml:space="preserve">A universalidade do ser humano genérico construída por meio da prática social desencadeia as mais variadas formas de práxis, que se classificam de acordo com o tipo de matéria-prima a ser modificada. Segundo Adolfo Sanchez Vazquez, a matéria-prima a ser transformada pode ser natural, produto de uma práxis anterior </w:t>
      </w:r>
      <w:r>
        <w:rPr>
          <w:rFonts w:eastAsia="Times New Roman" w:cs="Times New Roman"/>
          <w:szCs w:val="24"/>
        </w:rPr>
        <w:lastRenderedPageBreak/>
        <w:t>que se converte em matéria-prima de uma nova práxis ou, ainda, o próprio ser humano enquanto ser social, a sociedade. Podendo assim, ser uma práxis política, cultural, artística, revolucionária etc.</w:t>
      </w:r>
    </w:p>
    <w:p w14:paraId="134C361C" w14:textId="0794FDE2" w:rsidR="00DE04B0" w:rsidRDefault="003D219A" w:rsidP="009317DE">
      <w:pPr>
        <w:ind w:firstLine="851"/>
        <w:rPr>
          <w:rFonts w:eastAsia="Times New Roman" w:cs="Times New Roman"/>
          <w:szCs w:val="24"/>
        </w:rPr>
      </w:pPr>
      <w:r>
        <w:rPr>
          <w:rFonts w:eastAsia="Times New Roman" w:cs="Times New Roman"/>
          <w:szCs w:val="24"/>
        </w:rPr>
        <w:t>Desta forma</w:t>
      </w:r>
      <w:r w:rsidR="00DE04B0">
        <w:rPr>
          <w:rFonts w:eastAsia="Times New Roman" w:cs="Times New Roman"/>
          <w:szCs w:val="24"/>
        </w:rPr>
        <w:t>, podemos dizer que a práxis artística-cultural se constitui como uma prática que modifica o próprio ser social e a sociedade. Ela se manifesta a partir</w:t>
      </w:r>
      <w:r w:rsidR="00DE04B0">
        <w:rPr>
          <w:rFonts w:eastAsia="Times New Roman" w:cs="Times New Roman"/>
          <w:color w:val="FF0000"/>
          <w:szCs w:val="24"/>
        </w:rPr>
        <w:t xml:space="preserve"> </w:t>
      </w:r>
      <w:r w:rsidR="00DE04B0">
        <w:rPr>
          <w:rFonts w:eastAsia="Times New Roman" w:cs="Times New Roman"/>
          <w:szCs w:val="24"/>
        </w:rPr>
        <w:t>não somente da atividade de objetivação em prol de um fim, se manifesta consonantemente diante de um processo que advém da sensibilidade humana e sua necessidade de expressão, baseada em seus pensamentos, sentimentos, vivências e percepções que transcendem a prática cotidiana.</w:t>
      </w:r>
      <w:r w:rsidR="00394EA4">
        <w:rPr>
          <w:rFonts w:eastAsia="Times New Roman" w:cs="Times New Roman"/>
          <w:szCs w:val="24"/>
        </w:rPr>
        <w:t xml:space="preserve"> </w:t>
      </w:r>
      <w:r w:rsidR="00DE04B0">
        <w:rPr>
          <w:rFonts w:eastAsia="Times New Roman" w:cs="Times New Roman"/>
          <w:szCs w:val="24"/>
        </w:rPr>
        <w:t xml:space="preserve">Essa necessidade de expressão criativa e sensorial é o que diferencia a práxis artística das demais existentes, uma vez que transcende a consciência social pré-existente da sua época, ampliando as possibilidades de potencialidades humanas e seus diversos sentidos. Ademais, a sua atividade teleológica também se diferencia por exemplo da práxis mecanicista, pois sua prévia ideação não é completamente definida, mas vai se construindo durante o processo de materialização. Sobre essa premissa, Adolfo Sanchez </w:t>
      </w:r>
      <w:proofErr w:type="spellStart"/>
      <w:r w:rsidR="00DE04B0">
        <w:rPr>
          <w:rFonts w:eastAsia="Times New Roman" w:cs="Times New Roman"/>
          <w:szCs w:val="24"/>
        </w:rPr>
        <w:t>Vazquez</w:t>
      </w:r>
      <w:proofErr w:type="spellEnd"/>
      <w:r w:rsidR="00DE04B0">
        <w:rPr>
          <w:rFonts w:eastAsia="Times New Roman" w:cs="Times New Roman"/>
          <w:szCs w:val="24"/>
        </w:rPr>
        <w:t xml:space="preserve"> escreve:</w:t>
      </w:r>
    </w:p>
    <w:p w14:paraId="6DC49D7F" w14:textId="77777777" w:rsidR="00DE04B0" w:rsidRPr="00081AB6" w:rsidRDefault="00DE04B0" w:rsidP="000B5076">
      <w:pPr>
        <w:pStyle w:val="Citao"/>
      </w:pPr>
      <w:r w:rsidRPr="00081AB6">
        <w:t xml:space="preserve">“La </w:t>
      </w:r>
      <w:proofErr w:type="spellStart"/>
      <w:r w:rsidRPr="00081AB6">
        <w:t>creación</w:t>
      </w:r>
      <w:proofErr w:type="spellEnd"/>
      <w:r w:rsidRPr="00081AB6">
        <w:t xml:space="preserve"> artística es, </w:t>
      </w:r>
      <w:proofErr w:type="spellStart"/>
      <w:r w:rsidRPr="00081AB6">
        <w:t>asimismo</w:t>
      </w:r>
      <w:proofErr w:type="spellEnd"/>
      <w:r w:rsidRPr="00081AB6">
        <w:t xml:space="preserve">, </w:t>
      </w:r>
      <w:proofErr w:type="spellStart"/>
      <w:r w:rsidRPr="00081AB6">
        <w:t>un</w:t>
      </w:r>
      <w:proofErr w:type="spellEnd"/>
      <w:r w:rsidRPr="00081AB6">
        <w:t xml:space="preserve"> </w:t>
      </w:r>
      <w:proofErr w:type="spellStart"/>
      <w:r w:rsidRPr="00081AB6">
        <w:t>proceso</w:t>
      </w:r>
      <w:proofErr w:type="spellEnd"/>
      <w:r w:rsidRPr="00081AB6">
        <w:t xml:space="preserve"> </w:t>
      </w:r>
      <w:proofErr w:type="spellStart"/>
      <w:r w:rsidRPr="00081AB6">
        <w:t>incierto</w:t>
      </w:r>
      <w:proofErr w:type="spellEnd"/>
      <w:r w:rsidRPr="00081AB6">
        <w:t xml:space="preserve"> e </w:t>
      </w:r>
      <w:proofErr w:type="spellStart"/>
      <w:r w:rsidRPr="00081AB6">
        <w:t>imprevisible</w:t>
      </w:r>
      <w:proofErr w:type="spellEnd"/>
      <w:r w:rsidRPr="00081AB6">
        <w:t xml:space="preserve">. </w:t>
      </w:r>
      <w:proofErr w:type="spellStart"/>
      <w:r w:rsidRPr="00081AB6">
        <w:t>Cuando</w:t>
      </w:r>
      <w:proofErr w:type="spellEnd"/>
      <w:r w:rsidRPr="00081AB6">
        <w:t xml:space="preserve"> </w:t>
      </w:r>
      <w:proofErr w:type="spellStart"/>
      <w:r w:rsidRPr="00081AB6">
        <w:t>el</w:t>
      </w:r>
      <w:proofErr w:type="spellEnd"/>
      <w:r w:rsidRPr="00081AB6">
        <w:t xml:space="preserve"> artista </w:t>
      </w:r>
      <w:proofErr w:type="spellStart"/>
      <w:r w:rsidRPr="00081AB6">
        <w:t>empieza</w:t>
      </w:r>
      <w:proofErr w:type="spellEnd"/>
      <w:r w:rsidRPr="00081AB6">
        <w:t xml:space="preserve"> </w:t>
      </w:r>
      <w:proofErr w:type="spellStart"/>
      <w:r w:rsidRPr="00081AB6">
        <w:t>propiamente</w:t>
      </w:r>
      <w:proofErr w:type="spellEnd"/>
      <w:r w:rsidRPr="00081AB6">
        <w:t xml:space="preserve"> </w:t>
      </w:r>
      <w:proofErr w:type="spellStart"/>
      <w:r w:rsidRPr="00081AB6">
        <w:t>su</w:t>
      </w:r>
      <w:proofErr w:type="spellEnd"/>
      <w:r w:rsidRPr="00081AB6">
        <w:t xml:space="preserve"> </w:t>
      </w:r>
      <w:proofErr w:type="spellStart"/>
      <w:r w:rsidRPr="00081AB6">
        <w:t>actividad</w:t>
      </w:r>
      <w:proofErr w:type="spellEnd"/>
      <w:r w:rsidRPr="00081AB6">
        <w:t xml:space="preserve"> </w:t>
      </w:r>
      <w:proofErr w:type="spellStart"/>
      <w:r w:rsidRPr="00081AB6">
        <w:t>práctica</w:t>
      </w:r>
      <w:proofErr w:type="spellEnd"/>
      <w:r w:rsidRPr="00081AB6">
        <w:t xml:space="preserve"> parte de </w:t>
      </w:r>
      <w:proofErr w:type="spellStart"/>
      <w:r w:rsidRPr="00081AB6">
        <w:t>un</w:t>
      </w:r>
      <w:proofErr w:type="spellEnd"/>
      <w:r w:rsidRPr="00081AB6">
        <w:t xml:space="preserve"> </w:t>
      </w:r>
      <w:proofErr w:type="spellStart"/>
      <w:r w:rsidRPr="00081AB6">
        <w:t>proyecto</w:t>
      </w:r>
      <w:proofErr w:type="spellEnd"/>
      <w:r w:rsidRPr="00081AB6">
        <w:t xml:space="preserve"> inicial que </w:t>
      </w:r>
      <w:proofErr w:type="spellStart"/>
      <w:r w:rsidRPr="00081AB6">
        <w:t>él</w:t>
      </w:r>
      <w:proofErr w:type="spellEnd"/>
      <w:r w:rsidRPr="00081AB6">
        <w:t xml:space="preserve"> aspira a realizar; pero este modelo interior </w:t>
      </w:r>
      <w:proofErr w:type="spellStart"/>
      <w:r w:rsidRPr="00081AB6">
        <w:t>sólo</w:t>
      </w:r>
      <w:proofErr w:type="spellEnd"/>
      <w:r w:rsidRPr="00081AB6">
        <w:t xml:space="preserve"> se determina y precisa </w:t>
      </w:r>
      <w:proofErr w:type="spellStart"/>
      <w:r w:rsidRPr="00081AB6">
        <w:t>en</w:t>
      </w:r>
      <w:proofErr w:type="spellEnd"/>
      <w:r w:rsidRPr="00081AB6">
        <w:t xml:space="preserve"> </w:t>
      </w:r>
      <w:proofErr w:type="spellStart"/>
      <w:r w:rsidRPr="00081AB6">
        <w:t>el</w:t>
      </w:r>
      <w:proofErr w:type="spellEnd"/>
      <w:r w:rsidRPr="00081AB6">
        <w:t xml:space="preserve"> curso </w:t>
      </w:r>
      <w:proofErr w:type="spellStart"/>
      <w:r w:rsidRPr="00081AB6">
        <w:t>mismo</w:t>
      </w:r>
      <w:proofErr w:type="spellEnd"/>
      <w:r w:rsidRPr="00081AB6">
        <w:t xml:space="preserve"> de </w:t>
      </w:r>
      <w:proofErr w:type="spellStart"/>
      <w:r w:rsidRPr="00081AB6">
        <w:t>su</w:t>
      </w:r>
      <w:proofErr w:type="spellEnd"/>
      <w:r w:rsidRPr="00081AB6">
        <w:t xml:space="preserve"> </w:t>
      </w:r>
      <w:proofErr w:type="spellStart"/>
      <w:r w:rsidRPr="00081AB6">
        <w:t>realización</w:t>
      </w:r>
      <w:proofErr w:type="spellEnd"/>
      <w:r w:rsidRPr="00081AB6">
        <w:t xml:space="preserve">. De </w:t>
      </w:r>
      <w:proofErr w:type="spellStart"/>
      <w:r w:rsidRPr="00081AB6">
        <w:t>la</w:t>
      </w:r>
      <w:proofErr w:type="spellEnd"/>
      <w:r w:rsidRPr="00081AB6">
        <w:t xml:space="preserve"> </w:t>
      </w:r>
      <w:proofErr w:type="spellStart"/>
      <w:r w:rsidRPr="00081AB6">
        <w:t>misma</w:t>
      </w:r>
      <w:proofErr w:type="spellEnd"/>
      <w:r w:rsidRPr="00081AB6">
        <w:t xml:space="preserve"> </w:t>
      </w:r>
      <w:proofErr w:type="spellStart"/>
      <w:r w:rsidRPr="00081AB6">
        <w:t>manera</w:t>
      </w:r>
      <w:proofErr w:type="spellEnd"/>
      <w:r w:rsidRPr="00081AB6">
        <w:t xml:space="preserve">, </w:t>
      </w:r>
      <w:proofErr w:type="spellStart"/>
      <w:r w:rsidRPr="00081AB6">
        <w:t>el</w:t>
      </w:r>
      <w:proofErr w:type="spellEnd"/>
      <w:r w:rsidRPr="00081AB6">
        <w:t xml:space="preserve"> resultado se </w:t>
      </w:r>
      <w:proofErr w:type="spellStart"/>
      <w:r w:rsidRPr="00081AB6">
        <w:t>le</w:t>
      </w:r>
      <w:proofErr w:type="spellEnd"/>
      <w:r w:rsidRPr="00081AB6">
        <w:t xml:space="preserve"> presenta </w:t>
      </w:r>
      <w:proofErr w:type="spellStart"/>
      <w:r w:rsidRPr="00081AB6">
        <w:t>incierto</w:t>
      </w:r>
      <w:proofErr w:type="spellEnd"/>
      <w:r w:rsidRPr="00081AB6">
        <w:t xml:space="preserve">, </w:t>
      </w:r>
      <w:proofErr w:type="spellStart"/>
      <w:r w:rsidRPr="00081AB6">
        <w:t>imprevisible</w:t>
      </w:r>
      <w:proofErr w:type="spellEnd"/>
      <w:r w:rsidRPr="00081AB6">
        <w:t xml:space="preserve">. </w:t>
      </w:r>
      <w:proofErr w:type="spellStart"/>
      <w:r w:rsidRPr="00081AB6">
        <w:t>Sólo</w:t>
      </w:r>
      <w:proofErr w:type="spellEnd"/>
      <w:r w:rsidRPr="00081AB6">
        <w:t xml:space="preserve"> al final </w:t>
      </w:r>
      <w:proofErr w:type="spellStart"/>
      <w:r w:rsidRPr="00081AB6">
        <w:t>del</w:t>
      </w:r>
      <w:proofErr w:type="spellEnd"/>
      <w:r w:rsidRPr="00081AB6">
        <w:t xml:space="preserve"> </w:t>
      </w:r>
      <w:proofErr w:type="spellStart"/>
      <w:r w:rsidRPr="00081AB6">
        <w:t>proceso</w:t>
      </w:r>
      <w:proofErr w:type="spellEnd"/>
      <w:r w:rsidRPr="00081AB6">
        <w:t xml:space="preserve"> </w:t>
      </w:r>
      <w:proofErr w:type="spellStart"/>
      <w:r w:rsidRPr="00081AB6">
        <w:t>creador</w:t>
      </w:r>
      <w:proofErr w:type="spellEnd"/>
      <w:r w:rsidRPr="00081AB6">
        <w:t xml:space="preserve"> desaparece esta </w:t>
      </w:r>
      <w:proofErr w:type="spellStart"/>
      <w:r w:rsidRPr="00081AB6">
        <w:t>imprevisión</w:t>
      </w:r>
      <w:proofErr w:type="spellEnd"/>
      <w:r w:rsidRPr="00081AB6">
        <w:t xml:space="preserve"> e </w:t>
      </w:r>
      <w:proofErr w:type="spellStart"/>
      <w:r w:rsidRPr="00081AB6">
        <w:t>incertidumbre</w:t>
      </w:r>
      <w:proofErr w:type="spellEnd"/>
      <w:r w:rsidRPr="00081AB6">
        <w:t xml:space="preserve">; pero, </w:t>
      </w:r>
      <w:proofErr w:type="spellStart"/>
      <w:r w:rsidRPr="00081AB6">
        <w:t>cuán</w:t>
      </w:r>
      <w:proofErr w:type="spellEnd"/>
      <w:r w:rsidRPr="00081AB6">
        <w:t xml:space="preserve"> </w:t>
      </w:r>
      <w:proofErr w:type="spellStart"/>
      <w:r w:rsidRPr="00081AB6">
        <w:t>lejos</w:t>
      </w:r>
      <w:proofErr w:type="spellEnd"/>
      <w:r w:rsidRPr="00081AB6">
        <w:t xml:space="preserve"> se </w:t>
      </w:r>
      <w:proofErr w:type="spellStart"/>
      <w:r w:rsidRPr="00081AB6">
        <w:t>halla</w:t>
      </w:r>
      <w:proofErr w:type="spellEnd"/>
      <w:r w:rsidRPr="00081AB6">
        <w:t xml:space="preserve"> </w:t>
      </w:r>
      <w:proofErr w:type="spellStart"/>
      <w:r w:rsidRPr="00081AB6">
        <w:t>entonces</w:t>
      </w:r>
      <w:proofErr w:type="spellEnd"/>
      <w:r w:rsidRPr="00081AB6">
        <w:t xml:space="preserve"> </w:t>
      </w:r>
      <w:proofErr w:type="spellStart"/>
      <w:r w:rsidRPr="00081AB6">
        <w:t>el</w:t>
      </w:r>
      <w:proofErr w:type="spellEnd"/>
      <w:r w:rsidRPr="00081AB6">
        <w:t xml:space="preserve"> </w:t>
      </w:r>
      <w:proofErr w:type="spellStart"/>
      <w:r w:rsidRPr="00081AB6">
        <w:t>producto</w:t>
      </w:r>
      <w:proofErr w:type="spellEnd"/>
      <w:r w:rsidRPr="00081AB6">
        <w:t xml:space="preserve"> </w:t>
      </w:r>
      <w:proofErr w:type="spellStart"/>
      <w:r w:rsidRPr="00081AB6">
        <w:t>del</w:t>
      </w:r>
      <w:proofErr w:type="spellEnd"/>
      <w:r w:rsidRPr="00081AB6">
        <w:t xml:space="preserve"> </w:t>
      </w:r>
      <w:proofErr w:type="spellStart"/>
      <w:r w:rsidRPr="00081AB6">
        <w:t>proyecto</w:t>
      </w:r>
      <w:proofErr w:type="spellEnd"/>
      <w:r w:rsidRPr="00081AB6">
        <w:t xml:space="preserve"> inicial. Por </w:t>
      </w:r>
      <w:proofErr w:type="spellStart"/>
      <w:r w:rsidRPr="00081AB6">
        <w:t>ello</w:t>
      </w:r>
      <w:proofErr w:type="spellEnd"/>
      <w:r w:rsidRPr="00081AB6">
        <w:t xml:space="preserve">, </w:t>
      </w:r>
      <w:proofErr w:type="spellStart"/>
      <w:r w:rsidRPr="00081AB6">
        <w:t>la</w:t>
      </w:r>
      <w:proofErr w:type="spellEnd"/>
      <w:r w:rsidRPr="00081AB6">
        <w:t xml:space="preserve"> </w:t>
      </w:r>
      <w:proofErr w:type="spellStart"/>
      <w:r w:rsidRPr="00081AB6">
        <w:t>actividad</w:t>
      </w:r>
      <w:proofErr w:type="spellEnd"/>
      <w:r w:rsidRPr="00081AB6">
        <w:t xml:space="preserve"> </w:t>
      </w:r>
      <w:proofErr w:type="spellStart"/>
      <w:r w:rsidRPr="00081AB6">
        <w:t>del</w:t>
      </w:r>
      <w:proofErr w:type="spellEnd"/>
      <w:r w:rsidRPr="00081AB6">
        <w:t xml:space="preserve"> artista </w:t>
      </w:r>
      <w:proofErr w:type="spellStart"/>
      <w:r w:rsidRPr="00081AB6">
        <w:t>tiene</w:t>
      </w:r>
      <w:proofErr w:type="spellEnd"/>
      <w:r w:rsidRPr="00081AB6">
        <w:t xml:space="preserve"> algo de aventura: es realizar una </w:t>
      </w:r>
      <w:proofErr w:type="spellStart"/>
      <w:r w:rsidRPr="00081AB6">
        <w:t>posibilidad</w:t>
      </w:r>
      <w:proofErr w:type="spellEnd"/>
      <w:r w:rsidRPr="00081AB6">
        <w:t xml:space="preserve"> que </w:t>
      </w:r>
      <w:proofErr w:type="spellStart"/>
      <w:r w:rsidRPr="00081AB6">
        <w:t>sólo</w:t>
      </w:r>
      <w:proofErr w:type="spellEnd"/>
      <w:r w:rsidRPr="00081AB6">
        <w:t xml:space="preserve">, </w:t>
      </w:r>
      <w:proofErr w:type="spellStart"/>
      <w:r w:rsidRPr="00081AB6">
        <w:t>después</w:t>
      </w:r>
      <w:proofErr w:type="spellEnd"/>
      <w:r w:rsidRPr="00081AB6">
        <w:t xml:space="preserve"> de realizada, </w:t>
      </w:r>
      <w:proofErr w:type="spellStart"/>
      <w:r w:rsidRPr="00081AB6">
        <w:t>comprendemos</w:t>
      </w:r>
      <w:proofErr w:type="spellEnd"/>
      <w:r w:rsidRPr="00081AB6">
        <w:t xml:space="preserve"> que era una </w:t>
      </w:r>
      <w:proofErr w:type="spellStart"/>
      <w:r w:rsidRPr="00081AB6">
        <w:t>posibilidad</w:t>
      </w:r>
      <w:proofErr w:type="spellEnd"/>
      <w:r w:rsidRPr="00081AB6">
        <w:t xml:space="preserve"> </w:t>
      </w:r>
      <w:proofErr w:type="spellStart"/>
      <w:r w:rsidRPr="00081AB6">
        <w:t>realizable</w:t>
      </w:r>
      <w:proofErr w:type="spellEnd"/>
      <w:r w:rsidRPr="00081AB6">
        <w:t xml:space="preserve">.” (VAZQUEZ, 1980, p.311).                                                                                                                                                                                                                                                                                                                                                                                                                                                                                                                                                                                                                                                                                                                                                                                                                                                                                                                                                                                                                                                                                                                                                                                                                                                                                                                                                                                                                                                                                                                                                                                                                                                                                                                                                                                                                                                                                                                                                                                                                                                                                                                                                                                                                                                                                                                                                                                                                                                                                                                                                                                                                                                                                                                                                                                                                                                                                                                                                                                                                                                                                                                                                                                                                                                                                                                                                                                                                                                                                                                                                                                                                                                                                                                                                                                                                                                                                                                                                                                                                                                                                                                                                                                                                                                                                                                                                                                                                                                                                                                                                                                                                                                                                                                                                                                                                                                                                                                                                                                                                                                                                                                                                                                                                                                                                                                                                                                                                                                                                                                                                                                                                                                                                                                                                                                                                                                                                                                                                                                                                                                                                                                                                                                                                                                                                                                                                                                                                                                                                                                                                                                                                                                                                                                                                                                                                                                                                                                                                                                                                                                                                                                                                                                                                                                                                                                                                                                                                                                                                                                                                                                                                                                                                                                                                                                                                                                                                                                                                                                                                                                                                                                                                                                                                                                                                                                                                                                                                                                                                                                                                                                                                                                                                                                                                                                                                                                     </w:t>
      </w:r>
    </w:p>
    <w:p w14:paraId="2E102C91" w14:textId="0AC19095" w:rsidR="00DE04B0" w:rsidRDefault="00DE04B0" w:rsidP="00273F58">
      <w:pPr>
        <w:ind w:firstLine="851"/>
        <w:rPr>
          <w:rFonts w:eastAsia="Times New Roman" w:cs="Times New Roman"/>
          <w:szCs w:val="24"/>
        </w:rPr>
      </w:pPr>
      <w:r>
        <w:rPr>
          <w:rFonts w:eastAsia="Times New Roman" w:cs="Times New Roman"/>
          <w:szCs w:val="24"/>
        </w:rPr>
        <w:t>Ao sintetizarmos então as análises abordadas nest</w:t>
      </w:r>
      <w:r w:rsidR="00B9359D">
        <w:rPr>
          <w:rFonts w:eastAsia="Times New Roman" w:cs="Times New Roman"/>
          <w:szCs w:val="24"/>
        </w:rPr>
        <w:t>a seção</w:t>
      </w:r>
      <w:r>
        <w:rPr>
          <w:rFonts w:eastAsia="Times New Roman" w:cs="Times New Roman"/>
          <w:szCs w:val="24"/>
        </w:rPr>
        <w:t>, compreendemos que a práxis, enquanto prática social que materializa, humaniza e forma a sociedade por meio da própria evolução dos sujeitos, criando uma totalidade, um sujeito humano genérico que funda um patrimônio histórico material e intelectual universal. Neste sentido, a arte, enquanto práxis artística, tem o poder de modificar e ampliar as potencialidades humanas e sociais da sociedade como um todo de maneiras incontáveis e indescritíveis.</w:t>
      </w:r>
    </w:p>
    <w:p w14:paraId="772BE909" w14:textId="6D1A4040" w:rsidR="0013606D" w:rsidRPr="00411D14" w:rsidRDefault="00296F34" w:rsidP="000B5076">
      <w:pPr>
        <w:pStyle w:val="Ttulo2"/>
      </w:pPr>
      <w:r>
        <w:lastRenderedPageBreak/>
        <w:t>2</w:t>
      </w:r>
      <w:r w:rsidR="00DE04B0">
        <w:t>.2 “Questão social”</w:t>
      </w:r>
      <w:r w:rsidR="00FB3DD5">
        <w:t xml:space="preserve"> e as relações raciais</w:t>
      </w:r>
      <w:r w:rsidR="00DE04B0">
        <w:t xml:space="preserve"> no Brasil</w:t>
      </w:r>
    </w:p>
    <w:p w14:paraId="02E8389D" w14:textId="1B53C150" w:rsidR="00DE04B0" w:rsidRDefault="00DE04B0" w:rsidP="00273F58">
      <w:pPr>
        <w:ind w:firstLine="851"/>
        <w:rPr>
          <w:rFonts w:eastAsia="Times New Roman" w:cs="Times New Roman"/>
          <w:szCs w:val="24"/>
        </w:rPr>
      </w:pPr>
      <w:r>
        <w:rPr>
          <w:rFonts w:eastAsia="Times New Roman" w:cs="Times New Roman"/>
          <w:szCs w:val="24"/>
        </w:rPr>
        <w:t>Considerando a relação antagônica entre capital e trabalho que se estabelece na dinâmica capitalista, na qual, segundo Netto (2007), a força de trabalho vê limitada a sua capacidade teleológica do homem enquanto ser social, e passa a ser vendida como única forma de garantia de subsistência da população expropriada de seus meios de produção. Neste sentido do trabalho alienado, as forças produtivas foram divididas entre uma parte da população que detém os meios de produção, e outra parte que detém apenas a sua força de trabalho, isto é, em duas classes sociais, a classe burguesa e a classe trabalhadora.</w:t>
      </w:r>
    </w:p>
    <w:p w14:paraId="21D0901E" w14:textId="77777777" w:rsidR="00DE04B0" w:rsidRDefault="00DE04B0" w:rsidP="00273F58">
      <w:pPr>
        <w:ind w:firstLine="851"/>
        <w:rPr>
          <w:rFonts w:eastAsia="Times New Roman" w:cs="Times New Roman"/>
          <w:szCs w:val="24"/>
        </w:rPr>
      </w:pPr>
      <w:r>
        <w:rPr>
          <w:rFonts w:eastAsia="Times New Roman" w:cs="Times New Roman"/>
          <w:szCs w:val="24"/>
        </w:rPr>
        <w:t>Essa divisão originou uma sociabilidade repleta de relações desiguais, uma vez que a riqueza passou a ser socialmente produzida pela classe trabalhadora, contudo, com uma apropriação privada pela classe burguesa, concentrada, centralizada. Essas relações sociais fazem parte do seu cerne de sustentação, tendo em vista que o modo de produção capitalista necessita de relações desiguais para manter-se em sua hegemonia ideológica, política, econômica e social. Em outras palavras, o sistema capitalista é dependente da “questão social” para se sustentar e se reinventar constantemente.</w:t>
      </w:r>
    </w:p>
    <w:p w14:paraId="59358167" w14:textId="77777777" w:rsidR="00DE04B0" w:rsidRDefault="00DE04B0" w:rsidP="00273F58">
      <w:pPr>
        <w:ind w:firstLine="851"/>
        <w:rPr>
          <w:rFonts w:eastAsia="Times New Roman" w:cs="Times New Roman"/>
          <w:szCs w:val="24"/>
        </w:rPr>
      </w:pPr>
      <w:r>
        <w:rPr>
          <w:rFonts w:eastAsia="Times New Roman" w:cs="Times New Roman"/>
          <w:szCs w:val="24"/>
        </w:rPr>
        <w:t>A “questão social” pode ser observada por meio de suas expressões, desencadeadas pela exploração do trabalho. O desemprego, baixos salários que não são capazes de suprir as necessidades básicas humanas de subsistência, trabalho informal, a falta de moradia, a condição de extrema pobreza e miserabilidade de famílias, ausência de direitos no âmbito da saúde, da educação e do lazer que a afetam a classe trabalhadora, desde o surgimento do capitalismo, são exemplos dessas expressões.</w:t>
      </w:r>
    </w:p>
    <w:p w14:paraId="1B97381F" w14:textId="77777777" w:rsidR="00C91FBC" w:rsidRDefault="00DE04B0" w:rsidP="00273F58">
      <w:pPr>
        <w:ind w:firstLine="851"/>
        <w:rPr>
          <w:rFonts w:eastAsia="Times New Roman" w:cs="Times New Roman"/>
          <w:szCs w:val="24"/>
        </w:rPr>
      </w:pPr>
      <w:r>
        <w:rPr>
          <w:rFonts w:eastAsia="Times New Roman" w:cs="Times New Roman"/>
          <w:szCs w:val="24"/>
        </w:rPr>
        <w:t xml:space="preserve">Diante desses elementos, a classe trabalhadora foi se tornando cada vez mais pauperizada, explorada e oprimida, com péssimas condições de trabalho, condições de vida insalubres e quase nenhum direito resguardado. Com o avançar o capitalismo, em sua fase de financeirização do capital, aprofundam-se as formas de exploração da força de trabalho, assim como as expressões da “questão social”, indicando assim, a construção de um Estado Mínimo que vem levando a um afastamento cada vez maior do chamado Welfare </w:t>
      </w:r>
      <w:proofErr w:type="spellStart"/>
      <w:r>
        <w:rPr>
          <w:rFonts w:eastAsia="Times New Roman" w:cs="Times New Roman"/>
          <w:szCs w:val="24"/>
        </w:rPr>
        <w:t>State</w:t>
      </w:r>
      <w:proofErr w:type="spellEnd"/>
      <w:r>
        <w:rPr>
          <w:rFonts w:eastAsia="Times New Roman" w:cs="Times New Roman"/>
          <w:szCs w:val="24"/>
        </w:rPr>
        <w:t xml:space="preserve"> que alcançou, por apenas três décadas, uma parcela reduzida da humanidade, especificamente aquela circunscrita à </w:t>
      </w:r>
      <w:r>
        <w:rPr>
          <w:rFonts w:eastAsia="Times New Roman" w:cs="Times New Roman"/>
          <w:szCs w:val="24"/>
        </w:rPr>
        <w:lastRenderedPageBreak/>
        <w:t>parte da Europa Ocidental.</w:t>
      </w:r>
      <w:r w:rsidR="00C91FBC">
        <w:rPr>
          <w:rFonts w:eastAsia="Times New Roman" w:cs="Times New Roman"/>
          <w:szCs w:val="24"/>
        </w:rPr>
        <w:t xml:space="preserve"> </w:t>
      </w:r>
      <w:r>
        <w:rPr>
          <w:rFonts w:eastAsia="Times New Roman" w:cs="Times New Roman"/>
          <w:szCs w:val="24"/>
        </w:rPr>
        <w:t xml:space="preserve">Este cenário segue uma dinâmica globalizante sistematizada e integrada de associações internacionais monopolistas buscam induzir às privatizações, terceirizações, restrições de direitos utilizando o neoliberalismo como estratégia hegemônica para a garantia da reprodução das desigualdades e do avanço do capital. </w:t>
      </w:r>
    </w:p>
    <w:p w14:paraId="6AC4B158" w14:textId="6FCAE9A4" w:rsidR="00DE04B0" w:rsidRPr="00C91FBC" w:rsidRDefault="00DE04B0" w:rsidP="00273F58">
      <w:pPr>
        <w:ind w:firstLine="851"/>
        <w:rPr>
          <w:rFonts w:eastAsia="Times New Roman" w:cs="Times New Roman"/>
          <w:szCs w:val="24"/>
        </w:rPr>
      </w:pPr>
      <w:r>
        <w:rPr>
          <w:rFonts w:eastAsia="Times New Roman" w:cs="Times New Roman"/>
          <w:szCs w:val="24"/>
        </w:rPr>
        <w:t>Na realidade brasileira, esse sistema se desenvolve de maneira diferenciada, uma vez que se manifesta em um território historicamente colonizado, marcado pelo regime da escravidão, processo que retardou o desenvolvimento de relações tipicamente capitalistas no Brasil, sendo a base inicial para a apropriação privada de riquezas socialmente produzidas no país.</w:t>
      </w:r>
      <w:r w:rsidR="00C91FBC">
        <w:rPr>
          <w:rFonts w:eastAsia="Times New Roman" w:cs="Times New Roman"/>
          <w:szCs w:val="24"/>
        </w:rPr>
        <w:t xml:space="preserve"> </w:t>
      </w:r>
      <w:r>
        <w:rPr>
          <w:rFonts w:eastAsia="Times New Roman" w:cs="Times New Roman"/>
          <w:szCs w:val="24"/>
        </w:rPr>
        <w:t>Para além da questão territorial, uma vez que a população afrodescendente foi dispensada às periferias das cidades ao fim da escravidão, durante o período de consolidação do Estado brasileiro, se inicia a constituição do capitalismo no país, que não pode ser analisada distintamente da “questão racial”, tendo em vista que a classe trabalhadora era formada quase que totalmente por pessoas formalmente libertas da escravização e seus descendentes. Demarcando assim uma cor que era super explorada e passou a depender da venda da sua força de trabalho para sobreviver, em face da apropriação de riquezas pelos brancos burgueses, que enriqueceram na base do sistema escravista.</w:t>
      </w:r>
    </w:p>
    <w:p w14:paraId="16D47D79" w14:textId="4BB727E2" w:rsidR="00DE04B0" w:rsidRDefault="00DE04B0" w:rsidP="00273F58">
      <w:pPr>
        <w:ind w:firstLine="851"/>
        <w:rPr>
          <w:rFonts w:eastAsia="Times New Roman" w:cs="Times New Roman"/>
          <w:szCs w:val="24"/>
        </w:rPr>
      </w:pPr>
      <w:r>
        <w:rPr>
          <w:rFonts w:eastAsia="Times New Roman" w:cs="Times New Roman"/>
          <w:szCs w:val="24"/>
        </w:rPr>
        <w:t>Neste processo de industrialização, contudo, a população negra, recém liberta, não foi absorvida totalmente enquanto trabalhadores livres assalariados, pois a ideologia da classe dominante se baseava nos preceitos do racismo, ainda enquanto consequência do sistema escravista, vendo assim os afrodescendentes enquanto seres inferiores e incapazes de realizar o trabalho exigido corretamente</w:t>
      </w:r>
      <w:r w:rsidR="00A201D3">
        <w:rPr>
          <w:rFonts w:eastAsia="Times New Roman" w:cs="Times New Roman"/>
          <w:szCs w:val="24"/>
        </w:rPr>
        <w:t xml:space="preserve">, de modo que milhares de imigrantes foram trazidos para cumprir esses papel </w:t>
      </w:r>
      <w:r w:rsidR="00743840">
        <w:rPr>
          <w:rFonts w:eastAsia="Times New Roman" w:cs="Times New Roman"/>
          <w:szCs w:val="24"/>
        </w:rPr>
        <w:t>à mercê da burguesia.</w:t>
      </w:r>
      <w:r w:rsidR="00A201D3">
        <w:rPr>
          <w:rFonts w:eastAsia="Times New Roman" w:cs="Times New Roman"/>
          <w:szCs w:val="24"/>
        </w:rPr>
        <w:t xml:space="preserve"> </w:t>
      </w:r>
    </w:p>
    <w:p w14:paraId="37241CB5" w14:textId="57B48C1A" w:rsidR="00081AB6" w:rsidRPr="00081AB6" w:rsidRDefault="00182575" w:rsidP="00273F58">
      <w:pPr>
        <w:ind w:firstLine="851"/>
        <w:rPr>
          <w:rFonts w:eastAsia="Times New Roman" w:cs="Times New Roman"/>
          <w:szCs w:val="24"/>
        </w:rPr>
      </w:pPr>
      <w:r>
        <w:rPr>
          <w:rFonts w:eastAsia="Times New Roman" w:cs="Times New Roman"/>
          <w:szCs w:val="24"/>
        </w:rPr>
        <w:t>Neste</w:t>
      </w:r>
      <w:r w:rsidR="00DE04B0">
        <w:rPr>
          <w:rFonts w:eastAsia="Times New Roman" w:cs="Times New Roman"/>
          <w:szCs w:val="24"/>
        </w:rPr>
        <w:t xml:space="preserve"> cenário de peculiaridades da formação social e consolidação do capitalismo distinta do ritmo mundial dos países hegemônicos, se perfaz a “questão social” brasileira, de maneira também peculiar, frente ao capitalismo internacional, tendo em vista que a “questão social” brasileira é extremamente marcada pelos traços da colonialidade.</w:t>
      </w:r>
      <w:r>
        <w:rPr>
          <w:rFonts w:eastAsia="Times New Roman" w:cs="Times New Roman"/>
          <w:szCs w:val="24"/>
        </w:rPr>
        <w:t xml:space="preserve"> E</w:t>
      </w:r>
      <w:r w:rsidR="00DE04B0">
        <w:rPr>
          <w:rFonts w:eastAsia="Times New Roman" w:cs="Times New Roman"/>
          <w:szCs w:val="24"/>
        </w:rPr>
        <w:t xml:space="preserve">ntendemos que esse contexto de formação da classe trabalhadora brasileira, fundamenta as relações resultantes de um capitalismo tardio, dependente e racista de forma estrutural. Fato este que se encontra representado na </w:t>
      </w:r>
      <w:r w:rsidR="00DE04B0">
        <w:rPr>
          <w:rFonts w:eastAsia="Times New Roman" w:cs="Times New Roman"/>
          <w:szCs w:val="24"/>
        </w:rPr>
        <w:lastRenderedPageBreak/>
        <w:t>realidade contemporânea do país, onde a maior parte da população da classe trabalhadora pauperizada e sem acesso a diversos direitos sociais que lhes deveriam ser imputados de acordo com a Constituição, mas que na realidade não o são, é negra, e por consequência do cenário neste capítulo apresentado, pobre. Portanto, podemos dizer, que a “questão social” no Brasil tem uma raça e uma cor.</w:t>
      </w:r>
    </w:p>
    <w:p w14:paraId="50AEDD84" w14:textId="6C06DEC6" w:rsidR="00DE04B0" w:rsidRDefault="00296F34" w:rsidP="000B5076">
      <w:pPr>
        <w:pStyle w:val="Ttulo2"/>
      </w:pPr>
      <w:r>
        <w:t>2</w:t>
      </w:r>
      <w:r w:rsidR="00DE04B0">
        <w:t>.3 “Questão cultural” no Brasil</w:t>
      </w:r>
    </w:p>
    <w:p w14:paraId="5F74F0EF" w14:textId="77777777" w:rsidR="00DE04B0" w:rsidRDefault="00DE04B0" w:rsidP="00273F58">
      <w:pPr>
        <w:ind w:firstLine="851"/>
        <w:rPr>
          <w:rFonts w:eastAsia="Times New Roman" w:cs="Times New Roman"/>
          <w:szCs w:val="24"/>
        </w:rPr>
      </w:pPr>
      <w:r>
        <w:rPr>
          <w:rFonts w:eastAsia="Times New Roman" w:cs="Times New Roman"/>
          <w:szCs w:val="24"/>
        </w:rPr>
        <w:t>A colonização acontece no Brasil, em consonância com o movimento internacional de formação do mercado mundial. Logo, o processo colonizatório no país se dá sob a influência da cultura de seus colonizadores, mas também, de toda uma cultura universal que vinha, embrionariamente, se concatenando através do processo de mundialização. Essa condição cultural, contudo, não acontecia de maneira indiscriminada ou dissociada de quaisquer valores ou significados, mas através do princípio da soberania ocidental e eurocêntrica. De modo que a cultura europeia se tornara o modelo universal a ser absorvido pelos demais territórios, principalmente os periféricos. A história da cultura universal, é, portanto, uma história construída sobre as bases de uma ideologia dominante, que parte do poder europeu sobre os demais continentes.</w:t>
      </w:r>
    </w:p>
    <w:p w14:paraId="244BF4D1" w14:textId="77777777" w:rsidR="00DE04B0" w:rsidRDefault="00DE04B0" w:rsidP="00273F58">
      <w:pPr>
        <w:ind w:firstLine="851"/>
        <w:rPr>
          <w:rFonts w:eastAsia="Times New Roman" w:cs="Times New Roman"/>
          <w:szCs w:val="24"/>
        </w:rPr>
      </w:pPr>
      <w:r>
        <w:rPr>
          <w:rFonts w:eastAsia="Times New Roman" w:cs="Times New Roman"/>
          <w:szCs w:val="24"/>
        </w:rPr>
        <w:t xml:space="preserve">O processo de assimilação da cultura hegemônica foi diferente da que se deu em regiões do continente latino-americano em que estavam estabelecidas potentes civilizações pré-capitalistas (como os incas, maias e astecas), atrelada às relações de poder políticas e econômicas determinantes das relações sociais à época no país. Nas palavras do autor </w:t>
      </w:r>
      <w:r>
        <w:rPr>
          <w:rFonts w:eastAsia="Times New Roman" w:cs="Times New Roman"/>
          <w:i/>
          <w:szCs w:val="24"/>
        </w:rPr>
        <w:t>Carlos Nelson Coutinho</w:t>
      </w:r>
      <w:r>
        <w:rPr>
          <w:rFonts w:eastAsia="Times New Roman" w:cs="Times New Roman"/>
          <w:szCs w:val="24"/>
        </w:rPr>
        <w:t>, “no caso brasileiro, a penetração da cultura europeia (que estava se transformando em cultura universal não encontrou obstáculos prévios”. A teoria da via prussiana de Lenin, a qual descreve a qualidade de poderio e capacidade de implementação ideológica “pelo alto”, isto é, de maneira hierarquizada, explicita o fenômeno da assimilação cultural no Brasil.</w:t>
      </w:r>
    </w:p>
    <w:p w14:paraId="10FBB04C" w14:textId="77777777" w:rsidR="00DE04B0" w:rsidRDefault="00DE04B0" w:rsidP="000B5076">
      <w:pPr>
        <w:pStyle w:val="Citao"/>
      </w:pPr>
      <w:r w:rsidRPr="00081AB6">
        <w:t xml:space="preserve">A história da cultura brasileira, portanto, pode ser esquematicamente definida como sendo a história dessa assimilação – mecânica ou crítica, passiva ou transformadora – da cultura universal (que é certamente uma cultura altamente diferenciada) pelas várias classes e camadas sociais brasileiras. Em suma, quando o pensamento brasileiro “importa” uma ideologia universal, isso é prova de que determinada classe ou camada social de nosso País encontrou (ou </w:t>
      </w:r>
      <w:r w:rsidRPr="00081AB6">
        <w:lastRenderedPageBreak/>
        <w:t xml:space="preserve">julgou encontrar) nessa ideologia a expressão de seus próprios interesses </w:t>
      </w:r>
      <w:r w:rsidRPr="00081AB6">
        <w:rPr>
          <w:i/>
        </w:rPr>
        <w:t>brasileiros</w:t>
      </w:r>
      <w:r w:rsidRPr="00081AB6">
        <w:t xml:space="preserve"> de classe”. (COUTINHO, 2013, p. 36).</w:t>
      </w:r>
    </w:p>
    <w:p w14:paraId="22A71A32" w14:textId="65ADD0EA" w:rsidR="00DE04B0" w:rsidRDefault="00DE04B0" w:rsidP="00273F58">
      <w:pPr>
        <w:ind w:firstLine="851"/>
        <w:rPr>
          <w:rFonts w:eastAsia="Times New Roman" w:cs="Times New Roman"/>
          <w:szCs w:val="24"/>
        </w:rPr>
      </w:pPr>
      <w:r>
        <w:rPr>
          <w:rFonts w:eastAsia="Times New Roman" w:cs="Times New Roman"/>
          <w:szCs w:val="24"/>
        </w:rPr>
        <w:t>Ainda que ocorra no decorrer do tempo, o processo de construção de uma “cultura nacional” se deu, por meio de uma assimilação da cultura emergente universal, uma cultura composta pela ideologia dominante.</w:t>
      </w:r>
      <w:r>
        <w:rPr>
          <w:rFonts w:eastAsia="Times New Roman" w:cs="Times New Roman"/>
          <w:sz w:val="20"/>
          <w:szCs w:val="20"/>
        </w:rPr>
        <w:t xml:space="preserve"> </w:t>
      </w:r>
      <w:r>
        <w:rPr>
          <w:rFonts w:eastAsia="Times New Roman" w:cs="Times New Roman"/>
          <w:szCs w:val="24"/>
        </w:rPr>
        <w:t>O processo histórico pelo qual se formou uma “questão cultural” no Brasil tem seu início ainda entre as décadas de 1850 e 1880, numa época marcada por diversas transições políticas, econômicas e sociais. Por um lado, a burguesia carioca assimilava a cultura europeia inaugurando os cafés cantantes, onde se apresentavam artistas cantando “cançonetas”, estilo musical importado da França, e “modinhas”. Por outro lado, isolada nas periferias, resistia a “música dos negros”, de ritmos dançantes e de origens afrodescendente, como o samba de partido alto e o samba cantado.</w:t>
      </w:r>
    </w:p>
    <w:p w14:paraId="7FA4A7AF" w14:textId="77777777" w:rsidR="00DE04B0" w:rsidRDefault="00DE04B0" w:rsidP="00273F58">
      <w:pPr>
        <w:ind w:firstLine="851"/>
        <w:rPr>
          <w:rFonts w:eastAsia="Times New Roman" w:cs="Times New Roman"/>
          <w:szCs w:val="24"/>
        </w:rPr>
      </w:pPr>
      <w:r>
        <w:rPr>
          <w:rFonts w:eastAsia="Times New Roman" w:cs="Times New Roman"/>
          <w:szCs w:val="24"/>
        </w:rPr>
        <w:t xml:space="preserve">Entretanto, ainda que conquistando espaço na cultura nacional e internacional através do samba no período final da Primeira Guerra, os artistas afrodescendentes de classes mais baixas, ainda sofriam com a marginalização de suas manifestações culturais, sendo perseguidos e penalizados pela ação policial contra a “malandragem” e “capoeiragem”. Este fato representa o quanto a cultura brasileira é profundamente marcada por uma questão de classe, ainda que, a origem de sua música puramente nacional tenha surgido por meio desses profissionais, sua arte era marginalizada e reprimida, caso não estivesse nos padrões desejados pela classe dominante. </w:t>
      </w:r>
    </w:p>
    <w:p w14:paraId="6AC1D544" w14:textId="32828876" w:rsidR="00DE04B0" w:rsidRDefault="00DE04B0" w:rsidP="00273F58">
      <w:pPr>
        <w:ind w:firstLine="851"/>
        <w:rPr>
          <w:rFonts w:eastAsia="Times New Roman" w:cs="Times New Roman"/>
          <w:szCs w:val="24"/>
        </w:rPr>
      </w:pPr>
      <w:r>
        <w:rPr>
          <w:rFonts w:eastAsia="Times New Roman" w:cs="Times New Roman"/>
          <w:szCs w:val="24"/>
        </w:rPr>
        <w:t>Durante o governo de Getúlio Vargas, com a crise econômica a classe trabalhadora encontrou na cultura a oportunidade e o condicionamento de buscar a garantia da sua subsistência, tendo em vista que, segundo Tinhorão</w:t>
      </w:r>
      <w:r w:rsidR="00897BD9">
        <w:rPr>
          <w:rFonts w:eastAsia="Times New Roman" w:cs="Times New Roman"/>
          <w:szCs w:val="24"/>
        </w:rPr>
        <w:t xml:space="preserve"> (</w:t>
      </w:r>
      <w:r w:rsidR="00E234AF">
        <w:rPr>
          <w:rFonts w:eastAsia="Times New Roman" w:cs="Times New Roman"/>
          <w:szCs w:val="24"/>
        </w:rPr>
        <w:t>1998)</w:t>
      </w:r>
      <w:r>
        <w:rPr>
          <w:rFonts w:eastAsia="Times New Roman" w:cs="Times New Roman"/>
          <w:szCs w:val="24"/>
        </w:rPr>
        <w:t>, havia apenas a alternativa do trabalho braçal, a atividade artesanal ou especializada (marceneiro, lustrador...) ou trabalhos eventuais, como a música popular como entretenimento da sociedade burguesa, isto é, o samba. A partir desse momento histórico</w:t>
      </w:r>
      <w:r>
        <w:rPr>
          <w:rFonts w:eastAsia="Times New Roman" w:cs="Times New Roman"/>
          <w:color w:val="FF0000"/>
          <w:szCs w:val="24"/>
        </w:rPr>
        <w:t xml:space="preserve"> </w:t>
      </w:r>
      <w:r>
        <w:rPr>
          <w:rFonts w:eastAsia="Times New Roman" w:cs="Times New Roman"/>
          <w:szCs w:val="24"/>
        </w:rPr>
        <w:t>surgem as novas modalidades dentro do próprio samba, como o “samba urbano” ou “samba carioca”, ou ainda “samba do Estácio, que destoava do estilo do samba originário cantado/partido alto baiano.</w:t>
      </w:r>
      <w:r>
        <w:rPr>
          <w:rFonts w:eastAsia="Times New Roman" w:cs="Times New Roman"/>
          <w:sz w:val="20"/>
          <w:szCs w:val="20"/>
        </w:rPr>
        <w:t xml:space="preserve"> </w:t>
      </w:r>
    </w:p>
    <w:p w14:paraId="368178C1" w14:textId="11F44BDA" w:rsidR="00DE04B0" w:rsidRDefault="0001466B" w:rsidP="00273F58">
      <w:pPr>
        <w:ind w:firstLine="851"/>
        <w:rPr>
          <w:rFonts w:eastAsia="Times New Roman" w:cs="Times New Roman"/>
          <w:szCs w:val="24"/>
        </w:rPr>
      </w:pPr>
      <w:r>
        <w:rPr>
          <w:rFonts w:eastAsia="Times New Roman" w:cs="Times New Roman"/>
          <w:szCs w:val="24"/>
        </w:rPr>
        <w:t xml:space="preserve">Assim </w:t>
      </w:r>
      <w:r w:rsidR="00DE04B0">
        <w:rPr>
          <w:rFonts w:eastAsia="Times New Roman" w:cs="Times New Roman"/>
          <w:szCs w:val="24"/>
        </w:rPr>
        <w:t>então com a rica e espessa diversidade histórica da música</w:t>
      </w:r>
      <w:r w:rsidR="00E6637A">
        <w:rPr>
          <w:rFonts w:eastAsia="Times New Roman" w:cs="Times New Roman"/>
          <w:szCs w:val="24"/>
        </w:rPr>
        <w:t xml:space="preserve"> e da vida</w:t>
      </w:r>
      <w:r w:rsidR="00DE04B0">
        <w:rPr>
          <w:rFonts w:eastAsia="Times New Roman" w:cs="Times New Roman"/>
          <w:szCs w:val="24"/>
        </w:rPr>
        <w:t xml:space="preserve"> popular brasileira, extremamente ligada aos fatores determinantes políticos, </w:t>
      </w:r>
      <w:r w:rsidR="00DE04B0">
        <w:rPr>
          <w:rFonts w:eastAsia="Times New Roman" w:cs="Times New Roman"/>
          <w:szCs w:val="24"/>
        </w:rPr>
        <w:lastRenderedPageBreak/>
        <w:t xml:space="preserve">econômicos e sociais, constituiu-se a diversidade e riqueza da Música Popular Brasileira, simultânea à construção da “questão cultural” no Brasil que se reflete </w:t>
      </w:r>
      <w:r w:rsidR="005E293C">
        <w:rPr>
          <w:rFonts w:eastAsia="Times New Roman" w:cs="Times New Roman"/>
          <w:szCs w:val="24"/>
        </w:rPr>
        <w:t>na práxis artístico-cultural d</w:t>
      </w:r>
      <w:r w:rsidR="005101D0">
        <w:rPr>
          <w:rFonts w:eastAsia="Times New Roman" w:cs="Times New Roman"/>
          <w:szCs w:val="24"/>
        </w:rPr>
        <w:t>a sambista Dona Ivone Lara.</w:t>
      </w:r>
    </w:p>
    <w:p w14:paraId="5B003D63" w14:textId="30A3D192" w:rsidR="005229FF" w:rsidRDefault="003F68DD">
      <w:pPr>
        <w:pStyle w:val="Ttulo1"/>
        <w:rPr>
          <w:rFonts w:eastAsia="Arial"/>
        </w:rPr>
      </w:pPr>
      <w:r>
        <w:t xml:space="preserve">3 PROCEDIMENTOS METODOLÓGICOS </w:t>
      </w:r>
    </w:p>
    <w:p w14:paraId="28A716CF" w14:textId="36697D13" w:rsidR="001E44D4" w:rsidRDefault="00296F34">
      <w:pPr>
        <w:ind w:firstLine="851"/>
        <w:rPr>
          <w:rFonts w:eastAsia="Times New Roman" w:cs="Times New Roman"/>
          <w:szCs w:val="24"/>
        </w:rPr>
      </w:pPr>
      <w:r w:rsidRPr="00296F34">
        <w:rPr>
          <w:rFonts w:eastAsia="Times New Roman" w:cs="Times New Roman"/>
          <w:szCs w:val="24"/>
        </w:rPr>
        <w:t>A pesquisa</w:t>
      </w:r>
      <w:r w:rsidR="006B3419">
        <w:rPr>
          <w:rFonts w:eastAsia="Times New Roman" w:cs="Times New Roman"/>
          <w:szCs w:val="24"/>
        </w:rPr>
        <w:t xml:space="preserve"> aqui</w:t>
      </w:r>
      <w:r w:rsidR="00654D62">
        <w:rPr>
          <w:rFonts w:eastAsia="Times New Roman" w:cs="Times New Roman"/>
          <w:szCs w:val="24"/>
        </w:rPr>
        <w:t xml:space="preserve"> </w:t>
      </w:r>
      <w:r w:rsidRPr="00296F34">
        <w:rPr>
          <w:rFonts w:eastAsia="Times New Roman" w:cs="Times New Roman"/>
          <w:szCs w:val="24"/>
        </w:rPr>
        <w:t xml:space="preserve">realizada possui uma fundamentação </w:t>
      </w:r>
      <w:r w:rsidR="006B3419">
        <w:rPr>
          <w:rFonts w:eastAsia="Times New Roman" w:cs="Times New Roman"/>
          <w:szCs w:val="24"/>
        </w:rPr>
        <w:t>teórico-</w:t>
      </w:r>
      <w:r w:rsidRPr="00296F34">
        <w:rPr>
          <w:rFonts w:eastAsia="Times New Roman" w:cs="Times New Roman"/>
          <w:szCs w:val="24"/>
        </w:rPr>
        <w:t>metodológica</w:t>
      </w:r>
      <w:r w:rsidR="006941F5">
        <w:rPr>
          <w:rFonts w:eastAsia="Times New Roman" w:cs="Times New Roman"/>
          <w:szCs w:val="24"/>
        </w:rPr>
        <w:t xml:space="preserve"> ancorada</w:t>
      </w:r>
      <w:r w:rsidRPr="00296F34">
        <w:rPr>
          <w:rFonts w:eastAsia="Times New Roman" w:cs="Times New Roman"/>
          <w:szCs w:val="24"/>
        </w:rPr>
        <w:t xml:space="preserve"> sob a luz da perspectiva do materialismo histórico-dialético de Marx, </w:t>
      </w:r>
      <w:r w:rsidR="00781498">
        <w:rPr>
          <w:rFonts w:eastAsia="Times New Roman" w:cs="Times New Roman"/>
          <w:szCs w:val="24"/>
        </w:rPr>
        <w:t>através</w:t>
      </w:r>
      <w:r w:rsidRPr="00296F34">
        <w:rPr>
          <w:rFonts w:eastAsia="Times New Roman" w:cs="Times New Roman"/>
          <w:szCs w:val="24"/>
        </w:rPr>
        <w:t xml:space="preserve"> de uma pesquisa qualitativa </w:t>
      </w:r>
      <w:r w:rsidR="00604EA1">
        <w:rPr>
          <w:rFonts w:eastAsia="Times New Roman" w:cs="Times New Roman"/>
          <w:szCs w:val="24"/>
        </w:rPr>
        <w:t xml:space="preserve">exploratória </w:t>
      </w:r>
      <w:r w:rsidRPr="00296F34">
        <w:rPr>
          <w:rFonts w:eastAsia="Times New Roman" w:cs="Times New Roman"/>
          <w:szCs w:val="24"/>
        </w:rPr>
        <w:t>de cunho bibliográfico, para analisar e compreender a pr</w:t>
      </w:r>
      <w:r w:rsidR="006322EE">
        <w:rPr>
          <w:rFonts w:eastAsia="Times New Roman" w:cs="Times New Roman"/>
          <w:szCs w:val="24"/>
        </w:rPr>
        <w:t xml:space="preserve">áxis </w:t>
      </w:r>
      <w:r w:rsidRPr="00296F34">
        <w:rPr>
          <w:rFonts w:eastAsia="Times New Roman" w:cs="Times New Roman"/>
          <w:szCs w:val="24"/>
        </w:rPr>
        <w:t>artístico-cultural</w:t>
      </w:r>
      <w:r w:rsidR="0067263D">
        <w:rPr>
          <w:rFonts w:eastAsia="Times New Roman" w:cs="Times New Roman"/>
          <w:szCs w:val="24"/>
        </w:rPr>
        <w:t xml:space="preserve"> </w:t>
      </w:r>
      <w:r w:rsidR="006322EE">
        <w:rPr>
          <w:rFonts w:eastAsia="Times New Roman" w:cs="Times New Roman"/>
          <w:szCs w:val="24"/>
        </w:rPr>
        <w:t>de Dona Ivone Lara</w:t>
      </w:r>
      <w:r w:rsidR="00F51DFB">
        <w:rPr>
          <w:rFonts w:eastAsia="Times New Roman" w:cs="Times New Roman"/>
          <w:szCs w:val="24"/>
        </w:rPr>
        <w:t xml:space="preserve"> no sentido de uma expressão cultural popular</w:t>
      </w:r>
      <w:r w:rsidR="00FE633D">
        <w:rPr>
          <w:rFonts w:eastAsia="Times New Roman" w:cs="Times New Roman"/>
          <w:szCs w:val="24"/>
        </w:rPr>
        <w:t xml:space="preserve">, </w:t>
      </w:r>
      <w:r w:rsidR="003D2BC4">
        <w:rPr>
          <w:rFonts w:eastAsia="Times New Roman" w:cs="Times New Roman"/>
          <w:szCs w:val="24"/>
        </w:rPr>
        <w:t>e, portanto,</w:t>
      </w:r>
      <w:r w:rsidR="00FE633D">
        <w:rPr>
          <w:rFonts w:eastAsia="Times New Roman" w:cs="Times New Roman"/>
          <w:szCs w:val="24"/>
        </w:rPr>
        <w:t xml:space="preserve"> permeada pela consubstancialidade das opressões de gênero, classe e raça</w:t>
      </w:r>
      <w:r w:rsidR="003C191A">
        <w:rPr>
          <w:rFonts w:eastAsia="Times New Roman" w:cs="Times New Roman"/>
          <w:szCs w:val="24"/>
        </w:rPr>
        <w:t>.</w:t>
      </w:r>
    </w:p>
    <w:p w14:paraId="1485E394" w14:textId="7A3E6A65" w:rsidR="00296F34" w:rsidRDefault="003C191A">
      <w:pPr>
        <w:ind w:firstLine="851"/>
        <w:rPr>
          <w:rFonts w:eastAsia="Times New Roman" w:cs="Times New Roman"/>
          <w:szCs w:val="24"/>
        </w:rPr>
      </w:pPr>
      <w:r>
        <w:rPr>
          <w:rFonts w:eastAsia="Times New Roman" w:cs="Times New Roman"/>
          <w:szCs w:val="24"/>
        </w:rPr>
        <w:t>E</w:t>
      </w:r>
      <w:r w:rsidR="006B5EE2">
        <w:rPr>
          <w:rFonts w:eastAsia="Times New Roman" w:cs="Times New Roman"/>
          <w:szCs w:val="24"/>
        </w:rPr>
        <w:t>ntendemos</w:t>
      </w:r>
      <w:r w:rsidR="00296F34" w:rsidRPr="00296F34">
        <w:rPr>
          <w:rFonts w:eastAsia="Times New Roman" w:cs="Times New Roman"/>
          <w:szCs w:val="24"/>
        </w:rPr>
        <w:t xml:space="preserve"> o exercício da práxis artístico-cultural brasileira, como um resultado da relação recíproca entre as bases materiais que constituem a sociedade e as relações sociais que se desenvolveram durante a história. Analisa</w:t>
      </w:r>
      <w:r w:rsidR="009F146A">
        <w:rPr>
          <w:rFonts w:eastAsia="Times New Roman" w:cs="Times New Roman"/>
          <w:szCs w:val="24"/>
        </w:rPr>
        <w:t>mos, portanto</w:t>
      </w:r>
      <w:r w:rsidR="00296F34" w:rsidRPr="00296F34">
        <w:rPr>
          <w:rFonts w:eastAsia="Times New Roman" w:cs="Times New Roman"/>
          <w:szCs w:val="24"/>
        </w:rPr>
        <w:t>, a formação social brasileira de acordo com a formação dos fenômenos sociais desencadeados pelo processo de consolidação do capitalismo no Brasil</w:t>
      </w:r>
      <w:r w:rsidR="00952751">
        <w:rPr>
          <w:rFonts w:eastAsia="Times New Roman" w:cs="Times New Roman"/>
          <w:szCs w:val="24"/>
        </w:rPr>
        <w:t>, sendo um destes fenômenos, o surgimento de uma cultura popular e</w:t>
      </w:r>
      <w:r w:rsidR="00D46D7D">
        <w:rPr>
          <w:rFonts w:eastAsia="Times New Roman" w:cs="Times New Roman"/>
          <w:szCs w:val="24"/>
        </w:rPr>
        <w:t xml:space="preserve">m contrapartida à incorporação da cultura hegemônica </w:t>
      </w:r>
      <w:r w:rsidR="00684586">
        <w:rPr>
          <w:rFonts w:eastAsia="Times New Roman" w:cs="Times New Roman"/>
          <w:szCs w:val="24"/>
        </w:rPr>
        <w:t>“</w:t>
      </w:r>
      <w:r w:rsidR="00D46D7D">
        <w:rPr>
          <w:rFonts w:eastAsia="Times New Roman" w:cs="Times New Roman"/>
          <w:szCs w:val="24"/>
        </w:rPr>
        <w:t>universal</w:t>
      </w:r>
      <w:r w:rsidR="00684586">
        <w:rPr>
          <w:rFonts w:eastAsia="Times New Roman" w:cs="Times New Roman"/>
          <w:szCs w:val="24"/>
        </w:rPr>
        <w:t>”, e</w:t>
      </w:r>
      <w:r w:rsidR="00952751">
        <w:rPr>
          <w:rFonts w:eastAsia="Times New Roman" w:cs="Times New Roman"/>
          <w:szCs w:val="24"/>
        </w:rPr>
        <w:t xml:space="preserve"> do samba como sua</w:t>
      </w:r>
      <w:r w:rsidR="00047272">
        <w:rPr>
          <w:rFonts w:eastAsia="Times New Roman" w:cs="Times New Roman"/>
          <w:szCs w:val="24"/>
        </w:rPr>
        <w:t xml:space="preserve"> representação.</w:t>
      </w:r>
    </w:p>
    <w:p w14:paraId="2BB20F63" w14:textId="5BD0C2CD" w:rsidR="001E44D4" w:rsidRDefault="001E44D4">
      <w:pPr>
        <w:ind w:firstLine="851"/>
        <w:rPr>
          <w:rFonts w:eastAsia="Times New Roman" w:cs="Times New Roman"/>
          <w:szCs w:val="24"/>
        </w:rPr>
      </w:pPr>
      <w:r>
        <w:rPr>
          <w:rFonts w:eastAsia="Times New Roman" w:cs="Times New Roman"/>
          <w:szCs w:val="24"/>
        </w:rPr>
        <w:t>A partir d</w:t>
      </w:r>
      <w:r w:rsidR="00E71D34">
        <w:rPr>
          <w:rFonts w:eastAsia="Times New Roman" w:cs="Times New Roman"/>
          <w:szCs w:val="24"/>
        </w:rPr>
        <w:t xml:space="preserve">este prisma de análise </w:t>
      </w:r>
      <w:r w:rsidR="00883EA2">
        <w:rPr>
          <w:rFonts w:eastAsia="Times New Roman" w:cs="Times New Roman"/>
          <w:szCs w:val="24"/>
        </w:rPr>
        <w:t xml:space="preserve">consideramos a práxis artístico-cultural de Dona Ivone Lara </w:t>
      </w:r>
      <w:r w:rsidR="00EA56AA">
        <w:rPr>
          <w:rFonts w:eastAsia="Times New Roman" w:cs="Times New Roman"/>
          <w:szCs w:val="24"/>
        </w:rPr>
        <w:t>uma prática alicerçada em uma intencionalidade que expressa um sentimento d</w:t>
      </w:r>
      <w:r w:rsidR="00B125FF">
        <w:rPr>
          <w:rFonts w:eastAsia="Times New Roman" w:cs="Times New Roman"/>
          <w:szCs w:val="24"/>
        </w:rPr>
        <w:t>e</w:t>
      </w:r>
      <w:r w:rsidR="00EA56AA">
        <w:rPr>
          <w:rFonts w:eastAsia="Times New Roman" w:cs="Times New Roman"/>
          <w:szCs w:val="24"/>
        </w:rPr>
        <w:t xml:space="preserve"> classe </w:t>
      </w:r>
      <w:r w:rsidR="001D4C1F">
        <w:rPr>
          <w:rFonts w:eastAsia="Times New Roman" w:cs="Times New Roman"/>
          <w:szCs w:val="24"/>
        </w:rPr>
        <w:t>e, portanto,</w:t>
      </w:r>
      <w:r w:rsidR="00B125FF">
        <w:rPr>
          <w:rFonts w:eastAsia="Times New Roman" w:cs="Times New Roman"/>
          <w:szCs w:val="24"/>
        </w:rPr>
        <w:t xml:space="preserve"> representa os interesses e problemáticas vivenciadas pela classe trabalhadora no Brasil.</w:t>
      </w:r>
    </w:p>
    <w:p w14:paraId="3E19F011" w14:textId="3A9760ED" w:rsidR="00654D62" w:rsidRDefault="003F68DD" w:rsidP="00654D62">
      <w:pPr>
        <w:pStyle w:val="Ttulo1"/>
      </w:pPr>
      <w:bookmarkStart w:id="0" w:name="_Hlk141730573"/>
      <w:r>
        <w:t xml:space="preserve">4 RESULTADOS </w:t>
      </w:r>
    </w:p>
    <w:p w14:paraId="711DD7D9" w14:textId="4E3A41E8" w:rsidR="00654D62" w:rsidRDefault="00654D62" w:rsidP="00D8643A">
      <w:pPr>
        <w:ind w:firstLine="851"/>
        <w:rPr>
          <w:rFonts w:eastAsia="Times New Roman" w:cs="Times New Roman"/>
          <w:szCs w:val="24"/>
        </w:rPr>
      </w:pPr>
      <w:r w:rsidRPr="00654D62">
        <w:rPr>
          <w:rFonts w:eastAsia="Times New Roman" w:cs="Times New Roman"/>
          <w:szCs w:val="24"/>
        </w:rPr>
        <w:t xml:space="preserve">Tomando por referencial a teoria da práxis humana de Marx, enquanto prática humana orientada de acordo com uma intencionalidade, que ocorre primeiramente no campo da teleologia, isto é, se constitui primeiramente no plano das ideias de modo a determinar os processos de trabalho conseguintes que concretizarão determinada finalidade; podemos dizer que a práxis artística-cultural se constitui como uma prática que modifica o próprio ser social e a sociedade. Ela se manifesta a partir não somente da atividade de objetivação em prol de um fim, se manifesta </w:t>
      </w:r>
      <w:r w:rsidRPr="00654D62">
        <w:rPr>
          <w:rFonts w:eastAsia="Times New Roman" w:cs="Times New Roman"/>
          <w:szCs w:val="24"/>
        </w:rPr>
        <w:lastRenderedPageBreak/>
        <w:t>consonantemente diante de um processo que advém da sensibilidade humana e sua necessidade de expressão, baseada em seus pensamentos, sentimentos, vivências e percepções que transcendem a prática cotidiana.</w:t>
      </w:r>
    </w:p>
    <w:p w14:paraId="2BF71FC2" w14:textId="77777777" w:rsidR="003479DD" w:rsidRDefault="00BA330A" w:rsidP="00591EDE">
      <w:pPr>
        <w:ind w:firstLine="851"/>
        <w:rPr>
          <w:rFonts w:eastAsia="Times New Roman" w:cs="Times New Roman"/>
          <w:szCs w:val="24"/>
        </w:rPr>
      </w:pPr>
      <w:r>
        <w:rPr>
          <w:rFonts w:eastAsia="Times New Roman" w:cs="Times New Roman"/>
          <w:szCs w:val="24"/>
        </w:rPr>
        <w:t xml:space="preserve">Entendendo a formação social brasileira de acordo com a formação desses fenômenos sociais desencadeados pelo processo de consolidação do capitalismo no Brasil, a partir da perspectiva do materialismo histórico-dialético de Marx, podemos compreender a produção artístico-cultural, ou seja, o exercício da práxis artístico-cultural brasileira, como um resultado da relação recíproca entre as bases materiais que constituem a sociedade e as relações sociais que se desenvolveram durante a história. </w:t>
      </w:r>
    </w:p>
    <w:p w14:paraId="1D30756F" w14:textId="7859E6C6" w:rsidR="00414AC9" w:rsidRDefault="00654D62" w:rsidP="00591EDE">
      <w:pPr>
        <w:ind w:firstLine="851"/>
        <w:rPr>
          <w:rFonts w:eastAsia="Times New Roman" w:cs="Times New Roman"/>
          <w:szCs w:val="24"/>
        </w:rPr>
      </w:pPr>
      <w:r w:rsidRPr="00654D62">
        <w:rPr>
          <w:rFonts w:eastAsia="Times New Roman" w:cs="Times New Roman"/>
          <w:szCs w:val="24"/>
        </w:rPr>
        <w:t xml:space="preserve">Neste sentido, podemos compreender a obra da cantora e compositora Dona Ivone Lara enquanto uma representação da práxis artístico-cultural que reúne em sua particularidade o conjunto consubstancial de </w:t>
      </w:r>
      <w:r w:rsidR="008E4F93">
        <w:rPr>
          <w:rFonts w:eastAsia="Times New Roman" w:cs="Times New Roman"/>
          <w:szCs w:val="24"/>
        </w:rPr>
        <w:t>questões</w:t>
      </w:r>
      <w:r w:rsidRPr="00654D62">
        <w:rPr>
          <w:rFonts w:eastAsia="Times New Roman" w:cs="Times New Roman"/>
          <w:szCs w:val="24"/>
        </w:rPr>
        <w:t xml:space="preserve"> sociais no Brasil (de raça, classe e gênero), uma vez que a artista foi uma mulher negra e parte da classe trabalhadora brasileira</w:t>
      </w:r>
      <w:r w:rsidR="00F92C2C">
        <w:rPr>
          <w:rFonts w:eastAsia="Times New Roman" w:cs="Times New Roman"/>
          <w:szCs w:val="24"/>
        </w:rPr>
        <w:t xml:space="preserve">, reunindo em sua subjetividade, em sua vida e </w:t>
      </w:r>
      <w:r w:rsidR="00AC5254">
        <w:rPr>
          <w:rFonts w:eastAsia="Times New Roman" w:cs="Times New Roman"/>
          <w:szCs w:val="24"/>
        </w:rPr>
        <w:t>na sua prática artística</w:t>
      </w:r>
      <w:r w:rsidR="00C575C7">
        <w:rPr>
          <w:rFonts w:eastAsia="Times New Roman" w:cs="Times New Roman"/>
          <w:szCs w:val="24"/>
        </w:rPr>
        <w:t xml:space="preserve">, expressões </w:t>
      </w:r>
      <w:r w:rsidR="00100166">
        <w:rPr>
          <w:rFonts w:eastAsia="Times New Roman" w:cs="Times New Roman"/>
          <w:szCs w:val="24"/>
        </w:rPr>
        <w:t xml:space="preserve">de </w:t>
      </w:r>
      <w:r w:rsidR="005E68A3">
        <w:rPr>
          <w:rFonts w:eastAsia="Times New Roman" w:cs="Times New Roman"/>
          <w:szCs w:val="24"/>
        </w:rPr>
        <w:t xml:space="preserve">elementos </w:t>
      </w:r>
      <w:r w:rsidR="00100166">
        <w:rPr>
          <w:rFonts w:eastAsia="Times New Roman" w:cs="Times New Roman"/>
          <w:szCs w:val="24"/>
        </w:rPr>
        <w:t>particulares</w:t>
      </w:r>
      <w:r w:rsidR="00F415B4">
        <w:rPr>
          <w:rFonts w:eastAsia="Times New Roman" w:cs="Times New Roman"/>
          <w:szCs w:val="24"/>
        </w:rPr>
        <w:t xml:space="preserve"> da sociabilidade capitalista.</w:t>
      </w:r>
    </w:p>
    <w:p w14:paraId="6A0E60C4" w14:textId="4A5F2DC9" w:rsidR="00296F34" w:rsidRPr="00654D62" w:rsidRDefault="00654D62" w:rsidP="00333159">
      <w:pPr>
        <w:ind w:firstLine="851"/>
        <w:rPr>
          <w:rFonts w:eastAsia="Times New Roman" w:cs="Times New Roman"/>
          <w:szCs w:val="24"/>
        </w:rPr>
      </w:pPr>
      <w:r w:rsidRPr="00654D62">
        <w:rPr>
          <w:rFonts w:eastAsia="Times New Roman" w:cs="Times New Roman"/>
          <w:szCs w:val="24"/>
        </w:rPr>
        <w:t>Muito além da sua representação social, Dona Ivone Lara foi também um dos nomes mais importantes da história do samba</w:t>
      </w:r>
      <w:r w:rsidR="009409AE">
        <w:rPr>
          <w:rFonts w:eastAsia="Times New Roman" w:cs="Times New Roman"/>
          <w:szCs w:val="24"/>
        </w:rPr>
        <w:t>, isto é, da música popular brasileira</w:t>
      </w:r>
      <w:r w:rsidRPr="00654D62">
        <w:rPr>
          <w:rFonts w:eastAsia="Times New Roman" w:cs="Times New Roman"/>
          <w:szCs w:val="24"/>
        </w:rPr>
        <w:t>, tornando-se a sua grande protagonista do gênero feminino</w:t>
      </w:r>
      <w:r w:rsidR="009409AE">
        <w:rPr>
          <w:rFonts w:eastAsia="Times New Roman" w:cs="Times New Roman"/>
          <w:szCs w:val="24"/>
        </w:rPr>
        <w:t>.</w:t>
      </w:r>
      <w:r w:rsidR="000F7088">
        <w:rPr>
          <w:rFonts w:eastAsia="Times New Roman" w:cs="Times New Roman"/>
          <w:szCs w:val="24"/>
        </w:rPr>
        <w:t xml:space="preserve"> </w:t>
      </w:r>
      <w:r w:rsidR="00D21686">
        <w:rPr>
          <w:rFonts w:eastAsia="Times New Roman" w:cs="Times New Roman"/>
          <w:szCs w:val="24"/>
        </w:rPr>
        <w:t>A</w:t>
      </w:r>
      <w:r w:rsidR="000F7088">
        <w:rPr>
          <w:rFonts w:eastAsia="Times New Roman" w:cs="Times New Roman"/>
          <w:szCs w:val="24"/>
        </w:rPr>
        <w:t xml:space="preserve"> </w:t>
      </w:r>
      <w:r w:rsidR="009E1EE5">
        <w:rPr>
          <w:rFonts w:eastAsia="Times New Roman" w:cs="Times New Roman"/>
          <w:szCs w:val="24"/>
        </w:rPr>
        <w:t xml:space="preserve">então </w:t>
      </w:r>
      <w:r w:rsidR="000F7088">
        <w:rPr>
          <w:rFonts w:eastAsia="Times New Roman" w:cs="Times New Roman"/>
          <w:szCs w:val="24"/>
        </w:rPr>
        <w:t>primeira mulher compositora a compor um samba-enredo</w:t>
      </w:r>
      <w:r w:rsidR="00D21686">
        <w:rPr>
          <w:rFonts w:eastAsia="Times New Roman" w:cs="Times New Roman"/>
          <w:szCs w:val="24"/>
        </w:rPr>
        <w:t xml:space="preserve"> </w:t>
      </w:r>
      <w:r w:rsidR="00D92EDA">
        <w:rPr>
          <w:rFonts w:eastAsia="Times New Roman" w:cs="Times New Roman"/>
          <w:szCs w:val="24"/>
        </w:rPr>
        <w:t xml:space="preserve">intitulado </w:t>
      </w:r>
      <w:r w:rsidR="00AC22D9">
        <w:rPr>
          <w:rFonts w:eastAsia="Times New Roman" w:cs="Times New Roman"/>
          <w:szCs w:val="24"/>
        </w:rPr>
        <w:t xml:space="preserve">“Os Cinco Bailes Tradicionais da História” que estreou na avenida carnavalesca carioca no ano de </w:t>
      </w:r>
      <w:r w:rsidR="00F06040">
        <w:rPr>
          <w:rFonts w:eastAsia="Times New Roman" w:cs="Times New Roman"/>
          <w:szCs w:val="24"/>
        </w:rPr>
        <w:t>1965</w:t>
      </w:r>
      <w:r w:rsidR="00892D79">
        <w:rPr>
          <w:rFonts w:eastAsia="Times New Roman" w:cs="Times New Roman"/>
          <w:szCs w:val="24"/>
        </w:rPr>
        <w:t>, instaur</w:t>
      </w:r>
      <w:r w:rsidR="00D21686">
        <w:rPr>
          <w:rFonts w:eastAsia="Times New Roman" w:cs="Times New Roman"/>
          <w:szCs w:val="24"/>
        </w:rPr>
        <w:t xml:space="preserve">ou </w:t>
      </w:r>
      <w:r w:rsidR="00892D79">
        <w:rPr>
          <w:rFonts w:eastAsia="Times New Roman" w:cs="Times New Roman"/>
          <w:szCs w:val="24"/>
        </w:rPr>
        <w:t>o protagonismo feminino em um âmbito artístico majoritariamente masculino, portanto, marcado pelas relações de poder patriarcais de gênero.</w:t>
      </w:r>
      <w:r w:rsidR="009E5C85">
        <w:rPr>
          <w:rFonts w:eastAsia="Times New Roman" w:cs="Times New Roman"/>
          <w:szCs w:val="24"/>
        </w:rPr>
        <w:t xml:space="preserve"> Deste</w:t>
      </w:r>
      <w:r w:rsidRPr="00654D62">
        <w:rPr>
          <w:rFonts w:eastAsia="Times New Roman" w:cs="Times New Roman"/>
          <w:szCs w:val="24"/>
        </w:rPr>
        <w:t xml:space="preserve"> modo que podemos dizer que a história de Dona Ivone, sua obra e a história do samba em todo seu significado social na realidade brasileira se constroem inerentemente uma como parte da outra. Assim</w:t>
      </w:r>
      <w:r w:rsidR="00982603">
        <w:rPr>
          <w:rFonts w:eastAsia="Times New Roman" w:cs="Times New Roman"/>
          <w:szCs w:val="24"/>
        </w:rPr>
        <w:t xml:space="preserve"> como </w:t>
      </w:r>
      <w:r w:rsidRPr="00654D62">
        <w:rPr>
          <w:rFonts w:eastAsia="Times New Roman" w:cs="Times New Roman"/>
          <w:szCs w:val="24"/>
        </w:rPr>
        <w:t xml:space="preserve">entendemos sua vida e obra como uma expressão </w:t>
      </w:r>
      <w:r w:rsidR="009D5A87">
        <w:rPr>
          <w:rFonts w:eastAsia="Times New Roman" w:cs="Times New Roman"/>
          <w:szCs w:val="24"/>
        </w:rPr>
        <w:t xml:space="preserve">da consubstancialidade </w:t>
      </w:r>
      <w:r w:rsidRPr="00654D62">
        <w:rPr>
          <w:rFonts w:eastAsia="Times New Roman" w:cs="Times New Roman"/>
          <w:szCs w:val="24"/>
        </w:rPr>
        <w:t>das questões racial, cultural e social no Brasil.</w:t>
      </w:r>
    </w:p>
    <w:p w14:paraId="24A7B578" w14:textId="276748A9" w:rsidR="003454EC" w:rsidRPr="006F526C" w:rsidRDefault="003F68DD" w:rsidP="006F526C">
      <w:pPr>
        <w:pStyle w:val="Ttulo1"/>
        <w:rPr>
          <w:rFonts w:eastAsia="Arial"/>
        </w:rPr>
      </w:pPr>
      <w:r>
        <w:rPr>
          <w:rFonts w:eastAsia="Arial" w:cs="Times New Roman"/>
          <w:spacing w:val="-2"/>
          <w:szCs w:val="24"/>
        </w:rPr>
        <w:t xml:space="preserve">5 </w:t>
      </w:r>
      <w:r>
        <w:rPr>
          <w:rFonts w:eastAsia="Arial"/>
        </w:rPr>
        <w:t>CONSIDERAÇÕES FINAIS</w:t>
      </w:r>
      <w:bookmarkEnd w:id="0"/>
    </w:p>
    <w:p w14:paraId="26CDFBA2" w14:textId="611D2AAB" w:rsidR="00FB299C" w:rsidRDefault="003A4EF5" w:rsidP="00273F58">
      <w:pPr>
        <w:ind w:firstLine="851"/>
        <w:rPr>
          <w:rFonts w:eastAsia="Times New Roman" w:cs="Times New Roman"/>
          <w:szCs w:val="24"/>
        </w:rPr>
      </w:pPr>
      <w:r>
        <w:rPr>
          <w:rFonts w:eastAsia="Times New Roman" w:cs="Times New Roman"/>
          <w:szCs w:val="24"/>
        </w:rPr>
        <w:t xml:space="preserve">Compreendendo </w:t>
      </w:r>
      <w:r w:rsidR="00DD391A">
        <w:rPr>
          <w:rFonts w:eastAsia="Times New Roman" w:cs="Times New Roman"/>
          <w:szCs w:val="24"/>
        </w:rPr>
        <w:t>as relações sociais</w:t>
      </w:r>
      <w:r w:rsidR="002D43BB">
        <w:rPr>
          <w:rFonts w:eastAsia="Times New Roman" w:cs="Times New Roman"/>
          <w:szCs w:val="24"/>
        </w:rPr>
        <w:t xml:space="preserve"> </w:t>
      </w:r>
      <w:r w:rsidR="002426A6">
        <w:rPr>
          <w:rFonts w:eastAsia="Times New Roman" w:cs="Times New Roman"/>
          <w:szCs w:val="24"/>
        </w:rPr>
        <w:t xml:space="preserve">brasileiras </w:t>
      </w:r>
      <w:r w:rsidR="002D43BB">
        <w:rPr>
          <w:rFonts w:eastAsia="Times New Roman" w:cs="Times New Roman"/>
          <w:szCs w:val="24"/>
        </w:rPr>
        <w:t>como</w:t>
      </w:r>
      <w:r w:rsidR="00DD391A">
        <w:rPr>
          <w:rFonts w:eastAsia="Times New Roman" w:cs="Times New Roman"/>
          <w:szCs w:val="24"/>
        </w:rPr>
        <w:t xml:space="preserve"> constituída</w:t>
      </w:r>
      <w:r w:rsidR="00CB5F61">
        <w:rPr>
          <w:rFonts w:eastAsia="Times New Roman" w:cs="Times New Roman"/>
          <w:szCs w:val="24"/>
        </w:rPr>
        <w:t>s</w:t>
      </w:r>
      <w:r w:rsidR="00DD391A">
        <w:rPr>
          <w:rFonts w:eastAsia="Times New Roman" w:cs="Times New Roman"/>
          <w:szCs w:val="24"/>
        </w:rPr>
        <w:t xml:space="preserve"> </w:t>
      </w:r>
      <w:r w:rsidR="00CB5F61">
        <w:rPr>
          <w:rFonts w:eastAsia="Times New Roman" w:cs="Times New Roman"/>
          <w:szCs w:val="24"/>
        </w:rPr>
        <w:t>e determinadas</w:t>
      </w:r>
      <w:r w:rsidR="00707CB4">
        <w:rPr>
          <w:rFonts w:eastAsia="Times New Roman" w:cs="Times New Roman"/>
          <w:szCs w:val="24"/>
        </w:rPr>
        <w:t xml:space="preserve"> por </w:t>
      </w:r>
      <w:r w:rsidR="00DD391A">
        <w:rPr>
          <w:rFonts w:eastAsia="Times New Roman" w:cs="Times New Roman"/>
          <w:szCs w:val="24"/>
        </w:rPr>
        <w:t xml:space="preserve">uma base material </w:t>
      </w:r>
      <w:r w:rsidR="00BC24EB">
        <w:rPr>
          <w:rFonts w:eastAsia="Times New Roman" w:cs="Times New Roman"/>
          <w:szCs w:val="24"/>
        </w:rPr>
        <w:t>particular</w:t>
      </w:r>
      <w:r w:rsidR="00537F95">
        <w:rPr>
          <w:rFonts w:eastAsia="Times New Roman" w:cs="Times New Roman"/>
          <w:szCs w:val="24"/>
        </w:rPr>
        <w:t xml:space="preserve"> de um modo de produção</w:t>
      </w:r>
      <w:r w:rsidR="002426A6">
        <w:rPr>
          <w:rFonts w:eastAsia="Times New Roman" w:cs="Times New Roman"/>
          <w:szCs w:val="24"/>
        </w:rPr>
        <w:t xml:space="preserve"> dominante que se desenvolveu tardiamente</w:t>
      </w:r>
      <w:r w:rsidR="00422241">
        <w:rPr>
          <w:rFonts w:eastAsia="Times New Roman" w:cs="Times New Roman"/>
          <w:szCs w:val="24"/>
        </w:rPr>
        <w:t xml:space="preserve">, </w:t>
      </w:r>
      <w:r w:rsidR="00F07A4B">
        <w:rPr>
          <w:rFonts w:eastAsia="Times New Roman" w:cs="Times New Roman"/>
          <w:szCs w:val="24"/>
        </w:rPr>
        <w:t>sendo, portanto,</w:t>
      </w:r>
      <w:r w:rsidR="00422241">
        <w:rPr>
          <w:rFonts w:eastAsia="Times New Roman" w:cs="Times New Roman"/>
          <w:szCs w:val="24"/>
        </w:rPr>
        <w:t xml:space="preserve"> marcado </w:t>
      </w:r>
      <w:r w:rsidR="00036AEF">
        <w:rPr>
          <w:rFonts w:eastAsia="Times New Roman" w:cs="Times New Roman"/>
          <w:szCs w:val="24"/>
        </w:rPr>
        <w:t xml:space="preserve">pelas relações sociais e </w:t>
      </w:r>
      <w:r w:rsidR="00036AEF">
        <w:rPr>
          <w:rFonts w:eastAsia="Times New Roman" w:cs="Times New Roman"/>
          <w:szCs w:val="24"/>
        </w:rPr>
        <w:lastRenderedPageBreak/>
        <w:t>produtivas do modelo escravista colonial</w:t>
      </w:r>
      <w:r w:rsidR="00A87B1F">
        <w:rPr>
          <w:rFonts w:eastAsia="Times New Roman" w:cs="Times New Roman"/>
          <w:szCs w:val="24"/>
        </w:rPr>
        <w:t xml:space="preserve">, </w:t>
      </w:r>
      <w:r w:rsidR="001517AD">
        <w:rPr>
          <w:rFonts w:eastAsia="Times New Roman" w:cs="Times New Roman"/>
          <w:szCs w:val="24"/>
        </w:rPr>
        <w:t>compreendemos</w:t>
      </w:r>
      <w:r w:rsidR="001B433C">
        <w:rPr>
          <w:rFonts w:eastAsia="Times New Roman" w:cs="Times New Roman"/>
          <w:szCs w:val="24"/>
        </w:rPr>
        <w:t xml:space="preserve"> </w:t>
      </w:r>
      <w:r w:rsidR="00EA1670">
        <w:rPr>
          <w:rFonts w:eastAsia="Times New Roman" w:cs="Times New Roman"/>
          <w:szCs w:val="24"/>
        </w:rPr>
        <w:t xml:space="preserve">os impactos </w:t>
      </w:r>
      <w:r w:rsidR="009928FB">
        <w:rPr>
          <w:rFonts w:eastAsia="Times New Roman" w:cs="Times New Roman"/>
          <w:szCs w:val="24"/>
        </w:rPr>
        <w:t xml:space="preserve">prolongado </w:t>
      </w:r>
      <w:r w:rsidR="00EA1670">
        <w:rPr>
          <w:rFonts w:eastAsia="Times New Roman" w:cs="Times New Roman"/>
          <w:szCs w:val="24"/>
        </w:rPr>
        <w:t xml:space="preserve">dessa formação social na </w:t>
      </w:r>
      <w:r w:rsidR="004975FC">
        <w:rPr>
          <w:rFonts w:eastAsia="Times New Roman" w:cs="Times New Roman"/>
          <w:szCs w:val="24"/>
        </w:rPr>
        <w:t>história</w:t>
      </w:r>
      <w:r w:rsidR="00391609">
        <w:rPr>
          <w:rFonts w:eastAsia="Times New Roman" w:cs="Times New Roman"/>
          <w:szCs w:val="24"/>
        </w:rPr>
        <w:t xml:space="preserve"> e na sociabilidade</w:t>
      </w:r>
      <w:r w:rsidR="001B450B">
        <w:rPr>
          <w:rFonts w:eastAsia="Times New Roman" w:cs="Times New Roman"/>
          <w:szCs w:val="24"/>
        </w:rPr>
        <w:t>.</w:t>
      </w:r>
    </w:p>
    <w:p w14:paraId="18D5DC2B" w14:textId="3ACBCCCB" w:rsidR="00E441B8" w:rsidRDefault="00BF5E7E" w:rsidP="00273F58">
      <w:pPr>
        <w:ind w:firstLine="851"/>
        <w:rPr>
          <w:rFonts w:eastAsia="Times New Roman" w:cs="Times New Roman"/>
          <w:szCs w:val="24"/>
        </w:rPr>
      </w:pPr>
      <w:r>
        <w:rPr>
          <w:rFonts w:eastAsia="Times New Roman" w:cs="Times New Roman"/>
          <w:szCs w:val="24"/>
        </w:rPr>
        <w:t>Dest</w:t>
      </w:r>
      <w:r w:rsidR="00EE5428">
        <w:rPr>
          <w:rFonts w:eastAsia="Times New Roman" w:cs="Times New Roman"/>
          <w:szCs w:val="24"/>
        </w:rPr>
        <w:t xml:space="preserve">e modo </w:t>
      </w:r>
      <w:r w:rsidR="00C61FBC">
        <w:rPr>
          <w:rFonts w:eastAsia="Times New Roman" w:cs="Times New Roman"/>
          <w:szCs w:val="24"/>
        </w:rPr>
        <w:t>percebemos a formação</w:t>
      </w:r>
      <w:r w:rsidR="00EE5428">
        <w:rPr>
          <w:rFonts w:eastAsia="Times New Roman" w:cs="Times New Roman"/>
          <w:szCs w:val="24"/>
        </w:rPr>
        <w:t xml:space="preserve"> </w:t>
      </w:r>
      <w:r w:rsidR="00C61FBC">
        <w:rPr>
          <w:rFonts w:eastAsia="Times New Roman" w:cs="Times New Roman"/>
          <w:szCs w:val="24"/>
        </w:rPr>
        <w:t>d</w:t>
      </w:r>
      <w:r w:rsidR="00EE5428">
        <w:rPr>
          <w:rFonts w:eastAsia="Times New Roman" w:cs="Times New Roman"/>
          <w:szCs w:val="24"/>
        </w:rPr>
        <w:t xml:space="preserve">a “questão social” no Brasil, </w:t>
      </w:r>
      <w:r w:rsidR="00BD4186">
        <w:rPr>
          <w:rFonts w:eastAsia="Times New Roman" w:cs="Times New Roman"/>
          <w:szCs w:val="24"/>
        </w:rPr>
        <w:t>determinantemente mar</w:t>
      </w:r>
      <w:r w:rsidR="006A5597">
        <w:rPr>
          <w:rFonts w:eastAsia="Times New Roman" w:cs="Times New Roman"/>
          <w:szCs w:val="24"/>
        </w:rPr>
        <w:t>cada pelos vestígios de uma formação social de herança colonial</w:t>
      </w:r>
      <w:r w:rsidR="00E441B8">
        <w:rPr>
          <w:rFonts w:eastAsia="Times New Roman" w:cs="Times New Roman"/>
          <w:szCs w:val="24"/>
        </w:rPr>
        <w:t xml:space="preserve">, onde os processos </w:t>
      </w:r>
      <w:r w:rsidR="00480112">
        <w:rPr>
          <w:rFonts w:eastAsia="Times New Roman" w:cs="Times New Roman"/>
          <w:szCs w:val="24"/>
        </w:rPr>
        <w:t xml:space="preserve">de discriminação e opressão raciais </w:t>
      </w:r>
      <w:r w:rsidR="00B54077">
        <w:rPr>
          <w:rFonts w:eastAsia="Times New Roman" w:cs="Times New Roman"/>
          <w:szCs w:val="24"/>
        </w:rPr>
        <w:t xml:space="preserve">não foram superados com </w:t>
      </w:r>
      <w:r w:rsidR="00413AD7">
        <w:rPr>
          <w:rFonts w:eastAsia="Times New Roman" w:cs="Times New Roman"/>
          <w:szCs w:val="24"/>
        </w:rPr>
        <w:t>a transição</w:t>
      </w:r>
      <w:r w:rsidR="006B162E">
        <w:rPr>
          <w:rFonts w:eastAsia="Times New Roman" w:cs="Times New Roman"/>
          <w:szCs w:val="24"/>
        </w:rPr>
        <w:t xml:space="preserve"> do modo produtivo</w:t>
      </w:r>
      <w:r w:rsidR="00CD26D6">
        <w:rPr>
          <w:rFonts w:eastAsia="Times New Roman" w:cs="Times New Roman"/>
          <w:szCs w:val="24"/>
        </w:rPr>
        <w:t xml:space="preserve"> e passaram a se desenvolver de maneira consubstancial </w:t>
      </w:r>
      <w:r w:rsidR="00B12707">
        <w:rPr>
          <w:rFonts w:eastAsia="Times New Roman" w:cs="Times New Roman"/>
          <w:szCs w:val="24"/>
        </w:rPr>
        <w:t xml:space="preserve">com as relações de classe (em um contexto de exacerbação da exploração do trabalho de um </w:t>
      </w:r>
      <w:r w:rsidR="00C7707A">
        <w:rPr>
          <w:rFonts w:eastAsia="Times New Roman" w:cs="Times New Roman"/>
          <w:szCs w:val="24"/>
        </w:rPr>
        <w:t>capitalismo dependente) e patriarcais de gênero (</w:t>
      </w:r>
      <w:r w:rsidR="00513C2B">
        <w:rPr>
          <w:rFonts w:eastAsia="Times New Roman" w:cs="Times New Roman"/>
          <w:szCs w:val="24"/>
        </w:rPr>
        <w:t>alicerçadas na</w:t>
      </w:r>
      <w:r w:rsidR="00B07D54">
        <w:rPr>
          <w:rFonts w:eastAsia="Times New Roman" w:cs="Times New Roman"/>
          <w:szCs w:val="24"/>
        </w:rPr>
        <w:t xml:space="preserve"> divisão sexual do trabalho).</w:t>
      </w:r>
    </w:p>
    <w:p w14:paraId="02C8E78D" w14:textId="054DB171" w:rsidR="0039189A" w:rsidRDefault="000F2D52" w:rsidP="008F35B1">
      <w:pPr>
        <w:ind w:firstLine="851"/>
        <w:rPr>
          <w:rFonts w:eastAsia="Times New Roman" w:cs="Times New Roman"/>
          <w:szCs w:val="24"/>
        </w:rPr>
      </w:pPr>
      <w:r>
        <w:rPr>
          <w:rFonts w:eastAsia="Times New Roman" w:cs="Times New Roman"/>
          <w:szCs w:val="24"/>
        </w:rPr>
        <w:t xml:space="preserve">Analisando a cultura </w:t>
      </w:r>
      <w:r w:rsidR="009E5128">
        <w:rPr>
          <w:rFonts w:eastAsia="Times New Roman" w:cs="Times New Roman"/>
          <w:szCs w:val="24"/>
        </w:rPr>
        <w:t>dessa formação social sob a perspectiva marxista</w:t>
      </w:r>
      <w:r w:rsidR="00BB203A">
        <w:rPr>
          <w:rFonts w:eastAsia="Times New Roman" w:cs="Times New Roman"/>
          <w:szCs w:val="24"/>
        </w:rPr>
        <w:t xml:space="preserve">, entendemos a cultura como um modo de vida e produção artística que expressa </w:t>
      </w:r>
      <w:r w:rsidR="00EE2F04">
        <w:rPr>
          <w:rFonts w:eastAsia="Times New Roman" w:cs="Times New Roman"/>
          <w:szCs w:val="24"/>
        </w:rPr>
        <w:t>as determinações presentes na sociabilidade, portanto na vida material</w:t>
      </w:r>
      <w:r w:rsidR="00041862">
        <w:rPr>
          <w:rFonts w:eastAsia="Times New Roman" w:cs="Times New Roman"/>
          <w:szCs w:val="24"/>
        </w:rPr>
        <w:t xml:space="preserve"> dos sujeitos</w:t>
      </w:r>
      <w:r w:rsidR="00AD1B63">
        <w:rPr>
          <w:rFonts w:eastAsia="Times New Roman" w:cs="Times New Roman"/>
          <w:szCs w:val="24"/>
        </w:rPr>
        <w:t>. A partir dessa ótica</w:t>
      </w:r>
      <w:r w:rsidR="00486E48">
        <w:rPr>
          <w:rFonts w:eastAsia="Times New Roman" w:cs="Times New Roman"/>
          <w:szCs w:val="24"/>
        </w:rPr>
        <w:t xml:space="preserve">, observamos a cultura popular nacional </w:t>
      </w:r>
      <w:r w:rsidR="005E5AF7">
        <w:rPr>
          <w:rFonts w:eastAsia="Times New Roman" w:cs="Times New Roman"/>
          <w:szCs w:val="24"/>
        </w:rPr>
        <w:t xml:space="preserve">se formar </w:t>
      </w:r>
      <w:r w:rsidR="00E06C36">
        <w:rPr>
          <w:rFonts w:eastAsia="Times New Roman" w:cs="Times New Roman"/>
          <w:szCs w:val="24"/>
        </w:rPr>
        <w:t>em meio à uma “questão cultur</w:t>
      </w:r>
      <w:r w:rsidR="00F33733">
        <w:rPr>
          <w:rFonts w:eastAsia="Times New Roman" w:cs="Times New Roman"/>
          <w:szCs w:val="24"/>
        </w:rPr>
        <w:t xml:space="preserve">al”, </w:t>
      </w:r>
      <w:r w:rsidR="005E5AF7">
        <w:rPr>
          <w:rFonts w:eastAsia="Times New Roman" w:cs="Times New Roman"/>
          <w:szCs w:val="24"/>
        </w:rPr>
        <w:t xml:space="preserve">como um movimento de exteriorização artística </w:t>
      </w:r>
      <w:r w:rsidR="00EA42D8">
        <w:rPr>
          <w:rFonts w:eastAsia="Times New Roman" w:cs="Times New Roman"/>
          <w:szCs w:val="24"/>
        </w:rPr>
        <w:t xml:space="preserve">que representa os interesses e expressões da classe trabalhadora, em contraponto </w:t>
      </w:r>
      <w:r w:rsidR="0077207E">
        <w:rPr>
          <w:rFonts w:eastAsia="Times New Roman" w:cs="Times New Roman"/>
          <w:szCs w:val="24"/>
        </w:rPr>
        <w:t xml:space="preserve">e em resistência </w:t>
      </w:r>
      <w:r w:rsidR="00DC6E7A">
        <w:rPr>
          <w:rFonts w:eastAsia="Times New Roman" w:cs="Times New Roman"/>
          <w:szCs w:val="24"/>
        </w:rPr>
        <w:t xml:space="preserve">à cultura </w:t>
      </w:r>
      <w:r w:rsidR="001C07F9">
        <w:rPr>
          <w:rFonts w:eastAsia="Times New Roman" w:cs="Times New Roman"/>
          <w:szCs w:val="24"/>
        </w:rPr>
        <w:t xml:space="preserve">hegemônica europeia </w:t>
      </w:r>
      <w:r w:rsidR="00DC6E7A">
        <w:rPr>
          <w:rFonts w:eastAsia="Times New Roman" w:cs="Times New Roman"/>
          <w:szCs w:val="24"/>
        </w:rPr>
        <w:t xml:space="preserve">que se instalou </w:t>
      </w:r>
      <w:r w:rsidR="00727905">
        <w:rPr>
          <w:rFonts w:eastAsia="Times New Roman" w:cs="Times New Roman"/>
          <w:szCs w:val="24"/>
        </w:rPr>
        <w:t>de</w:t>
      </w:r>
      <w:r w:rsidR="00D66624">
        <w:rPr>
          <w:rFonts w:eastAsia="Times New Roman" w:cs="Times New Roman"/>
          <w:szCs w:val="24"/>
        </w:rPr>
        <w:t xml:space="preserve"> maneira dominante</w:t>
      </w:r>
      <w:r w:rsidR="00727905">
        <w:rPr>
          <w:rFonts w:eastAsia="Times New Roman" w:cs="Times New Roman"/>
          <w:szCs w:val="24"/>
        </w:rPr>
        <w:t xml:space="preserve"> </w:t>
      </w:r>
      <w:r w:rsidR="00DC6E7A">
        <w:rPr>
          <w:rFonts w:eastAsia="Times New Roman" w:cs="Times New Roman"/>
          <w:szCs w:val="24"/>
        </w:rPr>
        <w:t xml:space="preserve">no território ao longo de sua </w:t>
      </w:r>
      <w:r w:rsidR="001C07F9">
        <w:rPr>
          <w:rFonts w:eastAsia="Times New Roman" w:cs="Times New Roman"/>
          <w:szCs w:val="24"/>
        </w:rPr>
        <w:t xml:space="preserve">trajetória sócio-histórica </w:t>
      </w:r>
      <w:r w:rsidR="0075071D">
        <w:rPr>
          <w:rFonts w:eastAsia="Times New Roman" w:cs="Times New Roman"/>
          <w:szCs w:val="24"/>
        </w:rPr>
        <w:t xml:space="preserve">por meio </w:t>
      </w:r>
      <w:r w:rsidR="00EF0802">
        <w:rPr>
          <w:rFonts w:eastAsia="Times New Roman" w:cs="Times New Roman"/>
          <w:szCs w:val="24"/>
        </w:rPr>
        <w:t>da dominação burguesa.</w:t>
      </w:r>
    </w:p>
    <w:p w14:paraId="6D679931" w14:textId="156CE3EE" w:rsidR="00041862" w:rsidRDefault="00041862" w:rsidP="008F35B1">
      <w:pPr>
        <w:ind w:firstLine="851"/>
        <w:rPr>
          <w:rFonts w:eastAsia="Times New Roman" w:cs="Times New Roman"/>
          <w:szCs w:val="24"/>
        </w:rPr>
      </w:pPr>
      <w:r>
        <w:rPr>
          <w:rFonts w:eastAsia="Times New Roman" w:cs="Times New Roman"/>
          <w:szCs w:val="24"/>
        </w:rPr>
        <w:t xml:space="preserve">Deste modo, podemos perceber a </w:t>
      </w:r>
      <w:r w:rsidR="001B0B7D">
        <w:rPr>
          <w:rFonts w:eastAsia="Times New Roman" w:cs="Times New Roman"/>
          <w:szCs w:val="24"/>
        </w:rPr>
        <w:t xml:space="preserve">práxis artístico-cultural de Dona Ivone Lara como uma expressão </w:t>
      </w:r>
      <w:r w:rsidR="00330D3D">
        <w:rPr>
          <w:rFonts w:eastAsia="Times New Roman" w:cs="Times New Roman"/>
          <w:szCs w:val="24"/>
        </w:rPr>
        <w:t>indissociável</w:t>
      </w:r>
      <w:r w:rsidR="001B0B7D">
        <w:rPr>
          <w:rFonts w:eastAsia="Times New Roman" w:cs="Times New Roman"/>
          <w:szCs w:val="24"/>
        </w:rPr>
        <w:t xml:space="preserve"> </w:t>
      </w:r>
      <w:r w:rsidR="008B66A6">
        <w:rPr>
          <w:rFonts w:eastAsia="Times New Roman" w:cs="Times New Roman"/>
          <w:szCs w:val="24"/>
        </w:rPr>
        <w:t xml:space="preserve">do </w:t>
      </w:r>
      <w:r w:rsidR="001B0B7D">
        <w:rPr>
          <w:rFonts w:eastAsia="Times New Roman" w:cs="Times New Roman"/>
          <w:szCs w:val="24"/>
        </w:rPr>
        <w:t xml:space="preserve">conjunto de determinações sociais </w:t>
      </w:r>
      <w:r w:rsidR="008B66A6">
        <w:rPr>
          <w:rFonts w:eastAsia="Times New Roman" w:cs="Times New Roman"/>
          <w:szCs w:val="24"/>
        </w:rPr>
        <w:t>próprios da</w:t>
      </w:r>
      <w:r w:rsidR="004E1ACE">
        <w:rPr>
          <w:rFonts w:eastAsia="Times New Roman" w:cs="Times New Roman"/>
          <w:szCs w:val="24"/>
        </w:rPr>
        <w:t xml:space="preserve"> sociabilidade capitalista</w:t>
      </w:r>
      <w:r w:rsidR="00721371">
        <w:rPr>
          <w:rFonts w:eastAsia="Times New Roman" w:cs="Times New Roman"/>
          <w:szCs w:val="24"/>
        </w:rPr>
        <w:t xml:space="preserve">, que se exterioriza </w:t>
      </w:r>
      <w:r w:rsidR="00C65E03">
        <w:rPr>
          <w:rFonts w:eastAsia="Times New Roman" w:cs="Times New Roman"/>
          <w:szCs w:val="24"/>
        </w:rPr>
        <w:t>com um cariz de resistência</w:t>
      </w:r>
      <w:r w:rsidR="00C17E43">
        <w:rPr>
          <w:rFonts w:eastAsia="Times New Roman" w:cs="Times New Roman"/>
          <w:szCs w:val="24"/>
        </w:rPr>
        <w:t xml:space="preserve"> e enfrentamento ao sistema vigente </w:t>
      </w:r>
      <w:r w:rsidR="00C65E03">
        <w:rPr>
          <w:rFonts w:eastAsia="Times New Roman" w:cs="Times New Roman"/>
          <w:szCs w:val="24"/>
        </w:rPr>
        <w:t>e</w:t>
      </w:r>
      <w:r w:rsidR="00A45086">
        <w:rPr>
          <w:rFonts w:eastAsia="Times New Roman" w:cs="Times New Roman"/>
          <w:szCs w:val="24"/>
        </w:rPr>
        <w:t xml:space="preserve"> de</w:t>
      </w:r>
      <w:r w:rsidR="00C65E03">
        <w:rPr>
          <w:rFonts w:eastAsia="Times New Roman" w:cs="Times New Roman"/>
          <w:szCs w:val="24"/>
        </w:rPr>
        <w:t xml:space="preserve"> conscientização das </w:t>
      </w:r>
      <w:r w:rsidR="00CE545B">
        <w:rPr>
          <w:rFonts w:eastAsia="Times New Roman" w:cs="Times New Roman"/>
          <w:szCs w:val="24"/>
        </w:rPr>
        <w:t xml:space="preserve">classes subalternas </w:t>
      </w:r>
      <w:r w:rsidR="00E0011A">
        <w:rPr>
          <w:rFonts w:eastAsia="Times New Roman" w:cs="Times New Roman"/>
          <w:szCs w:val="24"/>
        </w:rPr>
        <w:t>acerca das violações vivenciadas.</w:t>
      </w:r>
    </w:p>
    <w:p w14:paraId="381C99F1" w14:textId="0FACA8EA" w:rsidR="005229FF" w:rsidRPr="00296F34" w:rsidRDefault="003F68DD" w:rsidP="000A0D88">
      <w:pPr>
        <w:pStyle w:val="Ttulo1"/>
        <w:rPr>
          <w:rFonts w:eastAsia="Arial"/>
        </w:rPr>
      </w:pPr>
      <w:r>
        <w:rPr>
          <w:rFonts w:eastAsia="Arial"/>
        </w:rPr>
        <w:t>REFERÊNCIAS</w:t>
      </w:r>
    </w:p>
    <w:p w14:paraId="66A86DA5" w14:textId="2B837429" w:rsidR="004E70B1" w:rsidRDefault="004E70B1" w:rsidP="000B5076">
      <w:pPr>
        <w:spacing w:after="200" w:line="240" w:lineRule="auto"/>
        <w:jc w:val="left"/>
        <w:rPr>
          <w:rFonts w:eastAsia="Times New Roman" w:cs="Times New Roman"/>
          <w:b/>
          <w:szCs w:val="24"/>
        </w:rPr>
      </w:pPr>
      <w:r>
        <w:rPr>
          <w:rFonts w:eastAsia="Times New Roman" w:cs="Times New Roman"/>
          <w:szCs w:val="24"/>
        </w:rPr>
        <w:t xml:space="preserve">BRAZ, Marcelo. </w:t>
      </w:r>
      <w:r w:rsidRPr="004E70B1">
        <w:rPr>
          <w:rFonts w:eastAsia="Times New Roman" w:cs="Times New Roman"/>
          <w:bCs/>
          <w:szCs w:val="24"/>
        </w:rPr>
        <w:t>“O samba entre a ‘questão social’ e a questão cultural no Brasil”.</w:t>
      </w:r>
      <w:r>
        <w:rPr>
          <w:rFonts w:eastAsia="Times New Roman" w:cs="Times New Roman"/>
          <w:b/>
          <w:szCs w:val="24"/>
        </w:rPr>
        <w:t xml:space="preserve">  </w:t>
      </w:r>
      <w:r w:rsidRPr="004E70B1">
        <w:rPr>
          <w:rFonts w:eastAsia="Times New Roman" w:cs="Times New Roman"/>
          <w:i/>
          <w:iCs/>
          <w:szCs w:val="24"/>
        </w:rPr>
        <w:t xml:space="preserve">In </w:t>
      </w:r>
      <w:r>
        <w:rPr>
          <w:rFonts w:eastAsia="Times New Roman" w:cs="Times New Roman"/>
          <w:szCs w:val="24"/>
        </w:rPr>
        <w:t>BRAZ, M (org.).</w:t>
      </w:r>
      <w:r>
        <w:rPr>
          <w:rFonts w:eastAsia="Times New Roman" w:cs="Times New Roman"/>
          <w:b/>
          <w:szCs w:val="24"/>
        </w:rPr>
        <w:t xml:space="preserve"> Samba, cultura e sociedade: sambistas e trabalhadores entre a" questão social" e a questão cultural no Brasil.</w:t>
      </w:r>
      <w:r>
        <w:rPr>
          <w:rFonts w:eastAsia="Times New Roman" w:cs="Times New Roman"/>
          <w:szCs w:val="24"/>
        </w:rPr>
        <w:t xml:space="preserve"> </w:t>
      </w:r>
      <w:r w:rsidR="00A167D3">
        <w:rPr>
          <w:rFonts w:eastAsia="Times New Roman" w:cs="Times New Roman"/>
          <w:szCs w:val="24"/>
        </w:rPr>
        <w:t xml:space="preserve">São Paulo: </w:t>
      </w:r>
      <w:r>
        <w:rPr>
          <w:rFonts w:eastAsia="Times New Roman" w:cs="Times New Roman"/>
          <w:szCs w:val="24"/>
        </w:rPr>
        <w:t>Editora Expressão Popular, 2013.</w:t>
      </w:r>
      <w:r>
        <w:rPr>
          <w:rFonts w:eastAsia="Times New Roman" w:cs="Times New Roman"/>
          <w:b/>
          <w:szCs w:val="24"/>
        </w:rPr>
        <w:t xml:space="preserve"> </w:t>
      </w:r>
    </w:p>
    <w:p w14:paraId="66832DAD" w14:textId="77777777" w:rsidR="004E70B1" w:rsidRDefault="004E70B1" w:rsidP="000B5076">
      <w:pPr>
        <w:spacing w:after="200" w:line="240" w:lineRule="auto"/>
        <w:jc w:val="left"/>
        <w:rPr>
          <w:rFonts w:eastAsia="Times New Roman" w:cs="Times New Roman"/>
          <w:szCs w:val="24"/>
        </w:rPr>
      </w:pPr>
      <w:r>
        <w:rPr>
          <w:rFonts w:eastAsia="Times New Roman" w:cs="Times New Roman"/>
          <w:szCs w:val="24"/>
        </w:rPr>
        <w:t xml:space="preserve">BURNS, Mila. </w:t>
      </w:r>
      <w:r>
        <w:rPr>
          <w:rFonts w:eastAsia="Times New Roman" w:cs="Times New Roman"/>
          <w:b/>
          <w:szCs w:val="24"/>
        </w:rPr>
        <w:t xml:space="preserve">Dona Ivone Lara: sorriso negro. </w:t>
      </w:r>
      <w:r>
        <w:rPr>
          <w:rFonts w:eastAsia="Times New Roman" w:cs="Times New Roman"/>
          <w:szCs w:val="24"/>
        </w:rPr>
        <w:t xml:space="preserve">Rio de Janeiro: </w:t>
      </w:r>
      <w:proofErr w:type="spellStart"/>
      <w:r>
        <w:rPr>
          <w:rFonts w:eastAsia="Times New Roman" w:cs="Times New Roman"/>
          <w:szCs w:val="24"/>
        </w:rPr>
        <w:t>Cobogó</w:t>
      </w:r>
      <w:proofErr w:type="spellEnd"/>
      <w:r>
        <w:rPr>
          <w:rFonts w:eastAsia="Times New Roman" w:cs="Times New Roman"/>
          <w:szCs w:val="24"/>
        </w:rPr>
        <w:t>, 2021.</w:t>
      </w:r>
    </w:p>
    <w:p w14:paraId="517C44C7" w14:textId="4A6FA686" w:rsidR="004E70B1" w:rsidRDefault="004E70B1" w:rsidP="000B5076">
      <w:pPr>
        <w:spacing w:after="200" w:line="240" w:lineRule="auto"/>
        <w:jc w:val="left"/>
        <w:rPr>
          <w:rFonts w:eastAsia="Times New Roman" w:cs="Times New Roman"/>
          <w:szCs w:val="24"/>
        </w:rPr>
      </w:pPr>
      <w:r>
        <w:rPr>
          <w:rFonts w:eastAsia="Times New Roman" w:cs="Times New Roman"/>
          <w:szCs w:val="24"/>
        </w:rPr>
        <w:t>COUTINHO, Carlos Nelson.</w:t>
      </w:r>
      <w:r>
        <w:rPr>
          <w:rFonts w:eastAsia="Times New Roman" w:cs="Times New Roman"/>
          <w:b/>
          <w:szCs w:val="24"/>
        </w:rPr>
        <w:t xml:space="preserve"> “Cultura e Sociedade no Brasil”. </w:t>
      </w:r>
      <w:r w:rsidRPr="004E70B1">
        <w:rPr>
          <w:rFonts w:eastAsia="Times New Roman" w:cs="Times New Roman"/>
          <w:i/>
          <w:iCs/>
          <w:szCs w:val="24"/>
        </w:rPr>
        <w:t>In</w:t>
      </w:r>
      <w:r>
        <w:rPr>
          <w:rFonts w:eastAsia="Times New Roman" w:cs="Times New Roman"/>
          <w:szCs w:val="24"/>
        </w:rPr>
        <w:t xml:space="preserve"> BRAZ, M (org.). </w:t>
      </w:r>
      <w:r>
        <w:rPr>
          <w:rFonts w:eastAsia="Times New Roman" w:cs="Times New Roman"/>
          <w:b/>
          <w:szCs w:val="24"/>
        </w:rPr>
        <w:t xml:space="preserve">Samba, cultura e sociedade: sambistas e trabalhadores entre a" questão social" e a questão cultural no Brasil. </w:t>
      </w:r>
      <w:r w:rsidR="00120B8A" w:rsidRPr="00120B8A">
        <w:rPr>
          <w:rFonts w:eastAsia="Times New Roman" w:cs="Times New Roman"/>
          <w:bCs/>
          <w:szCs w:val="24"/>
        </w:rPr>
        <w:t xml:space="preserve">São Paulo: </w:t>
      </w:r>
      <w:r w:rsidRPr="00120B8A">
        <w:rPr>
          <w:rFonts w:eastAsia="Times New Roman" w:cs="Times New Roman"/>
          <w:bCs/>
          <w:szCs w:val="24"/>
        </w:rPr>
        <w:t>Editora</w:t>
      </w:r>
      <w:r>
        <w:rPr>
          <w:rFonts w:eastAsia="Times New Roman" w:cs="Times New Roman"/>
          <w:szCs w:val="24"/>
        </w:rPr>
        <w:t xml:space="preserve"> Expressão Popular, 2013. </w:t>
      </w:r>
    </w:p>
    <w:p w14:paraId="27675498" w14:textId="77777777" w:rsidR="004E70B1" w:rsidRDefault="004E70B1" w:rsidP="000B5076">
      <w:pPr>
        <w:spacing w:after="200" w:line="240" w:lineRule="auto"/>
        <w:jc w:val="left"/>
        <w:rPr>
          <w:rFonts w:eastAsia="Times New Roman" w:cs="Times New Roman"/>
          <w:szCs w:val="24"/>
        </w:rPr>
      </w:pPr>
      <w:r>
        <w:rPr>
          <w:rFonts w:eastAsia="Times New Roman" w:cs="Times New Roman"/>
          <w:szCs w:val="24"/>
        </w:rPr>
        <w:t xml:space="preserve">CHAUÍ, Marilena. </w:t>
      </w:r>
      <w:r>
        <w:rPr>
          <w:rFonts w:eastAsia="Times New Roman" w:cs="Times New Roman"/>
          <w:b/>
          <w:szCs w:val="24"/>
        </w:rPr>
        <w:t xml:space="preserve">Conformismo e Resistência: aspectos da cultura popular no Brasil. </w:t>
      </w:r>
      <w:r>
        <w:rPr>
          <w:rFonts w:eastAsia="Times New Roman" w:cs="Times New Roman"/>
          <w:szCs w:val="24"/>
        </w:rPr>
        <w:t xml:space="preserve">São Paulo: Brasiliense, 1986. </w:t>
      </w:r>
    </w:p>
    <w:p w14:paraId="42251DF1" w14:textId="77777777" w:rsidR="004E70B1" w:rsidRDefault="004E70B1" w:rsidP="000B5076">
      <w:pPr>
        <w:spacing w:after="200" w:line="240" w:lineRule="auto"/>
        <w:jc w:val="left"/>
        <w:rPr>
          <w:rFonts w:eastAsia="Times New Roman" w:cs="Times New Roman"/>
          <w:szCs w:val="24"/>
        </w:rPr>
      </w:pPr>
      <w:r>
        <w:rPr>
          <w:rFonts w:eastAsia="Times New Roman" w:cs="Times New Roman"/>
          <w:szCs w:val="24"/>
        </w:rPr>
        <w:lastRenderedPageBreak/>
        <w:t>HIRATA, Helena.</w:t>
      </w:r>
      <w:r>
        <w:rPr>
          <w:rFonts w:eastAsia="Times New Roman" w:cs="Times New Roman"/>
          <w:b/>
          <w:szCs w:val="24"/>
        </w:rPr>
        <w:t xml:space="preserve"> Gênero, classe e raça Interseccionalidade e consubstancialidade das relações sociais. </w:t>
      </w:r>
      <w:r>
        <w:rPr>
          <w:rFonts w:eastAsia="Times New Roman" w:cs="Times New Roman"/>
          <w:szCs w:val="24"/>
        </w:rPr>
        <w:t xml:space="preserve">São Paulo: Tempo, 2014. </w:t>
      </w:r>
    </w:p>
    <w:p w14:paraId="24FA6E69" w14:textId="77777777" w:rsidR="004E70B1" w:rsidRDefault="004E70B1" w:rsidP="000B5076">
      <w:pPr>
        <w:spacing w:after="200" w:line="240" w:lineRule="auto"/>
        <w:jc w:val="left"/>
        <w:rPr>
          <w:rFonts w:eastAsia="Times New Roman" w:cs="Times New Roman"/>
          <w:szCs w:val="24"/>
        </w:rPr>
      </w:pPr>
      <w:r>
        <w:rPr>
          <w:rFonts w:eastAsia="Times New Roman" w:cs="Times New Roman"/>
          <w:szCs w:val="24"/>
        </w:rPr>
        <w:t xml:space="preserve">KERGOAT. </w:t>
      </w:r>
      <w:proofErr w:type="spellStart"/>
      <w:r>
        <w:rPr>
          <w:rFonts w:eastAsia="Times New Roman" w:cs="Times New Roman"/>
          <w:szCs w:val="24"/>
        </w:rPr>
        <w:t>Danièle</w:t>
      </w:r>
      <w:proofErr w:type="spellEnd"/>
      <w:r>
        <w:rPr>
          <w:rFonts w:eastAsia="Times New Roman" w:cs="Times New Roman"/>
          <w:szCs w:val="24"/>
        </w:rPr>
        <w:t xml:space="preserve">. </w:t>
      </w:r>
      <w:r>
        <w:rPr>
          <w:rFonts w:eastAsia="Times New Roman" w:cs="Times New Roman"/>
          <w:b/>
          <w:szCs w:val="24"/>
        </w:rPr>
        <w:t xml:space="preserve">Divisão sexual do trabalho e relações sociais de sexo. Dicionário Crítico do Feminismo. </w:t>
      </w:r>
      <w:r>
        <w:rPr>
          <w:rFonts w:eastAsia="Times New Roman" w:cs="Times New Roman"/>
          <w:szCs w:val="24"/>
        </w:rPr>
        <w:t xml:space="preserve">São Paulo: Editora Unesp, 2009. </w:t>
      </w:r>
    </w:p>
    <w:p w14:paraId="366A6D0A" w14:textId="720CB1E7" w:rsidR="004E70B1" w:rsidRDefault="004E70B1" w:rsidP="000B5076">
      <w:pPr>
        <w:spacing w:after="200" w:line="240" w:lineRule="auto"/>
        <w:jc w:val="left"/>
        <w:rPr>
          <w:rFonts w:eastAsia="Times New Roman" w:cs="Times New Roman"/>
          <w:b/>
          <w:szCs w:val="24"/>
        </w:rPr>
      </w:pPr>
      <w:r>
        <w:rPr>
          <w:rFonts w:eastAsia="Times New Roman" w:cs="Times New Roman"/>
          <w:szCs w:val="24"/>
        </w:rPr>
        <w:t xml:space="preserve">KONDER, Leandro. </w:t>
      </w:r>
      <w:r>
        <w:rPr>
          <w:rFonts w:eastAsia="Times New Roman" w:cs="Times New Roman"/>
          <w:b/>
          <w:szCs w:val="24"/>
        </w:rPr>
        <w:t xml:space="preserve">Os marxistas e a arte: breve estudo histórico-crítico de algumas tendências da estética marxista. </w:t>
      </w:r>
      <w:r w:rsidR="009D754E" w:rsidRPr="009D754E">
        <w:rPr>
          <w:rFonts w:eastAsia="Times New Roman" w:cs="Times New Roman"/>
          <w:bCs/>
          <w:szCs w:val="24"/>
        </w:rPr>
        <w:t>Rio de Janeiro:</w:t>
      </w:r>
      <w:r w:rsidR="009D754E">
        <w:rPr>
          <w:rFonts w:eastAsia="Times New Roman" w:cs="Times New Roman"/>
          <w:b/>
          <w:szCs w:val="24"/>
        </w:rPr>
        <w:t xml:space="preserve"> </w:t>
      </w:r>
      <w:r>
        <w:rPr>
          <w:rFonts w:eastAsia="Times New Roman" w:cs="Times New Roman"/>
          <w:szCs w:val="24"/>
        </w:rPr>
        <w:t xml:space="preserve">Civilização Brasileira, 1967. </w:t>
      </w:r>
    </w:p>
    <w:p w14:paraId="2BE5E9A2" w14:textId="0BEC47ED" w:rsidR="004E70B1" w:rsidRDefault="004E70B1" w:rsidP="000B5076">
      <w:pPr>
        <w:spacing w:after="200" w:line="240" w:lineRule="auto"/>
        <w:jc w:val="left"/>
        <w:rPr>
          <w:rFonts w:eastAsia="Times New Roman" w:cs="Times New Roman"/>
          <w:b/>
          <w:szCs w:val="24"/>
        </w:rPr>
      </w:pPr>
      <w:r>
        <w:rPr>
          <w:rFonts w:eastAsia="Times New Roman" w:cs="Times New Roman"/>
          <w:szCs w:val="24"/>
        </w:rPr>
        <w:t>KOSIK, Karel.</w:t>
      </w:r>
      <w:r>
        <w:rPr>
          <w:rFonts w:eastAsia="Times New Roman" w:cs="Times New Roman"/>
          <w:b/>
          <w:szCs w:val="24"/>
        </w:rPr>
        <w:t xml:space="preserve"> Dialética do concreto. </w:t>
      </w:r>
      <w:r w:rsidR="00A65AF3" w:rsidRPr="00A65AF3">
        <w:rPr>
          <w:rFonts w:eastAsia="Times New Roman" w:cs="Times New Roman"/>
          <w:bCs/>
          <w:szCs w:val="24"/>
        </w:rPr>
        <w:t>Rio de Janeiro:</w:t>
      </w:r>
      <w:r w:rsidR="00A65AF3">
        <w:rPr>
          <w:rFonts w:eastAsia="Times New Roman" w:cs="Times New Roman"/>
          <w:b/>
          <w:szCs w:val="24"/>
        </w:rPr>
        <w:t xml:space="preserve"> </w:t>
      </w:r>
      <w:r>
        <w:rPr>
          <w:rFonts w:eastAsia="Times New Roman" w:cs="Times New Roman"/>
          <w:szCs w:val="24"/>
        </w:rPr>
        <w:t xml:space="preserve">Paz e Terra, 2002. </w:t>
      </w:r>
    </w:p>
    <w:p w14:paraId="2E40ACE4" w14:textId="77777777" w:rsidR="004E70B1" w:rsidRDefault="004E70B1" w:rsidP="000B5076">
      <w:pPr>
        <w:spacing w:after="200" w:line="240" w:lineRule="auto"/>
        <w:jc w:val="left"/>
        <w:rPr>
          <w:rFonts w:eastAsia="Times New Roman" w:cs="Times New Roman"/>
          <w:szCs w:val="24"/>
        </w:rPr>
      </w:pPr>
      <w:r>
        <w:rPr>
          <w:rFonts w:eastAsia="Times New Roman" w:cs="Times New Roman"/>
          <w:szCs w:val="24"/>
        </w:rPr>
        <w:t xml:space="preserve">NETTO, José Paulo; BRAZ, Marcelo. </w:t>
      </w:r>
      <w:r>
        <w:rPr>
          <w:rFonts w:eastAsia="Times New Roman" w:cs="Times New Roman"/>
          <w:b/>
          <w:szCs w:val="24"/>
        </w:rPr>
        <w:t xml:space="preserve">Economia política. Uma introdução crítica. </w:t>
      </w:r>
      <w:r>
        <w:rPr>
          <w:rFonts w:eastAsia="Times New Roman" w:cs="Times New Roman"/>
          <w:szCs w:val="24"/>
        </w:rPr>
        <w:t xml:space="preserve">São Paulo: Cortez, 2007. </w:t>
      </w:r>
    </w:p>
    <w:p w14:paraId="023573C9" w14:textId="77777777" w:rsidR="004E70B1" w:rsidRDefault="004E70B1" w:rsidP="000B5076">
      <w:pPr>
        <w:spacing w:after="200" w:line="240" w:lineRule="auto"/>
        <w:jc w:val="left"/>
        <w:rPr>
          <w:rFonts w:eastAsia="Times New Roman" w:cs="Times New Roman"/>
          <w:szCs w:val="24"/>
        </w:rPr>
      </w:pPr>
      <w:r>
        <w:rPr>
          <w:rFonts w:eastAsia="Times New Roman" w:cs="Times New Roman"/>
          <w:szCs w:val="24"/>
        </w:rPr>
        <w:t xml:space="preserve">NOBILE, Lucas. </w:t>
      </w:r>
      <w:r>
        <w:rPr>
          <w:rFonts w:eastAsia="Times New Roman" w:cs="Times New Roman"/>
          <w:b/>
          <w:szCs w:val="24"/>
        </w:rPr>
        <w:t>Dona Ivone Lara: A Primeira-Dama do Samba.</w:t>
      </w:r>
      <w:r>
        <w:rPr>
          <w:rFonts w:eastAsia="Times New Roman" w:cs="Times New Roman"/>
          <w:szCs w:val="24"/>
        </w:rPr>
        <w:t xml:space="preserve"> Rio de Janeiro: Sonora Editora, 2018.</w:t>
      </w:r>
    </w:p>
    <w:p w14:paraId="57A78809" w14:textId="321817FC" w:rsidR="004E70B1" w:rsidRDefault="004E70B1" w:rsidP="000B5076">
      <w:pPr>
        <w:spacing w:after="200" w:line="240" w:lineRule="auto"/>
        <w:jc w:val="left"/>
        <w:rPr>
          <w:rFonts w:eastAsia="Times New Roman" w:cs="Times New Roman"/>
          <w:b/>
          <w:szCs w:val="24"/>
        </w:rPr>
      </w:pPr>
      <w:r>
        <w:rPr>
          <w:rFonts w:eastAsia="Times New Roman" w:cs="Times New Roman"/>
          <w:szCs w:val="24"/>
        </w:rPr>
        <w:t xml:space="preserve">ORTEGAL, Leonardo. </w:t>
      </w:r>
      <w:r>
        <w:rPr>
          <w:rFonts w:eastAsia="Times New Roman" w:cs="Times New Roman"/>
          <w:b/>
          <w:szCs w:val="24"/>
        </w:rPr>
        <w:t xml:space="preserve">Relações raciais no Brasil: colonialidade, dependência e diáspora. </w:t>
      </w:r>
      <w:r>
        <w:rPr>
          <w:rFonts w:eastAsia="Times New Roman" w:cs="Times New Roman"/>
          <w:szCs w:val="24"/>
        </w:rPr>
        <w:t xml:space="preserve">São Paulo: Serviço Social &amp; </w:t>
      </w:r>
      <w:r w:rsidR="000B5076">
        <w:rPr>
          <w:rFonts w:eastAsia="Times New Roman" w:cs="Times New Roman"/>
          <w:szCs w:val="24"/>
        </w:rPr>
        <w:t>Sociedade, n.133</w:t>
      </w:r>
      <w:r>
        <w:rPr>
          <w:rFonts w:eastAsia="Times New Roman" w:cs="Times New Roman"/>
          <w:szCs w:val="24"/>
        </w:rPr>
        <w:t>, p.413-431, set.-dez, 2018.</w:t>
      </w:r>
    </w:p>
    <w:p w14:paraId="511AACF1" w14:textId="77777777" w:rsidR="004E70B1" w:rsidRDefault="004E70B1" w:rsidP="000B5076">
      <w:pPr>
        <w:spacing w:after="200" w:line="240" w:lineRule="auto"/>
        <w:jc w:val="left"/>
        <w:rPr>
          <w:rFonts w:eastAsia="Times New Roman" w:cs="Times New Roman"/>
          <w:b/>
          <w:szCs w:val="24"/>
        </w:rPr>
      </w:pPr>
      <w:r>
        <w:rPr>
          <w:rFonts w:eastAsia="Times New Roman" w:cs="Times New Roman"/>
          <w:szCs w:val="24"/>
        </w:rPr>
        <w:t xml:space="preserve">SANTOS, JOSIANE S. </w:t>
      </w:r>
      <w:r>
        <w:rPr>
          <w:rFonts w:eastAsia="Times New Roman" w:cs="Times New Roman"/>
          <w:b/>
          <w:szCs w:val="24"/>
        </w:rPr>
        <w:t xml:space="preserve">Questão Social: particularidades no Brasil. </w:t>
      </w:r>
      <w:r>
        <w:rPr>
          <w:rFonts w:eastAsia="Times New Roman" w:cs="Times New Roman"/>
          <w:szCs w:val="24"/>
        </w:rPr>
        <w:t>São Paulo: Cortez, 2012.</w:t>
      </w:r>
      <w:r>
        <w:rPr>
          <w:rFonts w:eastAsia="Times New Roman" w:cs="Times New Roman"/>
          <w:b/>
          <w:szCs w:val="24"/>
        </w:rPr>
        <w:t xml:space="preserve"> </w:t>
      </w:r>
    </w:p>
    <w:p w14:paraId="07698B12" w14:textId="77777777" w:rsidR="004E70B1" w:rsidRDefault="004E70B1" w:rsidP="000B5076">
      <w:pPr>
        <w:spacing w:after="200" w:line="240" w:lineRule="auto"/>
        <w:jc w:val="left"/>
        <w:rPr>
          <w:rFonts w:eastAsia="Times New Roman" w:cs="Times New Roman"/>
          <w:szCs w:val="24"/>
        </w:rPr>
      </w:pPr>
      <w:r>
        <w:rPr>
          <w:rFonts w:eastAsia="Times New Roman" w:cs="Times New Roman"/>
          <w:szCs w:val="24"/>
        </w:rPr>
        <w:t>TINHORÃO, J. R.</w:t>
      </w:r>
      <w:r>
        <w:rPr>
          <w:rFonts w:eastAsia="Times New Roman" w:cs="Times New Roman"/>
          <w:b/>
          <w:szCs w:val="24"/>
        </w:rPr>
        <w:t xml:space="preserve"> História Social da música popular brasileira.</w:t>
      </w:r>
      <w:r>
        <w:rPr>
          <w:rFonts w:eastAsia="Times New Roman" w:cs="Times New Roman"/>
          <w:szCs w:val="24"/>
        </w:rPr>
        <w:t xml:space="preserve"> São Paulo: Ed. 34, 1998. </w:t>
      </w:r>
    </w:p>
    <w:p w14:paraId="2F20AADC" w14:textId="4D54C2DD" w:rsidR="005229FF" w:rsidRPr="004E70B1" w:rsidRDefault="004E70B1" w:rsidP="000B5076">
      <w:pPr>
        <w:spacing w:line="240" w:lineRule="auto"/>
        <w:jc w:val="left"/>
        <w:rPr>
          <w:rFonts w:eastAsia="Times New Roman" w:cs="Times New Roman"/>
          <w:szCs w:val="24"/>
        </w:rPr>
      </w:pPr>
      <w:r>
        <w:rPr>
          <w:rFonts w:eastAsia="Times New Roman" w:cs="Times New Roman"/>
          <w:szCs w:val="24"/>
        </w:rPr>
        <w:t xml:space="preserve">VÁZQUEZ, Adolfo Sánchez. </w:t>
      </w:r>
      <w:proofErr w:type="spellStart"/>
      <w:r w:rsidRPr="004E70B1">
        <w:rPr>
          <w:rFonts w:eastAsia="Times New Roman" w:cs="Times New Roman"/>
          <w:b/>
          <w:szCs w:val="24"/>
        </w:rPr>
        <w:t>Filosofía</w:t>
      </w:r>
      <w:proofErr w:type="spellEnd"/>
      <w:r w:rsidRPr="004E70B1">
        <w:rPr>
          <w:rFonts w:eastAsia="Times New Roman" w:cs="Times New Roman"/>
          <w:b/>
          <w:szCs w:val="24"/>
        </w:rPr>
        <w:t xml:space="preserve"> de </w:t>
      </w:r>
      <w:proofErr w:type="spellStart"/>
      <w:r w:rsidRPr="004E70B1">
        <w:rPr>
          <w:rFonts w:eastAsia="Times New Roman" w:cs="Times New Roman"/>
          <w:b/>
          <w:szCs w:val="24"/>
        </w:rPr>
        <w:t>la</w:t>
      </w:r>
      <w:proofErr w:type="spellEnd"/>
      <w:r w:rsidRPr="004E70B1">
        <w:rPr>
          <w:rFonts w:eastAsia="Times New Roman" w:cs="Times New Roman"/>
          <w:b/>
          <w:szCs w:val="24"/>
        </w:rPr>
        <w:t xml:space="preserve"> </w:t>
      </w:r>
      <w:proofErr w:type="spellStart"/>
      <w:r w:rsidRPr="004E70B1">
        <w:rPr>
          <w:rFonts w:eastAsia="Times New Roman" w:cs="Times New Roman"/>
          <w:b/>
          <w:szCs w:val="24"/>
        </w:rPr>
        <w:t>praxis</w:t>
      </w:r>
      <w:proofErr w:type="spellEnd"/>
      <w:r>
        <w:rPr>
          <w:rFonts w:eastAsia="Times New Roman" w:cs="Times New Roman"/>
          <w:b/>
          <w:szCs w:val="24"/>
        </w:rPr>
        <w:t xml:space="preserve">. </w:t>
      </w:r>
      <w:proofErr w:type="spellStart"/>
      <w:r>
        <w:rPr>
          <w:rFonts w:eastAsia="Times New Roman" w:cs="Times New Roman"/>
          <w:b/>
          <w:szCs w:val="24"/>
        </w:rPr>
        <w:t>Colección</w:t>
      </w:r>
      <w:proofErr w:type="spellEnd"/>
      <w:r>
        <w:rPr>
          <w:rFonts w:eastAsia="Times New Roman" w:cs="Times New Roman"/>
          <w:b/>
          <w:szCs w:val="24"/>
        </w:rPr>
        <w:t xml:space="preserve"> </w:t>
      </w:r>
      <w:proofErr w:type="spellStart"/>
      <w:r>
        <w:rPr>
          <w:rFonts w:eastAsia="Times New Roman" w:cs="Times New Roman"/>
          <w:b/>
          <w:szCs w:val="24"/>
        </w:rPr>
        <w:t>Teoría</w:t>
      </w:r>
      <w:proofErr w:type="spellEnd"/>
      <w:r>
        <w:rPr>
          <w:rFonts w:eastAsia="Times New Roman" w:cs="Times New Roman"/>
          <w:b/>
          <w:szCs w:val="24"/>
        </w:rPr>
        <w:t xml:space="preserve"> y </w:t>
      </w:r>
      <w:proofErr w:type="spellStart"/>
      <w:r>
        <w:rPr>
          <w:rFonts w:eastAsia="Times New Roman" w:cs="Times New Roman"/>
          <w:b/>
          <w:szCs w:val="24"/>
        </w:rPr>
        <w:t>Praxis</w:t>
      </w:r>
      <w:proofErr w:type="spellEnd"/>
      <w:r>
        <w:rPr>
          <w:rFonts w:eastAsia="Times New Roman" w:cs="Times New Roman"/>
          <w:b/>
          <w:szCs w:val="24"/>
        </w:rPr>
        <w:t>.</w:t>
      </w:r>
      <w:r w:rsidR="00E92806">
        <w:rPr>
          <w:rFonts w:eastAsia="Times New Roman" w:cs="Times New Roman"/>
          <w:b/>
          <w:szCs w:val="24"/>
        </w:rPr>
        <w:t xml:space="preserve"> </w:t>
      </w:r>
      <w:r w:rsidR="008024A4">
        <w:rPr>
          <w:rFonts w:eastAsia="Times New Roman" w:cs="Times New Roman"/>
          <w:bCs/>
          <w:szCs w:val="24"/>
        </w:rPr>
        <w:t xml:space="preserve">México: </w:t>
      </w:r>
      <w:r>
        <w:rPr>
          <w:rFonts w:eastAsia="Times New Roman" w:cs="Times New Roman"/>
          <w:szCs w:val="24"/>
        </w:rPr>
        <w:t xml:space="preserve">Editorial Grijalbo, 1980. </w:t>
      </w:r>
    </w:p>
    <w:sectPr w:rsidR="005229FF" w:rsidRPr="004E70B1" w:rsidSect="001C6302">
      <w:headerReference w:type="default" r:id="rId8"/>
      <w:footerReference w:type="default" r:id="rId9"/>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CF453" w14:textId="77777777" w:rsidR="001C6302" w:rsidRDefault="001C6302">
      <w:pPr>
        <w:spacing w:line="240" w:lineRule="auto"/>
      </w:pPr>
      <w:r>
        <w:separator/>
      </w:r>
    </w:p>
  </w:endnote>
  <w:endnote w:type="continuationSeparator" w:id="0">
    <w:p w14:paraId="06CAA0A8" w14:textId="77777777" w:rsidR="001C6302" w:rsidRDefault="001C6302">
      <w:pPr>
        <w:spacing w:line="240" w:lineRule="auto"/>
      </w:pPr>
      <w:r>
        <w:continuationSeparator/>
      </w:r>
    </w:p>
  </w:endnote>
  <w:endnote w:type="continuationNotice" w:id="1">
    <w:p w14:paraId="63B67445" w14:textId="77777777" w:rsidR="001C6302" w:rsidRDefault="001C630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Black">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933364"/>
    </w:sdtPr>
    <w:sdtContent>
      <w:p w14:paraId="70FC12B0" w14:textId="77777777" w:rsidR="005229FF" w:rsidRDefault="003F68DD">
        <w:pPr>
          <w:pStyle w:val="Rodap"/>
          <w:jc w:val="right"/>
        </w:pPr>
        <w:r>
          <w:fldChar w:fldCharType="begin"/>
        </w:r>
        <w:r>
          <w:instrText>PAGE   \* MERGEFORMAT</w:instrText>
        </w:r>
        <w:r>
          <w:fldChar w:fldCharType="separate"/>
        </w:r>
        <w:r>
          <w:t>4</w:t>
        </w:r>
        <w:r>
          <w:fldChar w:fldCharType="end"/>
        </w:r>
      </w:p>
    </w:sdtContent>
  </w:sdt>
  <w:p w14:paraId="1165D696" w14:textId="77777777" w:rsidR="005229FF" w:rsidRDefault="005229F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FD717" w14:textId="77777777" w:rsidR="001C6302" w:rsidRDefault="001C6302">
      <w:r>
        <w:separator/>
      </w:r>
    </w:p>
  </w:footnote>
  <w:footnote w:type="continuationSeparator" w:id="0">
    <w:p w14:paraId="14BC087E" w14:textId="77777777" w:rsidR="001C6302" w:rsidRDefault="001C6302">
      <w:r>
        <w:continuationSeparator/>
      </w:r>
    </w:p>
  </w:footnote>
  <w:footnote w:type="continuationNotice" w:id="1">
    <w:p w14:paraId="36B0B800" w14:textId="77777777" w:rsidR="001C6302" w:rsidRDefault="001C6302">
      <w:pPr>
        <w:spacing w:line="240" w:lineRule="auto"/>
      </w:pPr>
    </w:p>
  </w:footnote>
  <w:footnote w:id="2">
    <w:p w14:paraId="5F993872" w14:textId="77777777" w:rsidR="008421DE" w:rsidRPr="000B5076" w:rsidRDefault="008421DE" w:rsidP="000B5076">
      <w:pPr>
        <w:spacing w:line="240" w:lineRule="auto"/>
        <w:ind w:left="142" w:hanging="142"/>
        <w:rPr>
          <w:rFonts w:eastAsia="Times New Roman" w:cs="Times New Roman"/>
          <w:sz w:val="20"/>
          <w:szCs w:val="20"/>
        </w:rPr>
      </w:pPr>
      <w:r w:rsidRPr="000B5076">
        <w:rPr>
          <w:sz w:val="20"/>
          <w:szCs w:val="20"/>
          <w:vertAlign w:val="superscript"/>
        </w:rPr>
        <w:footnoteRef/>
      </w:r>
      <w:r w:rsidRPr="000B5076">
        <w:rPr>
          <w:rFonts w:eastAsia="Times New Roman" w:cs="Times New Roman"/>
          <w:sz w:val="20"/>
          <w:szCs w:val="20"/>
        </w:rPr>
        <w:t xml:space="preserve"> Entendemos a palavra “consubstancialidade” como a que melhor traduz a relação de dinamismo em que atuam essas opressões na realidade, em detrimento da “interseccionalidade” que também é bastante utilizada nas discussões feministas. Ao passo que a interseccionalidade define essa relação de opressões enquanto um cruzamento das tais, a consubstancialidade entende que essa relação vai além do cruzamento de alguns pontos, mas se constrói como uma unidade em dinamismo" (KERGOAT, 2010, p. 98).</w:t>
      </w:r>
    </w:p>
  </w:footnote>
  <w:footnote w:id="3">
    <w:p w14:paraId="20025184" w14:textId="77777777" w:rsidR="00DE04B0" w:rsidRPr="000B5076" w:rsidRDefault="00DE04B0" w:rsidP="000B5076">
      <w:pPr>
        <w:spacing w:line="240" w:lineRule="auto"/>
        <w:ind w:left="142" w:hanging="142"/>
        <w:rPr>
          <w:sz w:val="20"/>
          <w:szCs w:val="20"/>
        </w:rPr>
      </w:pPr>
      <w:r w:rsidRPr="000B5076">
        <w:rPr>
          <w:sz w:val="20"/>
          <w:szCs w:val="20"/>
          <w:vertAlign w:val="superscript"/>
        </w:rPr>
        <w:footnoteRef/>
      </w:r>
      <w:r w:rsidRPr="000B5076">
        <w:rPr>
          <w:sz w:val="20"/>
          <w:szCs w:val="20"/>
        </w:rPr>
        <w:t xml:space="preserve"> </w:t>
      </w:r>
      <w:r w:rsidRPr="000B5076">
        <w:rPr>
          <w:rFonts w:cs="Times New Roman"/>
          <w:sz w:val="20"/>
          <w:szCs w:val="20"/>
        </w:rPr>
        <w:t>Relação de implementação de ideais na sociedade de maneira hierarquizada, segundo Lenin.</w:t>
      </w:r>
    </w:p>
  </w:footnote>
  <w:footnote w:id="4">
    <w:p w14:paraId="13FE00C9" w14:textId="77777777" w:rsidR="00DE04B0" w:rsidRPr="000B5076" w:rsidRDefault="00DE04B0" w:rsidP="000B5076">
      <w:pPr>
        <w:spacing w:line="240" w:lineRule="auto"/>
        <w:ind w:left="142" w:hanging="142"/>
        <w:rPr>
          <w:sz w:val="20"/>
          <w:szCs w:val="20"/>
        </w:rPr>
      </w:pPr>
      <w:r w:rsidRPr="000B5076">
        <w:rPr>
          <w:sz w:val="20"/>
          <w:szCs w:val="20"/>
          <w:vertAlign w:val="superscript"/>
        </w:rPr>
        <w:footnoteRef/>
      </w:r>
      <w:r w:rsidRPr="000B5076">
        <w:rPr>
          <w:sz w:val="20"/>
          <w:szCs w:val="20"/>
        </w:rPr>
        <w:t xml:space="preserve"> </w:t>
      </w:r>
      <w:r w:rsidRPr="000B5076">
        <w:rPr>
          <w:rFonts w:cs="Times New Roman"/>
          <w:sz w:val="20"/>
          <w:szCs w:val="20"/>
        </w:rPr>
        <w:t>Grafia de seu nome de registro de nascimento. Após determinado tempo de atuação no meio musical, Yvonne adotou o nome artístico Dona Ivone Lara.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36391" w14:textId="77777777" w:rsidR="005229FF" w:rsidRDefault="003F68DD">
    <w:pPr>
      <w:pStyle w:val="Cabealho"/>
      <w:tabs>
        <w:tab w:val="clear" w:pos="4252"/>
        <w:tab w:val="clear" w:pos="8504"/>
        <w:tab w:val="left" w:pos="1416"/>
        <w:tab w:val="left" w:pos="2124"/>
        <w:tab w:val="left" w:pos="2832"/>
        <w:tab w:val="left" w:pos="3540"/>
      </w:tabs>
      <w:jc w:val="left"/>
      <w:rPr>
        <w:szCs w:val="20"/>
      </w:rPr>
    </w:pPr>
    <w:r>
      <w:rPr>
        <w:noProof/>
        <w:szCs w:val="20"/>
      </w:rPr>
      <w:drawing>
        <wp:anchor distT="0" distB="0" distL="114300" distR="114300" simplePos="0" relativeHeight="251658240" behindDoc="0" locked="0" layoutInCell="1" allowOverlap="1" wp14:anchorId="7781FD29" wp14:editId="50D9FF2F">
          <wp:simplePos x="0" y="0"/>
          <wp:positionH relativeFrom="column">
            <wp:posOffset>-22860</wp:posOffset>
          </wp:positionH>
          <wp:positionV relativeFrom="paragraph">
            <wp:posOffset>-250190</wp:posOffset>
          </wp:positionV>
          <wp:extent cx="5687060" cy="624205"/>
          <wp:effectExtent l="0" t="0" r="8890" b="4445"/>
          <wp:wrapThrough wrapText="bothSides">
            <wp:wrapPolygon edited="0">
              <wp:start x="0" y="0"/>
              <wp:lineTo x="0" y="21095"/>
              <wp:lineTo x="21561" y="21095"/>
              <wp:lineTo x="21561"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687060" cy="624205"/>
                  </a:xfrm>
                  <a:prstGeom prst="rect">
                    <a:avLst/>
                  </a:prstGeom>
                </pic:spPr>
              </pic:pic>
            </a:graphicData>
          </a:graphic>
        </wp:anchor>
      </w:drawing>
    </w:r>
    <w:r>
      <w:rPr>
        <w:szCs w:val="20"/>
      </w:rPr>
      <w:tab/>
    </w:r>
    <w:r>
      <w:rPr>
        <w:szCs w:val="20"/>
      </w:rPr>
      <w:tab/>
    </w:r>
  </w:p>
  <w:p w14:paraId="4C3F78DB" w14:textId="77777777" w:rsidR="005229FF" w:rsidRDefault="005229FF">
    <w:pPr>
      <w:pStyle w:val="Cabealho"/>
      <w:jc w:val="center"/>
      <w:rPr>
        <w:szCs w:val="20"/>
      </w:rPr>
    </w:pPr>
  </w:p>
  <w:p w14:paraId="3A0C58D4" w14:textId="77777777" w:rsidR="005229FF" w:rsidRDefault="005229FF">
    <w:pPr>
      <w:pStyle w:val="Cabealho"/>
      <w:jc w:val="cente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CF47CE"/>
    <w:multiLevelType w:val="multilevel"/>
    <w:tmpl w:val="6ECF47CE"/>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062479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85"/>
    <w:rsid w:val="00000D31"/>
    <w:rsid w:val="0001466B"/>
    <w:rsid w:val="0001760E"/>
    <w:rsid w:val="000225AA"/>
    <w:rsid w:val="00027FD4"/>
    <w:rsid w:val="00036AEF"/>
    <w:rsid w:val="00040F6A"/>
    <w:rsid w:val="00041862"/>
    <w:rsid w:val="00047272"/>
    <w:rsid w:val="00050C32"/>
    <w:rsid w:val="00051999"/>
    <w:rsid w:val="000641B7"/>
    <w:rsid w:val="0006670E"/>
    <w:rsid w:val="0007472B"/>
    <w:rsid w:val="00081AB6"/>
    <w:rsid w:val="00094F9D"/>
    <w:rsid w:val="00096449"/>
    <w:rsid w:val="000A0D88"/>
    <w:rsid w:val="000B5076"/>
    <w:rsid w:val="000C207B"/>
    <w:rsid w:val="000D0E9E"/>
    <w:rsid w:val="000D744F"/>
    <w:rsid w:val="000E1D42"/>
    <w:rsid w:val="000E71B1"/>
    <w:rsid w:val="000F2D52"/>
    <w:rsid w:val="000F3C5A"/>
    <w:rsid w:val="000F626D"/>
    <w:rsid w:val="000F7088"/>
    <w:rsid w:val="000F774B"/>
    <w:rsid w:val="00100166"/>
    <w:rsid w:val="00101D4F"/>
    <w:rsid w:val="0010461E"/>
    <w:rsid w:val="00120109"/>
    <w:rsid w:val="00120B8A"/>
    <w:rsid w:val="0012106E"/>
    <w:rsid w:val="0012302C"/>
    <w:rsid w:val="00127A73"/>
    <w:rsid w:val="00135333"/>
    <w:rsid w:val="00135598"/>
    <w:rsid w:val="0013606D"/>
    <w:rsid w:val="00136273"/>
    <w:rsid w:val="001456D6"/>
    <w:rsid w:val="001517AD"/>
    <w:rsid w:val="001538D6"/>
    <w:rsid w:val="00157FB7"/>
    <w:rsid w:val="00160196"/>
    <w:rsid w:val="00163A9E"/>
    <w:rsid w:val="00165B96"/>
    <w:rsid w:val="00165DC7"/>
    <w:rsid w:val="00177795"/>
    <w:rsid w:val="00182575"/>
    <w:rsid w:val="00182EA1"/>
    <w:rsid w:val="00185482"/>
    <w:rsid w:val="00186896"/>
    <w:rsid w:val="00186DC9"/>
    <w:rsid w:val="001942CC"/>
    <w:rsid w:val="001B0B7D"/>
    <w:rsid w:val="001B433C"/>
    <w:rsid w:val="001B450B"/>
    <w:rsid w:val="001B497B"/>
    <w:rsid w:val="001C07F9"/>
    <w:rsid w:val="001C6302"/>
    <w:rsid w:val="001C6707"/>
    <w:rsid w:val="001D4C1F"/>
    <w:rsid w:val="001E02B6"/>
    <w:rsid w:val="001E44D4"/>
    <w:rsid w:val="001E54E8"/>
    <w:rsid w:val="001F4845"/>
    <w:rsid w:val="0020312C"/>
    <w:rsid w:val="0020372B"/>
    <w:rsid w:val="002047DA"/>
    <w:rsid w:val="00204D15"/>
    <w:rsid w:val="00214F7C"/>
    <w:rsid w:val="00216ABA"/>
    <w:rsid w:val="0022140D"/>
    <w:rsid w:val="00232171"/>
    <w:rsid w:val="002330C8"/>
    <w:rsid w:val="002402AA"/>
    <w:rsid w:val="002426A6"/>
    <w:rsid w:val="00243FA2"/>
    <w:rsid w:val="002536A1"/>
    <w:rsid w:val="00255078"/>
    <w:rsid w:val="00255DB9"/>
    <w:rsid w:val="00265753"/>
    <w:rsid w:val="00267719"/>
    <w:rsid w:val="00270152"/>
    <w:rsid w:val="00273F58"/>
    <w:rsid w:val="0028391D"/>
    <w:rsid w:val="00284D01"/>
    <w:rsid w:val="00296F34"/>
    <w:rsid w:val="002A2D7B"/>
    <w:rsid w:val="002D01C3"/>
    <w:rsid w:val="002D43BB"/>
    <w:rsid w:val="002D47B3"/>
    <w:rsid w:val="002D4AFA"/>
    <w:rsid w:val="002E2A18"/>
    <w:rsid w:val="002E7157"/>
    <w:rsid w:val="002E7B6C"/>
    <w:rsid w:val="002F0BEE"/>
    <w:rsid w:val="0030231E"/>
    <w:rsid w:val="00303946"/>
    <w:rsid w:val="00330D3D"/>
    <w:rsid w:val="003326EB"/>
    <w:rsid w:val="00333159"/>
    <w:rsid w:val="00337926"/>
    <w:rsid w:val="00343551"/>
    <w:rsid w:val="003454EC"/>
    <w:rsid w:val="0034623B"/>
    <w:rsid w:val="003479DD"/>
    <w:rsid w:val="00366556"/>
    <w:rsid w:val="003701D2"/>
    <w:rsid w:val="00370C5B"/>
    <w:rsid w:val="003719F3"/>
    <w:rsid w:val="00391609"/>
    <w:rsid w:val="0039189A"/>
    <w:rsid w:val="00394EA4"/>
    <w:rsid w:val="003A4EF5"/>
    <w:rsid w:val="003B0314"/>
    <w:rsid w:val="003B2C0C"/>
    <w:rsid w:val="003B4C93"/>
    <w:rsid w:val="003C191A"/>
    <w:rsid w:val="003D219A"/>
    <w:rsid w:val="003D2BC4"/>
    <w:rsid w:val="003D32DB"/>
    <w:rsid w:val="003D3473"/>
    <w:rsid w:val="003E1E4B"/>
    <w:rsid w:val="003E2F7F"/>
    <w:rsid w:val="003E459D"/>
    <w:rsid w:val="003F68DD"/>
    <w:rsid w:val="003F6CA4"/>
    <w:rsid w:val="00400287"/>
    <w:rsid w:val="0040364A"/>
    <w:rsid w:val="00404531"/>
    <w:rsid w:val="00405D83"/>
    <w:rsid w:val="00411D14"/>
    <w:rsid w:val="00412306"/>
    <w:rsid w:val="00413AD7"/>
    <w:rsid w:val="00414AC9"/>
    <w:rsid w:val="00417164"/>
    <w:rsid w:val="00422241"/>
    <w:rsid w:val="0042296F"/>
    <w:rsid w:val="00442552"/>
    <w:rsid w:val="00444C01"/>
    <w:rsid w:val="00445C74"/>
    <w:rsid w:val="00446529"/>
    <w:rsid w:val="0045393F"/>
    <w:rsid w:val="00455B09"/>
    <w:rsid w:val="0046174D"/>
    <w:rsid w:val="00462124"/>
    <w:rsid w:val="00463130"/>
    <w:rsid w:val="00465B55"/>
    <w:rsid w:val="004726FA"/>
    <w:rsid w:val="00480112"/>
    <w:rsid w:val="00486E48"/>
    <w:rsid w:val="004967E6"/>
    <w:rsid w:val="004975FC"/>
    <w:rsid w:val="00497ACE"/>
    <w:rsid w:val="004A0E8F"/>
    <w:rsid w:val="004A23C5"/>
    <w:rsid w:val="004B317D"/>
    <w:rsid w:val="004E1ACE"/>
    <w:rsid w:val="004E2629"/>
    <w:rsid w:val="004E6254"/>
    <w:rsid w:val="004E70B1"/>
    <w:rsid w:val="004F0CC2"/>
    <w:rsid w:val="004F19DD"/>
    <w:rsid w:val="004F3533"/>
    <w:rsid w:val="004F3D85"/>
    <w:rsid w:val="004F78BB"/>
    <w:rsid w:val="005000F3"/>
    <w:rsid w:val="00501639"/>
    <w:rsid w:val="005101D0"/>
    <w:rsid w:val="00510B0B"/>
    <w:rsid w:val="00513C2B"/>
    <w:rsid w:val="005229FF"/>
    <w:rsid w:val="0052411B"/>
    <w:rsid w:val="00537F95"/>
    <w:rsid w:val="005410CD"/>
    <w:rsid w:val="00555555"/>
    <w:rsid w:val="00556485"/>
    <w:rsid w:val="00560BE0"/>
    <w:rsid w:val="00563179"/>
    <w:rsid w:val="00565FBE"/>
    <w:rsid w:val="005812D9"/>
    <w:rsid w:val="00585801"/>
    <w:rsid w:val="00585D11"/>
    <w:rsid w:val="00591EDE"/>
    <w:rsid w:val="005924AE"/>
    <w:rsid w:val="005934C5"/>
    <w:rsid w:val="005A4801"/>
    <w:rsid w:val="005A59AA"/>
    <w:rsid w:val="005B5D17"/>
    <w:rsid w:val="005C5BDC"/>
    <w:rsid w:val="005D1487"/>
    <w:rsid w:val="005D7039"/>
    <w:rsid w:val="005E293C"/>
    <w:rsid w:val="005E5AF7"/>
    <w:rsid w:val="005E5B08"/>
    <w:rsid w:val="005E68A3"/>
    <w:rsid w:val="005F008A"/>
    <w:rsid w:val="005F4A4F"/>
    <w:rsid w:val="005F6D27"/>
    <w:rsid w:val="005F765A"/>
    <w:rsid w:val="00604EA1"/>
    <w:rsid w:val="006108C9"/>
    <w:rsid w:val="00616B2F"/>
    <w:rsid w:val="00622A0B"/>
    <w:rsid w:val="0062662F"/>
    <w:rsid w:val="006322EE"/>
    <w:rsid w:val="00634FBE"/>
    <w:rsid w:val="00644A0A"/>
    <w:rsid w:val="00650091"/>
    <w:rsid w:val="006508E6"/>
    <w:rsid w:val="00654D62"/>
    <w:rsid w:val="00664E9B"/>
    <w:rsid w:val="00666E13"/>
    <w:rsid w:val="006718A2"/>
    <w:rsid w:val="0067263D"/>
    <w:rsid w:val="00674FB4"/>
    <w:rsid w:val="00684586"/>
    <w:rsid w:val="00684779"/>
    <w:rsid w:val="00685632"/>
    <w:rsid w:val="00693F2C"/>
    <w:rsid w:val="006941F5"/>
    <w:rsid w:val="006946CB"/>
    <w:rsid w:val="006A2258"/>
    <w:rsid w:val="006A5597"/>
    <w:rsid w:val="006B162E"/>
    <w:rsid w:val="006B3419"/>
    <w:rsid w:val="006B44AE"/>
    <w:rsid w:val="006B5EE2"/>
    <w:rsid w:val="006C14C9"/>
    <w:rsid w:val="006C6553"/>
    <w:rsid w:val="006D1B2D"/>
    <w:rsid w:val="006E3F0A"/>
    <w:rsid w:val="006E52A3"/>
    <w:rsid w:val="006E7AA1"/>
    <w:rsid w:val="006F526C"/>
    <w:rsid w:val="00700669"/>
    <w:rsid w:val="00706401"/>
    <w:rsid w:val="00707CB4"/>
    <w:rsid w:val="00707FE4"/>
    <w:rsid w:val="007111A1"/>
    <w:rsid w:val="007145A5"/>
    <w:rsid w:val="0071496F"/>
    <w:rsid w:val="00721371"/>
    <w:rsid w:val="00727905"/>
    <w:rsid w:val="007322A2"/>
    <w:rsid w:val="007325FB"/>
    <w:rsid w:val="00735977"/>
    <w:rsid w:val="00740496"/>
    <w:rsid w:val="00743840"/>
    <w:rsid w:val="00744A86"/>
    <w:rsid w:val="0075071D"/>
    <w:rsid w:val="00752573"/>
    <w:rsid w:val="00752BE2"/>
    <w:rsid w:val="00754A94"/>
    <w:rsid w:val="007651D8"/>
    <w:rsid w:val="0077207E"/>
    <w:rsid w:val="00772977"/>
    <w:rsid w:val="007765B8"/>
    <w:rsid w:val="00781498"/>
    <w:rsid w:val="007874B4"/>
    <w:rsid w:val="007B097C"/>
    <w:rsid w:val="007B0E81"/>
    <w:rsid w:val="007B34A1"/>
    <w:rsid w:val="007C6C05"/>
    <w:rsid w:val="007D0D1E"/>
    <w:rsid w:val="007D2E76"/>
    <w:rsid w:val="007E0D79"/>
    <w:rsid w:val="007E3785"/>
    <w:rsid w:val="007F4932"/>
    <w:rsid w:val="007F67E5"/>
    <w:rsid w:val="008024A4"/>
    <w:rsid w:val="008062FF"/>
    <w:rsid w:val="0081029A"/>
    <w:rsid w:val="008112F5"/>
    <w:rsid w:val="008169C2"/>
    <w:rsid w:val="00816EC0"/>
    <w:rsid w:val="00826105"/>
    <w:rsid w:val="008348E4"/>
    <w:rsid w:val="008421DE"/>
    <w:rsid w:val="00860729"/>
    <w:rsid w:val="00867376"/>
    <w:rsid w:val="00872A92"/>
    <w:rsid w:val="00874399"/>
    <w:rsid w:val="00883EA2"/>
    <w:rsid w:val="00892D79"/>
    <w:rsid w:val="008956FE"/>
    <w:rsid w:val="00896B61"/>
    <w:rsid w:val="00897BD9"/>
    <w:rsid w:val="008A2EC1"/>
    <w:rsid w:val="008B037D"/>
    <w:rsid w:val="008B3E29"/>
    <w:rsid w:val="008B564A"/>
    <w:rsid w:val="008B66A6"/>
    <w:rsid w:val="008B7148"/>
    <w:rsid w:val="008C0549"/>
    <w:rsid w:val="008C3F87"/>
    <w:rsid w:val="008C60DE"/>
    <w:rsid w:val="008C6EFF"/>
    <w:rsid w:val="008D32C1"/>
    <w:rsid w:val="008E307F"/>
    <w:rsid w:val="008E4F93"/>
    <w:rsid w:val="008E715D"/>
    <w:rsid w:val="008F35B1"/>
    <w:rsid w:val="008F47D3"/>
    <w:rsid w:val="009010A6"/>
    <w:rsid w:val="00903601"/>
    <w:rsid w:val="009115E7"/>
    <w:rsid w:val="0091691A"/>
    <w:rsid w:val="00925C17"/>
    <w:rsid w:val="0092602C"/>
    <w:rsid w:val="009317DE"/>
    <w:rsid w:val="009409AE"/>
    <w:rsid w:val="0094733B"/>
    <w:rsid w:val="00950BFB"/>
    <w:rsid w:val="00952751"/>
    <w:rsid w:val="009569D3"/>
    <w:rsid w:val="00961404"/>
    <w:rsid w:val="00961C86"/>
    <w:rsid w:val="0097354F"/>
    <w:rsid w:val="009772D3"/>
    <w:rsid w:val="0098191B"/>
    <w:rsid w:val="00982603"/>
    <w:rsid w:val="00984EF8"/>
    <w:rsid w:val="009928FB"/>
    <w:rsid w:val="00992BDA"/>
    <w:rsid w:val="0099487E"/>
    <w:rsid w:val="00995F6D"/>
    <w:rsid w:val="009A6829"/>
    <w:rsid w:val="009B0264"/>
    <w:rsid w:val="009B4716"/>
    <w:rsid w:val="009B644D"/>
    <w:rsid w:val="009C4879"/>
    <w:rsid w:val="009D1EE1"/>
    <w:rsid w:val="009D37F4"/>
    <w:rsid w:val="009D5A87"/>
    <w:rsid w:val="009D6B3D"/>
    <w:rsid w:val="009D754E"/>
    <w:rsid w:val="009E1EE5"/>
    <w:rsid w:val="009E216B"/>
    <w:rsid w:val="009E330A"/>
    <w:rsid w:val="009E5128"/>
    <w:rsid w:val="009E5432"/>
    <w:rsid w:val="009E5C85"/>
    <w:rsid w:val="009F146A"/>
    <w:rsid w:val="009F6C8A"/>
    <w:rsid w:val="00A00931"/>
    <w:rsid w:val="00A00A8D"/>
    <w:rsid w:val="00A03067"/>
    <w:rsid w:val="00A11436"/>
    <w:rsid w:val="00A11F5F"/>
    <w:rsid w:val="00A12657"/>
    <w:rsid w:val="00A148D8"/>
    <w:rsid w:val="00A167D3"/>
    <w:rsid w:val="00A201D3"/>
    <w:rsid w:val="00A23C50"/>
    <w:rsid w:val="00A2426E"/>
    <w:rsid w:val="00A2436F"/>
    <w:rsid w:val="00A25565"/>
    <w:rsid w:val="00A265E7"/>
    <w:rsid w:val="00A37483"/>
    <w:rsid w:val="00A420F4"/>
    <w:rsid w:val="00A44B3F"/>
    <w:rsid w:val="00A45086"/>
    <w:rsid w:val="00A454E4"/>
    <w:rsid w:val="00A532DD"/>
    <w:rsid w:val="00A5554A"/>
    <w:rsid w:val="00A56622"/>
    <w:rsid w:val="00A65AF3"/>
    <w:rsid w:val="00A66121"/>
    <w:rsid w:val="00A75A93"/>
    <w:rsid w:val="00A75F11"/>
    <w:rsid w:val="00A8455C"/>
    <w:rsid w:val="00A87B1F"/>
    <w:rsid w:val="00AA0347"/>
    <w:rsid w:val="00AA1176"/>
    <w:rsid w:val="00AC22D9"/>
    <w:rsid w:val="00AC5254"/>
    <w:rsid w:val="00AD1852"/>
    <w:rsid w:val="00AD1B63"/>
    <w:rsid w:val="00AE4229"/>
    <w:rsid w:val="00AE451A"/>
    <w:rsid w:val="00B002ED"/>
    <w:rsid w:val="00B004C3"/>
    <w:rsid w:val="00B064B5"/>
    <w:rsid w:val="00B07D54"/>
    <w:rsid w:val="00B10EB0"/>
    <w:rsid w:val="00B125FF"/>
    <w:rsid w:val="00B12707"/>
    <w:rsid w:val="00B15EC7"/>
    <w:rsid w:val="00B25E3B"/>
    <w:rsid w:val="00B32633"/>
    <w:rsid w:val="00B34077"/>
    <w:rsid w:val="00B36D3C"/>
    <w:rsid w:val="00B45CFF"/>
    <w:rsid w:val="00B47C9D"/>
    <w:rsid w:val="00B53098"/>
    <w:rsid w:val="00B54077"/>
    <w:rsid w:val="00B659CA"/>
    <w:rsid w:val="00B71E44"/>
    <w:rsid w:val="00B81FD8"/>
    <w:rsid w:val="00B84FAC"/>
    <w:rsid w:val="00B92EC3"/>
    <w:rsid w:val="00B9359D"/>
    <w:rsid w:val="00B94C5B"/>
    <w:rsid w:val="00BA330A"/>
    <w:rsid w:val="00BA5CF7"/>
    <w:rsid w:val="00BB203A"/>
    <w:rsid w:val="00BB5A48"/>
    <w:rsid w:val="00BC24EB"/>
    <w:rsid w:val="00BC5706"/>
    <w:rsid w:val="00BD4186"/>
    <w:rsid w:val="00BD6F18"/>
    <w:rsid w:val="00BE0388"/>
    <w:rsid w:val="00BE60F8"/>
    <w:rsid w:val="00BF3CE1"/>
    <w:rsid w:val="00BF5E7E"/>
    <w:rsid w:val="00C04C87"/>
    <w:rsid w:val="00C17E43"/>
    <w:rsid w:val="00C22554"/>
    <w:rsid w:val="00C24932"/>
    <w:rsid w:val="00C25DFC"/>
    <w:rsid w:val="00C32117"/>
    <w:rsid w:val="00C3648A"/>
    <w:rsid w:val="00C375A4"/>
    <w:rsid w:val="00C40B5D"/>
    <w:rsid w:val="00C46E16"/>
    <w:rsid w:val="00C5152E"/>
    <w:rsid w:val="00C575C7"/>
    <w:rsid w:val="00C61FBC"/>
    <w:rsid w:val="00C62604"/>
    <w:rsid w:val="00C65E03"/>
    <w:rsid w:val="00C7707A"/>
    <w:rsid w:val="00C832AC"/>
    <w:rsid w:val="00C91079"/>
    <w:rsid w:val="00C91FBC"/>
    <w:rsid w:val="00C93346"/>
    <w:rsid w:val="00CA1D70"/>
    <w:rsid w:val="00CB5F61"/>
    <w:rsid w:val="00CD26D6"/>
    <w:rsid w:val="00CE3BF6"/>
    <w:rsid w:val="00CE545B"/>
    <w:rsid w:val="00D058F0"/>
    <w:rsid w:val="00D07F15"/>
    <w:rsid w:val="00D178BB"/>
    <w:rsid w:val="00D21686"/>
    <w:rsid w:val="00D21918"/>
    <w:rsid w:val="00D21F12"/>
    <w:rsid w:val="00D379DE"/>
    <w:rsid w:val="00D46D7D"/>
    <w:rsid w:val="00D65E8A"/>
    <w:rsid w:val="00D66624"/>
    <w:rsid w:val="00D676EA"/>
    <w:rsid w:val="00D67A0A"/>
    <w:rsid w:val="00D73D77"/>
    <w:rsid w:val="00D8643A"/>
    <w:rsid w:val="00D911A9"/>
    <w:rsid w:val="00D91983"/>
    <w:rsid w:val="00D929D6"/>
    <w:rsid w:val="00D92EDA"/>
    <w:rsid w:val="00DB456E"/>
    <w:rsid w:val="00DB765D"/>
    <w:rsid w:val="00DC6E7A"/>
    <w:rsid w:val="00DD2D88"/>
    <w:rsid w:val="00DD391A"/>
    <w:rsid w:val="00DE04B0"/>
    <w:rsid w:val="00DE7BED"/>
    <w:rsid w:val="00DF2A13"/>
    <w:rsid w:val="00E0011A"/>
    <w:rsid w:val="00E05CD1"/>
    <w:rsid w:val="00E06C36"/>
    <w:rsid w:val="00E144C6"/>
    <w:rsid w:val="00E214AA"/>
    <w:rsid w:val="00E22FE2"/>
    <w:rsid w:val="00E2337B"/>
    <w:rsid w:val="00E234AF"/>
    <w:rsid w:val="00E37195"/>
    <w:rsid w:val="00E37BF1"/>
    <w:rsid w:val="00E42D4A"/>
    <w:rsid w:val="00E441B8"/>
    <w:rsid w:val="00E50681"/>
    <w:rsid w:val="00E5132B"/>
    <w:rsid w:val="00E5139D"/>
    <w:rsid w:val="00E5435D"/>
    <w:rsid w:val="00E6637A"/>
    <w:rsid w:val="00E71D34"/>
    <w:rsid w:val="00E92806"/>
    <w:rsid w:val="00E93FB1"/>
    <w:rsid w:val="00E97FD2"/>
    <w:rsid w:val="00EA1670"/>
    <w:rsid w:val="00EA42D8"/>
    <w:rsid w:val="00EA56AA"/>
    <w:rsid w:val="00EB00E5"/>
    <w:rsid w:val="00EB0A81"/>
    <w:rsid w:val="00EB215A"/>
    <w:rsid w:val="00EC056C"/>
    <w:rsid w:val="00EC0EAF"/>
    <w:rsid w:val="00EC4157"/>
    <w:rsid w:val="00ED3FB6"/>
    <w:rsid w:val="00ED76AD"/>
    <w:rsid w:val="00EE2896"/>
    <w:rsid w:val="00EE2A75"/>
    <w:rsid w:val="00EE2F04"/>
    <w:rsid w:val="00EE5428"/>
    <w:rsid w:val="00EE5B30"/>
    <w:rsid w:val="00EE7990"/>
    <w:rsid w:val="00EF0802"/>
    <w:rsid w:val="00EF0E2D"/>
    <w:rsid w:val="00EF382F"/>
    <w:rsid w:val="00EF5E6D"/>
    <w:rsid w:val="00F01D2A"/>
    <w:rsid w:val="00F04F2A"/>
    <w:rsid w:val="00F06040"/>
    <w:rsid w:val="00F07A4B"/>
    <w:rsid w:val="00F17C21"/>
    <w:rsid w:val="00F20917"/>
    <w:rsid w:val="00F33733"/>
    <w:rsid w:val="00F415B4"/>
    <w:rsid w:val="00F41A35"/>
    <w:rsid w:val="00F44F78"/>
    <w:rsid w:val="00F51B97"/>
    <w:rsid w:val="00F51DFB"/>
    <w:rsid w:val="00F533A8"/>
    <w:rsid w:val="00F6009E"/>
    <w:rsid w:val="00F60348"/>
    <w:rsid w:val="00F610C1"/>
    <w:rsid w:val="00F64981"/>
    <w:rsid w:val="00F7012C"/>
    <w:rsid w:val="00F72BC2"/>
    <w:rsid w:val="00F80489"/>
    <w:rsid w:val="00F813B2"/>
    <w:rsid w:val="00F84991"/>
    <w:rsid w:val="00F92C2C"/>
    <w:rsid w:val="00F93ECA"/>
    <w:rsid w:val="00FA5855"/>
    <w:rsid w:val="00FB299C"/>
    <w:rsid w:val="00FB2A2B"/>
    <w:rsid w:val="00FB3485"/>
    <w:rsid w:val="00FB3DD5"/>
    <w:rsid w:val="00FB747D"/>
    <w:rsid w:val="00FC2561"/>
    <w:rsid w:val="00FC39DE"/>
    <w:rsid w:val="00FC60E4"/>
    <w:rsid w:val="00FD1371"/>
    <w:rsid w:val="00FD4612"/>
    <w:rsid w:val="00FE31EC"/>
    <w:rsid w:val="00FE5FC2"/>
    <w:rsid w:val="00FE633D"/>
    <w:rsid w:val="00FE728D"/>
    <w:rsid w:val="00FE75C8"/>
    <w:rsid w:val="166F5BA9"/>
    <w:rsid w:val="5B8B3D46"/>
    <w:rsid w:val="6BA0390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CC343"/>
  <w15:docId w15:val="{80D0753A-17DB-4EFD-8513-8AA9ACDB2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uiPriority="29" w:qFormat="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076"/>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0B5076"/>
    <w:pPr>
      <w:keepNext/>
      <w:keepLines/>
      <w:pBdr>
        <w:bottom w:val="single" w:sz="18" w:space="1" w:color="auto"/>
      </w:pBdr>
      <w:spacing w:before="240" w:after="240" w:line="240" w:lineRule="auto"/>
      <w:jc w:val="right"/>
      <w:outlineLvl w:val="0"/>
    </w:pPr>
    <w:rPr>
      <w:rFonts w:eastAsiaTheme="majorEastAsia" w:cstheme="majorBidi"/>
      <w:b/>
      <w:bCs/>
      <w:color w:val="C00000"/>
      <w:szCs w:val="28"/>
    </w:rPr>
  </w:style>
  <w:style w:type="paragraph" w:styleId="Ttulo2">
    <w:name w:val="heading 2"/>
    <w:basedOn w:val="Normal"/>
    <w:next w:val="Normal"/>
    <w:link w:val="Ttulo2Char"/>
    <w:autoRedefine/>
    <w:uiPriority w:val="9"/>
    <w:unhideWhenUsed/>
    <w:qFormat/>
    <w:rsid w:val="000B5076"/>
    <w:pPr>
      <w:keepNext/>
      <w:keepLines/>
      <w:spacing w:before="240" w:after="240" w:line="240" w:lineRule="auto"/>
      <w:jc w:val="left"/>
      <w:outlineLvl w:val="1"/>
    </w:pPr>
    <w:rPr>
      <w:rFonts w:eastAsia="Arial" w:cstheme="majorBidi"/>
      <w:bCs/>
      <w:szCs w:val="26"/>
    </w:rPr>
  </w:style>
  <w:style w:type="paragraph" w:styleId="Ttulo3">
    <w:name w:val="heading 3"/>
    <w:basedOn w:val="Normal"/>
    <w:next w:val="Normal"/>
    <w:link w:val="Ttulo3Char"/>
    <w:uiPriority w:val="9"/>
    <w:unhideWhenUsed/>
    <w:qFormat/>
    <w:pPr>
      <w:keepNext/>
      <w:keepLines/>
      <w:spacing w:before="120" w:after="12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qFormat/>
    <w:pPr>
      <w:tabs>
        <w:tab w:val="center" w:pos="4252"/>
        <w:tab w:val="right" w:pos="8504"/>
      </w:tabs>
      <w:spacing w:line="240" w:lineRule="auto"/>
    </w:pPr>
  </w:style>
  <w:style w:type="paragraph" w:styleId="Rodap">
    <w:name w:val="footer"/>
    <w:basedOn w:val="Normal"/>
    <w:link w:val="RodapChar"/>
    <w:uiPriority w:val="99"/>
    <w:unhideWhenUsed/>
    <w:qFormat/>
    <w:pPr>
      <w:tabs>
        <w:tab w:val="center" w:pos="4252"/>
        <w:tab w:val="right" w:pos="8504"/>
      </w:tabs>
      <w:spacing w:line="240" w:lineRule="auto"/>
    </w:pPr>
  </w:style>
  <w:style w:type="paragraph" w:styleId="Textodebalo">
    <w:name w:val="Balloon Text"/>
    <w:basedOn w:val="Normal"/>
    <w:link w:val="TextodebaloChar"/>
    <w:uiPriority w:val="99"/>
    <w:semiHidden/>
    <w:unhideWhenUsed/>
    <w:qFormat/>
    <w:pPr>
      <w:spacing w:line="240" w:lineRule="auto"/>
    </w:pPr>
    <w:rPr>
      <w:rFonts w:ascii="Tahoma" w:hAnsi="Tahoma" w:cs="Tahoma"/>
      <w:sz w:val="16"/>
      <w:szCs w:val="16"/>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character" w:customStyle="1" w:styleId="TextodebaloChar">
    <w:name w:val="Texto de balão Char"/>
    <w:basedOn w:val="Fontepargpadro"/>
    <w:link w:val="Textodebalo"/>
    <w:uiPriority w:val="99"/>
    <w:semiHidden/>
    <w:qFormat/>
    <w:rPr>
      <w:rFonts w:ascii="Tahoma" w:hAnsi="Tahoma" w:cs="Tahoma"/>
      <w:sz w:val="16"/>
      <w:szCs w:val="16"/>
    </w:rPr>
  </w:style>
  <w:style w:type="character" w:customStyle="1" w:styleId="Ttulo1Char">
    <w:name w:val="Título 1 Char"/>
    <w:basedOn w:val="Fontepargpadro"/>
    <w:link w:val="Ttulo1"/>
    <w:uiPriority w:val="9"/>
    <w:qFormat/>
    <w:rsid w:val="000B5076"/>
    <w:rPr>
      <w:rFonts w:ascii="Roboto Lt" w:eastAsiaTheme="majorEastAsia" w:hAnsi="Roboto Lt" w:cstheme="majorBidi"/>
      <w:b/>
      <w:bCs/>
      <w:color w:val="C00000"/>
      <w:sz w:val="24"/>
      <w:szCs w:val="28"/>
    </w:rPr>
  </w:style>
  <w:style w:type="character" w:customStyle="1" w:styleId="Ttulo2Char">
    <w:name w:val="Título 2 Char"/>
    <w:basedOn w:val="Fontepargpadro"/>
    <w:link w:val="Ttulo2"/>
    <w:uiPriority w:val="9"/>
    <w:qFormat/>
    <w:rsid w:val="000B5076"/>
    <w:rPr>
      <w:rFonts w:ascii="Roboto Lt" w:eastAsia="Arial" w:hAnsi="Roboto Lt" w:cstheme="majorBidi"/>
      <w:bCs/>
      <w:sz w:val="24"/>
      <w:szCs w:val="26"/>
    </w:rPr>
  </w:style>
  <w:style w:type="paragraph" w:styleId="Citao">
    <w:name w:val="Quote"/>
    <w:basedOn w:val="Normal"/>
    <w:next w:val="Normal"/>
    <w:link w:val="CitaoChar"/>
    <w:uiPriority w:val="29"/>
    <w:qFormat/>
    <w:rsid w:val="000B5076"/>
    <w:pPr>
      <w:spacing w:before="160" w:after="160" w:line="240" w:lineRule="auto"/>
      <w:ind w:left="2268"/>
    </w:pPr>
    <w:rPr>
      <w:rFonts w:eastAsia="Arial"/>
      <w:iCs/>
      <w:color w:val="000000" w:themeColor="text1"/>
      <w:sz w:val="22"/>
    </w:rPr>
  </w:style>
  <w:style w:type="character" w:customStyle="1" w:styleId="CitaoChar">
    <w:name w:val="Citação Char"/>
    <w:basedOn w:val="Fontepargpadro"/>
    <w:link w:val="Citao"/>
    <w:uiPriority w:val="29"/>
    <w:qFormat/>
    <w:rsid w:val="000B5076"/>
    <w:rPr>
      <w:rFonts w:ascii="Roboto Lt" w:eastAsia="Arial" w:hAnsi="Roboto Lt"/>
      <w:iCs/>
      <w:color w:val="000000" w:themeColor="text1"/>
      <w:sz w:val="22"/>
      <w:szCs w:val="22"/>
    </w:rPr>
  </w:style>
  <w:style w:type="character" w:customStyle="1" w:styleId="Ttulo3Char">
    <w:name w:val="Título 3 Char"/>
    <w:basedOn w:val="Fontepargpadro"/>
    <w:link w:val="Ttulo3"/>
    <w:uiPriority w:val="9"/>
    <w:qFormat/>
    <w:rPr>
      <w:rFonts w:ascii="Times New Roman" w:eastAsiaTheme="majorEastAsia" w:hAnsi="Times New Roman" w:cstheme="majorBidi"/>
      <w:b/>
      <w:bCs/>
      <w:sz w:val="24"/>
    </w:rPr>
  </w:style>
  <w:style w:type="paragraph" w:customStyle="1" w:styleId="Reviso1">
    <w:name w:val="Revisão1"/>
    <w:hidden/>
    <w:uiPriority w:val="99"/>
    <w:semiHidden/>
    <w:qFormat/>
    <w:rPr>
      <w:rFonts w:ascii="Times New Roman" w:hAnsi="Times New Roman"/>
      <w:sz w:val="24"/>
      <w:szCs w:val="22"/>
    </w:rPr>
  </w:style>
  <w:style w:type="paragraph" w:styleId="PargrafodaLista">
    <w:name w:val="List Paragraph"/>
    <w:basedOn w:val="Normal"/>
    <w:uiPriority w:val="34"/>
    <w:qFormat/>
    <w:pPr>
      <w:tabs>
        <w:tab w:val="clear" w:pos="851"/>
      </w:tabs>
      <w:spacing w:line="240" w:lineRule="auto"/>
      <w:ind w:left="720"/>
      <w:contextualSpacing/>
      <w:jc w:val="left"/>
    </w:pPr>
    <w:rPr>
      <w:rFonts w:eastAsia="Times New Roman" w:cs="Times New Roman"/>
      <w:szCs w:val="24"/>
    </w:rPr>
  </w:style>
  <w:style w:type="paragraph" w:customStyle="1" w:styleId="Texto">
    <w:name w:val="Texto"/>
    <w:basedOn w:val="Normal"/>
    <w:qFormat/>
    <w:pPr>
      <w:tabs>
        <w:tab w:val="clear" w:pos="851"/>
      </w:tabs>
      <w:suppressAutoHyphens/>
      <w:ind w:firstLine="851"/>
    </w:pPr>
    <w:rPr>
      <w:rFonts w:ascii="Arial" w:eastAsia="Calibri" w:hAnsi="Arial" w:cs="Arial"/>
      <w:lang w:eastAsia="zh-CN"/>
    </w:rPr>
  </w:style>
  <w:style w:type="paragraph" w:styleId="Ttulo">
    <w:name w:val="Title"/>
    <w:basedOn w:val="Normal"/>
    <w:next w:val="Normal"/>
    <w:link w:val="TtuloChar"/>
    <w:autoRedefine/>
    <w:uiPriority w:val="10"/>
    <w:qFormat/>
    <w:rsid w:val="000B5076"/>
    <w:pPr>
      <w:spacing w:before="240" w:after="240" w:line="240" w:lineRule="auto"/>
      <w:contextualSpacing/>
      <w:jc w:val="right"/>
    </w:pPr>
    <w:rPr>
      <w:rFonts w:ascii="Roboto Black" w:eastAsiaTheme="majorEastAsia" w:hAnsi="Roboto Black" w:cstheme="majorBidi"/>
      <w:color w:val="C00000"/>
      <w:spacing w:val="-10"/>
      <w:kern w:val="28"/>
      <w:sz w:val="28"/>
      <w:szCs w:val="56"/>
    </w:rPr>
  </w:style>
  <w:style w:type="character" w:customStyle="1" w:styleId="TtuloChar">
    <w:name w:val="Título Char"/>
    <w:basedOn w:val="Fontepargpadro"/>
    <w:link w:val="Ttulo"/>
    <w:uiPriority w:val="10"/>
    <w:rsid w:val="000B5076"/>
    <w:rPr>
      <w:rFonts w:ascii="Roboto Black" w:eastAsiaTheme="majorEastAsia" w:hAnsi="Roboto Black" w:cstheme="majorBidi"/>
      <w:color w:val="C00000"/>
      <w:spacing w:val="-10"/>
      <w:kern w:val="28"/>
      <w:sz w:val="28"/>
      <w:szCs w:val="56"/>
    </w:rPr>
  </w:style>
  <w:style w:type="paragraph" w:styleId="Subttulo">
    <w:name w:val="Subtitle"/>
    <w:basedOn w:val="Normal"/>
    <w:next w:val="Normal"/>
    <w:link w:val="SubttuloChar"/>
    <w:autoRedefine/>
    <w:uiPriority w:val="11"/>
    <w:qFormat/>
    <w:rsid w:val="000B5076"/>
    <w:pPr>
      <w:numPr>
        <w:ilvl w:val="1"/>
      </w:numPr>
      <w:spacing w:after="240" w:line="240" w:lineRule="auto"/>
      <w:jc w:val="right"/>
    </w:pPr>
    <w:rPr>
      <w:color w:val="5A5A5A" w:themeColor="text1" w:themeTint="A5"/>
      <w:sz w:val="22"/>
    </w:rPr>
  </w:style>
  <w:style w:type="character" w:customStyle="1" w:styleId="SubttuloChar">
    <w:name w:val="Subtítulo Char"/>
    <w:basedOn w:val="Fontepargpadro"/>
    <w:link w:val="Subttulo"/>
    <w:uiPriority w:val="11"/>
    <w:rsid w:val="000B5076"/>
    <w:rPr>
      <w:rFonts w:ascii="Roboto Lt" w:hAnsi="Roboto Lt"/>
      <w:color w:val="5A5A5A" w:themeColor="text1" w:themeTint="A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0407A-7026-416C-A74A-E651B0828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6943</Words>
  <Characters>37496</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44351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Periodicos-PC02</dc:creator>
  <cp:lastModifiedBy>Nícolas Vitorino</cp:lastModifiedBy>
  <cp:revision>2</cp:revision>
  <dcterms:created xsi:type="dcterms:W3CDTF">2024-03-19T18:19:00Z</dcterms:created>
  <dcterms:modified xsi:type="dcterms:W3CDTF">2024-03-19T18:19:00Z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1A47CF4BCDEE46B788D17D5BBF132072</vt:lpwstr>
  </property>
</Properties>
</file>