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jh1ds7rl33dv" w:id="0"/>
      <w:bookmarkEnd w:id="0"/>
      <w:r w:rsidDel="00000000" w:rsidR="00000000" w:rsidRPr="00000000">
        <w:rPr>
          <w:b w:val="1"/>
          <w:rtl w:val="0"/>
        </w:rPr>
        <w:t xml:space="preserve">Landover Hills: Embed New Budget Dashboard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these simple steps to drop the live, interactive dashboard into your website and learn how the underlying Google Sheet powers it.</w:t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azdf161lta2y" w:id="1"/>
      <w:bookmarkEnd w:id="1"/>
      <w:r w:rsidDel="00000000" w:rsidR="00000000" w:rsidRPr="00000000">
        <w:rPr>
          <w:b w:val="1"/>
          <w:rtl w:val="0"/>
        </w:rPr>
        <w:t xml:space="preserve">1. Embed the Dashboard via an &lt;iframe&gt;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this snippet and paste it into the HTML of whichever page you want the dashboard to appear (for example, inside a &lt;section&gt; or &lt;div&gt; in your CMS template):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&lt;!-- Landover Hills Budget Dashboard --&gt;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&lt;iframe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src="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https://shishirporeddy.github.io/landover-hills-budget/</w:t>
        </w:r>
      </w:hyperlink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width="100%"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height="900"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style="border:none;"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title="Landover Hills Budget Dashboard"&gt;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&lt;/iframe&gt;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 height as needed to avoid scrollbars (e.g. height="800" or height="100vh").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and publish your page. The dashboard will load automatically in that spot.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Maintain the Google Sheet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the linked Google Sheet (shared as “Anyone with the link → Viewer”).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rows, change amounts, add new fiscal years—whatever your budget team needs.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Automatic Data Pull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Each time someone </w:t>
      </w:r>
      <w:r w:rsidDel="00000000" w:rsidR="00000000" w:rsidRPr="00000000">
        <w:rPr>
          <w:b w:val="1"/>
          <w:rtl w:val="0"/>
        </w:rPr>
        <w:t xml:space="preserve">loads or refreshes</w:t>
      </w:r>
      <w:r w:rsidDel="00000000" w:rsidR="00000000" w:rsidRPr="00000000">
        <w:rPr>
          <w:rtl w:val="0"/>
        </w:rPr>
        <w:t xml:space="preserve"> the page containing your iframe, the dashboard’s JavaScript re‑fetches the latest sheet data via the Sheets API.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Instant Visual Updates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Charts, KPIs, and filters all redraw with the new numbers—no need to touch the HTML, no redeploys, no manual exports.</w:t>
      </w:r>
    </w:p>
    <w:p w:rsidR="00000000" w:rsidDel="00000000" w:rsidP="00000000" w:rsidRDefault="00000000" w:rsidRPr="00000000" w14:paraId="00000018">
      <w:pPr>
        <w:pStyle w:val="Heading2"/>
        <w:rPr>
          <w:b w:val="1"/>
        </w:rPr>
      </w:pPr>
      <w:bookmarkStart w:colFirst="0" w:colLast="0" w:name="_4j9wt3fhgj49" w:id="2"/>
      <w:bookmarkEnd w:id="2"/>
      <w:r w:rsidDel="00000000" w:rsidR="00000000" w:rsidRPr="00000000">
        <w:rPr>
          <w:b w:val="1"/>
          <w:rtl w:val="0"/>
        </w:rPr>
        <w:t xml:space="preserve">2. How the Google Sheet Powers the Charts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Sheet URL &amp; ID</w:t>
        <w:br w:type="textWrapping"/>
        <w:t xml:space="preserve"> The dashboard pulls from the Sheet with ID</w:t>
        <w:br w:type="textWrapping"/>
        <w:t xml:space="preserve"> 1u9syd7w3RRqsfEp14s0pUrJED-SImtAmWKWSN_ew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Public Access</w:t>
        <w:br w:type="textWrapping"/>
        <w:t xml:space="preserve">We’ve set the Sheet’s sharing to “Anyone with the link → Viewer.”</w:t>
        <w:br w:type="textWrapping"/>
        <w:t xml:space="preserve">This allows the Chart.js script in index.html to fetch rows via the Google Sheets API without a login.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Automatic Updates</w:t>
        <w:br w:type="textWrapping"/>
        <w:t xml:space="preserve">Anytime you edit values in that Google Sheet (add rows, update amounts, change fiscal years), the next time someone loads the dashboard page, they’ll see the new data—no redeploy needed.</w:t>
        <w:br w:type="textWrapping"/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That’s it—no extra plugins, no manual data exports. Just embed the iframe and manage your numbers directly in Google Sheets!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ishirporeddy.github.io/landover-hills-budg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