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F0" w:rsidRPr="00737EF0" w:rsidRDefault="00D42C72" w:rsidP="00737EF0">
      <w:pPr>
        <w:rPr>
          <w:rFonts w:ascii="Plotter" w:eastAsia="Times New Roman" w:hAnsi="Plotter" w:cs="Times New Roman"/>
          <w:sz w:val="36"/>
          <w:szCs w:val="36"/>
          <w:lang w:eastAsia="es-ES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347980</wp:posOffset>
                </wp:positionV>
                <wp:extent cx="2981325" cy="571500"/>
                <wp:effectExtent l="0" t="0" r="28575" b="19050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EF0" w:rsidRPr="00894B2D" w:rsidRDefault="00737EF0" w:rsidP="00737EF0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894B2D">
                              <w:rPr>
                                <w:b/>
                              </w:rPr>
                              <w:t>UNIVERSIDAD TECNOLÓGICA NACIONAL</w:t>
                            </w:r>
                          </w:p>
                          <w:p w:rsidR="00737EF0" w:rsidRPr="00894B2D" w:rsidRDefault="00737EF0" w:rsidP="00737EF0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894B2D">
                              <w:rPr>
                                <w:b/>
                              </w:rPr>
                              <w:t>FACULTAD REGIONAL AVELLANEDA</w:t>
                            </w:r>
                          </w:p>
                          <w:p w:rsidR="00737EF0" w:rsidRDefault="00737EF0" w:rsidP="00737EF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SECRETARIA DE EXTENSIÓN UNIVERSITARIA</w:t>
                            </w:r>
                          </w:p>
                          <w:p w:rsidR="00737EF0" w:rsidRDefault="00737EF0" w:rsidP="00737EF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3.7pt;margin-top:27.4pt;width:234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a6QQIAAHsEAAAOAAAAZHJzL2Uyb0RvYy54bWysVNtuEzEQfUfiHyy/k03ShLarbqqSUIRU&#10;LlLhAxzbm7XweszYyW74esZ2WiJ4QYh9sDye8fGZOTN7czv2lh00BgOu4bPJlDPtJCjjdg3/+uX+&#10;1RVnIQqnhAWnG37Ugd+uXr64GXyt59CBVRoZgbhQD77hXYy+rqogO92LMAGvHTlbwF5EMnFXKRQD&#10;ofe2mk+nr6sBUHkEqUOg001x8lXGb1st46e2DToy23DiFvOKed2mtVrdiHqHwndGnmiIf2DRC+Po&#10;0WeojYiC7dH8AdUbiRCgjRMJfQVta6TOOVA2s+lv2Tx2wuucCxUn+Ocyhf8HKz8ePiMzirTjzIme&#10;JFrvhUJgSrOoxwjsIhVp8KGm2EdP0XF8A2O6kBIO/gHkt8AcrDvhdvoOEYZOC0UkZ+lmdXa14IQE&#10;sh0+gKLXxD5CBhpb7BMg1YQROol1fBaIeDBJh/Prq9nFfMmZJN/ycracZgUrUT/d9hjiOw09S5uG&#10;IzVARheHhxATG1E/hWT2YI26N9ZmA3fbtUV2ENQs9/nLCVCS52HWsaHh18vMQ1DPolOlFOdR4e/A&#10;EpmNCF15NBzDBmJpyt5Emgxr+oZfTdNXjlNp3zqV+zYKY8ue0rLuVOtU3lLoOG7Hk3ZbUEeqOkKZ&#10;AJpY2nSAPzgbqPsbHr7vBWrO7HtHyl3PFos0LtlYLC/nZOC5Z3vuEU4SVMMjZ2W7jmXE9h7NrqOX&#10;Sq84uCO1W5OFSG1RWJ14U4dnfU7TmEbo3M5Rv/4Zq58AAAD//wMAUEsDBBQABgAIAAAAIQBmRfkI&#10;3gAAAAoBAAAPAAAAZHJzL2Rvd25yZXYueG1sTI/NTsMwEITvSLyDtZW4UaeQ/qVxKoiEhLigFh7A&#10;jbdxVHsdxW4beHqWExxnZzT7TbkdvRMXHGIXSMFsmoFAaoLpqFXw+fFyvwIRkyajXSBU8IURttXt&#10;TakLE660w8s+tYJLKBZagU2pL6SMjUWv4zT0SOwdw+B1Yjm00gz6yuXeyYcsW0ivO+IPVvdYW2xO&#10;+7NXsJ5977rTykX7/mjedI2vz/UxV+puMj5tQCQc018YfvEZHSpmOoQzmSgc62yZc1TBPOcJHJgv&#10;F2sQB3ZyvsiqlP8nVD8AAAD//wMAUEsBAi0AFAAGAAgAAAAhALaDOJL+AAAA4QEAABMAAAAAAAAA&#10;AAAAAAAAAAAAAFtDb250ZW50X1R5cGVzXS54bWxQSwECLQAUAAYACAAAACEAOP0h/9YAAACUAQAA&#10;CwAAAAAAAAAAAAAAAAAvAQAAX3JlbHMvLnJlbHNQSwECLQAUAAYACAAAACEAlzLWukECAAB7BAAA&#10;DgAAAAAAAAAAAAAAAAAuAgAAZHJzL2Uyb0RvYy54bWxQSwECLQAUAAYACAAAACEAZkX5CN4AAAAK&#10;AQAADwAAAAAAAAAAAAAAAACbBAAAZHJzL2Rvd25yZXYueG1sUEsFBgAAAAAEAAQA8wAAAKYFAAAA&#10;AA==&#10;" strokecolor="white">
                <v:stroke dashstyle="1 1" endcap="round"/>
                <v:textbox>
                  <w:txbxContent>
                    <w:p w:rsidR="00737EF0" w:rsidRPr="00894B2D" w:rsidRDefault="00737EF0" w:rsidP="00737EF0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894B2D">
                        <w:rPr>
                          <w:b/>
                        </w:rPr>
                        <w:t>UNIVERSIDAD TECNOLÓGICA NACIONAL</w:t>
                      </w:r>
                    </w:p>
                    <w:p w:rsidR="00737EF0" w:rsidRPr="00894B2D" w:rsidRDefault="00737EF0" w:rsidP="00737EF0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894B2D">
                        <w:rPr>
                          <w:b/>
                        </w:rPr>
                        <w:t>FACULTAD REGIONAL AVELLANEDA</w:t>
                      </w:r>
                    </w:p>
                    <w:p w:rsidR="00737EF0" w:rsidRDefault="00737EF0" w:rsidP="00737EF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SECRETARIA DE EXTENSIÓN UNIVERSITARIA</w:t>
                      </w:r>
                    </w:p>
                    <w:p w:rsidR="00737EF0" w:rsidRDefault="00737EF0" w:rsidP="00737EF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EF0" w:rsidRPr="00737EF0" w:rsidRDefault="00737EF0" w:rsidP="00737EF0">
      <w:pPr>
        <w:rPr>
          <w:rFonts w:ascii="Plotter" w:eastAsia="Times New Roman" w:hAnsi="Plotter" w:cs="Times New Roman"/>
          <w:sz w:val="36"/>
          <w:szCs w:val="36"/>
          <w:lang w:eastAsia="es-ES"/>
        </w:rPr>
      </w:pPr>
      <w:r w:rsidRPr="00737EF0">
        <w:rPr>
          <w:rFonts w:ascii="Plotter" w:eastAsia="Times New Roman" w:hAnsi="Plotter" w:cs="Times New Roman"/>
          <w:sz w:val="36"/>
          <w:szCs w:val="36"/>
          <w:lang w:eastAsia="es-ES"/>
        </w:rPr>
        <w:t xml:space="preserve"> </w:t>
      </w:r>
      <w:r>
        <w:rPr>
          <w:rFonts w:ascii="Plotter" w:eastAsia="Times New Roman" w:hAnsi="Plotter" w:cs="Times New Roman"/>
          <w:noProof/>
          <w:sz w:val="36"/>
          <w:szCs w:val="36"/>
        </w:rPr>
        <w:drawing>
          <wp:inline distT="0" distB="0" distL="0" distR="0">
            <wp:extent cx="438150" cy="485775"/>
            <wp:effectExtent l="19050" t="0" r="0" b="0"/>
            <wp:docPr id="9" name="Imagen 1" descr="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㏖푼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EF0">
        <w:rPr>
          <w:rFonts w:ascii="Plotter" w:eastAsia="Times New Roman" w:hAnsi="Plotter" w:cs="Times New Roman"/>
          <w:sz w:val="36"/>
          <w:szCs w:val="36"/>
          <w:lang w:eastAsia="es-ES"/>
        </w:rPr>
        <w:t xml:space="preserve">                      </w:t>
      </w:r>
    </w:p>
    <w:p w:rsidR="00737EF0" w:rsidRPr="00737EF0" w:rsidRDefault="00737EF0" w:rsidP="00737EF0">
      <w:pPr>
        <w:rPr>
          <w:rFonts w:ascii="Calibri" w:eastAsia="Times New Roman" w:hAnsi="Calibri" w:cs="Times New Roman"/>
          <w:lang w:eastAsia="es-ES"/>
        </w:rPr>
      </w:pPr>
      <w:r w:rsidRPr="00737EF0">
        <w:rPr>
          <w:rFonts w:ascii="Calibri" w:eastAsia="Times New Roman" w:hAnsi="Calibri" w:cs="Times New Roman"/>
          <w:lang w:eastAsia="es-ES"/>
        </w:rPr>
        <w:t>SEC</w:t>
      </w:r>
      <w:r w:rsidR="004F3750">
        <w:rPr>
          <w:rFonts w:ascii="Calibri" w:eastAsia="Times New Roman" w:hAnsi="Calibri" w:cs="Times New Roman"/>
          <w:lang w:eastAsia="es-ES"/>
        </w:rPr>
        <w:t>R</w:t>
      </w:r>
      <w:r w:rsidRPr="00737EF0">
        <w:rPr>
          <w:rFonts w:ascii="Calibri" w:eastAsia="Times New Roman" w:hAnsi="Calibri" w:cs="Times New Roman"/>
          <w:lang w:eastAsia="es-ES"/>
        </w:rPr>
        <w:t>ETARÍA DE EXTENSIÓN UNIVERSITARIA  -  CARRERA DE TÉCNICO SUPERIOR EN PROGRAMACIÓN</w:t>
      </w:r>
    </w:p>
    <w:p w:rsidR="00737EF0" w:rsidRDefault="00737EF0" w:rsidP="00737EF0">
      <w:pPr>
        <w:rPr>
          <w:rFonts w:ascii="Arial Black" w:eastAsia="Times New Roman" w:hAnsi="Arial Black" w:cs="Times New Roman"/>
          <w:lang w:eastAsia="es-ES"/>
        </w:rPr>
      </w:pPr>
      <w:r w:rsidRPr="00737EF0">
        <w:rPr>
          <w:rFonts w:ascii="Arial Black" w:eastAsia="Times New Roman" w:hAnsi="Arial Black" w:cs="Times New Roman"/>
          <w:lang w:eastAsia="es-ES"/>
        </w:rPr>
        <w:t xml:space="preserve">ORGANIZACIÓN  </w:t>
      </w:r>
      <w:r w:rsidR="0044017B">
        <w:rPr>
          <w:rFonts w:ascii="Arial Black" w:eastAsia="Times New Roman" w:hAnsi="Arial Black" w:cs="Times New Roman"/>
          <w:lang w:eastAsia="es-ES"/>
        </w:rPr>
        <w:t>EMPRESARIAL</w:t>
      </w:r>
      <w:r w:rsidRPr="00737EF0">
        <w:rPr>
          <w:rFonts w:ascii="Arial Black" w:eastAsia="Times New Roman" w:hAnsi="Arial Black" w:cs="Times New Roman"/>
          <w:lang w:eastAsia="es-ES"/>
        </w:rPr>
        <w:t xml:space="preserve">                 Prof. </w:t>
      </w:r>
      <w:r w:rsidR="0044017B">
        <w:rPr>
          <w:rFonts w:ascii="Arial Black" w:eastAsia="Times New Roman" w:hAnsi="Arial Black" w:cs="Times New Roman"/>
          <w:lang w:eastAsia="es-ES"/>
        </w:rPr>
        <w:t>Ctdor</w:t>
      </w:r>
      <w:r w:rsidRPr="00737EF0">
        <w:rPr>
          <w:rFonts w:ascii="Arial Black" w:eastAsia="Times New Roman" w:hAnsi="Arial Black" w:cs="Times New Roman"/>
          <w:lang w:eastAsia="es-ES"/>
        </w:rPr>
        <w:t xml:space="preserve">. </w:t>
      </w:r>
      <w:r w:rsidR="0044017B">
        <w:rPr>
          <w:rFonts w:ascii="Arial Black" w:eastAsia="Times New Roman" w:hAnsi="Arial Black" w:cs="Times New Roman"/>
          <w:lang w:eastAsia="es-ES"/>
        </w:rPr>
        <w:t>Ricardo G. Martinez</w:t>
      </w:r>
    </w:p>
    <w:p w:rsidR="0044017B" w:rsidRPr="00737EF0" w:rsidRDefault="0044017B" w:rsidP="00737EF0">
      <w:pPr>
        <w:rPr>
          <w:rFonts w:ascii="Arial" w:eastAsia="Times New Roman" w:hAnsi="Arial" w:cs="Arial"/>
          <w:lang w:eastAsia="es-ES"/>
        </w:rPr>
      </w:pPr>
    </w:p>
    <w:p w:rsidR="00737EF0" w:rsidRPr="00737EF0" w:rsidRDefault="00737EF0" w:rsidP="00737EF0">
      <w:pPr>
        <w:rPr>
          <w:rFonts w:ascii="Arial" w:eastAsia="Times New Roman" w:hAnsi="Arial" w:cs="Arial"/>
          <w:lang w:eastAsia="es-ES"/>
        </w:rPr>
      </w:pPr>
      <w:r w:rsidRPr="00737EF0">
        <w:rPr>
          <w:rFonts w:ascii="Arial" w:eastAsia="Times New Roman" w:hAnsi="Arial" w:cs="Arial"/>
          <w:lang w:eastAsia="es-ES"/>
        </w:rPr>
        <w:t>Grupo:                                            Responsable:                                        Fecha:</w:t>
      </w:r>
    </w:p>
    <w:p w:rsidR="00737EF0" w:rsidRPr="00737EF0" w:rsidRDefault="00737EF0" w:rsidP="00737EF0">
      <w:pPr>
        <w:rPr>
          <w:rFonts w:ascii="Arial" w:eastAsia="Times New Roman" w:hAnsi="Arial" w:cs="Arial"/>
          <w:b/>
          <w:i/>
          <w:u w:val="single"/>
          <w:lang w:eastAsia="es-ES"/>
        </w:rPr>
      </w:pPr>
    </w:p>
    <w:p w:rsidR="00737EF0" w:rsidRPr="00737EF0" w:rsidRDefault="00737EF0" w:rsidP="00C36A80">
      <w:pPr>
        <w:jc w:val="both"/>
        <w:rPr>
          <w:rFonts w:ascii="Arial" w:eastAsia="Times New Roman" w:hAnsi="Arial" w:cs="Arial"/>
          <w:lang w:eastAsia="es-ES"/>
        </w:rPr>
      </w:pPr>
      <w:r w:rsidRPr="00737EF0">
        <w:rPr>
          <w:rFonts w:ascii="Arial" w:eastAsia="Times New Roman" w:hAnsi="Arial" w:cs="Arial"/>
          <w:b/>
          <w:i/>
          <w:u w:val="single"/>
          <w:lang w:eastAsia="es-ES"/>
        </w:rPr>
        <w:t xml:space="preserve">TRABAJO PRÁCTICO Nº </w:t>
      </w:r>
      <w:r w:rsidR="0044017B">
        <w:rPr>
          <w:rFonts w:ascii="Arial" w:eastAsia="Times New Roman" w:hAnsi="Arial" w:cs="Arial"/>
          <w:b/>
          <w:i/>
          <w:u w:val="single"/>
          <w:lang w:eastAsia="es-ES"/>
        </w:rPr>
        <w:t>2</w:t>
      </w:r>
      <w:r w:rsidRPr="00737EF0">
        <w:rPr>
          <w:rFonts w:ascii="Arial" w:eastAsia="Times New Roman" w:hAnsi="Arial" w:cs="Arial"/>
          <w:b/>
          <w:i/>
          <w:u w:val="single"/>
          <w:lang w:eastAsia="es-ES"/>
        </w:rPr>
        <w:t xml:space="preserve"> </w:t>
      </w:r>
      <w:r w:rsidRPr="00737EF0">
        <w:rPr>
          <w:rFonts w:ascii="Arial" w:eastAsia="Times New Roman" w:hAnsi="Arial" w:cs="Arial"/>
          <w:b/>
          <w:u w:val="single"/>
          <w:lang w:eastAsia="es-ES"/>
        </w:rPr>
        <w:t>:</w:t>
      </w:r>
      <w:r w:rsidRPr="00737EF0">
        <w:rPr>
          <w:rFonts w:ascii="Arial" w:eastAsia="Times New Roman" w:hAnsi="Arial" w:cs="Arial"/>
          <w:b/>
          <w:i/>
          <w:lang w:eastAsia="es-ES"/>
        </w:rPr>
        <w:t xml:space="preserve">  </w:t>
      </w:r>
      <w:r w:rsidRPr="00737EF0">
        <w:rPr>
          <w:rFonts w:ascii="Arial" w:eastAsia="Times New Roman" w:hAnsi="Arial" w:cs="Arial"/>
          <w:lang w:eastAsia="es-ES"/>
        </w:rPr>
        <w:t>“</w:t>
      </w:r>
      <w:r w:rsidR="0044017B">
        <w:rPr>
          <w:rFonts w:ascii="Arial" w:eastAsia="Times New Roman" w:hAnsi="Arial" w:cs="Arial"/>
          <w:lang w:eastAsia="es-ES"/>
        </w:rPr>
        <w:t>Evaluación de Proyectos</w:t>
      </w:r>
      <w:r w:rsidRPr="00737EF0">
        <w:rPr>
          <w:rFonts w:ascii="Arial" w:eastAsia="Times New Roman" w:hAnsi="Arial" w:cs="Arial"/>
          <w:lang w:eastAsia="es-ES"/>
        </w:rPr>
        <w:t>”</w:t>
      </w:r>
    </w:p>
    <w:p w:rsidR="0044017B" w:rsidRDefault="0044017B" w:rsidP="00C36A8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Una agencia turística ofrece viajes a las islas Baleares. Opta por vender sus servicios al contado o en 12 cuotas mensuales (la primera al contratar, en concepto de anticipo). En el primer caso pretende un margen sobre costos del 40 %, y en la venta a crédito del 60 %. El paquete consiste en traslados aéreos, estadía por 15 días y 3 excursiones: Los costos y formas de pago son las siguientes:</w:t>
      </w:r>
    </w:p>
    <w:p w:rsidR="0044017B" w:rsidRDefault="0044017B" w:rsidP="00C36A8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Pasaje aéreo: $ 1.880 – 50 % contra reserva y el resto a 60 días</w:t>
      </w:r>
    </w:p>
    <w:p w:rsidR="006230BA" w:rsidRDefault="0044017B" w:rsidP="00C36A8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Alquiler hotel: $ 600/mes – Total a los 30 días de la llegada</w:t>
      </w:r>
    </w:p>
    <w:p w:rsidR="006230BA" w:rsidRDefault="006230BA" w:rsidP="00C36A80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Excursiones $ 120 c/u – Al llegar a destino</w:t>
      </w:r>
    </w:p>
    <w:p w:rsidR="006230BA" w:rsidRPr="006230BA" w:rsidRDefault="006230BA" w:rsidP="00C36A80">
      <w:pPr>
        <w:ind w:left="720"/>
        <w:jc w:val="both"/>
        <w:rPr>
          <w:rFonts w:ascii="Arial" w:eastAsia="Times New Roman" w:hAnsi="Arial" w:cs="Arial"/>
          <w:lang w:eastAsia="es-ES"/>
        </w:rPr>
      </w:pPr>
      <w:r w:rsidRPr="006230BA">
        <w:rPr>
          <w:rFonts w:ascii="Arial" w:eastAsia="Times New Roman" w:hAnsi="Arial" w:cs="Arial"/>
          <w:u w:val="single"/>
          <w:lang w:eastAsia="es-ES"/>
        </w:rPr>
        <w:t>Nota</w:t>
      </w:r>
      <w:r w:rsidRPr="006230BA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 xml:space="preserve"> considerar una tasa de interés del 14 % n.a.</w:t>
      </w:r>
    </w:p>
    <w:p w:rsidR="006230BA" w:rsidRDefault="006230BA" w:rsidP="00C36A8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lang w:eastAsia="es-ES"/>
        </w:rPr>
      </w:pPr>
      <w:r w:rsidRPr="006230BA">
        <w:rPr>
          <w:rFonts w:ascii="Arial" w:eastAsia="Times New Roman" w:hAnsi="Arial" w:cs="Arial"/>
          <w:lang w:eastAsia="es-ES"/>
        </w:rPr>
        <w:t>Una compañía necesita adquirir una maquina para producir un nuevo artículo. Luego de                                     indagaciones exhaustivas, encuentra dos alternativas</w:t>
      </w:r>
      <w:r>
        <w:rPr>
          <w:rFonts w:ascii="Arial" w:eastAsia="Times New Roman" w:hAnsi="Arial" w:cs="Arial"/>
          <w:lang w:eastAsia="es-ES"/>
        </w:rPr>
        <w:t xml:space="preserve"> que se adaptan a sus requerimientos:</w:t>
      </w:r>
    </w:p>
    <w:p w:rsidR="006230BA" w:rsidRDefault="006230BA" w:rsidP="00C36A8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Maquina Sueca: Costo $ 260.000. Rendimiento: 1000 unidades por hora, requiriendo 1 persona para su manejo (costo $ 9/hora). Costo de mantenimiento mensual de $ 400. Vida útil: 5 años. Valor de realización: $ 32.000</w:t>
      </w:r>
    </w:p>
    <w:p w:rsidR="006230BA" w:rsidRDefault="006230BA" w:rsidP="00C36A8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Maquina China: Costo $ 210.000. Rendimiento 1200 unidades por hora, necesitando 2 personas (costo $ 5 /hora c/u). Costo de mantenimiento mensual de $ 600. Vida útil: 3 años. Valor residual: $ 21.000</w:t>
      </w:r>
    </w:p>
    <w:p w:rsidR="00BE180C" w:rsidRDefault="006230BA" w:rsidP="00C36A80">
      <w:pPr>
        <w:ind w:left="720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El monto de producción anual se estima en 2.400.000 unidades, y la TREMA </w:t>
      </w:r>
      <w:r w:rsidR="00BE180C">
        <w:rPr>
          <w:rFonts w:ascii="Arial" w:eastAsia="Times New Roman" w:hAnsi="Arial" w:cs="Arial"/>
          <w:lang w:eastAsia="es-ES"/>
        </w:rPr>
        <w:t>es del 18 % anual. ¿Qué alternativa seleccionaría ?</w:t>
      </w:r>
    </w:p>
    <w:p w:rsidR="00BE180C" w:rsidRDefault="00BE180C" w:rsidP="00C36A80">
      <w:pPr>
        <w:ind w:left="720"/>
        <w:jc w:val="both"/>
        <w:rPr>
          <w:rFonts w:ascii="Arial" w:eastAsia="Times New Roman" w:hAnsi="Arial" w:cs="Arial"/>
          <w:lang w:eastAsia="es-ES"/>
        </w:rPr>
      </w:pPr>
    </w:p>
    <w:p w:rsidR="00BE180C" w:rsidRDefault="00BE180C" w:rsidP="00C36A8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El gerente de una compañía necesita un equipo informático para desarrollar su labor. En el mercado lo obtiene por $ 15.000 al contado. Y una empresa de servicios le cobraría por el mantenimiento anual $ 2.400, debiendo abonar cada año por anticipado. La vida útil del equipo es de 3 años, y se supone que podrá obtener un valor de recupero de $ 2.500.</w:t>
      </w:r>
    </w:p>
    <w:p w:rsidR="00054D58" w:rsidRDefault="00BE180C" w:rsidP="00C36A80">
      <w:pPr>
        <w:pStyle w:val="Prrafodelista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Por otra parte, un conjunto informático con similares características, se puede rentar por $ 120 mensuales</w:t>
      </w:r>
      <w:r w:rsidR="00054D58">
        <w:rPr>
          <w:rFonts w:ascii="Arial" w:eastAsia="Times New Roman" w:hAnsi="Arial" w:cs="Arial"/>
          <w:lang w:eastAsia="es-ES"/>
        </w:rPr>
        <w:t>, pagaderos al concluir cada mes.</w:t>
      </w:r>
    </w:p>
    <w:p w:rsidR="00054D58" w:rsidRDefault="00054D58" w:rsidP="00C36A80">
      <w:pPr>
        <w:pStyle w:val="Prrafodelista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Si la tasa de referencia es del 8% semestral, ¿Cuál es el tiempo mínimo que debe utilizarse el equipo para justificar su compra ?</w:t>
      </w:r>
    </w:p>
    <w:p w:rsidR="00054D58" w:rsidRDefault="00054D58" w:rsidP="00C36A80">
      <w:pPr>
        <w:jc w:val="both"/>
        <w:rPr>
          <w:rFonts w:ascii="Arial" w:eastAsia="Times New Roman" w:hAnsi="Arial" w:cs="Arial"/>
          <w:lang w:eastAsia="es-ES"/>
        </w:rPr>
      </w:pPr>
    </w:p>
    <w:p w:rsidR="00C36A80" w:rsidRDefault="00C36A80" w:rsidP="00C36A80">
      <w:pPr>
        <w:jc w:val="both"/>
        <w:rPr>
          <w:rFonts w:ascii="Arial" w:eastAsia="Times New Roman" w:hAnsi="Arial" w:cs="Arial"/>
          <w:lang w:eastAsia="es-ES"/>
        </w:rPr>
      </w:pPr>
    </w:p>
    <w:p w:rsidR="00C36A80" w:rsidRDefault="00C36A80" w:rsidP="00C36A80">
      <w:pPr>
        <w:jc w:val="both"/>
        <w:rPr>
          <w:rFonts w:ascii="Arial" w:eastAsia="Times New Roman" w:hAnsi="Arial" w:cs="Arial"/>
          <w:lang w:eastAsia="es-ES"/>
        </w:rPr>
      </w:pPr>
    </w:p>
    <w:p w:rsidR="00C36A80" w:rsidRDefault="00C36A80" w:rsidP="00C36A80">
      <w:pPr>
        <w:jc w:val="both"/>
        <w:rPr>
          <w:rFonts w:ascii="Arial" w:eastAsia="Times New Roman" w:hAnsi="Arial" w:cs="Arial"/>
          <w:lang w:eastAsia="es-ES"/>
        </w:rPr>
      </w:pPr>
    </w:p>
    <w:p w:rsidR="009E0078" w:rsidRDefault="009E0078" w:rsidP="00C36A80">
      <w:p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    4   Un hospital adquirió un respirador artificial hace un año, por $ 26.000 estimándose su vida útil                en 3 años. Los gastos de mantenimiento de todo el año fueron de $ 4.000 y se abonaron hoy. El costo de mantenimiento </w:t>
      </w:r>
      <w:r w:rsidR="00C57E56">
        <w:rPr>
          <w:rFonts w:ascii="Arial" w:eastAsia="Times New Roman" w:hAnsi="Arial" w:cs="Arial"/>
          <w:lang w:eastAsia="es-ES"/>
        </w:rPr>
        <w:t xml:space="preserve">para este año </w:t>
      </w:r>
      <w:r w:rsidR="00C36A80">
        <w:rPr>
          <w:rFonts w:ascii="Arial" w:eastAsia="Times New Roman" w:hAnsi="Arial" w:cs="Arial"/>
          <w:lang w:eastAsia="es-ES"/>
        </w:rPr>
        <w:t>para el venidero se calculan en $ 5.000 y $ 7.000 respectivamente, abonables al término de cada año.</w:t>
      </w:r>
    </w:p>
    <w:p w:rsidR="00C36A80" w:rsidRDefault="00C36A80" w:rsidP="00C36A80">
      <w:p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    Al director del nosocomio le ofrecen un nuevo aparato con idénticas prestaciones por $ 36.000, asegurando una vida útil de 5 años, y teniendo costos anuales de $ 2.000 (a abonar del mismo modo que los otros). El valor de rescate del viejo respirador se estima en $ 5.000.</w:t>
      </w:r>
    </w:p>
    <w:p w:rsidR="00C36A80" w:rsidRDefault="00C36A80" w:rsidP="00C36A80">
      <w:p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    Si el valor del dinero bancario es del 14 % n.a. ¿Qué decisión debería tomar el responsable del hospital?</w:t>
      </w:r>
    </w:p>
    <w:p w:rsidR="004C3C51" w:rsidRDefault="00C36A80" w:rsidP="00C36A80">
      <w:p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u w:val="single"/>
          <w:lang w:eastAsia="es-ES"/>
        </w:rPr>
        <w:t>Nota:</w:t>
      </w:r>
      <w:r w:rsidRPr="00C36A80">
        <w:rPr>
          <w:rFonts w:ascii="Arial" w:eastAsia="Times New Roman" w:hAnsi="Arial" w:cs="Arial"/>
          <w:lang w:eastAsia="es-ES"/>
        </w:rPr>
        <w:t xml:space="preserve"> Los respi</w:t>
      </w:r>
      <w:r>
        <w:rPr>
          <w:rFonts w:ascii="Arial" w:eastAsia="Times New Roman" w:hAnsi="Arial" w:cs="Arial"/>
          <w:lang w:eastAsia="es-ES"/>
        </w:rPr>
        <w:t xml:space="preserve">radores carecen de valor al término de sus vidas útiles. El modelo nuevo del usado tiene un valor de mercado actual de $ 28.000.- </w:t>
      </w:r>
    </w:p>
    <w:p w:rsidR="004C3C51" w:rsidRDefault="004C3C51" w:rsidP="00C36A80">
      <w:pPr>
        <w:jc w:val="both"/>
        <w:rPr>
          <w:rFonts w:ascii="Arial" w:eastAsia="Times New Roman" w:hAnsi="Arial" w:cs="Arial"/>
          <w:lang w:eastAsia="es-ES"/>
        </w:rPr>
      </w:pPr>
    </w:p>
    <w:p w:rsidR="004C3C51" w:rsidRDefault="004C3C51" w:rsidP="00C36A80">
      <w:p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    5 Una empresa de transporte evalúa la compra de una nueva unidad. Dispone de los siguientes datos: </w:t>
      </w:r>
    </w:p>
    <w:p w:rsidR="004C3C51" w:rsidRDefault="004C3C5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Precio del ómnibus: $ 450.000</w:t>
      </w:r>
    </w:p>
    <w:p w:rsidR="004C3C51" w:rsidRDefault="004C3C5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Ingresos mensuales: $ 26.000</w:t>
      </w:r>
    </w:p>
    <w:p w:rsidR="00DB4821" w:rsidRDefault="004C3C5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Costos operativos (combustible, lubricantes, cubiertas, etc.): $ 54.000</w:t>
      </w:r>
      <w:r w:rsidR="00DB4821">
        <w:rPr>
          <w:rFonts w:ascii="Arial" w:eastAsia="Times New Roman" w:hAnsi="Arial" w:cs="Arial"/>
          <w:lang w:eastAsia="es-ES"/>
        </w:rPr>
        <w:t>/ año</w:t>
      </w:r>
    </w:p>
    <w:p w:rsidR="00DB4821" w:rsidRDefault="00DB482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Costos de mantenimiento $ 44.000 /año</w:t>
      </w:r>
    </w:p>
    <w:p w:rsidR="00DB4821" w:rsidRDefault="00DB482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Patente y seguro: $ 3.600 /año </w:t>
      </w:r>
    </w:p>
    <w:p w:rsidR="00DB4821" w:rsidRDefault="00DB482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Conductores: $ 3.900 /mes</w:t>
      </w:r>
    </w:p>
    <w:p w:rsidR="00DB4821" w:rsidRDefault="00DB482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Garage: $ 2.500 /mes</w:t>
      </w:r>
    </w:p>
    <w:p w:rsidR="00DB4821" w:rsidRDefault="00DB482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Vida Util: 5 años</w:t>
      </w:r>
    </w:p>
    <w:p w:rsidR="00DB4821" w:rsidRDefault="00DB482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Costo de capital de la empresa: 14 % n.a.</w:t>
      </w:r>
    </w:p>
    <w:p w:rsidR="00DB4821" w:rsidRDefault="00DB4821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Impuesto a las ganancias: 33 % sobre las utilidades operativas ( a pagar al final de cada año)</w:t>
      </w:r>
    </w:p>
    <w:p w:rsidR="00DB4821" w:rsidRPr="00DB4821" w:rsidRDefault="00DB4821" w:rsidP="00DB4821">
      <w:pPr>
        <w:ind w:left="360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Determinar si es conveniente la inversión.</w:t>
      </w:r>
      <w:bookmarkStart w:id="0" w:name="_GoBack"/>
      <w:bookmarkEnd w:id="0"/>
      <w:r>
        <w:rPr>
          <w:rFonts w:ascii="Arial" w:eastAsia="Times New Roman" w:hAnsi="Arial" w:cs="Arial"/>
          <w:lang w:eastAsia="es-ES"/>
        </w:rPr>
        <w:t xml:space="preserve"> </w:t>
      </w:r>
      <w:r w:rsidRPr="00DB4821">
        <w:rPr>
          <w:rFonts w:ascii="Arial" w:eastAsia="Times New Roman" w:hAnsi="Arial" w:cs="Arial"/>
          <w:lang w:eastAsia="es-ES"/>
        </w:rPr>
        <w:t xml:space="preserve"> </w:t>
      </w:r>
    </w:p>
    <w:p w:rsidR="00C36A80" w:rsidRPr="004C3C51" w:rsidRDefault="00C36A80" w:rsidP="004C3C5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eastAsia="es-ES"/>
        </w:rPr>
      </w:pPr>
      <w:r w:rsidRPr="004C3C51">
        <w:rPr>
          <w:rFonts w:ascii="Arial" w:eastAsia="Times New Roman" w:hAnsi="Arial" w:cs="Arial"/>
          <w:lang w:eastAsia="es-ES"/>
        </w:rPr>
        <w:t xml:space="preserve">ta  </w:t>
      </w:r>
    </w:p>
    <w:sectPr w:rsidR="00C36A80" w:rsidRPr="004C3C51" w:rsidSect="00737EF0">
      <w:pgSz w:w="11906" w:h="16838"/>
      <w:pgMar w:top="28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DF7"/>
    <w:multiLevelType w:val="hybridMultilevel"/>
    <w:tmpl w:val="2A28CA20"/>
    <w:lvl w:ilvl="0" w:tplc="5E54279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77D12"/>
    <w:multiLevelType w:val="hybridMultilevel"/>
    <w:tmpl w:val="6372A298"/>
    <w:lvl w:ilvl="0" w:tplc="5FDE421A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A463E9"/>
    <w:multiLevelType w:val="hybridMultilevel"/>
    <w:tmpl w:val="7C02FF08"/>
    <w:lvl w:ilvl="0" w:tplc="16C4D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D17ADE"/>
    <w:multiLevelType w:val="hybridMultilevel"/>
    <w:tmpl w:val="157EF004"/>
    <w:lvl w:ilvl="0" w:tplc="6366A9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F10844"/>
    <w:multiLevelType w:val="hybridMultilevel"/>
    <w:tmpl w:val="97D651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F0"/>
    <w:rsid w:val="00054D58"/>
    <w:rsid w:val="00261141"/>
    <w:rsid w:val="00343581"/>
    <w:rsid w:val="0044017B"/>
    <w:rsid w:val="004C3C51"/>
    <w:rsid w:val="004F3750"/>
    <w:rsid w:val="006230BA"/>
    <w:rsid w:val="00736395"/>
    <w:rsid w:val="00737EF0"/>
    <w:rsid w:val="00754810"/>
    <w:rsid w:val="009B38E5"/>
    <w:rsid w:val="009E0078"/>
    <w:rsid w:val="00A245F4"/>
    <w:rsid w:val="00A54A06"/>
    <w:rsid w:val="00A60122"/>
    <w:rsid w:val="00BE180C"/>
    <w:rsid w:val="00C36A80"/>
    <w:rsid w:val="00C57E56"/>
    <w:rsid w:val="00CE53AB"/>
    <w:rsid w:val="00D15185"/>
    <w:rsid w:val="00D42C72"/>
    <w:rsid w:val="00D522D8"/>
    <w:rsid w:val="00DB4821"/>
    <w:rsid w:val="00EC3E42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E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0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E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Vélez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R</cp:lastModifiedBy>
  <cp:revision>2</cp:revision>
  <dcterms:created xsi:type="dcterms:W3CDTF">2012-12-01T15:08:00Z</dcterms:created>
  <dcterms:modified xsi:type="dcterms:W3CDTF">2012-12-01T15:08:00Z</dcterms:modified>
</cp:coreProperties>
</file>