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E35A" w14:textId="77777777" w:rsidR="004C448A" w:rsidRPr="00F87BC2" w:rsidRDefault="00000000">
      <w:pPr>
        <w:spacing w:before="720" w:after="120"/>
        <w:rPr>
          <w:lang w:val="es-CO"/>
        </w:rPr>
      </w:pPr>
      <w:r w:rsidRPr="00F87BC2">
        <w:rPr>
          <w:b/>
          <w:color w:val="555555"/>
          <w:sz w:val="22"/>
          <w:lang w:val="es-CO"/>
        </w:rPr>
        <w:t>MANUAL TÉCNICO</w:t>
      </w:r>
    </w:p>
    <w:p w14:paraId="234DE836" w14:textId="77777777" w:rsidR="004C448A" w:rsidRPr="00F87BC2" w:rsidRDefault="00000000">
      <w:pPr>
        <w:spacing w:after="80"/>
        <w:rPr>
          <w:lang w:val="es-CO"/>
        </w:rPr>
      </w:pPr>
      <w:r w:rsidRPr="00F87BC2">
        <w:rPr>
          <w:b/>
          <w:color w:val="000000"/>
          <w:sz w:val="54"/>
          <w:lang w:val="es-CO"/>
        </w:rPr>
        <w:t>Sistema de preparación y</w:t>
      </w:r>
      <w:r w:rsidRPr="00F87BC2">
        <w:rPr>
          <w:b/>
          <w:color w:val="000000"/>
          <w:sz w:val="54"/>
          <w:lang w:val="es-CO"/>
        </w:rPr>
        <w:br/>
        <w:t>pronóstico mensual ICMD</w:t>
      </w:r>
    </w:p>
    <w:p w14:paraId="7ED22466" w14:textId="77777777" w:rsidR="004C448A" w:rsidRPr="00F87BC2" w:rsidRDefault="00000000">
      <w:pPr>
        <w:spacing w:after="360"/>
        <w:rPr>
          <w:lang w:val="es-CO"/>
        </w:rPr>
      </w:pPr>
      <w:proofErr w:type="spellStart"/>
      <w:r w:rsidRPr="00F87BC2">
        <w:rPr>
          <w:color w:val="333333"/>
          <w:sz w:val="24"/>
          <w:lang w:val="es-CO"/>
        </w:rPr>
        <w:t>Kernel</w:t>
      </w:r>
      <w:proofErr w:type="spellEnd"/>
      <w:r w:rsidRPr="00F87BC2">
        <w:rPr>
          <w:color w:val="333333"/>
          <w:sz w:val="24"/>
          <w:lang w:val="es-CO"/>
        </w:rPr>
        <w:t xml:space="preserve"> Ridge </w:t>
      </w:r>
      <w:proofErr w:type="spellStart"/>
      <w:r w:rsidRPr="00F87BC2">
        <w:rPr>
          <w:color w:val="333333"/>
          <w:sz w:val="24"/>
          <w:lang w:val="es-CO"/>
        </w:rPr>
        <w:t>Regression</w:t>
      </w:r>
      <w:proofErr w:type="spellEnd"/>
      <w:r w:rsidRPr="00F87BC2">
        <w:rPr>
          <w:color w:val="333333"/>
          <w:sz w:val="24"/>
          <w:lang w:val="es-CO"/>
        </w:rPr>
        <w:t xml:space="preserve"> por referencia, </w:t>
      </w:r>
      <w:proofErr w:type="spellStart"/>
      <w:r w:rsidRPr="00F87BC2">
        <w:rPr>
          <w:color w:val="333333"/>
          <w:sz w:val="24"/>
          <w:lang w:val="es-CO"/>
        </w:rPr>
        <w:t>fallback</w:t>
      </w:r>
      <w:proofErr w:type="spellEnd"/>
      <w:r w:rsidRPr="00F87BC2">
        <w:rPr>
          <w:color w:val="333333"/>
          <w:sz w:val="24"/>
          <w:lang w:val="es-CO"/>
        </w:rPr>
        <w:t xml:space="preserve"> estacional y Adaptive </w:t>
      </w:r>
      <w:proofErr w:type="spellStart"/>
      <w:r w:rsidRPr="00F87BC2">
        <w:rPr>
          <w:color w:val="333333"/>
          <w:sz w:val="24"/>
          <w:lang w:val="es-CO"/>
        </w:rPr>
        <w:t>Conformal</w:t>
      </w:r>
      <w:proofErr w:type="spellEnd"/>
      <w:r w:rsidRPr="00F87BC2">
        <w:rPr>
          <w:color w:val="333333"/>
          <w:sz w:val="24"/>
          <w:lang w:val="es-CO"/>
        </w:rPr>
        <w:t xml:space="preserve"> </w:t>
      </w:r>
      <w:proofErr w:type="spellStart"/>
      <w:r w:rsidRPr="00F87BC2">
        <w:rPr>
          <w:color w:val="333333"/>
          <w:sz w:val="24"/>
          <w:lang w:val="es-CO"/>
        </w:rPr>
        <w:t>Inference</w:t>
      </w:r>
      <w:proofErr w:type="spellEnd"/>
      <w:r w:rsidRPr="00F87BC2">
        <w:rPr>
          <w:color w:val="333333"/>
          <w:sz w:val="24"/>
          <w:lang w:val="es-CO"/>
        </w:rPr>
        <w:t xml:space="preserve"> (ACI)</w:t>
      </w:r>
    </w:p>
    <w:p w14:paraId="5ECB5384" w14:textId="77777777" w:rsidR="004C448A" w:rsidRPr="00F87BC2" w:rsidRDefault="004C448A">
      <w:pPr>
        <w:pBdr>
          <w:bottom w:val="single" w:sz="12" w:space="1" w:color="000000"/>
        </w:pBdr>
        <w:spacing w:after="320"/>
        <w:rPr>
          <w:lang w:val="es-CO"/>
        </w:rPr>
      </w:pPr>
    </w:p>
    <w:tbl>
      <w:tblPr>
        <w:tblStyle w:val="TableGrid"/>
        <w:tblW w:w="0" w:type="auto"/>
        <w:jc w:val="center"/>
        <w:tblLook w:val="04A0" w:firstRow="1" w:lastRow="0" w:firstColumn="1" w:lastColumn="0" w:noHBand="0" w:noVBand="1"/>
      </w:tblPr>
      <w:tblGrid>
        <w:gridCol w:w="2880"/>
        <w:gridCol w:w="6912"/>
      </w:tblGrid>
      <w:tr w:rsidR="004C448A" w14:paraId="47ED4D6C" w14:textId="77777777">
        <w:trPr>
          <w:cantSplit/>
          <w:tblHeader/>
          <w:jc w:val="center"/>
        </w:trPr>
        <w:tc>
          <w:tcPr>
            <w:tcW w:w="2880" w:type="dxa"/>
            <w:shd w:val="clear" w:color="auto" w:fill="E6E6E6"/>
            <w:tcMar>
              <w:top w:w="80" w:type="dxa"/>
              <w:left w:w="90" w:type="dxa"/>
              <w:bottom w:w="80" w:type="dxa"/>
              <w:right w:w="90" w:type="dxa"/>
            </w:tcMar>
            <w:vAlign w:val="center"/>
          </w:tcPr>
          <w:p w14:paraId="394FCF89" w14:textId="77777777" w:rsidR="004C448A" w:rsidRDefault="00000000">
            <w:r>
              <w:rPr>
                <w:b/>
                <w:color w:val="000000"/>
                <w:sz w:val="18"/>
              </w:rPr>
              <w:t>Campo</w:t>
            </w:r>
          </w:p>
        </w:tc>
        <w:tc>
          <w:tcPr>
            <w:tcW w:w="6912" w:type="dxa"/>
            <w:shd w:val="clear" w:color="auto" w:fill="E6E6E6"/>
            <w:tcMar>
              <w:top w:w="80" w:type="dxa"/>
              <w:left w:w="90" w:type="dxa"/>
              <w:bottom w:w="80" w:type="dxa"/>
              <w:right w:w="90" w:type="dxa"/>
            </w:tcMar>
            <w:vAlign w:val="center"/>
          </w:tcPr>
          <w:p w14:paraId="45D999C7" w14:textId="77777777" w:rsidR="004C448A" w:rsidRDefault="00000000">
            <w:r>
              <w:rPr>
                <w:b/>
                <w:color w:val="000000"/>
                <w:sz w:val="18"/>
              </w:rPr>
              <w:t>Detalle</w:t>
            </w:r>
          </w:p>
        </w:tc>
      </w:tr>
      <w:tr w:rsidR="004C448A" w:rsidRPr="00F87BC2" w14:paraId="7C9B7297" w14:textId="77777777">
        <w:trPr>
          <w:cantSplit/>
          <w:jc w:val="center"/>
        </w:trPr>
        <w:tc>
          <w:tcPr>
            <w:tcW w:w="2880" w:type="dxa"/>
            <w:tcMar>
              <w:top w:w="80" w:type="dxa"/>
              <w:left w:w="90" w:type="dxa"/>
              <w:bottom w:w="80" w:type="dxa"/>
              <w:right w:w="90" w:type="dxa"/>
            </w:tcMar>
          </w:tcPr>
          <w:p w14:paraId="75BFF1D0" w14:textId="77777777" w:rsidR="004C448A" w:rsidRDefault="00000000">
            <w:r>
              <w:rPr>
                <w:color w:val="000000"/>
                <w:sz w:val="18"/>
              </w:rPr>
              <w:t>Componentes documentados</w:t>
            </w:r>
          </w:p>
        </w:tc>
        <w:tc>
          <w:tcPr>
            <w:tcW w:w="6912" w:type="dxa"/>
            <w:tcMar>
              <w:top w:w="80" w:type="dxa"/>
              <w:left w:w="90" w:type="dxa"/>
              <w:bottom w:w="80" w:type="dxa"/>
              <w:right w:w="90" w:type="dxa"/>
            </w:tcMar>
          </w:tcPr>
          <w:p w14:paraId="5FACA0A3" w14:textId="77777777" w:rsidR="004C448A" w:rsidRPr="00F87BC2" w:rsidRDefault="00000000">
            <w:pPr>
              <w:rPr>
                <w:lang w:val="es-CO"/>
              </w:rPr>
            </w:pPr>
            <w:r w:rsidRPr="00F87BC2">
              <w:rPr>
                <w:color w:val="000000"/>
                <w:sz w:val="18"/>
                <w:lang w:val="es-CO"/>
              </w:rPr>
              <w:t>preparacion_icmd.py / prediccion_icmd.py</w:t>
            </w:r>
          </w:p>
        </w:tc>
      </w:tr>
      <w:tr w:rsidR="004C448A" w14:paraId="422B6E2D" w14:textId="77777777">
        <w:trPr>
          <w:cantSplit/>
          <w:jc w:val="center"/>
        </w:trPr>
        <w:tc>
          <w:tcPr>
            <w:tcW w:w="2880" w:type="dxa"/>
            <w:shd w:val="clear" w:color="auto" w:fill="FAFAFA"/>
            <w:tcMar>
              <w:top w:w="80" w:type="dxa"/>
              <w:left w:w="90" w:type="dxa"/>
              <w:bottom w:w="80" w:type="dxa"/>
              <w:right w:w="90" w:type="dxa"/>
            </w:tcMar>
          </w:tcPr>
          <w:p w14:paraId="728801D7" w14:textId="77777777" w:rsidR="004C448A" w:rsidRDefault="00000000">
            <w:proofErr w:type="spellStart"/>
            <w:r>
              <w:rPr>
                <w:color w:val="000000"/>
                <w:sz w:val="18"/>
              </w:rPr>
              <w:t>Versión</w:t>
            </w:r>
            <w:proofErr w:type="spellEnd"/>
            <w:r>
              <w:rPr>
                <w:color w:val="000000"/>
                <w:sz w:val="18"/>
              </w:rPr>
              <w:t xml:space="preserve"> del manual</w:t>
            </w:r>
          </w:p>
        </w:tc>
        <w:tc>
          <w:tcPr>
            <w:tcW w:w="6912" w:type="dxa"/>
            <w:shd w:val="clear" w:color="auto" w:fill="FAFAFA"/>
            <w:tcMar>
              <w:top w:w="80" w:type="dxa"/>
              <w:left w:w="90" w:type="dxa"/>
              <w:bottom w:w="80" w:type="dxa"/>
              <w:right w:w="90" w:type="dxa"/>
            </w:tcMar>
          </w:tcPr>
          <w:p w14:paraId="66BB8007" w14:textId="77777777" w:rsidR="004C448A" w:rsidRDefault="00000000">
            <w:r>
              <w:rPr>
                <w:color w:val="000000"/>
                <w:sz w:val="18"/>
              </w:rPr>
              <w:t>1.1</w:t>
            </w:r>
          </w:p>
        </w:tc>
      </w:tr>
      <w:tr w:rsidR="004C448A" w14:paraId="5AC9609A" w14:textId="77777777">
        <w:trPr>
          <w:cantSplit/>
          <w:jc w:val="center"/>
        </w:trPr>
        <w:tc>
          <w:tcPr>
            <w:tcW w:w="2880" w:type="dxa"/>
            <w:tcMar>
              <w:top w:w="80" w:type="dxa"/>
              <w:left w:w="90" w:type="dxa"/>
              <w:bottom w:w="80" w:type="dxa"/>
              <w:right w:w="90" w:type="dxa"/>
            </w:tcMar>
          </w:tcPr>
          <w:p w14:paraId="172E81D4" w14:textId="77777777" w:rsidR="004C448A" w:rsidRDefault="00000000">
            <w:r>
              <w:rPr>
                <w:color w:val="000000"/>
                <w:sz w:val="18"/>
              </w:rPr>
              <w:t>Fecha</w:t>
            </w:r>
          </w:p>
        </w:tc>
        <w:tc>
          <w:tcPr>
            <w:tcW w:w="6912" w:type="dxa"/>
            <w:tcMar>
              <w:top w:w="80" w:type="dxa"/>
              <w:left w:w="90" w:type="dxa"/>
              <w:bottom w:w="80" w:type="dxa"/>
              <w:right w:w="90" w:type="dxa"/>
            </w:tcMar>
          </w:tcPr>
          <w:p w14:paraId="6E374E72" w14:textId="77777777" w:rsidR="004C448A" w:rsidRDefault="00000000">
            <w:r>
              <w:rPr>
                <w:color w:val="000000"/>
                <w:sz w:val="18"/>
              </w:rPr>
              <w:t>31 de agosto de 2026</w:t>
            </w:r>
          </w:p>
        </w:tc>
      </w:tr>
      <w:tr w:rsidR="004C448A" w:rsidRPr="00F87BC2" w14:paraId="2E97B808" w14:textId="77777777">
        <w:trPr>
          <w:cantSplit/>
          <w:jc w:val="center"/>
        </w:trPr>
        <w:tc>
          <w:tcPr>
            <w:tcW w:w="2880" w:type="dxa"/>
            <w:shd w:val="clear" w:color="auto" w:fill="FAFAFA"/>
            <w:tcMar>
              <w:top w:w="80" w:type="dxa"/>
              <w:left w:w="90" w:type="dxa"/>
              <w:bottom w:w="80" w:type="dxa"/>
              <w:right w:w="90" w:type="dxa"/>
            </w:tcMar>
          </w:tcPr>
          <w:p w14:paraId="7A8BD114" w14:textId="77777777" w:rsidR="004C448A" w:rsidRDefault="00000000">
            <w:r>
              <w:rPr>
                <w:color w:val="000000"/>
                <w:sz w:val="18"/>
              </w:rPr>
              <w:t>Ámbito</w:t>
            </w:r>
          </w:p>
        </w:tc>
        <w:tc>
          <w:tcPr>
            <w:tcW w:w="6912" w:type="dxa"/>
            <w:shd w:val="clear" w:color="auto" w:fill="FAFAFA"/>
            <w:tcMar>
              <w:top w:w="80" w:type="dxa"/>
              <w:left w:w="90" w:type="dxa"/>
              <w:bottom w:w="80" w:type="dxa"/>
              <w:right w:w="90" w:type="dxa"/>
            </w:tcMar>
          </w:tcPr>
          <w:p w14:paraId="60E0E400" w14:textId="77777777" w:rsidR="004C448A" w:rsidRPr="00F87BC2" w:rsidRDefault="00000000">
            <w:pPr>
              <w:rPr>
                <w:lang w:val="es-CO"/>
              </w:rPr>
            </w:pPr>
            <w:r w:rsidRPr="00F87BC2">
              <w:rPr>
                <w:color w:val="000000"/>
                <w:sz w:val="18"/>
                <w:lang w:val="es-CO"/>
              </w:rPr>
              <w:t>Preparación de datos, entrenamiento KRR, pronóstico mensual, ACI, operación y mantenimiento</w:t>
            </w:r>
          </w:p>
        </w:tc>
      </w:tr>
    </w:tbl>
    <w:p w14:paraId="0D7BD131" w14:textId="77777777" w:rsidR="004C448A" w:rsidRPr="00F87BC2" w:rsidRDefault="004C448A">
      <w:pPr>
        <w:spacing w:after="0"/>
        <w:rPr>
          <w:lang w:val="es-CO"/>
        </w:rPr>
      </w:pPr>
    </w:p>
    <w:tbl>
      <w:tblPr>
        <w:tblW w:w="0" w:type="auto"/>
        <w:jc w:val="center"/>
        <w:tblLook w:val="04A0" w:firstRow="1" w:lastRow="0" w:firstColumn="1" w:lastColumn="0" w:noHBand="0" w:noVBand="1"/>
      </w:tblPr>
      <w:tblGrid>
        <w:gridCol w:w="10080"/>
      </w:tblGrid>
      <w:tr w:rsidR="004C448A" w:rsidRPr="00F87BC2" w14:paraId="5BB33460"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621506D0" w14:textId="77777777" w:rsidR="004C448A" w:rsidRPr="00F87BC2" w:rsidRDefault="00000000">
            <w:pPr>
              <w:spacing w:after="40"/>
              <w:rPr>
                <w:lang w:val="es-CO"/>
              </w:rPr>
            </w:pPr>
            <w:r w:rsidRPr="00F87BC2">
              <w:rPr>
                <w:b/>
                <w:color w:val="000000"/>
                <w:lang w:val="es-CO"/>
              </w:rPr>
              <w:t xml:space="preserve">Idea central. </w:t>
            </w:r>
            <w:r w:rsidRPr="00F87BC2">
              <w:rPr>
                <w:color w:val="000000"/>
                <w:lang w:val="es-CO"/>
              </w:rPr>
              <w:t>El sistema está pensado para una operación mensual sencilla: se prepara el histórico, se actualiza el ACI con los valores reales que hayan llegado, se reentrenan los KRR con todo el histórico disponible y se genera la predicción del mes siguiente con su intervalo de predicción.</w:t>
            </w:r>
          </w:p>
        </w:tc>
      </w:tr>
    </w:tbl>
    <w:p w14:paraId="04ED266A" w14:textId="77777777" w:rsidR="004C448A" w:rsidRPr="00F87BC2" w:rsidRDefault="004C448A">
      <w:pPr>
        <w:spacing w:after="0"/>
        <w:rPr>
          <w:lang w:val="es-CO"/>
        </w:rPr>
      </w:pPr>
    </w:p>
    <w:p w14:paraId="18E75454" w14:textId="77777777" w:rsidR="004C448A" w:rsidRPr="00F87BC2" w:rsidRDefault="00000000">
      <w:pPr>
        <w:rPr>
          <w:lang w:val="es-CO"/>
        </w:rPr>
      </w:pPr>
      <w:r w:rsidRPr="00F87BC2">
        <w:rPr>
          <w:color w:val="000000"/>
          <w:lang w:val="es-CO"/>
        </w:rPr>
        <w:br w:type="page"/>
      </w:r>
    </w:p>
    <w:p w14:paraId="7D9AC73F" w14:textId="77777777" w:rsidR="004C448A" w:rsidRPr="00F87BC2" w:rsidRDefault="00000000">
      <w:pPr>
        <w:pStyle w:val="Heading1"/>
        <w:spacing w:before="240" w:after="80"/>
        <w:rPr>
          <w:lang w:val="es-CO"/>
        </w:rPr>
      </w:pPr>
      <w:r w:rsidRPr="00F87BC2">
        <w:rPr>
          <w:rFonts w:ascii="Aptos" w:hAnsi="Aptos"/>
          <w:lang w:val="es-CO"/>
        </w:rPr>
        <w:lastRenderedPageBreak/>
        <w:t>1. Para qué sirve este manual</w:t>
      </w:r>
    </w:p>
    <w:p w14:paraId="35DAA696" w14:textId="77777777" w:rsidR="004C448A" w:rsidRPr="00F87BC2" w:rsidRDefault="00000000">
      <w:pPr>
        <w:spacing w:after="100" w:line="269" w:lineRule="auto"/>
        <w:rPr>
          <w:lang w:val="es-CO"/>
        </w:rPr>
      </w:pPr>
      <w:r w:rsidRPr="00F87BC2">
        <w:rPr>
          <w:color w:val="000000"/>
          <w:lang w:val="es-CO"/>
        </w:rPr>
        <w:t>Este documento explica cómo funciona y cómo se opera el pipeline mensual de ICMD. Está dirigido a la persona que debe instalarlo, ejecutarlo, revisar sus salidas o mantenerlo después de una modificación. La intención no es repetir el código línea por línea, sino dejar claro qué hace cada etapa, qué archivos intercambia y qué decisiones toma el sistema cuando encuentra una referencia con o sin modelo KRR.</w:t>
      </w:r>
    </w:p>
    <w:p w14:paraId="20359525" w14:textId="77777777" w:rsidR="004C448A" w:rsidRPr="00F87BC2" w:rsidRDefault="00000000">
      <w:pPr>
        <w:spacing w:after="100" w:line="269" w:lineRule="auto"/>
        <w:rPr>
          <w:lang w:val="es-CO"/>
        </w:rPr>
      </w:pPr>
      <w:r w:rsidRPr="00F87BC2">
        <w:rPr>
          <w:color w:val="000000"/>
          <w:lang w:val="es-CO"/>
        </w:rPr>
        <w:t xml:space="preserve">A partir de esta versión se incorpora además una capa de incertidumbre mediante Adaptive </w:t>
      </w:r>
      <w:proofErr w:type="spellStart"/>
      <w:r w:rsidRPr="00F87BC2">
        <w:rPr>
          <w:color w:val="000000"/>
          <w:lang w:val="es-CO"/>
        </w:rPr>
        <w:t>Conformal</w:t>
      </w:r>
      <w:proofErr w:type="spellEnd"/>
      <w:r w:rsidRPr="00F87BC2">
        <w:rPr>
          <w:color w:val="000000"/>
          <w:lang w:val="es-CO"/>
        </w:rPr>
        <w:t xml:space="preserve"> </w:t>
      </w:r>
      <w:proofErr w:type="spellStart"/>
      <w:r w:rsidRPr="00F87BC2">
        <w:rPr>
          <w:color w:val="000000"/>
          <w:lang w:val="es-CO"/>
        </w:rPr>
        <w:t>Inference</w:t>
      </w:r>
      <w:proofErr w:type="spellEnd"/>
      <w:r w:rsidRPr="00F87BC2">
        <w:rPr>
          <w:color w:val="000000"/>
          <w:lang w:val="es-CO"/>
        </w:rPr>
        <w:t xml:space="preserve"> (ACI). El pronóstico puntual sigue siendo responsabilidad del KRR o del </w:t>
      </w:r>
      <w:proofErr w:type="spellStart"/>
      <w:r w:rsidRPr="00F87BC2">
        <w:rPr>
          <w:color w:val="000000"/>
          <w:lang w:val="es-CO"/>
        </w:rPr>
        <w:t>fallback</w:t>
      </w:r>
      <w:proofErr w:type="spellEnd"/>
      <w:r w:rsidRPr="00F87BC2">
        <w:rPr>
          <w:color w:val="000000"/>
          <w:lang w:val="es-CO"/>
        </w:rPr>
        <w:t xml:space="preserve"> estacional; ACI trabaja después de esa predicción y aprende, con los errores reales observados, qué tan ancho debe ser el intervalo reportado.</w:t>
      </w:r>
    </w:p>
    <w:p w14:paraId="61A3AB92" w14:textId="77777777" w:rsidR="004C448A" w:rsidRPr="00F87BC2" w:rsidRDefault="004C448A">
      <w:pPr>
        <w:spacing w:after="0"/>
        <w:rPr>
          <w:lang w:val="es-CO"/>
        </w:rPr>
      </w:pPr>
    </w:p>
    <w:p w14:paraId="5EF9F826" w14:textId="77777777" w:rsidR="004C448A" w:rsidRPr="00F87BC2" w:rsidRDefault="00000000">
      <w:pPr>
        <w:pStyle w:val="Heading2"/>
        <w:spacing w:before="160" w:after="80"/>
        <w:rPr>
          <w:lang w:val="es-CO"/>
        </w:rPr>
      </w:pPr>
      <w:r w:rsidRPr="00F87BC2">
        <w:rPr>
          <w:rFonts w:ascii="Aptos" w:hAnsi="Aptos"/>
          <w:lang w:val="es-CO"/>
        </w:rPr>
        <w:t>1.1 Qué queda dentro y fuera del alcance</w:t>
      </w:r>
    </w:p>
    <w:p w14:paraId="36B1AA2A" w14:textId="77777777" w:rsidR="004C448A" w:rsidRPr="00F87BC2" w:rsidRDefault="00000000">
      <w:pPr>
        <w:pStyle w:val="ListBullet"/>
        <w:spacing w:after="40" w:line="269" w:lineRule="auto"/>
        <w:rPr>
          <w:lang w:val="es-CO"/>
        </w:rPr>
      </w:pPr>
      <w:r w:rsidRPr="00F87BC2">
        <w:rPr>
          <w:color w:val="000000"/>
          <w:lang w:val="es-CO"/>
        </w:rPr>
        <w:t xml:space="preserve">Se documenta la preparación del </w:t>
      </w:r>
      <w:proofErr w:type="spellStart"/>
      <w:r w:rsidRPr="00F87BC2">
        <w:rPr>
          <w:color w:val="000000"/>
          <w:lang w:val="es-CO"/>
        </w:rPr>
        <w:t>dataset</w:t>
      </w:r>
      <w:proofErr w:type="spellEnd"/>
      <w:r w:rsidRPr="00F87BC2">
        <w:rPr>
          <w:color w:val="000000"/>
          <w:lang w:val="es-CO"/>
        </w:rPr>
        <w:t xml:space="preserve">, el entrenamiento e inferencia KRR, el </w:t>
      </w:r>
      <w:proofErr w:type="spellStart"/>
      <w:r w:rsidRPr="00F87BC2">
        <w:rPr>
          <w:color w:val="000000"/>
          <w:lang w:val="es-CO"/>
        </w:rPr>
        <w:t>fallback</w:t>
      </w:r>
      <w:proofErr w:type="spellEnd"/>
      <w:r w:rsidRPr="00F87BC2">
        <w:rPr>
          <w:color w:val="000000"/>
          <w:lang w:val="es-CO"/>
        </w:rPr>
        <w:t xml:space="preserve"> estacional, la calibración y actualización ACI, las salidas y la operación mensual.</w:t>
      </w:r>
    </w:p>
    <w:p w14:paraId="58D9D75C" w14:textId="77777777" w:rsidR="004C448A" w:rsidRPr="00F87BC2" w:rsidRDefault="00000000">
      <w:pPr>
        <w:pStyle w:val="ListBullet"/>
        <w:spacing w:after="40" w:line="269" w:lineRule="auto"/>
        <w:rPr>
          <w:lang w:val="es-CO"/>
        </w:rPr>
      </w:pPr>
      <w:r w:rsidRPr="00F87BC2">
        <w:rPr>
          <w:color w:val="000000"/>
          <w:lang w:val="es-CO"/>
        </w:rPr>
        <w:t xml:space="preserve">Se documentan los </w:t>
      </w:r>
      <w:proofErr w:type="spellStart"/>
      <w:r w:rsidRPr="00F87BC2">
        <w:rPr>
          <w:color w:val="000000"/>
          <w:lang w:val="es-CO"/>
        </w:rPr>
        <w:t>hiperparámetros</w:t>
      </w:r>
      <w:proofErr w:type="spellEnd"/>
      <w:r w:rsidRPr="00F87BC2">
        <w:rPr>
          <w:color w:val="000000"/>
          <w:lang w:val="es-CO"/>
        </w:rPr>
        <w:t xml:space="preserve"> KRR ya definidos para las diez referencias configuradas.</w:t>
      </w:r>
    </w:p>
    <w:p w14:paraId="3827D6EA" w14:textId="77777777" w:rsidR="004C448A" w:rsidRPr="00F87BC2" w:rsidRDefault="00000000">
      <w:pPr>
        <w:pStyle w:val="ListBullet"/>
        <w:spacing w:after="40" w:line="269" w:lineRule="auto"/>
        <w:rPr>
          <w:lang w:val="es-CO"/>
        </w:rPr>
      </w:pPr>
      <w:r w:rsidRPr="00F87BC2">
        <w:rPr>
          <w:color w:val="000000"/>
          <w:lang w:val="es-CO"/>
        </w:rPr>
        <w:t xml:space="preserve">No se documenta como parte de este ejecutable el proceso histórico de optimización de </w:t>
      </w:r>
      <w:proofErr w:type="spellStart"/>
      <w:r w:rsidRPr="00F87BC2">
        <w:rPr>
          <w:color w:val="000000"/>
          <w:lang w:val="es-CO"/>
        </w:rPr>
        <w:t>hiperparámetros</w:t>
      </w:r>
      <w:proofErr w:type="spellEnd"/>
      <w:r w:rsidRPr="00F87BC2">
        <w:rPr>
          <w:color w:val="000000"/>
          <w:lang w:val="es-CO"/>
        </w:rPr>
        <w:t>; se asume que esos valores ya fueron seleccionados externamente.</w:t>
      </w:r>
    </w:p>
    <w:p w14:paraId="6B6C9776" w14:textId="77777777" w:rsidR="004C448A" w:rsidRPr="00F87BC2" w:rsidRDefault="00000000">
      <w:pPr>
        <w:pStyle w:val="ListBullet"/>
        <w:spacing w:after="40" w:line="269" w:lineRule="auto"/>
        <w:rPr>
          <w:lang w:val="es-CO"/>
        </w:rPr>
      </w:pPr>
      <w:r w:rsidRPr="00F87BC2">
        <w:rPr>
          <w:color w:val="000000"/>
          <w:lang w:val="es-CO"/>
        </w:rPr>
        <w:t>El intervalo ACI es un intervalo de predicción adaptativo. No debe presentarse como un intervalo de confianza de los parámetros de KRR.</w:t>
      </w:r>
    </w:p>
    <w:p w14:paraId="3FFB7C82" w14:textId="77777777" w:rsidR="004C448A" w:rsidRPr="00F87BC2" w:rsidRDefault="00000000">
      <w:pPr>
        <w:pStyle w:val="Heading1"/>
        <w:spacing w:before="240" w:after="80"/>
        <w:rPr>
          <w:lang w:val="es-CO"/>
        </w:rPr>
      </w:pPr>
      <w:r w:rsidRPr="00F87BC2">
        <w:rPr>
          <w:rFonts w:ascii="Aptos" w:hAnsi="Aptos"/>
          <w:lang w:val="es-CO"/>
        </w:rPr>
        <w:t>2. Vista general del sistema</w:t>
      </w:r>
    </w:p>
    <w:p w14:paraId="2DE45DC5" w14:textId="77777777" w:rsidR="004C448A" w:rsidRPr="00F87BC2" w:rsidRDefault="00000000">
      <w:pPr>
        <w:spacing w:after="100" w:line="269" w:lineRule="auto"/>
        <w:rPr>
          <w:lang w:val="es-CO"/>
        </w:rPr>
      </w:pPr>
      <w:r w:rsidRPr="00F87BC2">
        <w:rPr>
          <w:color w:val="000000"/>
          <w:lang w:val="es-CO"/>
        </w:rPr>
        <w:t>El pipeline tiene dos módulos y un estado persistente. La preparación produce el panel mensual. La predicción decide qué método usar para cada referencia, reentrena los KRR, genera el pronóstico y mantiene el estado ACI entre ejecuciones.</w:t>
      </w:r>
    </w:p>
    <w:tbl>
      <w:tblPr>
        <w:tblW w:w="0" w:type="auto"/>
        <w:jc w:val="center"/>
        <w:tblLook w:val="04A0" w:firstRow="1" w:lastRow="0" w:firstColumn="1" w:lastColumn="0" w:noHBand="0" w:noVBand="1"/>
      </w:tblPr>
      <w:tblGrid>
        <w:gridCol w:w="10080"/>
      </w:tblGrid>
      <w:tr w:rsidR="004C448A" w:rsidRPr="00F87BC2" w14:paraId="46631D0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2CEE208A" w14:textId="5F42907F" w:rsidR="004C448A" w:rsidRPr="00F87BC2" w:rsidRDefault="009A289F">
            <w:pPr>
              <w:spacing w:after="0"/>
              <w:rPr>
                <w:lang w:val="es-CO"/>
              </w:rPr>
            </w:pPr>
            <w:r w:rsidRPr="009A289F">
              <w:rPr>
                <w:rFonts w:ascii="Consolas" w:hAnsi="Consolas"/>
                <w:color w:val="000000"/>
                <w:sz w:val="17"/>
                <w:lang w:val="es-CO"/>
              </w:rPr>
              <w:t>CSV previamente procesado por el módulo de preprocesamiento</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v</w:t>
            </w:r>
            <w:r w:rsidR="00000000" w:rsidRPr="00F87BC2">
              <w:rPr>
                <w:lang w:val="es-CO"/>
              </w:rPr>
              <w:br/>
            </w:r>
            <w:r w:rsidR="00000000" w:rsidRPr="00F87BC2">
              <w:rPr>
                <w:rFonts w:ascii="Consolas" w:hAnsi="Consolas"/>
                <w:color w:val="000000"/>
                <w:sz w:val="17"/>
                <w:lang w:val="es-CO"/>
              </w:rPr>
              <w:t>preparacion_icmd.py</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+--&gt; series_mensuales.csv</w:t>
            </w:r>
            <w:r w:rsidR="00000000" w:rsidRPr="00F87BC2">
              <w:rPr>
                <w:lang w:val="es-CO"/>
              </w:rPr>
              <w:br/>
            </w:r>
            <w:r w:rsidR="00000000" w:rsidRPr="00F87BC2">
              <w:rPr>
                <w:rFonts w:ascii="Consolas" w:hAnsi="Consolas"/>
                <w:color w:val="000000"/>
                <w:sz w:val="17"/>
                <w:lang w:val="es-CO"/>
              </w:rPr>
              <w:t xml:space="preserve">        +--&gt; catalogo_series.csv</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v</w:t>
            </w:r>
            <w:r w:rsidR="00000000" w:rsidRPr="00F87BC2">
              <w:rPr>
                <w:lang w:val="es-CO"/>
              </w:rPr>
              <w:br/>
            </w:r>
            <w:r w:rsidR="00000000" w:rsidRPr="00F87BC2">
              <w:rPr>
                <w:rFonts w:ascii="Consolas" w:hAnsi="Consolas"/>
                <w:color w:val="000000"/>
                <w:sz w:val="17"/>
                <w:lang w:val="es-CO"/>
              </w:rPr>
              <w:t xml:space="preserve">             prediccion_icmd.py</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                    |</w:t>
            </w:r>
            <w:r w:rsidR="00000000" w:rsidRPr="00F87BC2">
              <w:rPr>
                <w:lang w:val="es-CO"/>
              </w:rPr>
              <w:br/>
            </w:r>
            <w:r w:rsidR="00000000" w:rsidRPr="00F87BC2">
              <w:rPr>
                <w:rFonts w:ascii="Consolas" w:hAnsi="Consolas"/>
                <w:color w:val="000000"/>
                <w:sz w:val="17"/>
                <w:lang w:val="es-CO"/>
              </w:rPr>
              <w:t xml:space="preserve">       KRR por serie       y[t-12]</w:t>
            </w:r>
            <w:r w:rsidR="00000000" w:rsidRPr="00F87BC2">
              <w:rPr>
                <w:lang w:val="es-CO"/>
              </w:rPr>
              <w:br/>
            </w:r>
            <w:r w:rsidR="00000000" w:rsidRPr="00F87BC2">
              <w:rPr>
                <w:rFonts w:ascii="Consolas" w:hAnsi="Consolas"/>
                <w:color w:val="000000"/>
                <w:sz w:val="17"/>
                <w:lang w:val="es-CO"/>
              </w:rPr>
              <w:t xml:space="preserve">          |                    |</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predicción puntual</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v</w:t>
            </w:r>
            <w:r w:rsidR="00000000" w:rsidRPr="00F87BC2">
              <w:rPr>
                <w:lang w:val="es-CO"/>
              </w:rPr>
              <w:br/>
            </w:r>
            <w:r w:rsidR="00000000" w:rsidRPr="00F87BC2">
              <w:rPr>
                <w:rFonts w:ascii="Consolas" w:hAnsi="Consolas"/>
                <w:color w:val="000000"/>
                <w:sz w:val="17"/>
                <w:lang w:val="es-CO"/>
              </w:rPr>
              <w:t xml:space="preserve">             </w:t>
            </w:r>
            <w:proofErr w:type="spellStart"/>
            <w:r w:rsidR="00000000" w:rsidRPr="00F87BC2">
              <w:rPr>
                <w:rFonts w:ascii="Consolas" w:hAnsi="Consolas"/>
                <w:color w:val="000000"/>
                <w:sz w:val="17"/>
                <w:lang w:val="es-CO"/>
              </w:rPr>
              <w:t>Sequential</w:t>
            </w:r>
            <w:proofErr w:type="spellEnd"/>
            <w:r w:rsidR="00000000" w:rsidRPr="00F87BC2">
              <w:rPr>
                <w:rFonts w:ascii="Consolas" w:hAnsi="Consolas"/>
                <w:color w:val="000000"/>
                <w:sz w:val="17"/>
                <w:lang w:val="es-CO"/>
              </w:rPr>
              <w:t xml:space="preserve"> ACI</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w:t>
            </w:r>
            <w:r w:rsidR="00000000" w:rsidRPr="00F87BC2">
              <w:rPr>
                <w:lang w:val="es-CO"/>
              </w:rPr>
              <w:br/>
            </w:r>
            <w:r w:rsidR="00000000" w:rsidRPr="00F87BC2">
              <w:rPr>
                <w:rFonts w:ascii="Consolas" w:hAnsi="Consolas"/>
                <w:color w:val="000000"/>
                <w:sz w:val="17"/>
                <w:lang w:val="es-CO"/>
              </w:rPr>
              <w:t xml:space="preserve">      |             |              |</w:t>
            </w:r>
            <w:r w:rsidR="00000000" w:rsidRPr="00F87BC2">
              <w:rPr>
                <w:lang w:val="es-CO"/>
              </w:rPr>
              <w:br/>
            </w:r>
            <w:r w:rsidR="00000000" w:rsidRPr="00F87BC2">
              <w:rPr>
                <w:rFonts w:ascii="Consolas" w:hAnsi="Consolas"/>
                <w:color w:val="000000"/>
                <w:sz w:val="17"/>
                <w:lang w:val="es-CO"/>
              </w:rPr>
              <w:t xml:space="preserve"> pronostico.csv  pronostico_    </w:t>
            </w:r>
            <w:proofErr w:type="spellStart"/>
            <w:r w:rsidR="00000000" w:rsidRPr="00F87BC2">
              <w:rPr>
                <w:rFonts w:ascii="Consolas" w:hAnsi="Consolas"/>
                <w:color w:val="000000"/>
                <w:sz w:val="17"/>
                <w:lang w:val="es-CO"/>
              </w:rPr>
              <w:t>estado_aci.json</w:t>
            </w:r>
            <w:proofErr w:type="spellEnd"/>
            <w:r w:rsidR="00000000" w:rsidRPr="00F87BC2">
              <w:rPr>
                <w:lang w:val="es-CO"/>
              </w:rPr>
              <w:br/>
            </w:r>
            <w:r w:rsidR="00000000" w:rsidRPr="00F87BC2">
              <w:rPr>
                <w:rFonts w:ascii="Consolas" w:hAnsi="Consolas"/>
                <w:color w:val="000000"/>
                <w:sz w:val="17"/>
                <w:lang w:val="es-CO"/>
              </w:rPr>
              <w:t xml:space="preserve">                 intervalos.csv</w:t>
            </w:r>
          </w:p>
        </w:tc>
      </w:tr>
    </w:tbl>
    <w:p w14:paraId="635DA002" w14:textId="77777777" w:rsidR="004C448A" w:rsidRPr="00F87BC2" w:rsidRDefault="004C448A">
      <w:pPr>
        <w:spacing w:after="0"/>
        <w:rPr>
          <w:lang w:val="es-CO"/>
        </w:rPr>
      </w:pPr>
    </w:p>
    <w:p w14:paraId="19D06058" w14:textId="77777777" w:rsidR="004C448A" w:rsidRPr="00F87BC2" w:rsidRDefault="00000000">
      <w:pPr>
        <w:pStyle w:val="Heading2"/>
        <w:spacing w:before="160" w:after="80"/>
        <w:rPr>
          <w:lang w:val="es-CO"/>
        </w:rPr>
      </w:pPr>
      <w:r w:rsidRPr="00F87BC2">
        <w:rPr>
          <w:rFonts w:ascii="Aptos" w:hAnsi="Aptos"/>
          <w:lang w:val="es-CO"/>
        </w:rPr>
        <w:t>2.1 Qué ocurre cada mes</w:t>
      </w:r>
    </w:p>
    <w:p w14:paraId="6A0CCDDB" w14:textId="77777777" w:rsidR="004C448A" w:rsidRPr="00F87BC2" w:rsidRDefault="00000000">
      <w:pPr>
        <w:spacing w:after="40" w:line="269" w:lineRule="auto"/>
        <w:ind w:left="259" w:hanging="259"/>
        <w:rPr>
          <w:lang w:val="es-CO"/>
        </w:rPr>
      </w:pPr>
      <w:r w:rsidRPr="00F87BC2">
        <w:rPr>
          <w:color w:val="000000"/>
          <w:lang w:val="es-CO"/>
        </w:rPr>
        <w:t>1.  Se actualiza el archivo histórico con el último mes real disponible.</w:t>
      </w:r>
    </w:p>
    <w:p w14:paraId="08424C1D" w14:textId="77777777" w:rsidR="004C448A" w:rsidRPr="00F87BC2" w:rsidRDefault="00000000">
      <w:pPr>
        <w:spacing w:after="40" w:line="269" w:lineRule="auto"/>
        <w:ind w:left="259" w:hanging="259"/>
        <w:rPr>
          <w:lang w:val="es-CO"/>
        </w:rPr>
      </w:pPr>
      <w:r w:rsidRPr="00F87BC2">
        <w:rPr>
          <w:color w:val="000000"/>
          <w:lang w:val="es-CO"/>
        </w:rPr>
        <w:lastRenderedPageBreak/>
        <w:t>2.  Al iniciar prediccion_icmd.py, el sistema revisa si existe una predicción pendiente de una ejecución anterior.</w:t>
      </w:r>
    </w:p>
    <w:p w14:paraId="726EAA2E" w14:textId="77777777" w:rsidR="004C448A" w:rsidRPr="00F87BC2" w:rsidRDefault="00000000">
      <w:pPr>
        <w:spacing w:after="40" w:line="269" w:lineRule="auto"/>
        <w:ind w:left="259" w:hanging="259"/>
        <w:rPr>
          <w:lang w:val="es-CO"/>
        </w:rPr>
      </w:pPr>
      <w:r w:rsidRPr="00F87BC2">
        <w:rPr>
          <w:color w:val="000000"/>
          <w:lang w:val="es-CO"/>
        </w:rPr>
        <w:t>3.  Si el valor real de ese mes ya está en el panel, ACI compara el valor real con el intervalo que se había reportado y actualiza su estado.</w:t>
      </w:r>
    </w:p>
    <w:p w14:paraId="1A83A904" w14:textId="77777777" w:rsidR="004C448A" w:rsidRPr="00F87BC2" w:rsidRDefault="00000000">
      <w:pPr>
        <w:spacing w:after="40" w:line="269" w:lineRule="auto"/>
        <w:ind w:left="259" w:hanging="259"/>
        <w:rPr>
          <w:lang w:val="es-CO"/>
        </w:rPr>
      </w:pPr>
      <w:r w:rsidRPr="00F87BC2">
        <w:rPr>
          <w:color w:val="000000"/>
          <w:lang w:val="es-CO"/>
        </w:rPr>
        <w:t>4.  Los modelos KRR se vuelven a entrenar con todo el histórico disponible, incluido el mes recién incorporado.</w:t>
      </w:r>
    </w:p>
    <w:p w14:paraId="47F7AD22" w14:textId="77777777" w:rsidR="004C448A" w:rsidRPr="00F87BC2" w:rsidRDefault="00000000">
      <w:pPr>
        <w:spacing w:after="40" w:line="269" w:lineRule="auto"/>
        <w:ind w:left="259" w:hanging="259"/>
        <w:rPr>
          <w:lang w:val="es-CO"/>
        </w:rPr>
      </w:pPr>
      <w:r w:rsidRPr="00F87BC2">
        <w:rPr>
          <w:color w:val="000000"/>
          <w:lang w:val="es-CO"/>
        </w:rPr>
        <w:t>5.  Se pronostica el siguiente mes. Por defecto el horizonte operativo es un mes.</w:t>
      </w:r>
    </w:p>
    <w:p w14:paraId="03B9D16A" w14:textId="77777777" w:rsidR="004C448A" w:rsidRPr="00F87BC2" w:rsidRDefault="00000000">
      <w:pPr>
        <w:spacing w:after="40" w:line="269" w:lineRule="auto"/>
        <w:ind w:left="259" w:hanging="259"/>
        <w:rPr>
          <w:lang w:val="es-CO"/>
        </w:rPr>
      </w:pPr>
      <w:r w:rsidRPr="00F87BC2">
        <w:rPr>
          <w:color w:val="000000"/>
          <w:lang w:val="es-CO"/>
        </w:rPr>
        <w:t>6.  Se calcula el intervalo ACI y la predicción del siguiente mes queda guardada como pendiente hasta que llegue el valor real.</w:t>
      </w:r>
    </w:p>
    <w:tbl>
      <w:tblPr>
        <w:tblW w:w="0" w:type="auto"/>
        <w:jc w:val="center"/>
        <w:tblLook w:val="04A0" w:firstRow="1" w:lastRow="0" w:firstColumn="1" w:lastColumn="0" w:noHBand="0" w:noVBand="1"/>
      </w:tblPr>
      <w:tblGrid>
        <w:gridCol w:w="10080"/>
      </w:tblGrid>
      <w:tr w:rsidR="004C448A" w:rsidRPr="00F87BC2" w14:paraId="3D1B9846"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0AA37DBE" w14:textId="77777777" w:rsidR="004C448A" w:rsidRPr="00F87BC2" w:rsidRDefault="00000000">
            <w:pPr>
              <w:spacing w:after="40"/>
              <w:rPr>
                <w:lang w:val="es-CO"/>
              </w:rPr>
            </w:pPr>
            <w:r w:rsidRPr="00F87BC2">
              <w:rPr>
                <w:b/>
                <w:color w:val="000000"/>
                <w:lang w:val="es-CO"/>
              </w:rPr>
              <w:t xml:space="preserve">Importante. </w:t>
            </w:r>
            <w:r w:rsidRPr="00F87BC2">
              <w:rPr>
                <w:color w:val="000000"/>
                <w:lang w:val="es-CO"/>
              </w:rPr>
              <w:t xml:space="preserve">ACI nunca debe actualizarse con una predicción tratada como si fuera un dato real. Si se solicitan varios meses de horizonte, se pueden mostrar intervalos para esos meses, pero solo una observación realmente incorporada al </w:t>
            </w:r>
            <w:proofErr w:type="spellStart"/>
            <w:r w:rsidRPr="00F87BC2">
              <w:rPr>
                <w:color w:val="000000"/>
                <w:lang w:val="es-CO"/>
              </w:rPr>
              <w:t>dataset</w:t>
            </w:r>
            <w:proofErr w:type="spellEnd"/>
            <w:r w:rsidRPr="00F87BC2">
              <w:rPr>
                <w:color w:val="000000"/>
                <w:lang w:val="es-CO"/>
              </w:rPr>
              <w:t xml:space="preserve"> puede modificar los </w:t>
            </w:r>
            <w:proofErr w:type="spellStart"/>
            <w:r w:rsidRPr="00F87BC2">
              <w:rPr>
                <w:color w:val="000000"/>
                <w:lang w:val="es-CO"/>
              </w:rPr>
              <w:t>conformity</w:t>
            </w:r>
            <w:proofErr w:type="spellEnd"/>
            <w:r w:rsidRPr="00F87BC2">
              <w:rPr>
                <w:color w:val="000000"/>
                <w:lang w:val="es-CO"/>
              </w:rPr>
              <w:t xml:space="preserve"> scores y </w:t>
            </w:r>
            <w:proofErr w:type="spellStart"/>
            <w:r w:rsidRPr="00F87BC2">
              <w:rPr>
                <w:color w:val="000000"/>
                <w:lang w:val="es-CO"/>
              </w:rPr>
              <w:t>alpha_t</w:t>
            </w:r>
            <w:proofErr w:type="spellEnd"/>
            <w:r w:rsidRPr="00F87BC2">
              <w:rPr>
                <w:color w:val="000000"/>
                <w:lang w:val="es-CO"/>
              </w:rPr>
              <w:t>.</w:t>
            </w:r>
          </w:p>
        </w:tc>
      </w:tr>
    </w:tbl>
    <w:p w14:paraId="66AD7C62" w14:textId="77777777" w:rsidR="004C448A" w:rsidRPr="00F87BC2" w:rsidRDefault="004C448A">
      <w:pPr>
        <w:spacing w:after="0"/>
        <w:rPr>
          <w:lang w:val="es-CO"/>
        </w:rPr>
      </w:pPr>
    </w:p>
    <w:p w14:paraId="2889BC55" w14:textId="77777777" w:rsidR="004C448A" w:rsidRDefault="00000000">
      <w:pPr>
        <w:pStyle w:val="Heading1"/>
        <w:spacing w:before="240" w:after="80"/>
      </w:pPr>
      <w:r>
        <w:rPr>
          <w:rFonts w:ascii="Aptos" w:hAnsi="Aptos"/>
        </w:rPr>
        <w:t>3. Entorno y estructura recomendada</w:t>
      </w:r>
    </w:p>
    <w:p w14:paraId="470ABE9A" w14:textId="77777777" w:rsidR="004C448A" w:rsidRDefault="00000000">
      <w:pPr>
        <w:pStyle w:val="Heading2"/>
        <w:spacing w:before="160" w:after="80"/>
      </w:pPr>
      <w:r>
        <w:rPr>
          <w:rFonts w:ascii="Aptos" w:hAnsi="Aptos"/>
        </w:rPr>
        <w:t>3.1 Dependencias</w:t>
      </w:r>
    </w:p>
    <w:tbl>
      <w:tblPr>
        <w:tblStyle w:val="TableGrid"/>
        <w:tblW w:w="0" w:type="auto"/>
        <w:jc w:val="center"/>
        <w:tblLook w:val="04A0" w:firstRow="1" w:lastRow="0" w:firstColumn="1" w:lastColumn="0" w:noHBand="0" w:noVBand="1"/>
      </w:tblPr>
      <w:tblGrid>
        <w:gridCol w:w="2448"/>
        <w:gridCol w:w="7344"/>
      </w:tblGrid>
      <w:tr w:rsidR="004C448A" w14:paraId="027C6778" w14:textId="77777777">
        <w:trPr>
          <w:cantSplit/>
          <w:tblHeader/>
          <w:jc w:val="center"/>
        </w:trPr>
        <w:tc>
          <w:tcPr>
            <w:tcW w:w="2448" w:type="dxa"/>
            <w:shd w:val="clear" w:color="auto" w:fill="E6E6E6"/>
            <w:tcMar>
              <w:top w:w="80" w:type="dxa"/>
              <w:left w:w="90" w:type="dxa"/>
              <w:bottom w:w="80" w:type="dxa"/>
              <w:right w:w="90" w:type="dxa"/>
            </w:tcMar>
            <w:vAlign w:val="center"/>
          </w:tcPr>
          <w:p w14:paraId="023EFCDB" w14:textId="77777777" w:rsidR="004C448A" w:rsidRDefault="00000000">
            <w:r>
              <w:rPr>
                <w:b/>
                <w:color w:val="000000"/>
                <w:sz w:val="17"/>
              </w:rPr>
              <w:t>Componente</w:t>
            </w:r>
          </w:p>
        </w:tc>
        <w:tc>
          <w:tcPr>
            <w:tcW w:w="7344" w:type="dxa"/>
            <w:shd w:val="clear" w:color="auto" w:fill="E6E6E6"/>
            <w:tcMar>
              <w:top w:w="80" w:type="dxa"/>
              <w:left w:w="90" w:type="dxa"/>
              <w:bottom w:w="80" w:type="dxa"/>
              <w:right w:w="90" w:type="dxa"/>
            </w:tcMar>
            <w:vAlign w:val="center"/>
          </w:tcPr>
          <w:p w14:paraId="4577080B" w14:textId="77777777" w:rsidR="004C448A" w:rsidRDefault="00000000">
            <w:r>
              <w:rPr>
                <w:b/>
                <w:color w:val="000000"/>
                <w:sz w:val="17"/>
              </w:rPr>
              <w:t>Uso</w:t>
            </w:r>
          </w:p>
        </w:tc>
      </w:tr>
      <w:tr w:rsidR="004C448A" w:rsidRPr="00F87BC2" w14:paraId="5F0FF533" w14:textId="77777777">
        <w:trPr>
          <w:cantSplit/>
          <w:jc w:val="center"/>
        </w:trPr>
        <w:tc>
          <w:tcPr>
            <w:tcW w:w="2448" w:type="dxa"/>
            <w:tcMar>
              <w:top w:w="80" w:type="dxa"/>
              <w:left w:w="90" w:type="dxa"/>
              <w:bottom w:w="80" w:type="dxa"/>
              <w:right w:w="90" w:type="dxa"/>
            </w:tcMar>
          </w:tcPr>
          <w:p w14:paraId="799A060F" w14:textId="77777777" w:rsidR="004C448A" w:rsidRDefault="00000000">
            <w:r>
              <w:rPr>
                <w:color w:val="000000"/>
                <w:sz w:val="17"/>
              </w:rPr>
              <w:t>Python 3.10+</w:t>
            </w:r>
          </w:p>
        </w:tc>
        <w:tc>
          <w:tcPr>
            <w:tcW w:w="7344" w:type="dxa"/>
            <w:tcMar>
              <w:top w:w="80" w:type="dxa"/>
              <w:left w:w="90" w:type="dxa"/>
              <w:bottom w:w="80" w:type="dxa"/>
              <w:right w:w="90" w:type="dxa"/>
            </w:tcMar>
          </w:tcPr>
          <w:p w14:paraId="24E778BF" w14:textId="77777777" w:rsidR="004C448A" w:rsidRPr="00F87BC2" w:rsidRDefault="00000000">
            <w:pPr>
              <w:rPr>
                <w:lang w:val="es-CO"/>
              </w:rPr>
            </w:pPr>
            <w:r w:rsidRPr="00F87BC2">
              <w:rPr>
                <w:color w:val="000000"/>
                <w:sz w:val="17"/>
                <w:lang w:val="es-CO"/>
              </w:rPr>
              <w:t>Ejecución homogénea de los dos scripts y anotaciones de tipos.</w:t>
            </w:r>
          </w:p>
        </w:tc>
      </w:tr>
      <w:tr w:rsidR="004C448A" w:rsidRPr="00F87BC2" w14:paraId="5843B5E6" w14:textId="77777777">
        <w:trPr>
          <w:cantSplit/>
          <w:jc w:val="center"/>
        </w:trPr>
        <w:tc>
          <w:tcPr>
            <w:tcW w:w="2448" w:type="dxa"/>
            <w:shd w:val="clear" w:color="auto" w:fill="FAFAFA"/>
            <w:tcMar>
              <w:top w:w="80" w:type="dxa"/>
              <w:left w:w="90" w:type="dxa"/>
              <w:bottom w:w="80" w:type="dxa"/>
              <w:right w:w="90" w:type="dxa"/>
            </w:tcMar>
          </w:tcPr>
          <w:p w14:paraId="023EA01D" w14:textId="77777777" w:rsidR="004C448A" w:rsidRDefault="00000000">
            <w:r>
              <w:rPr>
                <w:color w:val="000000"/>
                <w:sz w:val="17"/>
              </w:rPr>
              <w:t>pandas</w:t>
            </w:r>
          </w:p>
        </w:tc>
        <w:tc>
          <w:tcPr>
            <w:tcW w:w="7344" w:type="dxa"/>
            <w:shd w:val="clear" w:color="auto" w:fill="FAFAFA"/>
            <w:tcMar>
              <w:top w:w="80" w:type="dxa"/>
              <w:left w:w="90" w:type="dxa"/>
              <w:bottom w:w="80" w:type="dxa"/>
              <w:right w:w="90" w:type="dxa"/>
            </w:tcMar>
          </w:tcPr>
          <w:p w14:paraId="3791324E" w14:textId="77777777" w:rsidR="004C448A" w:rsidRPr="00F87BC2" w:rsidRDefault="00000000">
            <w:pPr>
              <w:rPr>
                <w:lang w:val="es-CO"/>
              </w:rPr>
            </w:pPr>
            <w:r w:rsidRPr="00F87BC2">
              <w:rPr>
                <w:color w:val="000000"/>
                <w:sz w:val="17"/>
                <w:lang w:val="es-CO"/>
              </w:rPr>
              <w:t>Lectura de CSV, agregación mensual, índices temporales y persistencia.</w:t>
            </w:r>
          </w:p>
        </w:tc>
      </w:tr>
      <w:tr w:rsidR="004C448A" w:rsidRPr="00F87BC2" w14:paraId="1BA61994" w14:textId="77777777">
        <w:trPr>
          <w:cantSplit/>
          <w:jc w:val="center"/>
        </w:trPr>
        <w:tc>
          <w:tcPr>
            <w:tcW w:w="2448" w:type="dxa"/>
            <w:tcMar>
              <w:top w:w="80" w:type="dxa"/>
              <w:left w:w="90" w:type="dxa"/>
              <w:bottom w:w="80" w:type="dxa"/>
              <w:right w:w="90" w:type="dxa"/>
            </w:tcMar>
          </w:tcPr>
          <w:p w14:paraId="38A6280C" w14:textId="77777777" w:rsidR="004C448A" w:rsidRDefault="00000000">
            <w:r>
              <w:rPr>
                <w:color w:val="000000"/>
                <w:sz w:val="17"/>
              </w:rPr>
              <w:t>NumPy</w:t>
            </w:r>
          </w:p>
        </w:tc>
        <w:tc>
          <w:tcPr>
            <w:tcW w:w="7344" w:type="dxa"/>
            <w:tcMar>
              <w:top w:w="80" w:type="dxa"/>
              <w:left w:w="90" w:type="dxa"/>
              <w:bottom w:w="80" w:type="dxa"/>
              <w:right w:w="90" w:type="dxa"/>
            </w:tcMar>
          </w:tcPr>
          <w:p w14:paraId="595B38FD" w14:textId="77777777" w:rsidR="004C448A" w:rsidRPr="00F87BC2" w:rsidRDefault="00000000">
            <w:pPr>
              <w:rPr>
                <w:lang w:val="es-CO"/>
              </w:rPr>
            </w:pPr>
            <w:r w:rsidRPr="00F87BC2">
              <w:rPr>
                <w:color w:val="000000"/>
                <w:sz w:val="17"/>
                <w:lang w:val="es-CO"/>
              </w:rPr>
              <w:t xml:space="preserve">Transformaciones numéricas, variables trigonométricas y cálculo </w:t>
            </w:r>
            <w:proofErr w:type="spellStart"/>
            <w:r w:rsidRPr="00F87BC2">
              <w:rPr>
                <w:color w:val="000000"/>
                <w:sz w:val="17"/>
                <w:lang w:val="es-CO"/>
              </w:rPr>
              <w:t>conformal</w:t>
            </w:r>
            <w:proofErr w:type="spellEnd"/>
            <w:r w:rsidRPr="00F87BC2">
              <w:rPr>
                <w:color w:val="000000"/>
                <w:sz w:val="17"/>
                <w:lang w:val="es-CO"/>
              </w:rPr>
              <w:t>.</w:t>
            </w:r>
          </w:p>
        </w:tc>
      </w:tr>
      <w:tr w:rsidR="004C448A" w14:paraId="25B4B079" w14:textId="77777777">
        <w:trPr>
          <w:cantSplit/>
          <w:jc w:val="center"/>
        </w:trPr>
        <w:tc>
          <w:tcPr>
            <w:tcW w:w="2448" w:type="dxa"/>
            <w:shd w:val="clear" w:color="auto" w:fill="FAFAFA"/>
            <w:tcMar>
              <w:top w:w="80" w:type="dxa"/>
              <w:left w:w="90" w:type="dxa"/>
              <w:bottom w:w="80" w:type="dxa"/>
              <w:right w:w="90" w:type="dxa"/>
            </w:tcMar>
          </w:tcPr>
          <w:p w14:paraId="4E300A2C" w14:textId="77777777" w:rsidR="004C448A" w:rsidRDefault="00000000">
            <w:r>
              <w:rPr>
                <w:color w:val="000000"/>
                <w:sz w:val="17"/>
              </w:rPr>
              <w:t>scikit-learn</w:t>
            </w:r>
          </w:p>
        </w:tc>
        <w:tc>
          <w:tcPr>
            <w:tcW w:w="7344" w:type="dxa"/>
            <w:shd w:val="clear" w:color="auto" w:fill="FAFAFA"/>
            <w:tcMar>
              <w:top w:w="80" w:type="dxa"/>
              <w:left w:w="90" w:type="dxa"/>
              <w:bottom w:w="80" w:type="dxa"/>
              <w:right w:w="90" w:type="dxa"/>
            </w:tcMar>
          </w:tcPr>
          <w:p w14:paraId="240317CC" w14:textId="77777777" w:rsidR="004C448A" w:rsidRDefault="00000000">
            <w:r>
              <w:rPr>
                <w:color w:val="000000"/>
                <w:sz w:val="17"/>
              </w:rPr>
              <w:t>StandardScaler, Pipeline y KernelRidge.</w:t>
            </w:r>
          </w:p>
        </w:tc>
      </w:tr>
      <w:tr w:rsidR="004C448A" w:rsidRPr="00F87BC2" w14:paraId="4EFDF984" w14:textId="77777777">
        <w:trPr>
          <w:cantSplit/>
          <w:jc w:val="center"/>
        </w:trPr>
        <w:tc>
          <w:tcPr>
            <w:tcW w:w="2448" w:type="dxa"/>
            <w:tcMar>
              <w:top w:w="80" w:type="dxa"/>
              <w:left w:w="90" w:type="dxa"/>
              <w:bottom w:w="80" w:type="dxa"/>
              <w:right w:w="90" w:type="dxa"/>
            </w:tcMar>
          </w:tcPr>
          <w:p w14:paraId="1FE2D0C0" w14:textId="77777777" w:rsidR="004C448A" w:rsidRDefault="00000000">
            <w:r>
              <w:rPr>
                <w:color w:val="000000"/>
                <w:sz w:val="17"/>
              </w:rPr>
              <w:t>json / pathlib</w:t>
            </w:r>
          </w:p>
        </w:tc>
        <w:tc>
          <w:tcPr>
            <w:tcW w:w="7344" w:type="dxa"/>
            <w:tcMar>
              <w:top w:w="80" w:type="dxa"/>
              <w:left w:w="90" w:type="dxa"/>
              <w:bottom w:w="80" w:type="dxa"/>
              <w:right w:w="90" w:type="dxa"/>
            </w:tcMar>
          </w:tcPr>
          <w:p w14:paraId="5B6F1177" w14:textId="77777777" w:rsidR="004C448A" w:rsidRPr="00F87BC2" w:rsidRDefault="00000000">
            <w:pPr>
              <w:rPr>
                <w:lang w:val="es-CO"/>
              </w:rPr>
            </w:pPr>
            <w:r w:rsidRPr="00F87BC2">
              <w:rPr>
                <w:color w:val="000000"/>
                <w:sz w:val="17"/>
                <w:lang w:val="es-CO"/>
              </w:rPr>
              <w:t>Persistencia del estado ACI y gestión de rutas.</w:t>
            </w:r>
          </w:p>
        </w:tc>
      </w:tr>
    </w:tbl>
    <w:p w14:paraId="005A1D64" w14:textId="77777777" w:rsidR="004C448A" w:rsidRPr="00F87BC2" w:rsidRDefault="004C448A">
      <w:pPr>
        <w:spacing w:after="0"/>
        <w:rPr>
          <w:lang w:val="es-CO"/>
        </w:rPr>
      </w:pPr>
    </w:p>
    <w:tbl>
      <w:tblPr>
        <w:tblW w:w="0" w:type="auto"/>
        <w:jc w:val="center"/>
        <w:tblLook w:val="04A0" w:firstRow="1" w:lastRow="0" w:firstColumn="1" w:lastColumn="0" w:noHBand="0" w:noVBand="1"/>
      </w:tblPr>
      <w:tblGrid>
        <w:gridCol w:w="10080"/>
      </w:tblGrid>
      <w:tr w:rsidR="004C448A" w14:paraId="000DB7A5"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1C26300A" w14:textId="77777777" w:rsidR="004C448A" w:rsidRDefault="00000000">
            <w:pPr>
              <w:spacing w:after="0"/>
            </w:pPr>
            <w:r>
              <w:rPr>
                <w:rFonts w:ascii="Consolas" w:hAnsi="Consolas"/>
                <w:color w:val="000000"/>
                <w:sz w:val="17"/>
              </w:rPr>
              <w:t xml:space="preserve">pip install pandas </w:t>
            </w:r>
            <w:proofErr w:type="spellStart"/>
            <w:r>
              <w:rPr>
                <w:rFonts w:ascii="Consolas" w:hAnsi="Consolas"/>
                <w:color w:val="000000"/>
                <w:sz w:val="17"/>
              </w:rPr>
              <w:t>numpy</w:t>
            </w:r>
            <w:proofErr w:type="spellEnd"/>
            <w:r>
              <w:rPr>
                <w:rFonts w:ascii="Consolas" w:hAnsi="Consolas"/>
                <w:color w:val="000000"/>
                <w:sz w:val="17"/>
              </w:rPr>
              <w:t xml:space="preserve"> scikit-learn</w:t>
            </w:r>
          </w:p>
        </w:tc>
      </w:tr>
    </w:tbl>
    <w:p w14:paraId="294AE5CC" w14:textId="77777777" w:rsidR="004C448A" w:rsidRDefault="004C448A">
      <w:pPr>
        <w:spacing w:after="0"/>
      </w:pPr>
    </w:p>
    <w:p w14:paraId="395E8712" w14:textId="77777777" w:rsidR="004C448A" w:rsidRDefault="00000000">
      <w:pPr>
        <w:pStyle w:val="Heading2"/>
        <w:spacing w:before="160" w:after="80"/>
      </w:pPr>
      <w:r>
        <w:rPr>
          <w:rFonts w:ascii="Aptos" w:hAnsi="Aptos"/>
        </w:rPr>
        <w:t>3.2 Estructura de carpetas</w:t>
      </w:r>
    </w:p>
    <w:tbl>
      <w:tblPr>
        <w:tblW w:w="0" w:type="auto"/>
        <w:jc w:val="center"/>
        <w:tblLook w:val="04A0" w:firstRow="1" w:lastRow="0" w:firstColumn="1" w:lastColumn="0" w:noHBand="0" w:noVBand="1"/>
      </w:tblPr>
      <w:tblGrid>
        <w:gridCol w:w="10080"/>
      </w:tblGrid>
      <w:tr w:rsidR="004C448A" w14:paraId="4D048F0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7A709B59" w14:textId="77777777" w:rsidR="004C448A" w:rsidRDefault="00000000">
            <w:pPr>
              <w:spacing w:after="0"/>
            </w:pPr>
            <w:r>
              <w:rPr>
                <w:rFonts w:ascii="Consolas" w:hAnsi="Consolas"/>
                <w:color w:val="000000"/>
                <w:sz w:val="17"/>
              </w:rPr>
              <w:t>proyecto_icmd/</w:t>
            </w:r>
            <w:r>
              <w:br/>
            </w:r>
            <w:r>
              <w:rPr>
                <w:rFonts w:ascii="Consolas" w:hAnsi="Consolas"/>
                <w:color w:val="000000"/>
                <w:sz w:val="17"/>
              </w:rPr>
              <w:t>├── df_preprocessed.csv</w:t>
            </w:r>
            <w:r>
              <w:br/>
            </w:r>
            <w:r>
              <w:rPr>
                <w:rFonts w:ascii="Consolas" w:hAnsi="Consolas"/>
                <w:color w:val="000000"/>
                <w:sz w:val="17"/>
              </w:rPr>
              <w:t>├── preparacion_icmd.py</w:t>
            </w:r>
            <w:r>
              <w:br/>
            </w:r>
            <w:r>
              <w:rPr>
                <w:rFonts w:ascii="Consolas" w:hAnsi="Consolas"/>
                <w:color w:val="000000"/>
                <w:sz w:val="17"/>
              </w:rPr>
              <w:t>├── prediccion_icmd.py</w:t>
            </w:r>
            <w:r>
              <w:br/>
            </w:r>
            <w:r>
              <w:rPr>
                <w:rFonts w:ascii="Consolas" w:hAnsi="Consolas"/>
                <w:color w:val="000000"/>
                <w:sz w:val="17"/>
              </w:rPr>
              <w:t>├── datos_preparados/</w:t>
            </w:r>
            <w:r>
              <w:br/>
            </w:r>
            <w:r>
              <w:rPr>
                <w:rFonts w:ascii="Consolas" w:hAnsi="Consolas"/>
                <w:color w:val="000000"/>
                <w:sz w:val="17"/>
              </w:rPr>
              <w:t>│   ├── series_mensuales.csv</w:t>
            </w:r>
            <w:r>
              <w:br/>
            </w:r>
            <w:r>
              <w:rPr>
                <w:rFonts w:ascii="Consolas" w:hAnsi="Consolas"/>
                <w:color w:val="000000"/>
                <w:sz w:val="17"/>
              </w:rPr>
              <w:t>│   └── catalogo_series.csv</w:t>
            </w:r>
            <w:r>
              <w:br/>
            </w:r>
            <w:r>
              <w:rPr>
                <w:rFonts w:ascii="Consolas" w:hAnsi="Consolas"/>
                <w:color w:val="000000"/>
                <w:sz w:val="17"/>
              </w:rPr>
              <w:t>└── salidas_prediccion/</w:t>
            </w:r>
            <w:r>
              <w:br/>
            </w:r>
            <w:r>
              <w:rPr>
                <w:rFonts w:ascii="Consolas" w:hAnsi="Consolas"/>
                <w:color w:val="000000"/>
                <w:sz w:val="17"/>
              </w:rPr>
              <w:t xml:space="preserve">    ├── pronostico.csv</w:t>
            </w:r>
            <w:r>
              <w:br/>
            </w:r>
            <w:r>
              <w:rPr>
                <w:rFonts w:ascii="Consolas" w:hAnsi="Consolas"/>
                <w:color w:val="000000"/>
                <w:sz w:val="17"/>
              </w:rPr>
              <w:t xml:space="preserve">    ├── pronostico_intervalos.csv</w:t>
            </w:r>
            <w:r>
              <w:br/>
            </w:r>
            <w:r>
              <w:rPr>
                <w:rFonts w:ascii="Consolas" w:hAnsi="Consolas"/>
                <w:color w:val="000000"/>
                <w:sz w:val="17"/>
              </w:rPr>
              <w:t xml:space="preserve">    ├── metodo_por_serie.csv</w:t>
            </w:r>
            <w:r>
              <w:br/>
            </w:r>
            <w:r>
              <w:rPr>
                <w:rFonts w:ascii="Consolas" w:hAnsi="Consolas"/>
                <w:color w:val="000000"/>
                <w:sz w:val="17"/>
              </w:rPr>
              <w:t xml:space="preserve">    └── estado_aci.json</w:t>
            </w:r>
          </w:p>
        </w:tc>
      </w:tr>
    </w:tbl>
    <w:p w14:paraId="42F0F150" w14:textId="77777777" w:rsidR="004C448A" w:rsidRDefault="004C448A">
      <w:pPr>
        <w:spacing w:after="0"/>
      </w:pPr>
    </w:p>
    <w:tbl>
      <w:tblPr>
        <w:tblW w:w="0" w:type="auto"/>
        <w:jc w:val="center"/>
        <w:tblLook w:val="04A0" w:firstRow="1" w:lastRow="0" w:firstColumn="1" w:lastColumn="0" w:noHBand="0" w:noVBand="1"/>
      </w:tblPr>
      <w:tblGrid>
        <w:gridCol w:w="10080"/>
      </w:tblGrid>
      <w:tr w:rsidR="004C448A" w:rsidRPr="00F87BC2" w14:paraId="655AEC56"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3066731D" w14:textId="77777777" w:rsidR="004C448A" w:rsidRPr="00F87BC2" w:rsidRDefault="00000000">
            <w:pPr>
              <w:spacing w:after="40"/>
              <w:rPr>
                <w:lang w:val="es-CO"/>
              </w:rPr>
            </w:pPr>
            <w:r w:rsidRPr="00F87BC2">
              <w:rPr>
                <w:b/>
                <w:color w:val="000000"/>
                <w:lang w:val="es-CO"/>
              </w:rPr>
              <w:t xml:space="preserve">Compatibilidad de rutas. </w:t>
            </w:r>
            <w:r w:rsidRPr="00F87BC2">
              <w:rPr>
                <w:color w:val="000000"/>
                <w:lang w:val="es-CO"/>
              </w:rPr>
              <w:t xml:space="preserve">El nombre </w:t>
            </w:r>
            <w:proofErr w:type="spellStart"/>
            <w:r w:rsidRPr="00F87BC2">
              <w:rPr>
                <w:color w:val="000000"/>
                <w:lang w:val="es-CO"/>
              </w:rPr>
              <w:t>datos_preparados</w:t>
            </w:r>
            <w:proofErr w:type="spellEnd"/>
            <w:r w:rsidRPr="00F87BC2">
              <w:rPr>
                <w:color w:val="000000"/>
                <w:lang w:val="es-CO"/>
              </w:rPr>
              <w:t xml:space="preserve"> se propone para acompañar el nuevo término “preparación”. Si una instalación existente conserva </w:t>
            </w:r>
            <w:proofErr w:type="spellStart"/>
            <w:r w:rsidRPr="00F87BC2">
              <w:rPr>
                <w:color w:val="000000"/>
                <w:lang w:val="es-CO"/>
              </w:rPr>
              <w:t>datos_preprocesados</w:t>
            </w:r>
            <w:proofErr w:type="spellEnd"/>
            <w:r w:rsidRPr="00F87BC2">
              <w:rPr>
                <w:color w:val="000000"/>
                <w:lang w:val="es-CO"/>
              </w:rPr>
              <w:t>, no es necesario mover archivos: basta con indicar la ruta correcta mediante --series y --salidas.</w:t>
            </w:r>
          </w:p>
        </w:tc>
      </w:tr>
    </w:tbl>
    <w:p w14:paraId="6C29800C" w14:textId="77777777" w:rsidR="004C448A" w:rsidRPr="00F87BC2" w:rsidRDefault="004C448A">
      <w:pPr>
        <w:spacing w:after="0"/>
        <w:rPr>
          <w:lang w:val="es-CO"/>
        </w:rPr>
      </w:pPr>
    </w:p>
    <w:p w14:paraId="0F224047" w14:textId="77777777" w:rsidR="004C448A" w:rsidRPr="00F87BC2" w:rsidRDefault="00000000">
      <w:pPr>
        <w:pStyle w:val="Heading1"/>
        <w:spacing w:before="240" w:after="80"/>
        <w:rPr>
          <w:lang w:val="es-CO"/>
        </w:rPr>
      </w:pPr>
      <w:r w:rsidRPr="00F87BC2">
        <w:rPr>
          <w:rFonts w:ascii="Aptos" w:hAnsi="Aptos"/>
          <w:lang w:val="es-CO"/>
        </w:rPr>
        <w:lastRenderedPageBreak/>
        <w:t>4. Módulo de preparación</w:t>
      </w:r>
    </w:p>
    <w:p w14:paraId="30089745" w14:textId="1CB718DF" w:rsidR="004C448A" w:rsidRPr="00F87BC2" w:rsidRDefault="00000000">
      <w:pPr>
        <w:spacing w:after="100" w:line="269" w:lineRule="auto"/>
        <w:rPr>
          <w:lang w:val="es-CO"/>
        </w:rPr>
      </w:pPr>
      <w:r w:rsidRPr="00F87BC2">
        <w:rPr>
          <w:color w:val="000000"/>
          <w:lang w:val="es-CO"/>
        </w:rPr>
        <w:t xml:space="preserve">Archivo: preparacion_icmd.py. Su trabajo termina antes del modelado. Recibe el </w:t>
      </w:r>
      <w:r w:rsidR="009A289F" w:rsidRPr="009A289F">
        <w:rPr>
          <w:color w:val="000000"/>
          <w:lang w:val="es-CO"/>
        </w:rPr>
        <w:t>CSV previamente procesado por el módulo de preprocesamiento</w:t>
      </w:r>
      <w:r w:rsidRPr="00F87BC2">
        <w:rPr>
          <w:color w:val="000000"/>
          <w:lang w:val="es-CO"/>
        </w:rPr>
        <w:t xml:space="preserve">, limpia los campos mínimos necesarios y construye una matriz mensual donde cada columna representa una referencia de producto. A diferencia del script histórico que se centraba en un Top 10, esta etapa conserva todas las referencias válidas para que la capa de predicción decida después cuáles tienen KRR y cuáles usan el </w:t>
      </w:r>
      <w:proofErr w:type="spellStart"/>
      <w:r w:rsidRPr="00F87BC2">
        <w:rPr>
          <w:color w:val="000000"/>
          <w:lang w:val="es-CO"/>
        </w:rPr>
        <w:t>fallback</w:t>
      </w:r>
      <w:proofErr w:type="spellEnd"/>
      <w:r w:rsidRPr="00F87BC2">
        <w:rPr>
          <w:color w:val="000000"/>
          <w:lang w:val="es-CO"/>
        </w:rPr>
        <w:t>.</w:t>
      </w:r>
    </w:p>
    <w:p w14:paraId="54A003BD" w14:textId="77777777" w:rsidR="004C448A" w:rsidRDefault="00000000">
      <w:pPr>
        <w:pStyle w:val="Heading2"/>
        <w:spacing w:before="160" w:after="80"/>
      </w:pPr>
      <w:r>
        <w:rPr>
          <w:rFonts w:ascii="Aptos" w:hAnsi="Aptos"/>
        </w:rPr>
        <w:t xml:space="preserve">4.1 Columnas </w:t>
      </w:r>
      <w:proofErr w:type="spellStart"/>
      <w:r>
        <w:rPr>
          <w:rFonts w:ascii="Aptos" w:hAnsi="Aptos"/>
        </w:rPr>
        <w:t>esperadas</w:t>
      </w:r>
      <w:proofErr w:type="spellEnd"/>
    </w:p>
    <w:tbl>
      <w:tblPr>
        <w:tblStyle w:val="TableGrid"/>
        <w:tblW w:w="0" w:type="auto"/>
        <w:jc w:val="center"/>
        <w:tblLook w:val="04A0" w:firstRow="1" w:lastRow="0" w:firstColumn="1" w:lastColumn="0" w:noHBand="0" w:noVBand="1"/>
      </w:tblPr>
      <w:tblGrid>
        <w:gridCol w:w="2232"/>
        <w:gridCol w:w="2880"/>
        <w:gridCol w:w="4608"/>
      </w:tblGrid>
      <w:tr w:rsidR="004C448A" w14:paraId="7A4CABE1" w14:textId="77777777">
        <w:trPr>
          <w:cantSplit/>
          <w:tblHeader/>
          <w:jc w:val="center"/>
        </w:trPr>
        <w:tc>
          <w:tcPr>
            <w:tcW w:w="2232" w:type="dxa"/>
            <w:shd w:val="clear" w:color="auto" w:fill="E6E6E6"/>
            <w:tcMar>
              <w:top w:w="80" w:type="dxa"/>
              <w:left w:w="90" w:type="dxa"/>
              <w:bottom w:w="80" w:type="dxa"/>
              <w:right w:w="90" w:type="dxa"/>
            </w:tcMar>
            <w:vAlign w:val="center"/>
          </w:tcPr>
          <w:p w14:paraId="19BC430D" w14:textId="77777777" w:rsidR="004C448A" w:rsidRDefault="00000000">
            <w:r>
              <w:rPr>
                <w:b/>
                <w:color w:val="000000"/>
                <w:sz w:val="17"/>
              </w:rPr>
              <w:t>Constante</w:t>
            </w:r>
          </w:p>
        </w:tc>
        <w:tc>
          <w:tcPr>
            <w:tcW w:w="2880" w:type="dxa"/>
            <w:shd w:val="clear" w:color="auto" w:fill="E6E6E6"/>
            <w:tcMar>
              <w:top w:w="80" w:type="dxa"/>
              <w:left w:w="90" w:type="dxa"/>
              <w:bottom w:w="80" w:type="dxa"/>
              <w:right w:w="90" w:type="dxa"/>
            </w:tcMar>
            <w:vAlign w:val="center"/>
          </w:tcPr>
          <w:p w14:paraId="666517F2" w14:textId="77777777" w:rsidR="004C448A" w:rsidRDefault="00000000">
            <w:r>
              <w:rPr>
                <w:b/>
                <w:color w:val="000000"/>
                <w:sz w:val="17"/>
              </w:rPr>
              <w:t>Columna</w:t>
            </w:r>
          </w:p>
        </w:tc>
        <w:tc>
          <w:tcPr>
            <w:tcW w:w="4608" w:type="dxa"/>
            <w:shd w:val="clear" w:color="auto" w:fill="E6E6E6"/>
            <w:tcMar>
              <w:top w:w="80" w:type="dxa"/>
              <w:left w:w="90" w:type="dxa"/>
              <w:bottom w:w="80" w:type="dxa"/>
              <w:right w:w="90" w:type="dxa"/>
            </w:tcMar>
            <w:vAlign w:val="center"/>
          </w:tcPr>
          <w:p w14:paraId="4F549107" w14:textId="77777777" w:rsidR="004C448A" w:rsidRDefault="00000000">
            <w:r>
              <w:rPr>
                <w:b/>
                <w:color w:val="000000"/>
                <w:sz w:val="17"/>
              </w:rPr>
              <w:t>Uso</w:t>
            </w:r>
          </w:p>
        </w:tc>
      </w:tr>
      <w:tr w:rsidR="004C448A" w:rsidRPr="00F87BC2" w14:paraId="7B1E9341" w14:textId="77777777">
        <w:trPr>
          <w:cantSplit/>
          <w:jc w:val="center"/>
        </w:trPr>
        <w:tc>
          <w:tcPr>
            <w:tcW w:w="2232" w:type="dxa"/>
            <w:tcMar>
              <w:top w:w="80" w:type="dxa"/>
              <w:left w:w="90" w:type="dxa"/>
              <w:bottom w:w="80" w:type="dxa"/>
              <w:right w:w="90" w:type="dxa"/>
            </w:tcMar>
          </w:tcPr>
          <w:p w14:paraId="6A6ADDFB" w14:textId="77777777" w:rsidR="004C448A" w:rsidRDefault="00000000">
            <w:r>
              <w:rPr>
                <w:color w:val="000000"/>
                <w:sz w:val="17"/>
              </w:rPr>
              <w:t>COL_FECHA</w:t>
            </w:r>
          </w:p>
        </w:tc>
        <w:tc>
          <w:tcPr>
            <w:tcW w:w="2880" w:type="dxa"/>
            <w:tcMar>
              <w:top w:w="80" w:type="dxa"/>
              <w:left w:w="90" w:type="dxa"/>
              <w:bottom w:w="80" w:type="dxa"/>
              <w:right w:w="90" w:type="dxa"/>
            </w:tcMar>
          </w:tcPr>
          <w:p w14:paraId="20D2E125" w14:textId="77777777" w:rsidR="004C448A" w:rsidRDefault="00000000">
            <w:r>
              <w:rPr>
                <w:color w:val="000000"/>
                <w:sz w:val="17"/>
              </w:rPr>
              <w:t>Periodo</w:t>
            </w:r>
          </w:p>
        </w:tc>
        <w:tc>
          <w:tcPr>
            <w:tcW w:w="4608" w:type="dxa"/>
            <w:tcMar>
              <w:top w:w="80" w:type="dxa"/>
              <w:left w:w="90" w:type="dxa"/>
              <w:bottom w:w="80" w:type="dxa"/>
              <w:right w:w="90" w:type="dxa"/>
            </w:tcMar>
          </w:tcPr>
          <w:p w14:paraId="5513FEB0" w14:textId="77777777" w:rsidR="004C448A" w:rsidRPr="00F87BC2" w:rsidRDefault="00000000">
            <w:pPr>
              <w:rPr>
                <w:lang w:val="es-CO"/>
              </w:rPr>
            </w:pPr>
            <w:r w:rsidRPr="00F87BC2">
              <w:rPr>
                <w:color w:val="000000"/>
                <w:sz w:val="17"/>
                <w:lang w:val="es-CO"/>
              </w:rPr>
              <w:t>Periodo mensual en formato YYYYMM.</w:t>
            </w:r>
          </w:p>
        </w:tc>
      </w:tr>
      <w:tr w:rsidR="004C448A" w:rsidRPr="00F87BC2" w14:paraId="05EB40E3" w14:textId="77777777">
        <w:trPr>
          <w:cantSplit/>
          <w:jc w:val="center"/>
        </w:trPr>
        <w:tc>
          <w:tcPr>
            <w:tcW w:w="2232" w:type="dxa"/>
            <w:shd w:val="clear" w:color="auto" w:fill="FAFAFA"/>
            <w:tcMar>
              <w:top w:w="80" w:type="dxa"/>
              <w:left w:w="90" w:type="dxa"/>
              <w:bottom w:w="80" w:type="dxa"/>
              <w:right w:w="90" w:type="dxa"/>
            </w:tcMar>
          </w:tcPr>
          <w:p w14:paraId="5F042557" w14:textId="77777777" w:rsidR="004C448A" w:rsidRDefault="00000000">
            <w:r>
              <w:rPr>
                <w:color w:val="000000"/>
                <w:sz w:val="17"/>
              </w:rPr>
              <w:t>COL_CLAVE</w:t>
            </w:r>
          </w:p>
        </w:tc>
        <w:tc>
          <w:tcPr>
            <w:tcW w:w="2880" w:type="dxa"/>
            <w:shd w:val="clear" w:color="auto" w:fill="FAFAFA"/>
            <w:tcMar>
              <w:top w:w="80" w:type="dxa"/>
              <w:left w:w="90" w:type="dxa"/>
              <w:bottom w:w="80" w:type="dxa"/>
              <w:right w:w="90" w:type="dxa"/>
            </w:tcMar>
          </w:tcPr>
          <w:p w14:paraId="3D1956D8" w14:textId="77777777" w:rsidR="004C448A" w:rsidRDefault="00000000">
            <w:r>
              <w:rPr>
                <w:color w:val="000000"/>
                <w:sz w:val="17"/>
              </w:rPr>
              <w:t>Referencia Producto</w:t>
            </w:r>
          </w:p>
        </w:tc>
        <w:tc>
          <w:tcPr>
            <w:tcW w:w="4608" w:type="dxa"/>
            <w:shd w:val="clear" w:color="auto" w:fill="FAFAFA"/>
            <w:tcMar>
              <w:top w:w="80" w:type="dxa"/>
              <w:left w:w="90" w:type="dxa"/>
              <w:bottom w:w="80" w:type="dxa"/>
              <w:right w:w="90" w:type="dxa"/>
            </w:tcMar>
          </w:tcPr>
          <w:p w14:paraId="102566F3" w14:textId="77777777" w:rsidR="004C448A" w:rsidRPr="00F87BC2" w:rsidRDefault="00000000">
            <w:pPr>
              <w:rPr>
                <w:lang w:val="es-CO"/>
              </w:rPr>
            </w:pPr>
            <w:r w:rsidRPr="00F87BC2">
              <w:rPr>
                <w:color w:val="000000"/>
                <w:sz w:val="17"/>
                <w:lang w:val="es-CO"/>
              </w:rPr>
              <w:t>Código que identifica cada serie.</w:t>
            </w:r>
          </w:p>
        </w:tc>
      </w:tr>
      <w:tr w:rsidR="004C448A" w:rsidRPr="00F87BC2" w14:paraId="51BAEC78" w14:textId="77777777">
        <w:trPr>
          <w:cantSplit/>
          <w:jc w:val="center"/>
        </w:trPr>
        <w:tc>
          <w:tcPr>
            <w:tcW w:w="2232" w:type="dxa"/>
            <w:tcMar>
              <w:top w:w="80" w:type="dxa"/>
              <w:left w:w="90" w:type="dxa"/>
              <w:bottom w:w="80" w:type="dxa"/>
              <w:right w:w="90" w:type="dxa"/>
            </w:tcMar>
          </w:tcPr>
          <w:p w14:paraId="2D24F851" w14:textId="77777777" w:rsidR="004C448A" w:rsidRDefault="00000000">
            <w:r>
              <w:rPr>
                <w:color w:val="000000"/>
                <w:sz w:val="17"/>
              </w:rPr>
              <w:t>COL_ETIQUETA</w:t>
            </w:r>
          </w:p>
        </w:tc>
        <w:tc>
          <w:tcPr>
            <w:tcW w:w="2880" w:type="dxa"/>
            <w:tcMar>
              <w:top w:w="80" w:type="dxa"/>
              <w:left w:w="90" w:type="dxa"/>
              <w:bottom w:w="80" w:type="dxa"/>
              <w:right w:w="90" w:type="dxa"/>
            </w:tcMar>
          </w:tcPr>
          <w:p w14:paraId="7E570993" w14:textId="77777777" w:rsidR="004C448A" w:rsidRDefault="00000000">
            <w:r>
              <w:rPr>
                <w:color w:val="000000"/>
                <w:sz w:val="17"/>
              </w:rPr>
              <w:t>Descripcion Producto</w:t>
            </w:r>
          </w:p>
        </w:tc>
        <w:tc>
          <w:tcPr>
            <w:tcW w:w="4608" w:type="dxa"/>
            <w:tcMar>
              <w:top w:w="80" w:type="dxa"/>
              <w:left w:w="90" w:type="dxa"/>
              <w:bottom w:w="80" w:type="dxa"/>
              <w:right w:w="90" w:type="dxa"/>
            </w:tcMar>
          </w:tcPr>
          <w:p w14:paraId="6C17378C" w14:textId="77777777" w:rsidR="004C448A" w:rsidRPr="00F87BC2" w:rsidRDefault="00000000">
            <w:pPr>
              <w:rPr>
                <w:lang w:val="es-CO"/>
              </w:rPr>
            </w:pPr>
            <w:r w:rsidRPr="00F87BC2">
              <w:rPr>
                <w:color w:val="000000"/>
                <w:sz w:val="17"/>
                <w:lang w:val="es-CO"/>
              </w:rPr>
              <w:t>Descripción usada en el catálogo cuando existe.</w:t>
            </w:r>
          </w:p>
        </w:tc>
      </w:tr>
      <w:tr w:rsidR="004C448A" w:rsidRPr="00F87BC2" w14:paraId="0FD842BC" w14:textId="77777777">
        <w:trPr>
          <w:cantSplit/>
          <w:jc w:val="center"/>
        </w:trPr>
        <w:tc>
          <w:tcPr>
            <w:tcW w:w="2232" w:type="dxa"/>
            <w:shd w:val="clear" w:color="auto" w:fill="FAFAFA"/>
            <w:tcMar>
              <w:top w:w="80" w:type="dxa"/>
              <w:left w:w="90" w:type="dxa"/>
              <w:bottom w:w="80" w:type="dxa"/>
              <w:right w:w="90" w:type="dxa"/>
            </w:tcMar>
          </w:tcPr>
          <w:p w14:paraId="0B0EA61E" w14:textId="77777777" w:rsidR="004C448A" w:rsidRDefault="00000000">
            <w:r>
              <w:rPr>
                <w:color w:val="000000"/>
                <w:sz w:val="17"/>
              </w:rPr>
              <w:t>COL_CANTIDAD</w:t>
            </w:r>
          </w:p>
        </w:tc>
        <w:tc>
          <w:tcPr>
            <w:tcW w:w="2880" w:type="dxa"/>
            <w:shd w:val="clear" w:color="auto" w:fill="FAFAFA"/>
            <w:tcMar>
              <w:top w:w="80" w:type="dxa"/>
              <w:left w:w="90" w:type="dxa"/>
              <w:bottom w:w="80" w:type="dxa"/>
              <w:right w:w="90" w:type="dxa"/>
            </w:tcMar>
          </w:tcPr>
          <w:p w14:paraId="4C077D4D" w14:textId="77777777" w:rsidR="004C448A" w:rsidRDefault="00000000">
            <w:r>
              <w:rPr>
                <w:color w:val="000000"/>
                <w:sz w:val="17"/>
              </w:rPr>
              <w:t>Cantidad_Neta</w:t>
            </w:r>
          </w:p>
        </w:tc>
        <w:tc>
          <w:tcPr>
            <w:tcW w:w="4608" w:type="dxa"/>
            <w:shd w:val="clear" w:color="auto" w:fill="FAFAFA"/>
            <w:tcMar>
              <w:top w:w="80" w:type="dxa"/>
              <w:left w:w="90" w:type="dxa"/>
              <w:bottom w:w="80" w:type="dxa"/>
              <w:right w:w="90" w:type="dxa"/>
            </w:tcMar>
          </w:tcPr>
          <w:p w14:paraId="565ED9D9" w14:textId="77777777" w:rsidR="004C448A" w:rsidRPr="00F87BC2" w:rsidRDefault="00000000">
            <w:pPr>
              <w:rPr>
                <w:lang w:val="es-CO"/>
              </w:rPr>
            </w:pPr>
            <w:r w:rsidRPr="00F87BC2">
              <w:rPr>
                <w:color w:val="000000"/>
                <w:sz w:val="17"/>
                <w:lang w:val="es-CO"/>
              </w:rPr>
              <w:t>Variable objetivo; se agrega por suma mensual.</w:t>
            </w:r>
          </w:p>
        </w:tc>
      </w:tr>
      <w:tr w:rsidR="004C448A" w:rsidRPr="00F87BC2" w14:paraId="2C6F8B08" w14:textId="77777777">
        <w:trPr>
          <w:cantSplit/>
          <w:jc w:val="center"/>
        </w:trPr>
        <w:tc>
          <w:tcPr>
            <w:tcW w:w="2232" w:type="dxa"/>
            <w:tcMar>
              <w:top w:w="80" w:type="dxa"/>
              <w:left w:w="90" w:type="dxa"/>
              <w:bottom w:w="80" w:type="dxa"/>
              <w:right w:w="90" w:type="dxa"/>
            </w:tcMar>
          </w:tcPr>
          <w:p w14:paraId="7684E529" w14:textId="77777777" w:rsidR="004C448A" w:rsidRDefault="00000000">
            <w:r>
              <w:rPr>
                <w:color w:val="000000"/>
                <w:sz w:val="17"/>
              </w:rPr>
              <w:t>COL_INGRESOS</w:t>
            </w:r>
          </w:p>
        </w:tc>
        <w:tc>
          <w:tcPr>
            <w:tcW w:w="2880" w:type="dxa"/>
            <w:tcMar>
              <w:top w:w="80" w:type="dxa"/>
              <w:left w:w="90" w:type="dxa"/>
              <w:bottom w:w="80" w:type="dxa"/>
              <w:right w:w="90" w:type="dxa"/>
            </w:tcMar>
          </w:tcPr>
          <w:p w14:paraId="63583EF1" w14:textId="77777777" w:rsidR="004C448A" w:rsidRDefault="00000000">
            <w:r>
              <w:rPr>
                <w:color w:val="000000"/>
                <w:sz w:val="17"/>
              </w:rPr>
              <w:t>Valor Venta Neta</w:t>
            </w:r>
          </w:p>
        </w:tc>
        <w:tc>
          <w:tcPr>
            <w:tcW w:w="4608" w:type="dxa"/>
            <w:tcMar>
              <w:top w:w="80" w:type="dxa"/>
              <w:left w:w="90" w:type="dxa"/>
              <w:bottom w:w="80" w:type="dxa"/>
              <w:right w:w="90" w:type="dxa"/>
            </w:tcMar>
          </w:tcPr>
          <w:p w14:paraId="4B7396DD" w14:textId="77777777" w:rsidR="004C448A" w:rsidRPr="00F87BC2" w:rsidRDefault="00000000">
            <w:pPr>
              <w:rPr>
                <w:lang w:val="es-CO"/>
              </w:rPr>
            </w:pPr>
            <w:r w:rsidRPr="00F87BC2">
              <w:rPr>
                <w:color w:val="000000"/>
                <w:sz w:val="17"/>
                <w:lang w:val="es-CO"/>
              </w:rPr>
              <w:t>Se limpia si existe, pero no entra en el pronóstico actual.</w:t>
            </w:r>
          </w:p>
        </w:tc>
      </w:tr>
    </w:tbl>
    <w:p w14:paraId="4E357737" w14:textId="77777777" w:rsidR="004C448A" w:rsidRPr="00F87BC2" w:rsidRDefault="004C448A">
      <w:pPr>
        <w:spacing w:after="0"/>
        <w:rPr>
          <w:lang w:val="es-CO"/>
        </w:rPr>
      </w:pPr>
    </w:p>
    <w:p w14:paraId="742B537E" w14:textId="77777777" w:rsidR="004C448A" w:rsidRPr="00F87BC2" w:rsidRDefault="00000000">
      <w:pPr>
        <w:pStyle w:val="Heading2"/>
        <w:spacing w:before="160" w:after="80"/>
        <w:rPr>
          <w:lang w:val="es-CO"/>
        </w:rPr>
      </w:pPr>
      <w:r w:rsidRPr="00F87BC2">
        <w:rPr>
          <w:rFonts w:ascii="Aptos" w:hAnsi="Aptos"/>
          <w:lang w:val="es-CO"/>
        </w:rPr>
        <w:t>4.2 Cómo se limpia el archivo</w:t>
      </w:r>
    </w:p>
    <w:p w14:paraId="3D2EF2CC" w14:textId="77777777" w:rsidR="004C448A" w:rsidRPr="00F87BC2" w:rsidRDefault="00000000">
      <w:pPr>
        <w:spacing w:after="40" w:line="269" w:lineRule="auto"/>
        <w:ind w:left="259" w:hanging="259"/>
        <w:rPr>
          <w:lang w:val="es-CO"/>
        </w:rPr>
      </w:pPr>
      <w:r w:rsidRPr="00F87BC2">
        <w:rPr>
          <w:color w:val="000000"/>
          <w:lang w:val="es-CO"/>
        </w:rPr>
        <w:t xml:space="preserve">1.  Se comprueba que existan Periodo, Referencia Producto y </w:t>
      </w:r>
      <w:proofErr w:type="spellStart"/>
      <w:r w:rsidRPr="00F87BC2">
        <w:rPr>
          <w:color w:val="000000"/>
          <w:lang w:val="es-CO"/>
        </w:rPr>
        <w:t>Cantidad_Neta</w:t>
      </w:r>
      <w:proofErr w:type="spellEnd"/>
      <w:r w:rsidRPr="00F87BC2">
        <w:rPr>
          <w:color w:val="000000"/>
          <w:lang w:val="es-CO"/>
        </w:rPr>
        <w:t>.</w:t>
      </w:r>
    </w:p>
    <w:p w14:paraId="4D2556D9" w14:textId="77777777" w:rsidR="004C448A" w:rsidRPr="00F87BC2" w:rsidRDefault="00000000">
      <w:pPr>
        <w:spacing w:after="40" w:line="269" w:lineRule="auto"/>
        <w:ind w:left="259" w:hanging="259"/>
        <w:rPr>
          <w:lang w:val="es-CO"/>
        </w:rPr>
      </w:pPr>
      <w:r w:rsidRPr="00F87BC2">
        <w:rPr>
          <w:color w:val="000000"/>
          <w:lang w:val="es-CO"/>
        </w:rPr>
        <w:t>2.  Se eliminan columnas constantes que no son necesarias para el pipeline.</w:t>
      </w:r>
    </w:p>
    <w:p w14:paraId="2C819B66" w14:textId="77777777" w:rsidR="004C448A" w:rsidRPr="00F87BC2" w:rsidRDefault="00000000">
      <w:pPr>
        <w:spacing w:after="40" w:line="269" w:lineRule="auto"/>
        <w:ind w:left="259" w:hanging="259"/>
        <w:rPr>
          <w:lang w:val="es-CO"/>
        </w:rPr>
      </w:pPr>
      <w:r w:rsidRPr="00F87BC2">
        <w:rPr>
          <w:color w:val="000000"/>
          <w:lang w:val="es-CO"/>
        </w:rPr>
        <w:t>3.  Se limpian espacios, cadenas vacías y valores textuales equivalentes a NaN.</w:t>
      </w:r>
    </w:p>
    <w:p w14:paraId="0333665C" w14:textId="77777777" w:rsidR="004C448A" w:rsidRPr="00F87BC2" w:rsidRDefault="00000000">
      <w:pPr>
        <w:spacing w:after="40" w:line="269" w:lineRule="auto"/>
        <w:ind w:left="259" w:hanging="259"/>
        <w:rPr>
          <w:lang w:val="es-CO"/>
        </w:rPr>
      </w:pPr>
      <w:r w:rsidRPr="00F87BC2">
        <w:rPr>
          <w:color w:val="000000"/>
          <w:lang w:val="es-CO"/>
        </w:rPr>
        <w:t>4.  Se eliminan duplicados.</w:t>
      </w:r>
    </w:p>
    <w:p w14:paraId="65EA83C7" w14:textId="77777777" w:rsidR="004C448A" w:rsidRPr="00F87BC2" w:rsidRDefault="00000000">
      <w:pPr>
        <w:spacing w:after="40" w:line="269" w:lineRule="auto"/>
        <w:ind w:left="259" w:hanging="259"/>
        <w:rPr>
          <w:lang w:val="es-CO"/>
        </w:rPr>
      </w:pPr>
      <w:r w:rsidRPr="00F87BC2">
        <w:rPr>
          <w:color w:val="000000"/>
          <w:lang w:val="es-CO"/>
        </w:rPr>
        <w:t>5.  Periodo se convierte a una fecha mensual y se descartan registros sin fecha o referencia válida.</w:t>
      </w:r>
    </w:p>
    <w:p w14:paraId="70CE5783" w14:textId="77777777" w:rsidR="004C448A" w:rsidRPr="00F87BC2" w:rsidRDefault="00000000">
      <w:pPr>
        <w:spacing w:after="40" w:line="269" w:lineRule="auto"/>
        <w:ind w:left="259" w:hanging="259"/>
        <w:rPr>
          <w:lang w:val="es-CO"/>
        </w:rPr>
      </w:pPr>
      <w:r w:rsidRPr="00F87BC2">
        <w:rPr>
          <w:color w:val="000000"/>
          <w:lang w:val="es-CO"/>
        </w:rPr>
        <w:t xml:space="preserve">6.  </w:t>
      </w:r>
      <w:proofErr w:type="spellStart"/>
      <w:r w:rsidRPr="00F87BC2">
        <w:rPr>
          <w:color w:val="000000"/>
          <w:lang w:val="es-CO"/>
        </w:rPr>
        <w:t>Cantidad_Neta</w:t>
      </w:r>
      <w:proofErr w:type="spellEnd"/>
      <w:r w:rsidRPr="00F87BC2">
        <w:rPr>
          <w:color w:val="000000"/>
          <w:lang w:val="es-CO"/>
        </w:rPr>
        <w:t xml:space="preserve"> y Valor Venta Neta, cuando existe, se convierten a numérico. Valores no convertibles se llevan a 0.</w:t>
      </w:r>
    </w:p>
    <w:p w14:paraId="370034DA" w14:textId="77777777" w:rsidR="004C448A" w:rsidRPr="00F87BC2" w:rsidRDefault="00000000">
      <w:pPr>
        <w:pStyle w:val="Heading2"/>
        <w:spacing w:before="160" w:after="80"/>
        <w:rPr>
          <w:lang w:val="es-CO"/>
        </w:rPr>
      </w:pPr>
      <w:r w:rsidRPr="00F87BC2">
        <w:rPr>
          <w:rFonts w:ascii="Aptos" w:hAnsi="Aptos"/>
          <w:lang w:val="es-CO"/>
        </w:rPr>
        <w:t>4.3 Panel mensual y catálogo</w:t>
      </w:r>
    </w:p>
    <w:p w14:paraId="1DF85734" w14:textId="77777777" w:rsidR="004C448A" w:rsidRPr="00F87BC2" w:rsidRDefault="00000000">
      <w:pPr>
        <w:spacing w:after="100" w:line="269" w:lineRule="auto"/>
        <w:rPr>
          <w:lang w:val="es-CO"/>
        </w:rPr>
      </w:pPr>
      <w:proofErr w:type="spellStart"/>
      <w:r w:rsidRPr="00F87BC2">
        <w:rPr>
          <w:color w:val="000000"/>
          <w:lang w:val="es-CO"/>
        </w:rPr>
        <w:t>Cantidad_Neta</w:t>
      </w:r>
      <w:proofErr w:type="spellEnd"/>
      <w:r w:rsidRPr="00F87BC2">
        <w:rPr>
          <w:color w:val="000000"/>
          <w:lang w:val="es-CO"/>
        </w:rPr>
        <w:t xml:space="preserve"> se suma por referencia y mes. Después se crea una rejilla común desde el primer hasta el último mes del </w:t>
      </w:r>
      <w:proofErr w:type="spellStart"/>
      <w:r w:rsidRPr="00F87BC2">
        <w:rPr>
          <w:color w:val="000000"/>
          <w:lang w:val="es-CO"/>
        </w:rPr>
        <w:t>dataset</w:t>
      </w:r>
      <w:proofErr w:type="spellEnd"/>
      <w:r w:rsidRPr="00F87BC2">
        <w:rPr>
          <w:color w:val="000000"/>
          <w:lang w:val="es-CO"/>
        </w:rPr>
        <w:t xml:space="preserve"> y se rellenan con 0 los meses sin movimiento. El resultado es series_mensuales.csv, que es la entrada directa del módulo de predicción.</w:t>
      </w:r>
    </w:p>
    <w:tbl>
      <w:tblPr>
        <w:tblW w:w="0" w:type="auto"/>
        <w:jc w:val="center"/>
        <w:tblLook w:val="04A0" w:firstRow="1" w:lastRow="0" w:firstColumn="1" w:lastColumn="0" w:noHBand="0" w:noVBand="1"/>
      </w:tblPr>
      <w:tblGrid>
        <w:gridCol w:w="10080"/>
      </w:tblGrid>
      <w:tr w:rsidR="004C448A" w:rsidRPr="00F87BC2" w14:paraId="48AB37F6"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5B362EB8" w14:textId="77777777" w:rsidR="004C448A" w:rsidRPr="00F87BC2" w:rsidRDefault="00000000">
            <w:pPr>
              <w:spacing w:after="0"/>
              <w:rPr>
                <w:lang w:val="es-CO"/>
              </w:rPr>
            </w:pPr>
            <w:r w:rsidRPr="00F87BC2">
              <w:rPr>
                <w:rFonts w:ascii="Consolas" w:hAnsi="Consolas"/>
                <w:color w:val="000000"/>
                <w:sz w:val="17"/>
                <w:lang w:val="es-CO"/>
              </w:rPr>
              <w:t>filas                  = meses consecutivos, frecuencia MS</w:t>
            </w:r>
            <w:r w:rsidRPr="00F87BC2">
              <w:rPr>
                <w:lang w:val="es-CO"/>
              </w:rPr>
              <w:br/>
            </w:r>
            <w:r w:rsidRPr="00F87BC2">
              <w:rPr>
                <w:rFonts w:ascii="Consolas" w:hAnsi="Consolas"/>
                <w:color w:val="000000"/>
                <w:sz w:val="17"/>
                <w:lang w:val="es-CO"/>
              </w:rPr>
              <w:t>columnas               = referencias de producto</w:t>
            </w:r>
            <w:r w:rsidRPr="00F87BC2">
              <w:rPr>
                <w:lang w:val="es-CO"/>
              </w:rPr>
              <w:br/>
            </w:r>
            <w:r w:rsidRPr="00F87BC2">
              <w:rPr>
                <w:rFonts w:ascii="Consolas" w:hAnsi="Consolas"/>
                <w:color w:val="000000"/>
                <w:sz w:val="17"/>
                <w:lang w:val="es-CO"/>
              </w:rPr>
              <w:t xml:space="preserve">valor[mes, referencia] = suma mensual de </w:t>
            </w:r>
            <w:proofErr w:type="spellStart"/>
            <w:r w:rsidRPr="00F87BC2">
              <w:rPr>
                <w:rFonts w:ascii="Consolas" w:hAnsi="Consolas"/>
                <w:color w:val="000000"/>
                <w:sz w:val="17"/>
                <w:lang w:val="es-CO"/>
              </w:rPr>
              <w:t>Cantidad_Neta</w:t>
            </w:r>
            <w:proofErr w:type="spellEnd"/>
            <w:r w:rsidRPr="00F87BC2">
              <w:rPr>
                <w:lang w:val="es-CO"/>
              </w:rPr>
              <w:br/>
            </w:r>
            <w:r w:rsidRPr="00F87BC2">
              <w:rPr>
                <w:rFonts w:ascii="Consolas" w:hAnsi="Consolas"/>
                <w:color w:val="000000"/>
                <w:sz w:val="17"/>
                <w:lang w:val="es-CO"/>
              </w:rPr>
              <w:t>mes sin movimiento      = 0.0</w:t>
            </w:r>
          </w:p>
        </w:tc>
      </w:tr>
    </w:tbl>
    <w:p w14:paraId="6B8EC084" w14:textId="77777777" w:rsidR="004C448A" w:rsidRPr="00F87BC2" w:rsidRDefault="004C448A">
      <w:pPr>
        <w:spacing w:after="0"/>
        <w:rPr>
          <w:lang w:val="es-CO"/>
        </w:rPr>
      </w:pPr>
    </w:p>
    <w:p w14:paraId="5E7C7439" w14:textId="77777777" w:rsidR="004C448A" w:rsidRPr="00F87BC2" w:rsidRDefault="00000000">
      <w:pPr>
        <w:spacing w:after="100" w:line="269" w:lineRule="auto"/>
        <w:rPr>
          <w:lang w:val="es-CO"/>
        </w:rPr>
      </w:pPr>
      <w:r w:rsidRPr="00F87BC2">
        <w:rPr>
          <w:color w:val="000000"/>
          <w:lang w:val="es-CO"/>
        </w:rPr>
        <w:t>catalogo_series.csv complementa el panel con el código, la descripción, el número de meses con ventas, el porcentaje de continuidad y el volumen total. Es útil para revisar qué series tienen suficiente historia antes de agregar nuevos modelos KRR.</w:t>
      </w:r>
    </w:p>
    <w:p w14:paraId="67839AAD" w14:textId="77777777" w:rsidR="004C448A" w:rsidRDefault="00000000">
      <w:pPr>
        <w:pStyle w:val="Heading2"/>
        <w:spacing w:before="160" w:after="80"/>
      </w:pPr>
      <w:r>
        <w:rPr>
          <w:rFonts w:ascii="Aptos" w:hAnsi="Aptos"/>
        </w:rPr>
        <w:t xml:space="preserve">4.4 </w:t>
      </w:r>
      <w:proofErr w:type="spellStart"/>
      <w:r>
        <w:rPr>
          <w:rFonts w:ascii="Aptos" w:hAnsi="Aptos"/>
        </w:rPr>
        <w:t>Ejecución</w:t>
      </w:r>
      <w:proofErr w:type="spellEnd"/>
    </w:p>
    <w:tbl>
      <w:tblPr>
        <w:tblW w:w="0" w:type="auto"/>
        <w:jc w:val="center"/>
        <w:tblLook w:val="04A0" w:firstRow="1" w:lastRow="0" w:firstColumn="1" w:lastColumn="0" w:noHBand="0" w:noVBand="1"/>
      </w:tblPr>
      <w:tblGrid>
        <w:gridCol w:w="10080"/>
      </w:tblGrid>
      <w:tr w:rsidR="004C448A" w:rsidRPr="00F87BC2" w14:paraId="12EE385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3ED1D53C" w14:textId="77777777" w:rsidR="004C448A" w:rsidRPr="00F87BC2" w:rsidRDefault="00000000">
            <w:pPr>
              <w:spacing w:after="0"/>
              <w:rPr>
                <w:lang w:val="es-CO"/>
              </w:rPr>
            </w:pP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preparacion_icmd.py --</w:t>
            </w:r>
            <w:proofErr w:type="spellStart"/>
            <w:r w:rsidRPr="00F87BC2">
              <w:rPr>
                <w:rFonts w:ascii="Consolas" w:hAnsi="Consolas"/>
                <w:color w:val="000000"/>
                <w:sz w:val="17"/>
                <w:lang w:val="es-CO"/>
              </w:rPr>
              <w:t>csv</w:t>
            </w:r>
            <w:proofErr w:type="spellEnd"/>
            <w:r w:rsidRPr="00F87BC2">
              <w:rPr>
                <w:rFonts w:ascii="Consolas" w:hAnsi="Consolas"/>
                <w:color w:val="000000"/>
                <w:sz w:val="17"/>
                <w:lang w:val="es-CO"/>
              </w:rPr>
              <w:t xml:space="preserve"> df_preprocessed.csv --salidas </w:t>
            </w:r>
            <w:proofErr w:type="spellStart"/>
            <w:r w:rsidRPr="00F87BC2">
              <w:rPr>
                <w:rFonts w:ascii="Consolas" w:hAnsi="Consolas"/>
                <w:color w:val="000000"/>
                <w:sz w:val="17"/>
                <w:lang w:val="es-CO"/>
              </w:rPr>
              <w:t>datos_preparados</w:t>
            </w:r>
            <w:proofErr w:type="spellEnd"/>
          </w:p>
        </w:tc>
      </w:tr>
    </w:tbl>
    <w:p w14:paraId="57F41767" w14:textId="77777777" w:rsidR="004C448A" w:rsidRPr="00F87BC2" w:rsidRDefault="004C448A">
      <w:pPr>
        <w:spacing w:after="0"/>
        <w:rPr>
          <w:lang w:val="es-CO"/>
        </w:rPr>
      </w:pPr>
    </w:p>
    <w:p w14:paraId="4A32B44B" w14:textId="77777777" w:rsidR="004C448A" w:rsidRPr="00F87BC2" w:rsidRDefault="00000000">
      <w:pPr>
        <w:pStyle w:val="Heading1"/>
        <w:spacing w:before="240" w:after="80"/>
        <w:rPr>
          <w:lang w:val="es-CO"/>
        </w:rPr>
      </w:pPr>
      <w:r w:rsidRPr="00F87BC2">
        <w:rPr>
          <w:rFonts w:ascii="Aptos" w:hAnsi="Aptos"/>
          <w:lang w:val="es-CO"/>
        </w:rPr>
        <w:t>5. Módulo de predicción</w:t>
      </w:r>
    </w:p>
    <w:p w14:paraId="163B6DFA" w14:textId="77777777" w:rsidR="004C448A" w:rsidRPr="00F87BC2" w:rsidRDefault="00000000">
      <w:pPr>
        <w:spacing w:after="100" w:line="269" w:lineRule="auto"/>
        <w:rPr>
          <w:lang w:val="es-CO"/>
        </w:rPr>
      </w:pPr>
      <w:r w:rsidRPr="00F87BC2">
        <w:rPr>
          <w:color w:val="000000"/>
          <w:lang w:val="es-CO"/>
        </w:rPr>
        <w:t>Archivo: prediccion_icmd.py. Este módulo recibe el panel mensual y produce un pronóstico para todas las referencias. La decisión del predictor puntual es sencilla: si la referencia tiene una configuración KRR válida y puede entrenarse, se usa KRR; en cualquier otro caso se usa el valor del mismo mes del año anterior.</w:t>
      </w:r>
    </w:p>
    <w:p w14:paraId="00F6C34D" w14:textId="77777777" w:rsidR="004C448A" w:rsidRDefault="00000000">
      <w:pPr>
        <w:pStyle w:val="Heading2"/>
        <w:spacing w:before="160" w:after="80"/>
      </w:pPr>
      <w:r>
        <w:rPr>
          <w:rFonts w:ascii="Aptos" w:hAnsi="Aptos"/>
        </w:rPr>
        <w:lastRenderedPageBreak/>
        <w:t xml:space="preserve">5.1 Regla de </w:t>
      </w:r>
      <w:proofErr w:type="spellStart"/>
      <w:r>
        <w:rPr>
          <w:rFonts w:ascii="Aptos" w:hAnsi="Aptos"/>
        </w:rPr>
        <w:t>decisión</w:t>
      </w:r>
      <w:proofErr w:type="spellEnd"/>
    </w:p>
    <w:tbl>
      <w:tblPr>
        <w:tblStyle w:val="TableGrid"/>
        <w:tblW w:w="0" w:type="auto"/>
        <w:jc w:val="center"/>
        <w:tblLook w:val="04A0" w:firstRow="1" w:lastRow="0" w:firstColumn="1" w:lastColumn="0" w:noHBand="0" w:noVBand="1"/>
      </w:tblPr>
      <w:tblGrid>
        <w:gridCol w:w="2880"/>
        <w:gridCol w:w="2160"/>
        <w:gridCol w:w="4752"/>
      </w:tblGrid>
      <w:tr w:rsidR="004C448A" w14:paraId="63968FEE" w14:textId="77777777">
        <w:trPr>
          <w:cantSplit/>
          <w:tblHeader/>
          <w:jc w:val="center"/>
        </w:trPr>
        <w:tc>
          <w:tcPr>
            <w:tcW w:w="2880" w:type="dxa"/>
            <w:shd w:val="clear" w:color="auto" w:fill="E6E6E6"/>
            <w:tcMar>
              <w:top w:w="80" w:type="dxa"/>
              <w:left w:w="90" w:type="dxa"/>
              <w:bottom w:w="80" w:type="dxa"/>
              <w:right w:w="90" w:type="dxa"/>
            </w:tcMar>
            <w:vAlign w:val="center"/>
          </w:tcPr>
          <w:p w14:paraId="15AF0C49" w14:textId="77777777" w:rsidR="004C448A" w:rsidRDefault="00000000">
            <w:r>
              <w:rPr>
                <w:b/>
                <w:color w:val="000000"/>
                <w:sz w:val="17"/>
              </w:rPr>
              <w:t>Situación</w:t>
            </w:r>
          </w:p>
        </w:tc>
        <w:tc>
          <w:tcPr>
            <w:tcW w:w="2160" w:type="dxa"/>
            <w:shd w:val="clear" w:color="auto" w:fill="E6E6E6"/>
            <w:tcMar>
              <w:top w:w="80" w:type="dxa"/>
              <w:left w:w="90" w:type="dxa"/>
              <w:bottom w:w="80" w:type="dxa"/>
              <w:right w:w="90" w:type="dxa"/>
            </w:tcMar>
            <w:vAlign w:val="center"/>
          </w:tcPr>
          <w:p w14:paraId="7776FF8B" w14:textId="77777777" w:rsidR="004C448A" w:rsidRDefault="00000000">
            <w:r>
              <w:rPr>
                <w:b/>
                <w:color w:val="000000"/>
                <w:sz w:val="17"/>
              </w:rPr>
              <w:t>Método</w:t>
            </w:r>
          </w:p>
        </w:tc>
        <w:tc>
          <w:tcPr>
            <w:tcW w:w="4752" w:type="dxa"/>
            <w:shd w:val="clear" w:color="auto" w:fill="E6E6E6"/>
            <w:tcMar>
              <w:top w:w="80" w:type="dxa"/>
              <w:left w:w="90" w:type="dxa"/>
              <w:bottom w:w="80" w:type="dxa"/>
              <w:right w:w="90" w:type="dxa"/>
            </w:tcMar>
            <w:vAlign w:val="center"/>
          </w:tcPr>
          <w:p w14:paraId="2B367796" w14:textId="77777777" w:rsidR="004C448A" w:rsidRDefault="00000000">
            <w:r>
              <w:rPr>
                <w:b/>
                <w:color w:val="000000"/>
                <w:sz w:val="17"/>
              </w:rPr>
              <w:t>Qué hace</w:t>
            </w:r>
          </w:p>
        </w:tc>
      </w:tr>
      <w:tr w:rsidR="004C448A" w:rsidRPr="00F87BC2" w14:paraId="4411410B" w14:textId="77777777">
        <w:trPr>
          <w:cantSplit/>
          <w:jc w:val="center"/>
        </w:trPr>
        <w:tc>
          <w:tcPr>
            <w:tcW w:w="2880" w:type="dxa"/>
            <w:tcMar>
              <w:top w:w="80" w:type="dxa"/>
              <w:left w:w="90" w:type="dxa"/>
              <w:bottom w:w="80" w:type="dxa"/>
              <w:right w:w="90" w:type="dxa"/>
            </w:tcMar>
          </w:tcPr>
          <w:p w14:paraId="221C8085" w14:textId="77777777" w:rsidR="004C448A" w:rsidRPr="00F87BC2" w:rsidRDefault="00000000">
            <w:pPr>
              <w:rPr>
                <w:lang w:val="es-CO"/>
              </w:rPr>
            </w:pPr>
            <w:r w:rsidRPr="00F87BC2">
              <w:rPr>
                <w:color w:val="000000"/>
                <w:sz w:val="17"/>
                <w:lang w:val="es-CO"/>
              </w:rPr>
              <w:t xml:space="preserve">Código configurado y KRR </w:t>
            </w:r>
            <w:proofErr w:type="spellStart"/>
            <w:r w:rsidRPr="00F87BC2">
              <w:rPr>
                <w:color w:val="000000"/>
                <w:sz w:val="17"/>
                <w:lang w:val="es-CO"/>
              </w:rPr>
              <w:t>entrenable</w:t>
            </w:r>
            <w:proofErr w:type="spellEnd"/>
          </w:p>
        </w:tc>
        <w:tc>
          <w:tcPr>
            <w:tcW w:w="2160" w:type="dxa"/>
            <w:tcMar>
              <w:top w:w="80" w:type="dxa"/>
              <w:left w:w="90" w:type="dxa"/>
              <w:bottom w:w="80" w:type="dxa"/>
              <w:right w:w="90" w:type="dxa"/>
            </w:tcMar>
          </w:tcPr>
          <w:p w14:paraId="3A7B26BD" w14:textId="77777777" w:rsidR="004C448A" w:rsidRDefault="00000000">
            <w:r>
              <w:rPr>
                <w:color w:val="000000"/>
                <w:sz w:val="17"/>
              </w:rPr>
              <w:t>KRR</w:t>
            </w:r>
          </w:p>
        </w:tc>
        <w:tc>
          <w:tcPr>
            <w:tcW w:w="4752" w:type="dxa"/>
            <w:tcMar>
              <w:top w:w="80" w:type="dxa"/>
              <w:left w:w="90" w:type="dxa"/>
              <w:bottom w:w="80" w:type="dxa"/>
              <w:right w:w="90" w:type="dxa"/>
            </w:tcMar>
          </w:tcPr>
          <w:p w14:paraId="2189F1E2" w14:textId="77777777" w:rsidR="004C448A" w:rsidRPr="00F87BC2" w:rsidRDefault="00000000">
            <w:pPr>
              <w:rPr>
                <w:lang w:val="es-CO"/>
              </w:rPr>
            </w:pPr>
            <w:r w:rsidRPr="00F87BC2">
              <w:rPr>
                <w:color w:val="000000"/>
                <w:sz w:val="17"/>
                <w:lang w:val="es-CO"/>
              </w:rPr>
              <w:t>Se entrena un KRR independiente con todo el histórico disponible y se pronostica el mes siguiente.</w:t>
            </w:r>
          </w:p>
        </w:tc>
      </w:tr>
      <w:tr w:rsidR="004C448A" w:rsidRPr="00F87BC2" w14:paraId="7B1ECF43" w14:textId="77777777">
        <w:trPr>
          <w:cantSplit/>
          <w:jc w:val="center"/>
        </w:trPr>
        <w:tc>
          <w:tcPr>
            <w:tcW w:w="2880" w:type="dxa"/>
            <w:shd w:val="clear" w:color="auto" w:fill="FAFAFA"/>
            <w:tcMar>
              <w:top w:w="80" w:type="dxa"/>
              <w:left w:w="90" w:type="dxa"/>
              <w:bottom w:w="80" w:type="dxa"/>
              <w:right w:w="90" w:type="dxa"/>
            </w:tcMar>
          </w:tcPr>
          <w:p w14:paraId="64F929F2" w14:textId="77777777" w:rsidR="004C448A" w:rsidRDefault="00000000">
            <w:r>
              <w:rPr>
                <w:color w:val="000000"/>
                <w:sz w:val="17"/>
              </w:rPr>
              <w:t xml:space="preserve">Código sin </w:t>
            </w:r>
            <w:proofErr w:type="spellStart"/>
            <w:r>
              <w:rPr>
                <w:color w:val="000000"/>
                <w:sz w:val="17"/>
              </w:rPr>
              <w:t>configuración</w:t>
            </w:r>
            <w:proofErr w:type="spellEnd"/>
            <w:r>
              <w:rPr>
                <w:color w:val="000000"/>
                <w:sz w:val="17"/>
              </w:rPr>
              <w:t xml:space="preserve"> KRR</w:t>
            </w:r>
          </w:p>
        </w:tc>
        <w:tc>
          <w:tcPr>
            <w:tcW w:w="2160" w:type="dxa"/>
            <w:shd w:val="clear" w:color="auto" w:fill="FAFAFA"/>
            <w:tcMar>
              <w:top w:w="80" w:type="dxa"/>
              <w:left w:w="90" w:type="dxa"/>
              <w:bottom w:w="80" w:type="dxa"/>
              <w:right w:w="90" w:type="dxa"/>
            </w:tcMar>
          </w:tcPr>
          <w:p w14:paraId="45CB18C8" w14:textId="77777777" w:rsidR="004C448A" w:rsidRDefault="00000000">
            <w:r>
              <w:rPr>
                <w:color w:val="000000"/>
                <w:sz w:val="17"/>
              </w:rPr>
              <w:t>ANIO_ANTERIOR</w:t>
            </w:r>
          </w:p>
        </w:tc>
        <w:tc>
          <w:tcPr>
            <w:tcW w:w="4752" w:type="dxa"/>
            <w:shd w:val="clear" w:color="auto" w:fill="FAFAFA"/>
            <w:tcMar>
              <w:top w:w="80" w:type="dxa"/>
              <w:left w:w="90" w:type="dxa"/>
              <w:bottom w:w="80" w:type="dxa"/>
              <w:right w:w="90" w:type="dxa"/>
            </w:tcMar>
          </w:tcPr>
          <w:p w14:paraId="1B8291C4" w14:textId="77777777" w:rsidR="004C448A" w:rsidRPr="00F87BC2" w:rsidRDefault="00000000">
            <w:pPr>
              <w:rPr>
                <w:lang w:val="es-CO"/>
              </w:rPr>
            </w:pPr>
            <w:r w:rsidRPr="00F87BC2">
              <w:rPr>
                <w:color w:val="000000"/>
                <w:sz w:val="17"/>
                <w:lang w:val="es-CO"/>
              </w:rPr>
              <w:t>Se busca el valor observado exactamente 12 meses antes.</w:t>
            </w:r>
          </w:p>
        </w:tc>
      </w:tr>
      <w:tr w:rsidR="004C448A" w:rsidRPr="00F87BC2" w14:paraId="5F899E49" w14:textId="77777777">
        <w:trPr>
          <w:cantSplit/>
          <w:jc w:val="center"/>
        </w:trPr>
        <w:tc>
          <w:tcPr>
            <w:tcW w:w="2880" w:type="dxa"/>
            <w:tcMar>
              <w:top w:w="80" w:type="dxa"/>
              <w:left w:w="90" w:type="dxa"/>
              <w:bottom w:w="80" w:type="dxa"/>
              <w:right w:w="90" w:type="dxa"/>
            </w:tcMar>
          </w:tcPr>
          <w:p w14:paraId="68022CFB" w14:textId="77777777" w:rsidR="004C448A" w:rsidRPr="00F87BC2" w:rsidRDefault="00000000">
            <w:pPr>
              <w:rPr>
                <w:lang w:val="es-CO"/>
              </w:rPr>
            </w:pPr>
            <w:r w:rsidRPr="00F87BC2">
              <w:rPr>
                <w:color w:val="000000"/>
                <w:sz w:val="17"/>
                <w:lang w:val="es-CO"/>
              </w:rPr>
              <w:t>Código configurado, pero sin filas supervisadas suficientes</w:t>
            </w:r>
          </w:p>
        </w:tc>
        <w:tc>
          <w:tcPr>
            <w:tcW w:w="2160" w:type="dxa"/>
            <w:tcMar>
              <w:top w:w="80" w:type="dxa"/>
              <w:left w:w="90" w:type="dxa"/>
              <w:bottom w:w="80" w:type="dxa"/>
              <w:right w:w="90" w:type="dxa"/>
            </w:tcMar>
          </w:tcPr>
          <w:p w14:paraId="36848BE6" w14:textId="77777777" w:rsidR="004C448A" w:rsidRDefault="00000000">
            <w:r>
              <w:rPr>
                <w:color w:val="000000"/>
                <w:sz w:val="17"/>
              </w:rPr>
              <w:t>ANIO_ANTERIOR</w:t>
            </w:r>
          </w:p>
        </w:tc>
        <w:tc>
          <w:tcPr>
            <w:tcW w:w="4752" w:type="dxa"/>
            <w:tcMar>
              <w:top w:w="80" w:type="dxa"/>
              <w:left w:w="90" w:type="dxa"/>
              <w:bottom w:w="80" w:type="dxa"/>
              <w:right w:w="90" w:type="dxa"/>
            </w:tcMar>
          </w:tcPr>
          <w:p w14:paraId="15F7D3EB" w14:textId="77777777" w:rsidR="004C448A" w:rsidRPr="00F87BC2" w:rsidRDefault="00000000">
            <w:pPr>
              <w:rPr>
                <w:lang w:val="es-CO"/>
              </w:rPr>
            </w:pPr>
            <w:r w:rsidRPr="00F87BC2">
              <w:rPr>
                <w:color w:val="000000"/>
                <w:sz w:val="17"/>
                <w:lang w:val="es-CO"/>
              </w:rPr>
              <w:t xml:space="preserve">Se informa el problema y se usa el </w:t>
            </w:r>
            <w:proofErr w:type="spellStart"/>
            <w:r w:rsidRPr="00F87BC2">
              <w:rPr>
                <w:color w:val="000000"/>
                <w:sz w:val="17"/>
                <w:lang w:val="es-CO"/>
              </w:rPr>
              <w:t>fallback</w:t>
            </w:r>
            <w:proofErr w:type="spellEnd"/>
            <w:r w:rsidRPr="00F87BC2">
              <w:rPr>
                <w:color w:val="000000"/>
                <w:sz w:val="17"/>
                <w:lang w:val="es-CO"/>
              </w:rPr>
              <w:t xml:space="preserve"> en esa ejecución.</w:t>
            </w:r>
          </w:p>
        </w:tc>
      </w:tr>
      <w:tr w:rsidR="004C448A" w:rsidRPr="00F87BC2" w14:paraId="453E5743" w14:textId="77777777">
        <w:trPr>
          <w:cantSplit/>
          <w:jc w:val="center"/>
        </w:trPr>
        <w:tc>
          <w:tcPr>
            <w:tcW w:w="2880" w:type="dxa"/>
            <w:shd w:val="clear" w:color="auto" w:fill="FAFAFA"/>
            <w:tcMar>
              <w:top w:w="80" w:type="dxa"/>
              <w:left w:w="90" w:type="dxa"/>
              <w:bottom w:w="80" w:type="dxa"/>
              <w:right w:w="90" w:type="dxa"/>
            </w:tcMar>
          </w:tcPr>
          <w:p w14:paraId="3D8A2E09" w14:textId="77777777" w:rsidR="004C448A" w:rsidRPr="00F87BC2" w:rsidRDefault="00000000">
            <w:pPr>
              <w:rPr>
                <w:lang w:val="es-CO"/>
              </w:rPr>
            </w:pPr>
            <w:r w:rsidRPr="00F87BC2">
              <w:rPr>
                <w:color w:val="000000"/>
                <w:sz w:val="17"/>
                <w:lang w:val="es-CO"/>
              </w:rPr>
              <w:t>Mes t-12 no existe o es NaN</w:t>
            </w:r>
          </w:p>
        </w:tc>
        <w:tc>
          <w:tcPr>
            <w:tcW w:w="2160" w:type="dxa"/>
            <w:shd w:val="clear" w:color="auto" w:fill="FAFAFA"/>
            <w:tcMar>
              <w:top w:w="80" w:type="dxa"/>
              <w:left w:w="90" w:type="dxa"/>
              <w:bottom w:w="80" w:type="dxa"/>
              <w:right w:w="90" w:type="dxa"/>
            </w:tcMar>
          </w:tcPr>
          <w:p w14:paraId="7914EF1A" w14:textId="77777777" w:rsidR="004C448A" w:rsidRDefault="00000000">
            <w:r>
              <w:rPr>
                <w:color w:val="000000"/>
                <w:sz w:val="17"/>
              </w:rPr>
              <w:t>0</w:t>
            </w:r>
          </w:p>
        </w:tc>
        <w:tc>
          <w:tcPr>
            <w:tcW w:w="4752" w:type="dxa"/>
            <w:shd w:val="clear" w:color="auto" w:fill="FAFAFA"/>
            <w:tcMar>
              <w:top w:w="80" w:type="dxa"/>
              <w:left w:w="90" w:type="dxa"/>
              <w:bottom w:w="80" w:type="dxa"/>
              <w:right w:w="90" w:type="dxa"/>
            </w:tcMar>
          </w:tcPr>
          <w:p w14:paraId="33259E80" w14:textId="77777777" w:rsidR="004C448A" w:rsidRPr="00F87BC2" w:rsidRDefault="00000000">
            <w:pPr>
              <w:rPr>
                <w:lang w:val="es-CO"/>
              </w:rPr>
            </w:pPr>
            <w:r w:rsidRPr="00F87BC2">
              <w:rPr>
                <w:color w:val="000000"/>
                <w:sz w:val="17"/>
                <w:lang w:val="es-CO"/>
              </w:rPr>
              <w:t xml:space="preserve">El </w:t>
            </w:r>
            <w:proofErr w:type="spellStart"/>
            <w:r w:rsidRPr="00F87BC2">
              <w:rPr>
                <w:color w:val="000000"/>
                <w:sz w:val="17"/>
                <w:lang w:val="es-CO"/>
              </w:rPr>
              <w:t>fallback</w:t>
            </w:r>
            <w:proofErr w:type="spellEnd"/>
            <w:r w:rsidRPr="00F87BC2">
              <w:rPr>
                <w:color w:val="000000"/>
                <w:sz w:val="17"/>
                <w:lang w:val="es-CO"/>
              </w:rPr>
              <w:t xml:space="preserve"> entrega 0 para ese mes.</w:t>
            </w:r>
          </w:p>
        </w:tc>
      </w:tr>
    </w:tbl>
    <w:p w14:paraId="03A6791D" w14:textId="77777777" w:rsidR="004C448A" w:rsidRPr="00F87BC2" w:rsidRDefault="004C448A">
      <w:pPr>
        <w:spacing w:after="0"/>
        <w:rPr>
          <w:lang w:val="es-CO"/>
        </w:rPr>
      </w:pPr>
    </w:p>
    <w:p w14:paraId="248103DC" w14:textId="77777777" w:rsidR="004C448A" w:rsidRPr="00F87BC2" w:rsidRDefault="00000000">
      <w:pPr>
        <w:pStyle w:val="Heading2"/>
        <w:spacing w:before="160" w:after="80"/>
        <w:rPr>
          <w:lang w:val="es-CO"/>
        </w:rPr>
      </w:pPr>
      <w:r w:rsidRPr="00F87BC2">
        <w:rPr>
          <w:rFonts w:ascii="Aptos" w:hAnsi="Aptos"/>
          <w:lang w:val="es-CO"/>
        </w:rPr>
        <w:t>5.2 Reentrenamiento KRR en cada ejecución</w:t>
      </w:r>
    </w:p>
    <w:p w14:paraId="047DDCDA" w14:textId="77777777" w:rsidR="004C448A" w:rsidRPr="00F87BC2" w:rsidRDefault="00000000">
      <w:pPr>
        <w:spacing w:after="100" w:line="269" w:lineRule="auto"/>
        <w:rPr>
          <w:lang w:val="es-CO"/>
        </w:rPr>
      </w:pPr>
      <w:r w:rsidRPr="00F87BC2">
        <w:rPr>
          <w:color w:val="000000"/>
          <w:lang w:val="es-CO"/>
        </w:rPr>
        <w:t>Los KRR no quedan congelados entre meses. Cada vez que se ejecuta el módulo se reconstruye la matriz supervisada y se ajusta nuevamente cada modelo configurado usando el histórico que esté disponible en ese momento. Si el panel ya incluye un nuevo mes real, ese dato entra naturalmente en el nuevo entrenamiento.</w:t>
      </w:r>
    </w:p>
    <w:p w14:paraId="6B8E4712" w14:textId="77777777" w:rsidR="004C448A" w:rsidRPr="00F87BC2" w:rsidRDefault="00000000">
      <w:pPr>
        <w:spacing w:before="40" w:after="100"/>
        <w:jc w:val="center"/>
        <w:rPr>
          <w:lang w:val="fr-FR"/>
        </w:rPr>
      </w:pPr>
      <w:proofErr w:type="spellStart"/>
      <w:r w:rsidRPr="00F87BC2">
        <w:rPr>
          <w:rFonts w:ascii="Cambria Math" w:hAnsi="Cambria Math"/>
          <w:color w:val="000000"/>
          <w:sz w:val="21"/>
          <w:lang w:val="fr-FR"/>
        </w:rPr>
        <w:t>D_t</w:t>
      </w:r>
      <w:proofErr w:type="spellEnd"/>
      <w:r w:rsidRPr="00F87BC2">
        <w:rPr>
          <w:rFonts w:ascii="Cambria Math" w:hAnsi="Cambria Math"/>
          <w:color w:val="000000"/>
          <w:sz w:val="21"/>
          <w:lang w:val="fr-FR"/>
        </w:rPr>
        <w:t xml:space="preserve"> = {y_1, ..., </w:t>
      </w:r>
      <w:proofErr w:type="spellStart"/>
      <w:r w:rsidRPr="00F87BC2">
        <w:rPr>
          <w:rFonts w:ascii="Cambria Math" w:hAnsi="Cambria Math"/>
          <w:color w:val="000000"/>
          <w:sz w:val="21"/>
          <w:lang w:val="fr-FR"/>
        </w:rPr>
        <w:t>y_t</w:t>
      </w:r>
      <w:proofErr w:type="spellEnd"/>
      <w:r w:rsidRPr="00F87BC2">
        <w:rPr>
          <w:rFonts w:ascii="Cambria Math" w:hAnsi="Cambria Math"/>
          <w:color w:val="000000"/>
          <w:sz w:val="21"/>
          <w:lang w:val="fr-FR"/>
        </w:rPr>
        <w:t xml:space="preserve">}   -&gt;   fit(KRR, </w:t>
      </w:r>
      <w:proofErr w:type="spellStart"/>
      <w:r w:rsidRPr="00F87BC2">
        <w:rPr>
          <w:rFonts w:ascii="Cambria Math" w:hAnsi="Cambria Math"/>
          <w:color w:val="000000"/>
          <w:sz w:val="21"/>
          <w:lang w:val="fr-FR"/>
        </w:rPr>
        <w:t>D_t</w:t>
      </w:r>
      <w:proofErr w:type="spellEnd"/>
      <w:r w:rsidRPr="00F87BC2">
        <w:rPr>
          <w:rFonts w:ascii="Cambria Math" w:hAnsi="Cambria Math"/>
          <w:color w:val="000000"/>
          <w:sz w:val="21"/>
          <w:lang w:val="fr-FR"/>
        </w:rPr>
        <w:t xml:space="preserve">)   -&gt;   </w:t>
      </w:r>
      <w:proofErr w:type="spellStart"/>
      <w:r w:rsidRPr="00F87BC2">
        <w:rPr>
          <w:rFonts w:ascii="Cambria Math" w:hAnsi="Cambria Math"/>
          <w:color w:val="000000"/>
          <w:sz w:val="21"/>
          <w:lang w:val="fr-FR"/>
        </w:rPr>
        <w:t>y_hat</w:t>
      </w:r>
      <w:proofErr w:type="spellEnd"/>
      <w:r w:rsidRPr="00F87BC2">
        <w:rPr>
          <w:rFonts w:ascii="Cambria Math" w:hAnsi="Cambria Math"/>
          <w:color w:val="000000"/>
          <w:sz w:val="21"/>
          <w:lang w:val="fr-FR"/>
        </w:rPr>
        <w:t>_(t+1)</w:t>
      </w:r>
    </w:p>
    <w:tbl>
      <w:tblPr>
        <w:tblW w:w="0" w:type="auto"/>
        <w:jc w:val="center"/>
        <w:tblLook w:val="04A0" w:firstRow="1" w:lastRow="0" w:firstColumn="1" w:lastColumn="0" w:noHBand="0" w:noVBand="1"/>
      </w:tblPr>
      <w:tblGrid>
        <w:gridCol w:w="10080"/>
      </w:tblGrid>
      <w:tr w:rsidR="004C448A" w:rsidRPr="00F87BC2" w14:paraId="3ACE4F52"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4C49805D" w14:textId="77777777" w:rsidR="004C448A" w:rsidRPr="00F87BC2" w:rsidRDefault="00000000">
            <w:pPr>
              <w:spacing w:after="40"/>
              <w:rPr>
                <w:lang w:val="es-CO"/>
              </w:rPr>
            </w:pPr>
            <w:r w:rsidRPr="00F87BC2">
              <w:rPr>
                <w:b/>
                <w:color w:val="000000"/>
                <w:lang w:val="es-CO"/>
              </w:rPr>
              <w:t xml:space="preserve">En la práctica. </w:t>
            </w:r>
            <w:r w:rsidRPr="00F87BC2">
              <w:rPr>
                <w:color w:val="000000"/>
                <w:lang w:val="es-CO"/>
              </w:rPr>
              <w:t>Esta decisión mantiene el sistema simple: el modelo puntual aprende del histórico más reciente sin requerir un proceso separado de actualización del modelo. Lo que sí permanece entre ejecuciones es el estado ACI, porque allí interesa recordar cómo se han comportado los intervalos anteriores.</w:t>
            </w:r>
          </w:p>
        </w:tc>
      </w:tr>
    </w:tbl>
    <w:p w14:paraId="17C5C6F9" w14:textId="77777777" w:rsidR="004C448A" w:rsidRPr="00F87BC2" w:rsidRDefault="004C448A">
      <w:pPr>
        <w:spacing w:after="0"/>
        <w:rPr>
          <w:lang w:val="es-CO"/>
        </w:rPr>
      </w:pPr>
    </w:p>
    <w:p w14:paraId="196EEB31" w14:textId="77777777" w:rsidR="004C448A" w:rsidRPr="00F87BC2" w:rsidRDefault="00000000">
      <w:pPr>
        <w:pStyle w:val="Heading2"/>
        <w:spacing w:before="160" w:after="80"/>
        <w:rPr>
          <w:lang w:val="es-CO"/>
        </w:rPr>
      </w:pPr>
      <w:r w:rsidRPr="00F87BC2">
        <w:rPr>
          <w:rFonts w:ascii="Aptos" w:hAnsi="Aptos"/>
          <w:lang w:val="es-CO"/>
        </w:rPr>
        <w:t>5.3 Horizonte</w:t>
      </w:r>
    </w:p>
    <w:p w14:paraId="4F417B23" w14:textId="77777777" w:rsidR="004C448A" w:rsidRPr="00F87BC2" w:rsidRDefault="00000000">
      <w:pPr>
        <w:spacing w:after="100" w:line="269" w:lineRule="auto"/>
        <w:rPr>
          <w:lang w:val="es-CO"/>
        </w:rPr>
      </w:pPr>
      <w:r w:rsidRPr="00F87BC2">
        <w:rPr>
          <w:color w:val="000000"/>
          <w:lang w:val="es-CO"/>
        </w:rPr>
        <w:t>El uso operativo recomendado es --horizonte 1. El sistema está pensado para volver a ejecutarse cuando se incorpora cada nuevo mes real. Puede solicitarse un horizonte mayor para análisis, pero la lógica adaptativa de ACI solo debe actualizarse cuando un target futuro se observa realmente.</w:t>
      </w:r>
    </w:p>
    <w:p w14:paraId="1E1DBA5E" w14:textId="77777777" w:rsidR="004C448A" w:rsidRPr="00F87BC2" w:rsidRDefault="00000000">
      <w:pPr>
        <w:pStyle w:val="Heading1"/>
        <w:spacing w:before="240" w:after="80"/>
        <w:rPr>
          <w:lang w:val="es-CO"/>
        </w:rPr>
      </w:pPr>
      <w:r w:rsidRPr="00F87BC2">
        <w:rPr>
          <w:rFonts w:ascii="Aptos" w:hAnsi="Aptos"/>
          <w:lang w:val="es-CO"/>
        </w:rPr>
        <w:t>6. Intervalos de predicción con ACI</w:t>
      </w:r>
    </w:p>
    <w:p w14:paraId="75837B04" w14:textId="77777777" w:rsidR="004C448A" w:rsidRPr="00F87BC2" w:rsidRDefault="00000000">
      <w:pPr>
        <w:spacing w:after="100" w:line="269" w:lineRule="auto"/>
        <w:rPr>
          <w:lang w:val="es-CO"/>
        </w:rPr>
      </w:pPr>
      <w:proofErr w:type="spellStart"/>
      <w:r w:rsidRPr="00F87BC2">
        <w:rPr>
          <w:color w:val="000000"/>
          <w:lang w:val="es-CO"/>
        </w:rPr>
        <w:t>Kernel</w:t>
      </w:r>
      <w:proofErr w:type="spellEnd"/>
      <w:r w:rsidRPr="00F87BC2">
        <w:rPr>
          <w:color w:val="000000"/>
          <w:lang w:val="es-CO"/>
        </w:rPr>
        <w:t xml:space="preserve"> Ridge </w:t>
      </w:r>
      <w:proofErr w:type="spellStart"/>
      <w:r w:rsidRPr="00F87BC2">
        <w:rPr>
          <w:color w:val="000000"/>
          <w:lang w:val="es-CO"/>
        </w:rPr>
        <w:t>Regression</w:t>
      </w:r>
      <w:proofErr w:type="spellEnd"/>
      <w:r w:rsidRPr="00F87BC2">
        <w:rPr>
          <w:color w:val="000000"/>
          <w:lang w:val="es-CO"/>
        </w:rPr>
        <w:t xml:space="preserve"> entrega una predicción puntual, no una varianza predictiva. Por eso el sistema añade Adaptive </w:t>
      </w:r>
      <w:proofErr w:type="spellStart"/>
      <w:r w:rsidRPr="00F87BC2">
        <w:rPr>
          <w:color w:val="000000"/>
          <w:lang w:val="es-CO"/>
        </w:rPr>
        <w:t>Conformal</w:t>
      </w:r>
      <w:proofErr w:type="spellEnd"/>
      <w:r w:rsidRPr="00F87BC2">
        <w:rPr>
          <w:color w:val="000000"/>
          <w:lang w:val="es-CO"/>
        </w:rPr>
        <w:t xml:space="preserve"> </w:t>
      </w:r>
      <w:proofErr w:type="spellStart"/>
      <w:r w:rsidRPr="00F87BC2">
        <w:rPr>
          <w:color w:val="000000"/>
          <w:lang w:val="es-CO"/>
        </w:rPr>
        <w:t>Inference</w:t>
      </w:r>
      <w:proofErr w:type="spellEnd"/>
      <w:r w:rsidRPr="00F87BC2">
        <w:rPr>
          <w:color w:val="000000"/>
          <w:lang w:val="es-CO"/>
        </w:rPr>
        <w:t xml:space="preserve"> como una capa posterior al predictor. ACI no cambia la predicción central: utiliza los errores observados para decidir cuánto debe abrirse el intervalo alrededor de esa predicción.</w:t>
      </w:r>
    </w:p>
    <w:tbl>
      <w:tblPr>
        <w:tblW w:w="0" w:type="auto"/>
        <w:jc w:val="center"/>
        <w:tblLook w:val="04A0" w:firstRow="1" w:lastRow="0" w:firstColumn="1" w:lastColumn="0" w:noHBand="0" w:noVBand="1"/>
      </w:tblPr>
      <w:tblGrid>
        <w:gridCol w:w="10080"/>
      </w:tblGrid>
      <w:tr w:rsidR="004C448A" w:rsidRPr="00F87BC2" w14:paraId="0E3BEDC4"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5013449C" w14:textId="77777777" w:rsidR="004C448A" w:rsidRPr="00F87BC2" w:rsidRDefault="00000000">
            <w:pPr>
              <w:spacing w:after="40"/>
              <w:rPr>
                <w:lang w:val="es-CO"/>
              </w:rPr>
            </w:pPr>
            <w:r w:rsidRPr="00F87BC2">
              <w:rPr>
                <w:b/>
                <w:color w:val="000000"/>
                <w:lang w:val="es-CO"/>
              </w:rPr>
              <w:t xml:space="preserve">Terminología. </w:t>
            </w:r>
            <w:r w:rsidRPr="00F87BC2">
              <w:rPr>
                <w:color w:val="000000"/>
                <w:lang w:val="es-CO"/>
              </w:rPr>
              <w:t>El resultado se describe como intervalo de predicción. No es un intervalo de confianza de los coeficientes o parámetros del KRR.</w:t>
            </w:r>
          </w:p>
        </w:tc>
      </w:tr>
    </w:tbl>
    <w:p w14:paraId="2C1D2A8E" w14:textId="77777777" w:rsidR="004C448A" w:rsidRPr="00F87BC2" w:rsidRDefault="004C448A">
      <w:pPr>
        <w:spacing w:after="0"/>
        <w:rPr>
          <w:lang w:val="es-CO"/>
        </w:rPr>
      </w:pPr>
    </w:p>
    <w:p w14:paraId="75F665D2" w14:textId="77777777" w:rsidR="004C448A" w:rsidRPr="00F87BC2" w:rsidRDefault="00000000">
      <w:pPr>
        <w:pStyle w:val="Heading2"/>
        <w:spacing w:before="160" w:after="80"/>
        <w:rPr>
          <w:lang w:val="es-CO"/>
        </w:rPr>
      </w:pPr>
      <w:r w:rsidRPr="00F87BC2">
        <w:rPr>
          <w:rFonts w:ascii="Aptos" w:hAnsi="Aptos"/>
          <w:lang w:val="es-CO"/>
        </w:rPr>
        <w:t>6.1 Score de conformidad</w:t>
      </w:r>
    </w:p>
    <w:p w14:paraId="08AD1A23" w14:textId="77777777" w:rsidR="004C448A" w:rsidRPr="00F87BC2" w:rsidRDefault="00000000">
      <w:pPr>
        <w:spacing w:after="100" w:line="269" w:lineRule="auto"/>
        <w:rPr>
          <w:lang w:val="es-CO"/>
        </w:rPr>
      </w:pPr>
      <w:r w:rsidRPr="00F87BC2">
        <w:rPr>
          <w:color w:val="000000"/>
          <w:lang w:val="es-CO"/>
        </w:rPr>
        <w:t>Cuando ya conocemos un valor real y tenemos la predicción que se hizo antes de observarlo, se calcula un score absoluto:</w:t>
      </w:r>
    </w:p>
    <w:p w14:paraId="73D0531B" w14:textId="77777777" w:rsidR="004C448A" w:rsidRPr="00F87BC2" w:rsidRDefault="00000000">
      <w:pPr>
        <w:spacing w:before="40" w:after="100"/>
        <w:jc w:val="center"/>
        <w:rPr>
          <w:lang w:val="es-CO"/>
        </w:rPr>
      </w:pPr>
      <w:proofErr w:type="spellStart"/>
      <w:r w:rsidRPr="00F87BC2">
        <w:rPr>
          <w:rFonts w:ascii="Cambria Math" w:hAnsi="Cambria Math"/>
          <w:color w:val="000000"/>
          <w:sz w:val="21"/>
          <w:lang w:val="es-CO"/>
        </w:rPr>
        <w:t>s_t</w:t>
      </w:r>
      <w:proofErr w:type="spellEnd"/>
      <w:r w:rsidRPr="00F87BC2">
        <w:rPr>
          <w:rFonts w:ascii="Cambria Math" w:hAnsi="Cambria Math"/>
          <w:color w:val="000000"/>
          <w:sz w:val="21"/>
          <w:lang w:val="es-CO"/>
        </w:rPr>
        <w:t xml:space="preserve"> = | </w:t>
      </w:r>
      <w:proofErr w:type="spellStart"/>
      <w:r w:rsidRPr="00F87BC2">
        <w:rPr>
          <w:rFonts w:ascii="Cambria Math" w:hAnsi="Cambria Math"/>
          <w:color w:val="000000"/>
          <w:sz w:val="21"/>
          <w:lang w:val="es-CO"/>
        </w:rPr>
        <w:t>y_t</w:t>
      </w:r>
      <w:proofErr w:type="spellEnd"/>
      <w:r w:rsidRPr="00F87BC2">
        <w:rPr>
          <w:rFonts w:ascii="Cambria Math" w:hAnsi="Cambria Math"/>
          <w:color w:val="000000"/>
          <w:sz w:val="21"/>
          <w:lang w:val="es-CO"/>
        </w:rPr>
        <w:t xml:space="preserve"> - </w:t>
      </w:r>
      <w:proofErr w:type="spellStart"/>
      <w:r w:rsidRPr="00F87BC2">
        <w:rPr>
          <w:rFonts w:ascii="Cambria Math" w:hAnsi="Cambria Math"/>
          <w:color w:val="000000"/>
          <w:sz w:val="21"/>
          <w:lang w:val="es-CO"/>
        </w:rPr>
        <w:t>y_hat_t</w:t>
      </w:r>
      <w:proofErr w:type="spellEnd"/>
      <w:r w:rsidRPr="00F87BC2">
        <w:rPr>
          <w:rFonts w:ascii="Cambria Math" w:hAnsi="Cambria Math"/>
          <w:color w:val="000000"/>
          <w:sz w:val="21"/>
          <w:lang w:val="es-CO"/>
        </w:rPr>
        <w:t xml:space="preserve"> |</w:t>
      </w:r>
    </w:p>
    <w:p w14:paraId="1A111AF6" w14:textId="77777777" w:rsidR="004C448A" w:rsidRPr="00F87BC2" w:rsidRDefault="00000000">
      <w:pPr>
        <w:spacing w:after="100" w:line="269" w:lineRule="auto"/>
        <w:rPr>
          <w:lang w:val="es-CO"/>
        </w:rPr>
      </w:pPr>
      <w:r w:rsidRPr="00F87BC2">
        <w:rPr>
          <w:color w:val="000000"/>
          <w:lang w:val="es-CO"/>
        </w:rPr>
        <w:t>La colección de scores representa el tamaño de los errores recientes que el sistema ha visto en condiciones de pronóstico.</w:t>
      </w:r>
    </w:p>
    <w:p w14:paraId="1D44156D" w14:textId="77777777" w:rsidR="004C448A" w:rsidRPr="00F87BC2" w:rsidRDefault="00000000">
      <w:pPr>
        <w:pStyle w:val="Heading2"/>
        <w:spacing w:before="160" w:after="80"/>
        <w:rPr>
          <w:lang w:val="es-CO"/>
        </w:rPr>
      </w:pPr>
      <w:r w:rsidRPr="00F87BC2">
        <w:rPr>
          <w:rFonts w:ascii="Aptos" w:hAnsi="Aptos"/>
          <w:lang w:val="es-CO"/>
        </w:rPr>
        <w:t xml:space="preserve">6.2 Cuantil </w:t>
      </w:r>
      <w:proofErr w:type="spellStart"/>
      <w:r w:rsidRPr="00F87BC2">
        <w:rPr>
          <w:rFonts w:ascii="Aptos" w:hAnsi="Aptos"/>
          <w:lang w:val="es-CO"/>
        </w:rPr>
        <w:t>conformal</w:t>
      </w:r>
      <w:proofErr w:type="spellEnd"/>
      <w:r w:rsidRPr="00F87BC2">
        <w:rPr>
          <w:rFonts w:ascii="Aptos" w:hAnsi="Aptos"/>
          <w:lang w:val="es-CO"/>
        </w:rPr>
        <w:t xml:space="preserve"> de muestra finita</w:t>
      </w:r>
    </w:p>
    <w:p w14:paraId="57F6CA11" w14:textId="77777777" w:rsidR="004C448A" w:rsidRPr="00F87BC2" w:rsidRDefault="00000000">
      <w:pPr>
        <w:spacing w:after="100" w:line="269" w:lineRule="auto"/>
        <w:rPr>
          <w:lang w:val="es-CO"/>
        </w:rPr>
      </w:pPr>
      <w:r w:rsidRPr="00F87BC2">
        <w:rPr>
          <w:color w:val="000000"/>
          <w:lang w:val="es-CO"/>
        </w:rPr>
        <w:t xml:space="preserve">Para un nivel de error nominal </w:t>
      </w:r>
      <w:proofErr w:type="spellStart"/>
      <w:r w:rsidRPr="00F87BC2">
        <w:rPr>
          <w:color w:val="000000"/>
          <w:lang w:val="es-CO"/>
        </w:rPr>
        <w:t>alpha_t</w:t>
      </w:r>
      <w:proofErr w:type="spellEnd"/>
      <w:r w:rsidRPr="00F87BC2">
        <w:rPr>
          <w:color w:val="000000"/>
          <w:lang w:val="es-CO"/>
        </w:rPr>
        <w:t xml:space="preserve">, el ancho bruto se obtiene con un estadístico de orden </w:t>
      </w:r>
      <w:proofErr w:type="spellStart"/>
      <w:r w:rsidRPr="00F87BC2">
        <w:rPr>
          <w:color w:val="000000"/>
          <w:lang w:val="es-CO"/>
        </w:rPr>
        <w:t>conformal</w:t>
      </w:r>
      <w:proofErr w:type="spellEnd"/>
      <w:r w:rsidRPr="00F87BC2">
        <w:rPr>
          <w:color w:val="000000"/>
          <w:lang w:val="es-CO"/>
        </w:rPr>
        <w:t xml:space="preserve"> conservador. Con n scores disponibles, el rango usado es:</w:t>
      </w:r>
    </w:p>
    <w:p w14:paraId="31B2D55A" w14:textId="77777777" w:rsidR="004C448A" w:rsidRPr="00F87BC2" w:rsidRDefault="00000000">
      <w:pPr>
        <w:spacing w:before="40" w:after="100"/>
        <w:jc w:val="center"/>
        <w:rPr>
          <w:lang w:val="es-CO"/>
        </w:rPr>
      </w:pPr>
      <w:r w:rsidRPr="00F87BC2">
        <w:rPr>
          <w:rFonts w:ascii="Cambria Math" w:hAnsi="Cambria Math"/>
          <w:color w:val="000000"/>
          <w:sz w:val="21"/>
          <w:lang w:val="es-CO"/>
        </w:rPr>
        <w:t xml:space="preserve">k = </w:t>
      </w:r>
      <w:proofErr w:type="spellStart"/>
      <w:r w:rsidRPr="00F87BC2">
        <w:rPr>
          <w:rFonts w:ascii="Cambria Math" w:hAnsi="Cambria Math"/>
          <w:color w:val="000000"/>
          <w:sz w:val="21"/>
          <w:lang w:val="es-CO"/>
        </w:rPr>
        <w:t>ceil</w:t>
      </w:r>
      <w:proofErr w:type="spellEnd"/>
      <w:r w:rsidRPr="00F87BC2">
        <w:rPr>
          <w:rFonts w:ascii="Cambria Math" w:hAnsi="Cambria Math"/>
          <w:color w:val="000000"/>
          <w:sz w:val="21"/>
          <w:lang w:val="es-CO"/>
        </w:rPr>
        <w:t xml:space="preserve">((n + 1) * (1 - </w:t>
      </w:r>
      <w:proofErr w:type="spellStart"/>
      <w:r w:rsidRPr="00F87BC2">
        <w:rPr>
          <w:rFonts w:ascii="Cambria Math" w:hAnsi="Cambria Math"/>
          <w:color w:val="000000"/>
          <w:sz w:val="21"/>
          <w:lang w:val="es-CO"/>
        </w:rPr>
        <w:t>alpha_t</w:t>
      </w:r>
      <w:proofErr w:type="spellEnd"/>
      <w:r w:rsidRPr="00F87BC2">
        <w:rPr>
          <w:rFonts w:ascii="Cambria Math" w:hAnsi="Cambria Math"/>
          <w:color w:val="000000"/>
          <w:sz w:val="21"/>
          <w:lang w:val="es-CO"/>
        </w:rPr>
        <w:t>))</w:t>
      </w:r>
    </w:p>
    <w:p w14:paraId="34AFBC1B" w14:textId="77777777" w:rsidR="004C448A" w:rsidRPr="00F87BC2" w:rsidRDefault="00000000">
      <w:pPr>
        <w:spacing w:after="100" w:line="269" w:lineRule="auto"/>
        <w:rPr>
          <w:lang w:val="es-CO"/>
        </w:rPr>
      </w:pPr>
      <w:r w:rsidRPr="00F87BC2">
        <w:rPr>
          <w:color w:val="000000"/>
          <w:lang w:val="es-CO"/>
        </w:rPr>
        <w:t xml:space="preserve">El score ubicado en ese rango se usa como </w:t>
      </w:r>
      <w:proofErr w:type="spellStart"/>
      <w:r w:rsidRPr="00F87BC2">
        <w:rPr>
          <w:color w:val="000000"/>
          <w:lang w:val="es-CO"/>
        </w:rPr>
        <w:t>semi-ancho</w:t>
      </w:r>
      <w:proofErr w:type="spellEnd"/>
      <w:r w:rsidRPr="00F87BC2">
        <w:rPr>
          <w:color w:val="000000"/>
          <w:lang w:val="es-CO"/>
        </w:rPr>
        <w:t xml:space="preserve"> </w:t>
      </w:r>
      <w:proofErr w:type="spellStart"/>
      <w:r w:rsidRPr="00F87BC2">
        <w:rPr>
          <w:color w:val="000000"/>
          <w:lang w:val="es-CO"/>
        </w:rPr>
        <w:t>q_t</w:t>
      </w:r>
      <w:proofErr w:type="spellEnd"/>
      <w:r w:rsidRPr="00F87BC2">
        <w:rPr>
          <w:color w:val="000000"/>
          <w:lang w:val="es-CO"/>
        </w:rPr>
        <w:t>. El intervalo simétrico inicial es:</w:t>
      </w:r>
    </w:p>
    <w:p w14:paraId="54D02C8D" w14:textId="77777777" w:rsidR="004C448A" w:rsidRPr="00F87BC2" w:rsidRDefault="00000000">
      <w:pPr>
        <w:spacing w:before="40" w:after="100"/>
        <w:jc w:val="center"/>
        <w:rPr>
          <w:lang w:val="fr-FR"/>
        </w:rPr>
      </w:pPr>
      <w:r w:rsidRPr="00F87BC2">
        <w:rPr>
          <w:rFonts w:ascii="Cambria Math" w:hAnsi="Cambria Math"/>
          <w:color w:val="000000"/>
          <w:sz w:val="21"/>
          <w:lang w:val="fr-FR"/>
        </w:rPr>
        <w:lastRenderedPageBreak/>
        <w:t xml:space="preserve">[ </w:t>
      </w:r>
      <w:proofErr w:type="spellStart"/>
      <w:r w:rsidRPr="00F87BC2">
        <w:rPr>
          <w:rFonts w:ascii="Cambria Math" w:hAnsi="Cambria Math"/>
          <w:color w:val="000000"/>
          <w:sz w:val="21"/>
          <w:lang w:val="fr-FR"/>
        </w:rPr>
        <w:t>y_hat_t</w:t>
      </w:r>
      <w:proofErr w:type="spellEnd"/>
      <w:r w:rsidRPr="00F87BC2">
        <w:rPr>
          <w:rFonts w:ascii="Cambria Math" w:hAnsi="Cambria Math"/>
          <w:color w:val="000000"/>
          <w:sz w:val="21"/>
          <w:lang w:val="fr-FR"/>
        </w:rPr>
        <w:t xml:space="preserve"> - </w:t>
      </w:r>
      <w:proofErr w:type="spellStart"/>
      <w:r w:rsidRPr="00F87BC2">
        <w:rPr>
          <w:rFonts w:ascii="Cambria Math" w:hAnsi="Cambria Math"/>
          <w:color w:val="000000"/>
          <w:sz w:val="21"/>
          <w:lang w:val="fr-FR"/>
        </w:rPr>
        <w:t>q_t</w:t>
      </w:r>
      <w:proofErr w:type="spellEnd"/>
      <w:r w:rsidRPr="00F87BC2">
        <w:rPr>
          <w:rFonts w:ascii="Cambria Math" w:hAnsi="Cambria Math"/>
          <w:color w:val="000000"/>
          <w:sz w:val="21"/>
          <w:lang w:val="fr-FR"/>
        </w:rPr>
        <w:t xml:space="preserve"> , </w:t>
      </w:r>
      <w:proofErr w:type="spellStart"/>
      <w:r w:rsidRPr="00F87BC2">
        <w:rPr>
          <w:rFonts w:ascii="Cambria Math" w:hAnsi="Cambria Math"/>
          <w:color w:val="000000"/>
          <w:sz w:val="21"/>
          <w:lang w:val="fr-FR"/>
        </w:rPr>
        <w:t>y_hat_t</w:t>
      </w:r>
      <w:proofErr w:type="spellEnd"/>
      <w:r w:rsidRPr="00F87BC2">
        <w:rPr>
          <w:rFonts w:ascii="Cambria Math" w:hAnsi="Cambria Math"/>
          <w:color w:val="000000"/>
          <w:sz w:val="21"/>
          <w:lang w:val="fr-FR"/>
        </w:rPr>
        <w:t xml:space="preserve"> + </w:t>
      </w:r>
      <w:proofErr w:type="spellStart"/>
      <w:r w:rsidRPr="00F87BC2">
        <w:rPr>
          <w:rFonts w:ascii="Cambria Math" w:hAnsi="Cambria Math"/>
          <w:color w:val="000000"/>
          <w:sz w:val="21"/>
          <w:lang w:val="fr-FR"/>
        </w:rPr>
        <w:t>q_t</w:t>
      </w:r>
      <w:proofErr w:type="spellEnd"/>
      <w:r w:rsidRPr="00F87BC2">
        <w:rPr>
          <w:rFonts w:ascii="Cambria Math" w:hAnsi="Cambria Math"/>
          <w:color w:val="000000"/>
          <w:sz w:val="21"/>
          <w:lang w:val="fr-FR"/>
        </w:rPr>
        <w:t xml:space="preserve"> ]</w:t>
      </w:r>
    </w:p>
    <w:p w14:paraId="514A07C5" w14:textId="77777777" w:rsidR="004C448A" w:rsidRPr="00F87BC2" w:rsidRDefault="00000000">
      <w:pPr>
        <w:spacing w:after="100" w:line="269" w:lineRule="auto"/>
        <w:rPr>
          <w:lang w:val="es-CO"/>
        </w:rPr>
      </w:pPr>
      <w:r w:rsidRPr="00F87BC2">
        <w:rPr>
          <w:color w:val="000000"/>
          <w:lang w:val="es-CO"/>
        </w:rPr>
        <w:t>En demanda, el límite inferior se recorta en 0 para evitar cantidades negativas.</w:t>
      </w:r>
    </w:p>
    <w:p w14:paraId="2018F5A6" w14:textId="77777777" w:rsidR="004C448A" w:rsidRPr="00F87BC2" w:rsidRDefault="00000000">
      <w:pPr>
        <w:pStyle w:val="Heading2"/>
        <w:spacing w:before="160" w:after="80"/>
        <w:rPr>
          <w:lang w:val="es-CO"/>
        </w:rPr>
      </w:pPr>
      <w:r w:rsidRPr="00F87BC2">
        <w:rPr>
          <w:rFonts w:ascii="Aptos" w:hAnsi="Aptos"/>
          <w:lang w:val="es-CO"/>
        </w:rPr>
        <w:t xml:space="preserve">6.3 Adaptación de </w:t>
      </w:r>
      <w:proofErr w:type="spellStart"/>
      <w:r w:rsidRPr="00F87BC2">
        <w:rPr>
          <w:rFonts w:ascii="Aptos" w:hAnsi="Aptos"/>
          <w:lang w:val="es-CO"/>
        </w:rPr>
        <w:t>alpha_t</w:t>
      </w:r>
      <w:proofErr w:type="spellEnd"/>
    </w:p>
    <w:p w14:paraId="7894960D" w14:textId="77777777" w:rsidR="004C448A" w:rsidRPr="00F87BC2" w:rsidRDefault="00000000">
      <w:pPr>
        <w:spacing w:after="100" w:line="269" w:lineRule="auto"/>
        <w:rPr>
          <w:lang w:val="es-CO"/>
        </w:rPr>
      </w:pPr>
      <w:r w:rsidRPr="00F87BC2">
        <w:rPr>
          <w:color w:val="000000"/>
          <w:lang w:val="es-CO"/>
        </w:rPr>
        <w:t xml:space="preserve">Después de revelar el valor real, ACI comprueba si quedó dentro o fuera del intervalo reportado. Si hubo un fallo de cobertura, el sistema reduce </w:t>
      </w:r>
      <w:proofErr w:type="spellStart"/>
      <w:r w:rsidRPr="00F87BC2">
        <w:rPr>
          <w:color w:val="000000"/>
          <w:lang w:val="es-CO"/>
        </w:rPr>
        <w:t>alpha_t</w:t>
      </w:r>
      <w:proofErr w:type="spellEnd"/>
      <w:r w:rsidRPr="00F87BC2">
        <w:rPr>
          <w:color w:val="000000"/>
          <w:lang w:val="es-CO"/>
        </w:rPr>
        <w:t xml:space="preserve"> y los próximos intervalos tienden a ensancharse. Si el intervalo cubrió el dato, </w:t>
      </w:r>
      <w:proofErr w:type="spellStart"/>
      <w:r w:rsidRPr="00F87BC2">
        <w:rPr>
          <w:color w:val="000000"/>
          <w:lang w:val="es-CO"/>
        </w:rPr>
        <w:t>alpha_t</w:t>
      </w:r>
      <w:proofErr w:type="spellEnd"/>
      <w:r w:rsidRPr="00F87BC2">
        <w:rPr>
          <w:color w:val="000000"/>
          <w:lang w:val="es-CO"/>
        </w:rPr>
        <w:t xml:space="preserve"> puede aumentar gradualmente y el intervalo puede volverse más estrecho.</w:t>
      </w:r>
    </w:p>
    <w:p w14:paraId="774D6C20" w14:textId="77777777" w:rsidR="004C448A" w:rsidRPr="00F87BC2" w:rsidRDefault="00000000">
      <w:pPr>
        <w:spacing w:before="40" w:after="100"/>
        <w:jc w:val="center"/>
        <w:rPr>
          <w:lang w:val="fr-FR"/>
        </w:rPr>
      </w:pPr>
      <w:r w:rsidRPr="00F87BC2">
        <w:rPr>
          <w:rFonts w:ascii="Cambria Math" w:hAnsi="Cambria Math"/>
          <w:color w:val="000000"/>
          <w:sz w:val="21"/>
          <w:lang w:val="fr-FR"/>
        </w:rPr>
        <w:t>alpha_(t+1) = clip(</w:t>
      </w:r>
      <w:proofErr w:type="spellStart"/>
      <w:r w:rsidRPr="00F87BC2">
        <w:rPr>
          <w:rFonts w:ascii="Cambria Math" w:hAnsi="Cambria Math"/>
          <w:color w:val="000000"/>
          <w:sz w:val="21"/>
          <w:lang w:val="fr-FR"/>
        </w:rPr>
        <w:t>alpha_t</w:t>
      </w:r>
      <w:proofErr w:type="spellEnd"/>
      <w:r w:rsidRPr="00F87BC2">
        <w:rPr>
          <w:rFonts w:ascii="Cambria Math" w:hAnsi="Cambria Math"/>
          <w:color w:val="000000"/>
          <w:sz w:val="21"/>
          <w:lang w:val="fr-FR"/>
        </w:rPr>
        <w:t xml:space="preserve"> + gamma * (</w:t>
      </w:r>
      <w:proofErr w:type="spellStart"/>
      <w:r w:rsidRPr="00F87BC2">
        <w:rPr>
          <w:rFonts w:ascii="Cambria Math" w:hAnsi="Cambria Math"/>
          <w:color w:val="000000"/>
          <w:sz w:val="21"/>
          <w:lang w:val="fr-FR"/>
        </w:rPr>
        <w:t>alpha_objetivo</w:t>
      </w:r>
      <w:proofErr w:type="spellEnd"/>
      <w:r w:rsidRPr="00F87BC2">
        <w:rPr>
          <w:rFonts w:ascii="Cambria Math" w:hAnsi="Cambria Math"/>
          <w:color w:val="000000"/>
          <w:sz w:val="21"/>
          <w:lang w:val="fr-FR"/>
        </w:rPr>
        <w:t xml:space="preserve"> - </w:t>
      </w:r>
      <w:proofErr w:type="spellStart"/>
      <w:r w:rsidRPr="00F87BC2">
        <w:rPr>
          <w:rFonts w:ascii="Cambria Math" w:hAnsi="Cambria Math"/>
          <w:color w:val="000000"/>
          <w:sz w:val="21"/>
          <w:lang w:val="fr-FR"/>
        </w:rPr>
        <w:t>miss_t</w:t>
      </w:r>
      <w:proofErr w:type="spellEnd"/>
      <w:r w:rsidRPr="00F87BC2">
        <w:rPr>
          <w:rFonts w:ascii="Cambria Math" w:hAnsi="Cambria Math"/>
          <w:color w:val="000000"/>
          <w:sz w:val="21"/>
          <w:lang w:val="fr-FR"/>
        </w:rPr>
        <w:t xml:space="preserve">), </w:t>
      </w:r>
      <w:proofErr w:type="spellStart"/>
      <w:r w:rsidRPr="00F87BC2">
        <w:rPr>
          <w:rFonts w:ascii="Cambria Math" w:hAnsi="Cambria Math"/>
          <w:color w:val="000000"/>
          <w:sz w:val="21"/>
          <w:lang w:val="fr-FR"/>
        </w:rPr>
        <w:t>alpha_min</w:t>
      </w:r>
      <w:proofErr w:type="spellEnd"/>
      <w:r w:rsidRPr="00F87BC2">
        <w:rPr>
          <w:rFonts w:ascii="Cambria Math" w:hAnsi="Cambria Math"/>
          <w:color w:val="000000"/>
          <w:sz w:val="21"/>
          <w:lang w:val="fr-FR"/>
        </w:rPr>
        <w:t xml:space="preserve">, </w:t>
      </w:r>
      <w:proofErr w:type="spellStart"/>
      <w:r w:rsidRPr="00F87BC2">
        <w:rPr>
          <w:rFonts w:ascii="Cambria Math" w:hAnsi="Cambria Math"/>
          <w:color w:val="000000"/>
          <w:sz w:val="21"/>
          <w:lang w:val="fr-FR"/>
        </w:rPr>
        <w:t>alpha_max</w:t>
      </w:r>
      <w:proofErr w:type="spellEnd"/>
      <w:r w:rsidRPr="00F87BC2">
        <w:rPr>
          <w:rFonts w:ascii="Cambria Math" w:hAnsi="Cambria Math"/>
          <w:color w:val="000000"/>
          <w:sz w:val="21"/>
          <w:lang w:val="fr-FR"/>
        </w:rPr>
        <w:t>)</w:t>
      </w:r>
    </w:p>
    <w:p w14:paraId="703A0E1E" w14:textId="77777777" w:rsidR="004C448A" w:rsidRPr="00F87BC2" w:rsidRDefault="00000000">
      <w:pPr>
        <w:spacing w:after="100" w:line="269" w:lineRule="auto"/>
        <w:rPr>
          <w:lang w:val="es-CO"/>
        </w:rPr>
      </w:pPr>
      <w:proofErr w:type="spellStart"/>
      <w:r w:rsidRPr="00F87BC2">
        <w:rPr>
          <w:color w:val="000000"/>
          <w:lang w:val="es-CO"/>
        </w:rPr>
        <w:t>miss_t</w:t>
      </w:r>
      <w:proofErr w:type="spellEnd"/>
      <w:r w:rsidRPr="00F87BC2">
        <w:rPr>
          <w:color w:val="000000"/>
          <w:lang w:val="es-CO"/>
        </w:rPr>
        <w:t xml:space="preserve"> vale 1 cuando el dato real queda fuera del intervalo y 0 cuando queda dentro.</w:t>
      </w:r>
    </w:p>
    <w:p w14:paraId="7E3C96E5" w14:textId="77777777" w:rsidR="004C448A" w:rsidRDefault="00000000">
      <w:pPr>
        <w:pStyle w:val="Heading2"/>
        <w:spacing w:before="160" w:after="80"/>
      </w:pPr>
      <w:r>
        <w:rPr>
          <w:rFonts w:ascii="Aptos" w:hAnsi="Aptos"/>
        </w:rPr>
        <w:t xml:space="preserve">6.4 </w:t>
      </w:r>
      <w:proofErr w:type="spellStart"/>
      <w:r>
        <w:rPr>
          <w:rFonts w:ascii="Aptos" w:hAnsi="Aptos"/>
        </w:rPr>
        <w:t>Parámetros</w:t>
      </w:r>
      <w:proofErr w:type="spellEnd"/>
      <w:r>
        <w:rPr>
          <w:rFonts w:ascii="Aptos" w:hAnsi="Aptos"/>
        </w:rPr>
        <w:t xml:space="preserve"> </w:t>
      </w:r>
      <w:proofErr w:type="spellStart"/>
      <w:r>
        <w:rPr>
          <w:rFonts w:ascii="Aptos" w:hAnsi="Aptos"/>
        </w:rPr>
        <w:t>iniciales</w:t>
      </w:r>
      <w:proofErr w:type="spellEnd"/>
    </w:p>
    <w:tbl>
      <w:tblPr>
        <w:tblStyle w:val="TableGrid"/>
        <w:tblW w:w="0" w:type="auto"/>
        <w:jc w:val="center"/>
        <w:tblLook w:val="04A0" w:firstRow="1" w:lastRow="0" w:firstColumn="1" w:lastColumn="0" w:noHBand="0" w:noVBand="1"/>
      </w:tblPr>
      <w:tblGrid>
        <w:gridCol w:w="2880"/>
        <w:gridCol w:w="1872"/>
        <w:gridCol w:w="5040"/>
      </w:tblGrid>
      <w:tr w:rsidR="004C448A" w14:paraId="40B149BF" w14:textId="77777777">
        <w:trPr>
          <w:cantSplit/>
          <w:tblHeader/>
          <w:jc w:val="center"/>
        </w:trPr>
        <w:tc>
          <w:tcPr>
            <w:tcW w:w="2880" w:type="dxa"/>
            <w:shd w:val="clear" w:color="auto" w:fill="E6E6E6"/>
            <w:tcMar>
              <w:top w:w="80" w:type="dxa"/>
              <w:left w:w="90" w:type="dxa"/>
              <w:bottom w:w="80" w:type="dxa"/>
              <w:right w:w="90" w:type="dxa"/>
            </w:tcMar>
            <w:vAlign w:val="center"/>
          </w:tcPr>
          <w:p w14:paraId="7575D516" w14:textId="77777777" w:rsidR="004C448A" w:rsidRDefault="00000000">
            <w:r>
              <w:rPr>
                <w:b/>
                <w:color w:val="000000"/>
                <w:sz w:val="17"/>
              </w:rPr>
              <w:t>Parámetro</w:t>
            </w:r>
          </w:p>
        </w:tc>
        <w:tc>
          <w:tcPr>
            <w:tcW w:w="1872" w:type="dxa"/>
            <w:shd w:val="clear" w:color="auto" w:fill="E6E6E6"/>
            <w:tcMar>
              <w:top w:w="80" w:type="dxa"/>
              <w:left w:w="90" w:type="dxa"/>
              <w:bottom w:w="80" w:type="dxa"/>
              <w:right w:w="90" w:type="dxa"/>
            </w:tcMar>
            <w:vAlign w:val="center"/>
          </w:tcPr>
          <w:p w14:paraId="447C9D9C" w14:textId="77777777" w:rsidR="004C448A" w:rsidRDefault="00000000">
            <w:r>
              <w:rPr>
                <w:b/>
                <w:color w:val="000000"/>
                <w:sz w:val="17"/>
              </w:rPr>
              <w:t>Valor inicial</w:t>
            </w:r>
          </w:p>
        </w:tc>
        <w:tc>
          <w:tcPr>
            <w:tcW w:w="5040" w:type="dxa"/>
            <w:shd w:val="clear" w:color="auto" w:fill="E6E6E6"/>
            <w:tcMar>
              <w:top w:w="80" w:type="dxa"/>
              <w:left w:w="90" w:type="dxa"/>
              <w:bottom w:w="80" w:type="dxa"/>
              <w:right w:w="90" w:type="dxa"/>
            </w:tcMar>
            <w:vAlign w:val="center"/>
          </w:tcPr>
          <w:p w14:paraId="7BB743CF" w14:textId="77777777" w:rsidR="004C448A" w:rsidRDefault="00000000">
            <w:r>
              <w:rPr>
                <w:b/>
                <w:color w:val="000000"/>
                <w:sz w:val="17"/>
              </w:rPr>
              <w:t>Lectura práctica</w:t>
            </w:r>
          </w:p>
        </w:tc>
      </w:tr>
      <w:tr w:rsidR="004C448A" w14:paraId="49DB150E" w14:textId="77777777">
        <w:trPr>
          <w:cantSplit/>
          <w:jc w:val="center"/>
        </w:trPr>
        <w:tc>
          <w:tcPr>
            <w:tcW w:w="2880" w:type="dxa"/>
            <w:tcMar>
              <w:top w:w="80" w:type="dxa"/>
              <w:left w:w="90" w:type="dxa"/>
              <w:bottom w:w="80" w:type="dxa"/>
              <w:right w:w="90" w:type="dxa"/>
            </w:tcMar>
          </w:tcPr>
          <w:p w14:paraId="6C66ED70" w14:textId="77777777" w:rsidR="004C448A" w:rsidRDefault="00000000">
            <w:r>
              <w:rPr>
                <w:color w:val="000000"/>
                <w:sz w:val="17"/>
              </w:rPr>
              <w:t>ACI_TARGET_MISCOVERAGE</w:t>
            </w:r>
          </w:p>
        </w:tc>
        <w:tc>
          <w:tcPr>
            <w:tcW w:w="1872" w:type="dxa"/>
            <w:tcMar>
              <w:top w:w="80" w:type="dxa"/>
              <w:left w:w="90" w:type="dxa"/>
              <w:bottom w:w="80" w:type="dxa"/>
              <w:right w:w="90" w:type="dxa"/>
            </w:tcMar>
          </w:tcPr>
          <w:p w14:paraId="43AFE5B6" w14:textId="77777777" w:rsidR="004C448A" w:rsidRDefault="00000000">
            <w:r>
              <w:rPr>
                <w:color w:val="000000"/>
                <w:sz w:val="17"/>
              </w:rPr>
              <w:t>0.10</w:t>
            </w:r>
          </w:p>
        </w:tc>
        <w:tc>
          <w:tcPr>
            <w:tcW w:w="5040" w:type="dxa"/>
            <w:tcMar>
              <w:top w:w="80" w:type="dxa"/>
              <w:left w:w="90" w:type="dxa"/>
              <w:bottom w:w="80" w:type="dxa"/>
              <w:right w:w="90" w:type="dxa"/>
            </w:tcMar>
          </w:tcPr>
          <w:p w14:paraId="4E0C530E" w14:textId="77777777" w:rsidR="004C448A" w:rsidRDefault="00000000">
            <w:r>
              <w:rPr>
                <w:color w:val="000000"/>
                <w:sz w:val="17"/>
              </w:rPr>
              <w:t>Cobertura nominal del 90%.</w:t>
            </w:r>
          </w:p>
        </w:tc>
      </w:tr>
      <w:tr w:rsidR="004C448A" w:rsidRPr="00F87BC2" w14:paraId="50EC2533" w14:textId="77777777">
        <w:trPr>
          <w:cantSplit/>
          <w:jc w:val="center"/>
        </w:trPr>
        <w:tc>
          <w:tcPr>
            <w:tcW w:w="2880" w:type="dxa"/>
            <w:shd w:val="clear" w:color="auto" w:fill="FAFAFA"/>
            <w:tcMar>
              <w:top w:w="80" w:type="dxa"/>
              <w:left w:w="90" w:type="dxa"/>
              <w:bottom w:w="80" w:type="dxa"/>
              <w:right w:w="90" w:type="dxa"/>
            </w:tcMar>
          </w:tcPr>
          <w:p w14:paraId="74C3932C" w14:textId="77777777" w:rsidR="004C448A" w:rsidRDefault="00000000">
            <w:r>
              <w:rPr>
                <w:color w:val="000000"/>
                <w:sz w:val="17"/>
              </w:rPr>
              <w:t>ACI_STEP_SIZE</w:t>
            </w:r>
          </w:p>
        </w:tc>
        <w:tc>
          <w:tcPr>
            <w:tcW w:w="1872" w:type="dxa"/>
            <w:shd w:val="clear" w:color="auto" w:fill="FAFAFA"/>
            <w:tcMar>
              <w:top w:w="80" w:type="dxa"/>
              <w:left w:w="90" w:type="dxa"/>
              <w:bottom w:w="80" w:type="dxa"/>
              <w:right w:w="90" w:type="dxa"/>
            </w:tcMar>
          </w:tcPr>
          <w:p w14:paraId="0DF1FE11" w14:textId="77777777" w:rsidR="004C448A" w:rsidRDefault="00000000">
            <w:r>
              <w:rPr>
                <w:color w:val="000000"/>
                <w:sz w:val="17"/>
              </w:rPr>
              <w:t>0.05</w:t>
            </w:r>
          </w:p>
        </w:tc>
        <w:tc>
          <w:tcPr>
            <w:tcW w:w="5040" w:type="dxa"/>
            <w:shd w:val="clear" w:color="auto" w:fill="FAFAFA"/>
            <w:tcMar>
              <w:top w:w="80" w:type="dxa"/>
              <w:left w:w="90" w:type="dxa"/>
              <w:bottom w:w="80" w:type="dxa"/>
              <w:right w:w="90" w:type="dxa"/>
            </w:tcMar>
          </w:tcPr>
          <w:p w14:paraId="17AC880D" w14:textId="77777777" w:rsidR="004C448A" w:rsidRPr="00F87BC2" w:rsidRDefault="00000000">
            <w:pPr>
              <w:rPr>
                <w:lang w:val="es-CO"/>
              </w:rPr>
            </w:pPr>
            <w:r w:rsidRPr="00F87BC2">
              <w:rPr>
                <w:color w:val="000000"/>
                <w:sz w:val="17"/>
                <w:lang w:val="es-CO"/>
              </w:rPr>
              <w:t xml:space="preserve">Velocidad con la que </w:t>
            </w:r>
            <w:proofErr w:type="spellStart"/>
            <w:r w:rsidRPr="00F87BC2">
              <w:rPr>
                <w:color w:val="000000"/>
                <w:sz w:val="17"/>
                <w:lang w:val="es-CO"/>
              </w:rPr>
              <w:t>alpha_t</w:t>
            </w:r>
            <w:proofErr w:type="spellEnd"/>
            <w:r w:rsidRPr="00F87BC2">
              <w:rPr>
                <w:color w:val="000000"/>
                <w:sz w:val="17"/>
                <w:lang w:val="es-CO"/>
              </w:rPr>
              <w:t xml:space="preserve"> reacciona a aciertos o fallos.</w:t>
            </w:r>
          </w:p>
        </w:tc>
      </w:tr>
      <w:tr w:rsidR="004C448A" w:rsidRPr="00F87BC2" w14:paraId="4584B1B1" w14:textId="77777777">
        <w:trPr>
          <w:cantSplit/>
          <w:jc w:val="center"/>
        </w:trPr>
        <w:tc>
          <w:tcPr>
            <w:tcW w:w="2880" w:type="dxa"/>
            <w:tcMar>
              <w:top w:w="80" w:type="dxa"/>
              <w:left w:w="90" w:type="dxa"/>
              <w:bottom w:w="80" w:type="dxa"/>
              <w:right w:w="90" w:type="dxa"/>
            </w:tcMar>
          </w:tcPr>
          <w:p w14:paraId="0E5C0480" w14:textId="77777777" w:rsidR="004C448A" w:rsidRDefault="00000000">
            <w:r>
              <w:rPr>
                <w:color w:val="000000"/>
                <w:sz w:val="17"/>
              </w:rPr>
              <w:t>ACI_MIN_ALPHA</w:t>
            </w:r>
          </w:p>
        </w:tc>
        <w:tc>
          <w:tcPr>
            <w:tcW w:w="1872" w:type="dxa"/>
            <w:tcMar>
              <w:top w:w="80" w:type="dxa"/>
              <w:left w:w="90" w:type="dxa"/>
              <w:bottom w:w="80" w:type="dxa"/>
              <w:right w:w="90" w:type="dxa"/>
            </w:tcMar>
          </w:tcPr>
          <w:p w14:paraId="7B255659" w14:textId="77777777" w:rsidR="004C448A" w:rsidRDefault="00000000">
            <w:r>
              <w:rPr>
                <w:color w:val="000000"/>
                <w:sz w:val="17"/>
              </w:rPr>
              <w:t>0.01</w:t>
            </w:r>
          </w:p>
        </w:tc>
        <w:tc>
          <w:tcPr>
            <w:tcW w:w="5040" w:type="dxa"/>
            <w:tcMar>
              <w:top w:w="80" w:type="dxa"/>
              <w:left w:w="90" w:type="dxa"/>
              <w:bottom w:w="80" w:type="dxa"/>
              <w:right w:w="90" w:type="dxa"/>
            </w:tcMar>
          </w:tcPr>
          <w:p w14:paraId="626E88D8" w14:textId="77777777" w:rsidR="004C448A" w:rsidRPr="00F87BC2" w:rsidRDefault="00000000">
            <w:pPr>
              <w:rPr>
                <w:lang w:val="es-CO"/>
              </w:rPr>
            </w:pPr>
            <w:r w:rsidRPr="00F87BC2">
              <w:rPr>
                <w:color w:val="000000"/>
                <w:sz w:val="17"/>
                <w:lang w:val="es-CO"/>
              </w:rPr>
              <w:t xml:space="preserve">Evita que </w:t>
            </w:r>
            <w:proofErr w:type="spellStart"/>
            <w:r w:rsidRPr="00F87BC2">
              <w:rPr>
                <w:color w:val="000000"/>
                <w:sz w:val="17"/>
                <w:lang w:val="es-CO"/>
              </w:rPr>
              <w:t>alpha_t</w:t>
            </w:r>
            <w:proofErr w:type="spellEnd"/>
            <w:r w:rsidRPr="00F87BC2">
              <w:rPr>
                <w:color w:val="000000"/>
                <w:sz w:val="17"/>
                <w:lang w:val="es-CO"/>
              </w:rPr>
              <w:t xml:space="preserve"> baje indefinidamente.</w:t>
            </w:r>
          </w:p>
        </w:tc>
      </w:tr>
      <w:tr w:rsidR="004C448A" w:rsidRPr="00F87BC2" w14:paraId="593E25CD" w14:textId="77777777">
        <w:trPr>
          <w:cantSplit/>
          <w:jc w:val="center"/>
        </w:trPr>
        <w:tc>
          <w:tcPr>
            <w:tcW w:w="2880" w:type="dxa"/>
            <w:shd w:val="clear" w:color="auto" w:fill="FAFAFA"/>
            <w:tcMar>
              <w:top w:w="80" w:type="dxa"/>
              <w:left w:w="90" w:type="dxa"/>
              <w:bottom w:w="80" w:type="dxa"/>
              <w:right w:w="90" w:type="dxa"/>
            </w:tcMar>
          </w:tcPr>
          <w:p w14:paraId="0EA1AA5F" w14:textId="77777777" w:rsidR="004C448A" w:rsidRDefault="00000000">
            <w:r>
              <w:rPr>
                <w:color w:val="000000"/>
                <w:sz w:val="17"/>
              </w:rPr>
              <w:t>ACI_MAX_ALPHA</w:t>
            </w:r>
          </w:p>
        </w:tc>
        <w:tc>
          <w:tcPr>
            <w:tcW w:w="1872" w:type="dxa"/>
            <w:shd w:val="clear" w:color="auto" w:fill="FAFAFA"/>
            <w:tcMar>
              <w:top w:w="80" w:type="dxa"/>
              <w:left w:w="90" w:type="dxa"/>
              <w:bottom w:w="80" w:type="dxa"/>
              <w:right w:w="90" w:type="dxa"/>
            </w:tcMar>
          </w:tcPr>
          <w:p w14:paraId="6B11B488" w14:textId="77777777" w:rsidR="004C448A" w:rsidRDefault="00000000">
            <w:r>
              <w:rPr>
                <w:color w:val="000000"/>
                <w:sz w:val="17"/>
              </w:rPr>
              <w:t>0.50</w:t>
            </w:r>
          </w:p>
        </w:tc>
        <w:tc>
          <w:tcPr>
            <w:tcW w:w="5040" w:type="dxa"/>
            <w:shd w:val="clear" w:color="auto" w:fill="FAFAFA"/>
            <w:tcMar>
              <w:top w:w="80" w:type="dxa"/>
              <w:left w:w="90" w:type="dxa"/>
              <w:bottom w:w="80" w:type="dxa"/>
              <w:right w:w="90" w:type="dxa"/>
            </w:tcMar>
          </w:tcPr>
          <w:p w14:paraId="2147C430" w14:textId="77777777" w:rsidR="004C448A" w:rsidRPr="00F87BC2" w:rsidRDefault="00000000">
            <w:pPr>
              <w:rPr>
                <w:lang w:val="es-CO"/>
              </w:rPr>
            </w:pPr>
            <w:r w:rsidRPr="00F87BC2">
              <w:rPr>
                <w:color w:val="000000"/>
                <w:sz w:val="17"/>
                <w:lang w:val="es-CO"/>
              </w:rPr>
              <w:t xml:space="preserve">Evita que </w:t>
            </w:r>
            <w:proofErr w:type="spellStart"/>
            <w:r w:rsidRPr="00F87BC2">
              <w:rPr>
                <w:color w:val="000000"/>
                <w:sz w:val="17"/>
                <w:lang w:val="es-CO"/>
              </w:rPr>
              <w:t>alpha_t</w:t>
            </w:r>
            <w:proofErr w:type="spellEnd"/>
            <w:r w:rsidRPr="00F87BC2">
              <w:rPr>
                <w:color w:val="000000"/>
                <w:sz w:val="17"/>
                <w:lang w:val="es-CO"/>
              </w:rPr>
              <w:t xml:space="preserve"> suba por encima de 0.50.</w:t>
            </w:r>
          </w:p>
        </w:tc>
      </w:tr>
      <w:tr w:rsidR="004C448A" w:rsidRPr="00F87BC2" w14:paraId="6E5D7F34" w14:textId="77777777">
        <w:trPr>
          <w:cantSplit/>
          <w:jc w:val="center"/>
        </w:trPr>
        <w:tc>
          <w:tcPr>
            <w:tcW w:w="2880" w:type="dxa"/>
            <w:tcMar>
              <w:top w:w="80" w:type="dxa"/>
              <w:left w:w="90" w:type="dxa"/>
              <w:bottom w:w="80" w:type="dxa"/>
              <w:right w:w="90" w:type="dxa"/>
            </w:tcMar>
          </w:tcPr>
          <w:p w14:paraId="403D0470" w14:textId="77777777" w:rsidR="004C448A" w:rsidRDefault="00000000">
            <w:r>
              <w:rPr>
                <w:color w:val="000000"/>
                <w:sz w:val="17"/>
              </w:rPr>
              <w:t>ACI_CALIBRATION_MONTHS</w:t>
            </w:r>
          </w:p>
        </w:tc>
        <w:tc>
          <w:tcPr>
            <w:tcW w:w="1872" w:type="dxa"/>
            <w:tcMar>
              <w:top w:w="80" w:type="dxa"/>
              <w:left w:w="90" w:type="dxa"/>
              <w:bottom w:w="80" w:type="dxa"/>
              <w:right w:w="90" w:type="dxa"/>
            </w:tcMar>
          </w:tcPr>
          <w:p w14:paraId="7FE003CA" w14:textId="77777777" w:rsidR="004C448A" w:rsidRDefault="00000000">
            <w:r>
              <w:rPr>
                <w:color w:val="000000"/>
                <w:sz w:val="17"/>
              </w:rPr>
              <w:t>12</w:t>
            </w:r>
          </w:p>
        </w:tc>
        <w:tc>
          <w:tcPr>
            <w:tcW w:w="5040" w:type="dxa"/>
            <w:tcMar>
              <w:top w:w="80" w:type="dxa"/>
              <w:left w:w="90" w:type="dxa"/>
              <w:bottom w:w="80" w:type="dxa"/>
              <w:right w:w="90" w:type="dxa"/>
            </w:tcMar>
          </w:tcPr>
          <w:p w14:paraId="4FFE6B0C" w14:textId="77777777" w:rsidR="004C448A" w:rsidRPr="00F87BC2" w:rsidRDefault="00000000">
            <w:pPr>
              <w:rPr>
                <w:lang w:val="es-CO"/>
              </w:rPr>
            </w:pPr>
            <w:r w:rsidRPr="00F87BC2">
              <w:rPr>
                <w:color w:val="000000"/>
                <w:sz w:val="17"/>
                <w:lang w:val="es-CO"/>
              </w:rPr>
              <w:t>Número de meses recientes usados para la calibración causal inicial.</w:t>
            </w:r>
          </w:p>
        </w:tc>
      </w:tr>
    </w:tbl>
    <w:p w14:paraId="13E5D18C" w14:textId="77777777" w:rsidR="004C448A" w:rsidRPr="00F87BC2" w:rsidRDefault="004C448A">
      <w:pPr>
        <w:spacing w:after="0"/>
        <w:rPr>
          <w:lang w:val="es-CO"/>
        </w:rPr>
      </w:pPr>
    </w:p>
    <w:p w14:paraId="72A4B1D0" w14:textId="77777777" w:rsidR="004C448A" w:rsidRPr="00F87BC2" w:rsidRDefault="00000000">
      <w:pPr>
        <w:pStyle w:val="Heading2"/>
        <w:spacing w:before="160" w:after="80"/>
        <w:rPr>
          <w:lang w:val="es-CO"/>
        </w:rPr>
      </w:pPr>
      <w:r w:rsidRPr="00F87BC2">
        <w:rPr>
          <w:rFonts w:ascii="Aptos" w:hAnsi="Aptos"/>
          <w:lang w:val="es-CO"/>
        </w:rPr>
        <w:t>6.5 Calibración inicial</w:t>
      </w:r>
    </w:p>
    <w:p w14:paraId="33465D1E" w14:textId="77777777" w:rsidR="004C448A" w:rsidRPr="00F87BC2" w:rsidRDefault="00000000">
      <w:pPr>
        <w:spacing w:after="100" w:line="269" w:lineRule="auto"/>
        <w:rPr>
          <w:lang w:val="es-CO"/>
        </w:rPr>
      </w:pPr>
      <w:r w:rsidRPr="00F87BC2">
        <w:rPr>
          <w:color w:val="000000"/>
          <w:lang w:val="es-CO"/>
        </w:rPr>
        <w:t xml:space="preserve">Si una referencia todavía no tiene estado ACI, el sistema necesita construir una historia de errores fuera de muestra. Para ello realiza un </w:t>
      </w:r>
      <w:proofErr w:type="spellStart"/>
      <w:r w:rsidRPr="00F87BC2">
        <w:rPr>
          <w:color w:val="000000"/>
          <w:lang w:val="es-CO"/>
        </w:rPr>
        <w:t>backtesting</w:t>
      </w:r>
      <w:proofErr w:type="spellEnd"/>
      <w:r w:rsidRPr="00F87BC2">
        <w:rPr>
          <w:color w:val="000000"/>
          <w:lang w:val="es-CO"/>
        </w:rPr>
        <w:t xml:space="preserve"> causal one-step sobre una ventana reciente. Cada predicción se calcula usando solo los datos disponibles antes del mes que se está evaluando.</w:t>
      </w:r>
    </w:p>
    <w:tbl>
      <w:tblPr>
        <w:tblW w:w="0" w:type="auto"/>
        <w:jc w:val="center"/>
        <w:tblLook w:val="04A0" w:firstRow="1" w:lastRow="0" w:firstColumn="1" w:lastColumn="0" w:noHBand="0" w:noVBand="1"/>
      </w:tblPr>
      <w:tblGrid>
        <w:gridCol w:w="10080"/>
      </w:tblGrid>
      <w:tr w:rsidR="004C448A" w:rsidRPr="00F87BC2" w14:paraId="1A1530DB"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2D6F18BF" w14:textId="77777777" w:rsidR="004C448A" w:rsidRPr="00F87BC2" w:rsidRDefault="00000000">
            <w:pPr>
              <w:spacing w:after="0"/>
              <w:rPr>
                <w:lang w:val="es-CO"/>
              </w:rPr>
            </w:pPr>
            <w:r w:rsidRPr="00F87BC2">
              <w:rPr>
                <w:rFonts w:ascii="Consolas" w:hAnsi="Consolas"/>
                <w:color w:val="000000"/>
                <w:sz w:val="17"/>
                <w:lang w:val="es-CO"/>
              </w:rPr>
              <w:t>histórico hasta t-1  -&gt;  predecir t  -&gt;  revelar y[t]  -&gt;  actualizar ACI</w:t>
            </w:r>
            <w:r w:rsidRPr="00F87BC2">
              <w:rPr>
                <w:lang w:val="es-CO"/>
              </w:rPr>
              <w:br/>
            </w:r>
            <w:r w:rsidRPr="00F87BC2">
              <w:rPr>
                <w:rFonts w:ascii="Consolas" w:hAnsi="Consolas"/>
                <w:color w:val="000000"/>
                <w:sz w:val="17"/>
                <w:lang w:val="es-CO"/>
              </w:rPr>
              <w:t>histórico hasta t    -&gt;  predecir t+1 -&gt; revelar y[t+1] -&gt; actualizar ACI</w:t>
            </w:r>
            <w:r w:rsidRPr="00F87BC2">
              <w:rPr>
                <w:lang w:val="es-CO"/>
              </w:rPr>
              <w:br/>
            </w:r>
            <w:r w:rsidRPr="00F87BC2">
              <w:rPr>
                <w:rFonts w:ascii="Consolas" w:hAnsi="Consolas"/>
                <w:color w:val="000000"/>
                <w:sz w:val="17"/>
                <w:lang w:val="es-CO"/>
              </w:rPr>
              <w:t>...</w:t>
            </w:r>
          </w:p>
        </w:tc>
      </w:tr>
    </w:tbl>
    <w:p w14:paraId="39FFF064" w14:textId="77777777" w:rsidR="004C448A" w:rsidRPr="00F87BC2" w:rsidRDefault="004C448A">
      <w:pPr>
        <w:spacing w:after="0"/>
        <w:rPr>
          <w:lang w:val="es-CO"/>
        </w:rPr>
      </w:pPr>
    </w:p>
    <w:tbl>
      <w:tblPr>
        <w:tblW w:w="0" w:type="auto"/>
        <w:jc w:val="center"/>
        <w:tblLook w:val="04A0" w:firstRow="1" w:lastRow="0" w:firstColumn="1" w:lastColumn="0" w:noHBand="0" w:noVBand="1"/>
      </w:tblPr>
      <w:tblGrid>
        <w:gridCol w:w="10080"/>
      </w:tblGrid>
      <w:tr w:rsidR="004C448A" w:rsidRPr="00F87BC2" w14:paraId="215CF0B9"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2AB5F3F6" w14:textId="77777777" w:rsidR="004C448A" w:rsidRPr="00F87BC2" w:rsidRDefault="00000000">
            <w:pPr>
              <w:spacing w:after="40"/>
              <w:rPr>
                <w:lang w:val="es-CO"/>
              </w:rPr>
            </w:pPr>
            <w:r w:rsidRPr="00F87BC2">
              <w:rPr>
                <w:b/>
                <w:color w:val="000000"/>
                <w:lang w:val="es-CO"/>
              </w:rPr>
              <w:t xml:space="preserve">Por qué importa. </w:t>
            </w:r>
            <w:r w:rsidRPr="00F87BC2">
              <w:rPr>
                <w:color w:val="000000"/>
                <w:lang w:val="es-CO"/>
              </w:rPr>
              <w:t xml:space="preserve">No se usan errores </w:t>
            </w:r>
            <w:proofErr w:type="spellStart"/>
            <w:r w:rsidRPr="00F87BC2">
              <w:rPr>
                <w:color w:val="000000"/>
                <w:lang w:val="es-CO"/>
              </w:rPr>
              <w:t>in-sample</w:t>
            </w:r>
            <w:proofErr w:type="spellEnd"/>
            <w:r w:rsidRPr="00F87BC2">
              <w:rPr>
                <w:color w:val="000000"/>
                <w:lang w:val="es-CO"/>
              </w:rPr>
              <w:t xml:space="preserve"> para calibrar el intervalo. Si el mismo dato sirviera para entrenar y medir el error, los intervalos tenderían a ser artificialmente estrechos.</w:t>
            </w:r>
          </w:p>
        </w:tc>
      </w:tr>
    </w:tbl>
    <w:p w14:paraId="058BA035" w14:textId="77777777" w:rsidR="004C448A" w:rsidRPr="00F87BC2" w:rsidRDefault="004C448A">
      <w:pPr>
        <w:spacing w:after="0"/>
        <w:rPr>
          <w:lang w:val="es-CO"/>
        </w:rPr>
      </w:pPr>
    </w:p>
    <w:p w14:paraId="588DD12B" w14:textId="77777777" w:rsidR="004C448A" w:rsidRPr="00F87BC2" w:rsidRDefault="00000000">
      <w:pPr>
        <w:pStyle w:val="Heading2"/>
        <w:spacing w:before="160" w:after="80"/>
        <w:rPr>
          <w:lang w:val="es-CO"/>
        </w:rPr>
      </w:pPr>
      <w:r w:rsidRPr="00F87BC2">
        <w:rPr>
          <w:rFonts w:ascii="Aptos" w:hAnsi="Aptos"/>
          <w:lang w:val="es-CO"/>
        </w:rPr>
        <w:t xml:space="preserve">6.6 Estado persistente: </w:t>
      </w:r>
      <w:proofErr w:type="spellStart"/>
      <w:r w:rsidRPr="00F87BC2">
        <w:rPr>
          <w:rFonts w:ascii="Aptos" w:hAnsi="Aptos"/>
          <w:lang w:val="es-CO"/>
        </w:rPr>
        <w:t>estado_aci.json</w:t>
      </w:r>
      <w:proofErr w:type="spellEnd"/>
    </w:p>
    <w:p w14:paraId="539E3623" w14:textId="77777777" w:rsidR="004C448A" w:rsidRPr="00F87BC2" w:rsidRDefault="00000000">
      <w:pPr>
        <w:spacing w:after="100" w:line="269" w:lineRule="auto"/>
        <w:rPr>
          <w:lang w:val="es-CO"/>
        </w:rPr>
      </w:pPr>
      <w:r w:rsidRPr="00F87BC2">
        <w:rPr>
          <w:color w:val="000000"/>
          <w:lang w:val="es-CO"/>
        </w:rPr>
        <w:t xml:space="preserve">ACI debe recordar lo aprendido entre una ejecución y la siguiente. </w:t>
      </w:r>
      <w:proofErr w:type="spellStart"/>
      <w:r w:rsidRPr="00F87BC2">
        <w:rPr>
          <w:color w:val="000000"/>
          <w:lang w:val="es-CO"/>
        </w:rPr>
        <w:t>estado_aci.json</w:t>
      </w:r>
      <w:proofErr w:type="spellEnd"/>
      <w:r w:rsidRPr="00F87BC2">
        <w:rPr>
          <w:color w:val="000000"/>
          <w:lang w:val="es-CO"/>
        </w:rPr>
        <w:t xml:space="preserve"> conserva, por referencia, los scores, </w:t>
      </w:r>
      <w:proofErr w:type="spellStart"/>
      <w:r w:rsidRPr="00F87BC2">
        <w:rPr>
          <w:color w:val="000000"/>
          <w:lang w:val="es-CO"/>
        </w:rPr>
        <w:t>alpha_t</w:t>
      </w:r>
      <w:proofErr w:type="spellEnd"/>
      <w:r w:rsidRPr="00F87BC2">
        <w:rPr>
          <w:color w:val="000000"/>
          <w:lang w:val="es-CO"/>
        </w:rPr>
        <w:t xml:space="preserve"> y la predicción que está pendiente de ser evaluada cuando llegue el dato real. Esta persistencia permite que la incertidumbre se adapte con el tiempo sin confundir predicciones con observaciones.</w:t>
      </w:r>
    </w:p>
    <w:tbl>
      <w:tblPr>
        <w:tblW w:w="0" w:type="auto"/>
        <w:jc w:val="center"/>
        <w:tblLook w:val="04A0" w:firstRow="1" w:lastRow="0" w:firstColumn="1" w:lastColumn="0" w:noHBand="0" w:noVBand="1"/>
      </w:tblPr>
      <w:tblGrid>
        <w:gridCol w:w="10080"/>
      </w:tblGrid>
      <w:tr w:rsidR="004C448A" w14:paraId="60412CE9"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39DC1455" w14:textId="77777777" w:rsidR="00BD4557" w:rsidRPr="00BD4557" w:rsidRDefault="00BD4557" w:rsidP="00BD4557">
            <w:pPr>
              <w:spacing w:after="0"/>
              <w:rPr>
                <w:rFonts w:ascii="Consolas" w:hAnsi="Consolas"/>
                <w:color w:val="000000"/>
                <w:sz w:val="17"/>
              </w:rPr>
            </w:pPr>
            <w:r w:rsidRPr="00BD4557">
              <w:rPr>
                <w:rFonts w:ascii="Consolas" w:hAnsi="Consolas"/>
                <w:color w:val="000000"/>
                <w:sz w:val="17"/>
              </w:rPr>
              <w:t>version</w:t>
            </w:r>
          </w:p>
          <w:p w14:paraId="4B04DD6A" w14:textId="77777777" w:rsidR="00BD4557" w:rsidRPr="00BD4557" w:rsidRDefault="00BD4557" w:rsidP="00BD4557">
            <w:pPr>
              <w:spacing w:after="0"/>
              <w:rPr>
                <w:rFonts w:ascii="Consolas" w:hAnsi="Consolas"/>
                <w:color w:val="000000"/>
                <w:sz w:val="17"/>
              </w:rPr>
            </w:pPr>
            <w:r w:rsidRPr="00BD4557">
              <w:rPr>
                <w:rFonts w:ascii="Consolas" w:hAnsi="Consolas"/>
                <w:color w:val="000000"/>
                <w:sz w:val="17"/>
              </w:rPr>
              <w:t>series</w:t>
            </w:r>
          </w:p>
          <w:p w14:paraId="14AF11DD"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CODIGO</w:t>
            </w:r>
          </w:p>
          <w:p w14:paraId="1B4D0369"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metodo</w:t>
            </w:r>
            <w:proofErr w:type="spellEnd"/>
          </w:p>
          <w:p w14:paraId="7488887E"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aci</w:t>
            </w:r>
            <w:proofErr w:type="spellEnd"/>
          </w:p>
          <w:p w14:paraId="34E93034"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target_miscoverage</w:t>
            </w:r>
            <w:proofErr w:type="spellEnd"/>
          </w:p>
          <w:p w14:paraId="70EAFA0D"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step_size</w:t>
            </w:r>
            <w:proofErr w:type="spellEnd"/>
          </w:p>
          <w:p w14:paraId="0187C9A6"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min_alpha</w:t>
            </w:r>
            <w:proofErr w:type="spellEnd"/>
          </w:p>
          <w:p w14:paraId="514FA1C5"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max_alpha</w:t>
            </w:r>
            <w:proofErr w:type="spellEnd"/>
          </w:p>
          <w:p w14:paraId="76FDF2CF"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scores</w:t>
            </w:r>
          </w:p>
          <w:p w14:paraId="0758D841"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lastRenderedPageBreak/>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alpha_t</w:t>
            </w:r>
            <w:proofErr w:type="spellEnd"/>
          </w:p>
          <w:p w14:paraId="766CDC33"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n_calibracion_inicial</w:t>
            </w:r>
            <w:proofErr w:type="spellEnd"/>
          </w:p>
          <w:p w14:paraId="49487F45"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w:t>
            </w:r>
            <w:proofErr w:type="spellStart"/>
            <w:r w:rsidRPr="00BD4557">
              <w:rPr>
                <w:rFonts w:ascii="Consolas" w:hAnsi="Consolas" w:hint="eastAsia"/>
                <w:color w:val="000000"/>
                <w:sz w:val="17"/>
              </w:rPr>
              <w:t>last_aci_observation</w:t>
            </w:r>
            <w:proofErr w:type="spellEnd"/>
          </w:p>
          <w:p w14:paraId="7D4765E3" w14:textId="77777777" w:rsidR="00BD4557" w:rsidRPr="00BD4557" w:rsidRDefault="00BD4557" w:rsidP="00BD4557">
            <w:pPr>
              <w:spacing w:after="0"/>
              <w:rPr>
                <w:rFonts w:ascii="Consolas" w:hAnsi="Consolas" w:hint="eastAsia"/>
                <w:color w:val="000000"/>
                <w:sz w:val="17"/>
              </w:rPr>
            </w:pPr>
            <w:r w:rsidRPr="00BD4557">
              <w:rPr>
                <w:rFonts w:ascii="Consolas" w:hAnsi="Consolas" w:hint="eastAsia"/>
                <w:color w:val="000000"/>
                <w:sz w:val="17"/>
              </w:rPr>
              <w:t xml:space="preserve">       </w:t>
            </w:r>
            <w:r w:rsidRPr="00BD4557">
              <w:rPr>
                <w:rFonts w:ascii="Consolas" w:hAnsi="Consolas" w:hint="eastAsia"/>
                <w:color w:val="000000"/>
                <w:sz w:val="17"/>
              </w:rPr>
              <w:t>└──</w:t>
            </w:r>
            <w:r w:rsidRPr="00BD4557">
              <w:rPr>
                <w:rFonts w:ascii="Consolas" w:hAnsi="Consolas" w:hint="eastAsia"/>
                <w:color w:val="000000"/>
                <w:sz w:val="17"/>
              </w:rPr>
              <w:t xml:space="preserve"> pending</w:t>
            </w:r>
          </w:p>
          <w:p w14:paraId="371C9DEA" w14:textId="77777777" w:rsidR="00BD4557" w:rsidRPr="00BD4557" w:rsidRDefault="00BD4557" w:rsidP="00BD4557">
            <w:pPr>
              <w:spacing w:after="0"/>
              <w:rPr>
                <w:rFonts w:ascii="Consolas" w:hAnsi="Consolas"/>
                <w:color w:val="000000"/>
                <w:sz w:val="17"/>
              </w:rPr>
            </w:pPr>
          </w:p>
          <w:p w14:paraId="5FE2FBF0" w14:textId="77777777" w:rsidR="00BD4557" w:rsidRPr="00BD4557" w:rsidRDefault="00BD4557" w:rsidP="00BD4557">
            <w:pPr>
              <w:spacing w:after="0"/>
              <w:rPr>
                <w:rFonts w:ascii="Consolas" w:hAnsi="Consolas"/>
                <w:color w:val="000000"/>
                <w:sz w:val="17"/>
              </w:rPr>
            </w:pPr>
            <w:proofErr w:type="spellStart"/>
            <w:r w:rsidRPr="00BD4557">
              <w:rPr>
                <w:rFonts w:ascii="Consolas" w:hAnsi="Consolas"/>
                <w:color w:val="000000"/>
                <w:sz w:val="17"/>
              </w:rPr>
              <w:t>last_history_month</w:t>
            </w:r>
            <w:proofErr w:type="spellEnd"/>
          </w:p>
          <w:p w14:paraId="778FBC8C" w14:textId="21E80F8A" w:rsidR="004C448A" w:rsidRDefault="00BD4557" w:rsidP="00BD4557">
            <w:pPr>
              <w:spacing w:after="0"/>
            </w:pPr>
            <w:r w:rsidRPr="00BD4557">
              <w:rPr>
                <w:rFonts w:ascii="Consolas" w:hAnsi="Consolas"/>
                <w:color w:val="000000"/>
                <w:sz w:val="17"/>
              </w:rPr>
              <w:t>config</w:t>
            </w:r>
          </w:p>
        </w:tc>
      </w:tr>
    </w:tbl>
    <w:p w14:paraId="3F64CFC5" w14:textId="77777777" w:rsidR="004C448A" w:rsidRDefault="004C448A">
      <w:pPr>
        <w:spacing w:after="0"/>
      </w:pPr>
    </w:p>
    <w:p w14:paraId="19838C57" w14:textId="77777777" w:rsidR="004C448A" w:rsidRPr="00F87BC2" w:rsidRDefault="00000000">
      <w:pPr>
        <w:pStyle w:val="Heading2"/>
        <w:spacing w:before="160" w:after="80"/>
        <w:rPr>
          <w:lang w:val="es-CO"/>
        </w:rPr>
      </w:pPr>
      <w:r w:rsidRPr="00F87BC2">
        <w:rPr>
          <w:rFonts w:ascii="Aptos" w:hAnsi="Aptos"/>
          <w:lang w:val="es-CO"/>
        </w:rPr>
        <w:t>6.7 Qué pasa cuando llega el mes real</w:t>
      </w:r>
    </w:p>
    <w:p w14:paraId="66AB9BED" w14:textId="77777777" w:rsidR="004C448A" w:rsidRPr="00F87BC2" w:rsidRDefault="00000000">
      <w:pPr>
        <w:spacing w:after="100" w:line="269" w:lineRule="auto"/>
        <w:rPr>
          <w:lang w:val="es-CO"/>
        </w:rPr>
      </w:pPr>
      <w:r w:rsidRPr="00F87BC2">
        <w:rPr>
          <w:color w:val="000000"/>
          <w:lang w:val="es-CO"/>
        </w:rPr>
        <w:t xml:space="preserve">Supongamos que en agosto se pronosticó septiembre en 1.250 unidades con un intervalo [1.005, 1.495]. Cuando el panel se actualiza y aparece el valor real de septiembre, por ejemplo 1.600, la siguiente ejecución detecta que 1.600 quedó fuera del intervalo. El ACI registra el fallo, añade el error |1.600 - 1.250| = 350 a sus scores, actualiza </w:t>
      </w:r>
      <w:proofErr w:type="spellStart"/>
      <w:r w:rsidRPr="00F87BC2">
        <w:rPr>
          <w:color w:val="000000"/>
          <w:lang w:val="es-CO"/>
        </w:rPr>
        <w:t>alpha_t</w:t>
      </w:r>
      <w:proofErr w:type="spellEnd"/>
      <w:r w:rsidRPr="00F87BC2">
        <w:rPr>
          <w:color w:val="000000"/>
          <w:lang w:val="es-CO"/>
        </w:rPr>
        <w:t xml:space="preserve"> y, después, el KRR se reentrena incluyendo septiembre para producir el pronóstico de octubre.</w:t>
      </w:r>
    </w:p>
    <w:p w14:paraId="6089C762" w14:textId="77777777" w:rsidR="004C448A" w:rsidRPr="00F87BC2" w:rsidRDefault="00000000">
      <w:pPr>
        <w:spacing w:before="40" w:after="100"/>
        <w:jc w:val="center"/>
        <w:rPr>
          <w:lang w:val="es-CO"/>
        </w:rPr>
      </w:pPr>
      <w:r w:rsidRPr="00F87BC2">
        <w:rPr>
          <w:rFonts w:ascii="Cambria Math" w:hAnsi="Cambria Math"/>
          <w:color w:val="000000"/>
          <w:sz w:val="21"/>
          <w:lang w:val="es-CO"/>
        </w:rPr>
        <w:t xml:space="preserve">nuevo dato real -&gt; </w:t>
      </w:r>
      <w:proofErr w:type="spellStart"/>
      <w:r w:rsidRPr="00F87BC2">
        <w:rPr>
          <w:rFonts w:ascii="Cambria Math" w:hAnsi="Cambria Math"/>
          <w:color w:val="000000"/>
          <w:sz w:val="21"/>
          <w:lang w:val="es-CO"/>
        </w:rPr>
        <w:t>update</w:t>
      </w:r>
      <w:proofErr w:type="spellEnd"/>
      <w:r w:rsidRPr="00F87BC2">
        <w:rPr>
          <w:rFonts w:ascii="Cambria Math" w:hAnsi="Cambria Math"/>
          <w:color w:val="000000"/>
          <w:sz w:val="21"/>
          <w:lang w:val="es-CO"/>
        </w:rPr>
        <w:t>(ACI) -&gt; reentrenar KRR -&gt; predecir mes siguiente -&gt; nuevo intervalo</w:t>
      </w:r>
    </w:p>
    <w:p w14:paraId="20B2F736" w14:textId="77777777" w:rsidR="004C448A" w:rsidRPr="00F87BC2" w:rsidRDefault="00000000">
      <w:pPr>
        <w:pStyle w:val="Heading1"/>
        <w:spacing w:before="240" w:after="80"/>
        <w:rPr>
          <w:lang w:val="es-CO"/>
        </w:rPr>
      </w:pPr>
      <w:r w:rsidRPr="00F87BC2">
        <w:rPr>
          <w:rFonts w:ascii="Aptos" w:hAnsi="Aptos"/>
          <w:lang w:val="es-CO"/>
        </w:rPr>
        <w:t>7. Formulación del predictor puntual</w:t>
      </w:r>
    </w:p>
    <w:p w14:paraId="0CC288B8" w14:textId="77777777" w:rsidR="004C448A" w:rsidRPr="00F87BC2" w:rsidRDefault="00000000">
      <w:pPr>
        <w:pStyle w:val="Heading2"/>
        <w:spacing w:before="160" w:after="80"/>
        <w:rPr>
          <w:lang w:val="es-CO"/>
        </w:rPr>
      </w:pPr>
      <w:r w:rsidRPr="00F87BC2">
        <w:rPr>
          <w:rFonts w:ascii="Aptos" w:hAnsi="Aptos"/>
          <w:lang w:val="es-CO"/>
        </w:rPr>
        <w:t xml:space="preserve">7.1 </w:t>
      </w:r>
      <w:proofErr w:type="spellStart"/>
      <w:r w:rsidRPr="00F87BC2">
        <w:rPr>
          <w:rFonts w:ascii="Aptos" w:hAnsi="Aptos"/>
          <w:lang w:val="es-CO"/>
        </w:rPr>
        <w:t>Kernel</w:t>
      </w:r>
      <w:proofErr w:type="spellEnd"/>
      <w:r w:rsidRPr="00F87BC2">
        <w:rPr>
          <w:rFonts w:ascii="Aptos" w:hAnsi="Aptos"/>
          <w:lang w:val="es-CO"/>
        </w:rPr>
        <w:t xml:space="preserve"> Ridge </w:t>
      </w:r>
      <w:proofErr w:type="spellStart"/>
      <w:r w:rsidRPr="00F87BC2">
        <w:rPr>
          <w:rFonts w:ascii="Aptos" w:hAnsi="Aptos"/>
          <w:lang w:val="es-CO"/>
        </w:rPr>
        <w:t>Regression</w:t>
      </w:r>
      <w:proofErr w:type="spellEnd"/>
    </w:p>
    <w:p w14:paraId="1E03B3DE" w14:textId="77777777" w:rsidR="004C448A" w:rsidRPr="00F87BC2" w:rsidRDefault="00000000">
      <w:pPr>
        <w:spacing w:after="100" w:line="269" w:lineRule="auto"/>
        <w:rPr>
          <w:lang w:val="es-CO"/>
        </w:rPr>
      </w:pPr>
      <w:r w:rsidRPr="00F87BC2">
        <w:rPr>
          <w:color w:val="000000"/>
          <w:lang w:val="es-CO"/>
        </w:rPr>
        <w:t xml:space="preserve">Cada referencia configurada utiliza un Pipeline que estandariza las variables con </w:t>
      </w:r>
      <w:proofErr w:type="spellStart"/>
      <w:r w:rsidRPr="00F87BC2">
        <w:rPr>
          <w:color w:val="000000"/>
          <w:lang w:val="es-CO"/>
        </w:rPr>
        <w:t>StandardScaler</w:t>
      </w:r>
      <w:proofErr w:type="spellEnd"/>
      <w:r w:rsidRPr="00F87BC2">
        <w:rPr>
          <w:color w:val="000000"/>
          <w:lang w:val="es-CO"/>
        </w:rPr>
        <w:t xml:space="preserve"> y luego ajusta </w:t>
      </w:r>
      <w:proofErr w:type="spellStart"/>
      <w:r w:rsidRPr="00F87BC2">
        <w:rPr>
          <w:color w:val="000000"/>
          <w:lang w:val="es-CO"/>
        </w:rPr>
        <w:t>KernelRidge</w:t>
      </w:r>
      <w:proofErr w:type="spellEnd"/>
      <w:r w:rsidRPr="00F87BC2">
        <w:rPr>
          <w:color w:val="000000"/>
          <w:lang w:val="es-CO"/>
        </w:rPr>
        <w:t xml:space="preserve">. En forma dual, KRR puede verse como una regresión </w:t>
      </w:r>
      <w:proofErr w:type="spellStart"/>
      <w:r w:rsidRPr="00F87BC2">
        <w:rPr>
          <w:color w:val="000000"/>
          <w:lang w:val="es-CO"/>
        </w:rPr>
        <w:t>ridge</w:t>
      </w:r>
      <w:proofErr w:type="spellEnd"/>
      <w:r w:rsidRPr="00F87BC2">
        <w:rPr>
          <w:color w:val="000000"/>
          <w:lang w:val="es-CO"/>
        </w:rPr>
        <w:t xml:space="preserve"> sobre la matriz </w:t>
      </w:r>
      <w:proofErr w:type="spellStart"/>
      <w:r w:rsidRPr="00F87BC2">
        <w:rPr>
          <w:color w:val="000000"/>
          <w:lang w:val="es-CO"/>
        </w:rPr>
        <w:t>kernel</w:t>
      </w:r>
      <w:proofErr w:type="spellEnd"/>
      <w:r w:rsidRPr="00F87BC2">
        <w:rPr>
          <w:color w:val="000000"/>
          <w:lang w:val="es-CO"/>
        </w:rPr>
        <w:t xml:space="preserve"> K:</w:t>
      </w:r>
    </w:p>
    <w:p w14:paraId="0F1807E5" w14:textId="77777777" w:rsidR="004C448A" w:rsidRPr="00F87BC2" w:rsidRDefault="00000000">
      <w:pPr>
        <w:spacing w:before="40" w:after="100"/>
        <w:jc w:val="center"/>
        <w:rPr>
          <w:lang w:val="es-CO"/>
        </w:rPr>
      </w:pPr>
      <w:r w:rsidRPr="00F87BC2">
        <w:rPr>
          <w:rFonts w:ascii="Cambria Math" w:hAnsi="Cambria Math"/>
          <w:color w:val="000000"/>
          <w:sz w:val="21"/>
          <w:lang w:val="es-CO"/>
        </w:rPr>
        <w:t>a = (K + lambda I)^(-1) y</w:t>
      </w:r>
    </w:p>
    <w:p w14:paraId="27F3912B" w14:textId="77777777" w:rsidR="004C448A" w:rsidRPr="00F87BC2" w:rsidRDefault="00000000">
      <w:pPr>
        <w:spacing w:after="100" w:line="269" w:lineRule="auto"/>
        <w:rPr>
          <w:lang w:val="es-CO"/>
        </w:rPr>
      </w:pPr>
      <w:r w:rsidRPr="00F87BC2">
        <w:rPr>
          <w:color w:val="000000"/>
          <w:lang w:val="es-CO"/>
        </w:rPr>
        <w:t xml:space="preserve">En </w:t>
      </w:r>
      <w:proofErr w:type="spellStart"/>
      <w:r w:rsidRPr="00F87BC2">
        <w:rPr>
          <w:color w:val="000000"/>
          <w:lang w:val="es-CO"/>
        </w:rPr>
        <w:t>scikit-learn</w:t>
      </w:r>
      <w:proofErr w:type="spellEnd"/>
      <w:r w:rsidRPr="00F87BC2">
        <w:rPr>
          <w:color w:val="000000"/>
          <w:lang w:val="es-CO"/>
        </w:rPr>
        <w:t xml:space="preserve">, lambda corresponde al parámetro </w:t>
      </w:r>
      <w:proofErr w:type="spellStart"/>
      <w:r w:rsidRPr="00F87BC2">
        <w:rPr>
          <w:color w:val="000000"/>
          <w:lang w:val="es-CO"/>
        </w:rPr>
        <w:t>alpha</w:t>
      </w:r>
      <w:proofErr w:type="spellEnd"/>
      <w:r w:rsidRPr="00F87BC2">
        <w:rPr>
          <w:color w:val="000000"/>
          <w:lang w:val="es-CO"/>
        </w:rPr>
        <w:t xml:space="preserve">. Los </w:t>
      </w:r>
      <w:proofErr w:type="spellStart"/>
      <w:r w:rsidRPr="00F87BC2">
        <w:rPr>
          <w:color w:val="000000"/>
          <w:lang w:val="es-CO"/>
        </w:rPr>
        <w:t>kernels</w:t>
      </w:r>
      <w:proofErr w:type="spellEnd"/>
      <w:r w:rsidRPr="00F87BC2">
        <w:rPr>
          <w:color w:val="000000"/>
          <w:lang w:val="es-CO"/>
        </w:rPr>
        <w:t xml:space="preserve"> utilizados en las configuraciones actuales son linear, </w:t>
      </w:r>
      <w:proofErr w:type="spellStart"/>
      <w:r w:rsidRPr="00F87BC2">
        <w:rPr>
          <w:color w:val="000000"/>
          <w:lang w:val="es-CO"/>
        </w:rPr>
        <w:t>poly</w:t>
      </w:r>
      <w:proofErr w:type="spellEnd"/>
      <w:r w:rsidRPr="00F87BC2">
        <w:rPr>
          <w:color w:val="000000"/>
          <w:lang w:val="es-CO"/>
        </w:rPr>
        <w:t xml:space="preserve">, </w:t>
      </w:r>
      <w:proofErr w:type="spellStart"/>
      <w:r w:rsidRPr="00F87BC2">
        <w:rPr>
          <w:color w:val="000000"/>
          <w:lang w:val="es-CO"/>
        </w:rPr>
        <w:t>laplacian</w:t>
      </w:r>
      <w:proofErr w:type="spellEnd"/>
      <w:r w:rsidRPr="00F87BC2">
        <w:rPr>
          <w:color w:val="000000"/>
          <w:lang w:val="es-CO"/>
        </w:rPr>
        <w:t xml:space="preserve"> y </w:t>
      </w:r>
      <w:proofErr w:type="spellStart"/>
      <w:r w:rsidRPr="00F87BC2">
        <w:rPr>
          <w:color w:val="000000"/>
          <w:lang w:val="es-CO"/>
        </w:rPr>
        <w:t>rbf</w:t>
      </w:r>
      <w:proofErr w:type="spellEnd"/>
      <w:r w:rsidRPr="00F87BC2">
        <w:rPr>
          <w:color w:val="000000"/>
          <w:lang w:val="es-CO"/>
        </w:rPr>
        <w:t>.</w:t>
      </w:r>
    </w:p>
    <w:p w14:paraId="4614E235" w14:textId="77777777" w:rsidR="004C448A" w:rsidRPr="00F87BC2" w:rsidRDefault="00000000">
      <w:pPr>
        <w:pStyle w:val="Heading2"/>
        <w:spacing w:before="160" w:after="80"/>
        <w:rPr>
          <w:lang w:val="es-CO"/>
        </w:rPr>
      </w:pPr>
      <w:r w:rsidRPr="00F87BC2">
        <w:rPr>
          <w:rFonts w:ascii="Aptos" w:hAnsi="Aptos"/>
          <w:lang w:val="es-CO"/>
        </w:rPr>
        <w:t>7.2 Representación del objetivo y retorno a escala original</w:t>
      </w:r>
    </w:p>
    <w:p w14:paraId="2A36DEF3" w14:textId="77777777" w:rsidR="004C448A" w:rsidRPr="00F87BC2" w:rsidRDefault="00000000">
      <w:pPr>
        <w:spacing w:after="100" w:line="269" w:lineRule="auto"/>
        <w:rPr>
          <w:lang w:val="es-CO"/>
        </w:rPr>
      </w:pPr>
      <w:r w:rsidRPr="00F87BC2">
        <w:rPr>
          <w:color w:val="000000"/>
          <w:lang w:val="es-CO"/>
        </w:rPr>
        <w:t xml:space="preserve">Algunas series se modelan en nivel, otras en log-nivel y otras en diferencias. Cuando log=True se aplica log1p antes de construir las variables. Cuando </w:t>
      </w:r>
      <w:proofErr w:type="spellStart"/>
      <w:r w:rsidRPr="00F87BC2">
        <w:rPr>
          <w:color w:val="000000"/>
          <w:lang w:val="es-CO"/>
        </w:rPr>
        <w:t>diff</w:t>
      </w:r>
      <w:proofErr w:type="spellEnd"/>
      <w:r w:rsidRPr="00F87BC2">
        <w:rPr>
          <w:color w:val="000000"/>
          <w:lang w:val="es-CO"/>
        </w:rPr>
        <w:t xml:space="preserve">=True, el objetivo representa el cambio respecto al mes anterior. Después de predecir, </w:t>
      </w:r>
      <w:proofErr w:type="spellStart"/>
      <w:r w:rsidRPr="00F87BC2">
        <w:rPr>
          <w:color w:val="000000"/>
          <w:lang w:val="es-CO"/>
        </w:rPr>
        <w:t>a_nivel</w:t>
      </w:r>
      <w:proofErr w:type="spellEnd"/>
      <w:r w:rsidRPr="00F87BC2">
        <w:rPr>
          <w:color w:val="000000"/>
          <w:lang w:val="es-CO"/>
        </w:rPr>
        <w:t>() revierte esas transformaciones y limita la salida a un rango no negativo.</w:t>
      </w:r>
    </w:p>
    <w:tbl>
      <w:tblPr>
        <w:tblW w:w="0" w:type="auto"/>
        <w:jc w:val="center"/>
        <w:tblLook w:val="04A0" w:firstRow="1" w:lastRow="0" w:firstColumn="1" w:lastColumn="0" w:noHBand="0" w:noVBand="1"/>
      </w:tblPr>
      <w:tblGrid>
        <w:gridCol w:w="10080"/>
      </w:tblGrid>
      <w:tr w:rsidR="004C448A" w:rsidRPr="00F87BC2" w14:paraId="146B39B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1613E600" w14:textId="77777777" w:rsidR="004C448A" w:rsidRPr="00F87BC2" w:rsidRDefault="00000000">
            <w:pPr>
              <w:spacing w:after="0"/>
              <w:rPr>
                <w:lang w:val="es-CO"/>
              </w:rPr>
            </w:pPr>
            <w:r w:rsidRPr="00F87BC2">
              <w:rPr>
                <w:rFonts w:ascii="Consolas" w:hAnsi="Consolas"/>
                <w:color w:val="000000"/>
                <w:sz w:val="17"/>
                <w:lang w:val="es-CO"/>
              </w:rPr>
              <w:t xml:space="preserve">objetivo normalizado -&gt; * </w:t>
            </w:r>
            <w:proofErr w:type="spellStart"/>
            <w:r w:rsidRPr="00F87BC2">
              <w:rPr>
                <w:rFonts w:ascii="Consolas" w:hAnsi="Consolas"/>
                <w:color w:val="000000"/>
                <w:sz w:val="17"/>
                <w:lang w:val="es-CO"/>
              </w:rPr>
              <w:t>sd</w:t>
            </w:r>
            <w:proofErr w:type="spellEnd"/>
            <w:r w:rsidRPr="00F87BC2">
              <w:rPr>
                <w:rFonts w:ascii="Consolas" w:hAnsi="Consolas"/>
                <w:color w:val="000000"/>
                <w:sz w:val="17"/>
                <w:lang w:val="es-CO"/>
              </w:rPr>
              <w:t xml:space="preserve"> + mu</w:t>
            </w:r>
            <w:r w:rsidRPr="00F87BC2">
              <w:rPr>
                <w:lang w:val="es-CO"/>
              </w:rPr>
              <w:br/>
            </w:r>
            <w:r w:rsidRPr="00F87BC2">
              <w:rPr>
                <w:rFonts w:ascii="Consolas" w:hAnsi="Consolas"/>
                <w:color w:val="000000"/>
                <w:sz w:val="17"/>
                <w:lang w:val="es-CO"/>
              </w:rPr>
              <w:t xml:space="preserve">si </w:t>
            </w:r>
            <w:proofErr w:type="spellStart"/>
            <w:r w:rsidRPr="00F87BC2">
              <w:rPr>
                <w:rFonts w:ascii="Consolas" w:hAnsi="Consolas"/>
                <w:color w:val="000000"/>
                <w:sz w:val="17"/>
                <w:lang w:val="es-CO"/>
              </w:rPr>
              <w:t>diff</w:t>
            </w:r>
            <w:proofErr w:type="spellEnd"/>
            <w:r w:rsidRPr="00F87BC2">
              <w:rPr>
                <w:rFonts w:ascii="Consolas" w:hAnsi="Consolas"/>
                <w:color w:val="000000"/>
                <w:sz w:val="17"/>
                <w:lang w:val="es-CO"/>
              </w:rPr>
              <w:t>=True         -&gt; + ancla</w:t>
            </w:r>
            <w:r w:rsidRPr="00F87BC2">
              <w:rPr>
                <w:lang w:val="es-CO"/>
              </w:rPr>
              <w:br/>
            </w:r>
            <w:r w:rsidRPr="00F87BC2">
              <w:rPr>
                <w:rFonts w:ascii="Consolas" w:hAnsi="Consolas"/>
                <w:color w:val="000000"/>
                <w:sz w:val="17"/>
                <w:lang w:val="es-CO"/>
              </w:rPr>
              <w:t>si log=True          -&gt; expm1(.)</w:t>
            </w:r>
            <w:r w:rsidRPr="00F87BC2">
              <w:rPr>
                <w:lang w:val="es-CO"/>
              </w:rPr>
              <w:br/>
            </w:r>
            <w:r w:rsidRPr="00F87BC2">
              <w:rPr>
                <w:rFonts w:ascii="Consolas" w:hAnsi="Consolas"/>
                <w:color w:val="000000"/>
                <w:sz w:val="17"/>
                <w:lang w:val="es-CO"/>
              </w:rPr>
              <w:t>siempre              -&gt; clip(0, FACTOR_TECHO * máximo histórico)</w:t>
            </w:r>
          </w:p>
        </w:tc>
      </w:tr>
    </w:tbl>
    <w:p w14:paraId="7090C470" w14:textId="77777777" w:rsidR="004C448A" w:rsidRPr="00F87BC2" w:rsidRDefault="004C448A">
      <w:pPr>
        <w:spacing w:after="0"/>
        <w:rPr>
          <w:lang w:val="es-CO"/>
        </w:rPr>
      </w:pPr>
    </w:p>
    <w:p w14:paraId="7CCD0308" w14:textId="77777777" w:rsidR="004C448A" w:rsidRPr="00F87BC2" w:rsidRDefault="00000000">
      <w:pPr>
        <w:pStyle w:val="Heading2"/>
        <w:spacing w:before="160" w:after="80"/>
        <w:rPr>
          <w:lang w:val="es-CO"/>
        </w:rPr>
      </w:pPr>
      <w:r w:rsidRPr="00F87BC2">
        <w:rPr>
          <w:rFonts w:ascii="Aptos" w:hAnsi="Aptos"/>
          <w:lang w:val="es-CO"/>
        </w:rPr>
        <w:t>7.3 Pronóstico recursivo KRR</w:t>
      </w:r>
    </w:p>
    <w:p w14:paraId="5FFA3DF8" w14:textId="77777777" w:rsidR="004C448A" w:rsidRPr="00F87BC2" w:rsidRDefault="00000000">
      <w:pPr>
        <w:spacing w:after="100" w:line="269" w:lineRule="auto"/>
        <w:rPr>
          <w:lang w:val="es-CO"/>
        </w:rPr>
      </w:pPr>
      <w:r w:rsidRPr="00F87BC2">
        <w:rPr>
          <w:color w:val="000000"/>
          <w:lang w:val="es-CO"/>
        </w:rPr>
        <w:t xml:space="preserve">Cuando se solicita más de un mes, el KRR pronostica paso a paso. La predicción de un mes se incorpora a la historia temporal utilizada para construir los rezagos del mes siguiente. Este comportamiento es distinto al </w:t>
      </w:r>
      <w:proofErr w:type="spellStart"/>
      <w:r w:rsidRPr="00F87BC2">
        <w:rPr>
          <w:color w:val="000000"/>
          <w:lang w:val="es-CO"/>
        </w:rPr>
        <w:t>fallback</w:t>
      </w:r>
      <w:proofErr w:type="spellEnd"/>
      <w:r w:rsidRPr="00F87BC2">
        <w:rPr>
          <w:color w:val="000000"/>
          <w:lang w:val="es-CO"/>
        </w:rPr>
        <w:t xml:space="preserve"> y[t-12], que consulta exclusivamente datos realmente presentes en el histórico original.</w:t>
      </w:r>
    </w:p>
    <w:p w14:paraId="1E283ADF" w14:textId="77777777" w:rsidR="004C448A" w:rsidRPr="00F87BC2" w:rsidRDefault="00000000">
      <w:pPr>
        <w:pStyle w:val="Heading2"/>
        <w:spacing w:before="160" w:after="80"/>
        <w:rPr>
          <w:lang w:val="es-CO"/>
        </w:rPr>
      </w:pPr>
      <w:r w:rsidRPr="00F87BC2">
        <w:rPr>
          <w:rFonts w:ascii="Aptos" w:hAnsi="Aptos"/>
          <w:lang w:val="es-CO"/>
        </w:rPr>
        <w:t xml:space="preserve">7.4 </w:t>
      </w:r>
      <w:proofErr w:type="spellStart"/>
      <w:r w:rsidRPr="00F87BC2">
        <w:rPr>
          <w:rFonts w:ascii="Aptos" w:hAnsi="Aptos"/>
          <w:lang w:val="es-CO"/>
        </w:rPr>
        <w:t>Fallback</w:t>
      </w:r>
      <w:proofErr w:type="spellEnd"/>
      <w:r w:rsidRPr="00F87BC2">
        <w:rPr>
          <w:rFonts w:ascii="Aptos" w:hAnsi="Aptos"/>
          <w:lang w:val="es-CO"/>
        </w:rPr>
        <w:t xml:space="preserve"> estacional</w:t>
      </w:r>
    </w:p>
    <w:p w14:paraId="08674672" w14:textId="77777777" w:rsidR="004C448A" w:rsidRPr="00F87BC2" w:rsidRDefault="00000000">
      <w:pPr>
        <w:spacing w:before="40" w:after="100"/>
        <w:jc w:val="center"/>
        <w:rPr>
          <w:lang w:val="es-CO"/>
        </w:rPr>
      </w:pPr>
      <w:proofErr w:type="spellStart"/>
      <w:r w:rsidRPr="00F87BC2">
        <w:rPr>
          <w:rFonts w:ascii="Cambria Math" w:hAnsi="Cambria Math"/>
          <w:color w:val="000000"/>
          <w:sz w:val="21"/>
          <w:lang w:val="es-CO"/>
        </w:rPr>
        <w:t>y_hat_t</w:t>
      </w:r>
      <w:proofErr w:type="spellEnd"/>
      <w:r w:rsidRPr="00F87BC2">
        <w:rPr>
          <w:rFonts w:ascii="Cambria Math" w:hAnsi="Cambria Math"/>
          <w:color w:val="000000"/>
          <w:sz w:val="21"/>
          <w:lang w:val="es-CO"/>
        </w:rPr>
        <w:t xml:space="preserve"> = y_(t-12), si t-12 existe; 0, en caso contrario</w:t>
      </w:r>
    </w:p>
    <w:p w14:paraId="7D063730" w14:textId="77777777" w:rsidR="004C448A" w:rsidRPr="00F87BC2" w:rsidRDefault="00000000">
      <w:pPr>
        <w:spacing w:after="100" w:line="269" w:lineRule="auto"/>
        <w:rPr>
          <w:lang w:val="es-CO"/>
        </w:rPr>
      </w:pPr>
      <w:r w:rsidRPr="00F87BC2">
        <w:rPr>
          <w:color w:val="000000"/>
          <w:lang w:val="es-CO"/>
        </w:rPr>
        <w:t xml:space="preserve">El </w:t>
      </w:r>
      <w:proofErr w:type="spellStart"/>
      <w:r w:rsidRPr="00F87BC2">
        <w:rPr>
          <w:color w:val="000000"/>
          <w:lang w:val="es-CO"/>
        </w:rPr>
        <w:t>fallback</w:t>
      </w:r>
      <w:proofErr w:type="spellEnd"/>
      <w:r w:rsidRPr="00F87BC2">
        <w:rPr>
          <w:color w:val="000000"/>
          <w:lang w:val="es-CO"/>
        </w:rPr>
        <w:t xml:space="preserve"> no aprende parámetros. Es una regla determinista y sigue siendo útil para dar cobertura a las referencias que todavía no tienen un KRR específico. Su ACI, sin embargo, sí puede aprender de los errores que esa regla vaya cometiendo.</w:t>
      </w:r>
    </w:p>
    <w:p w14:paraId="728019FB" w14:textId="77777777" w:rsidR="004C448A" w:rsidRDefault="00000000">
      <w:pPr>
        <w:pStyle w:val="Heading1"/>
        <w:spacing w:before="240" w:after="80"/>
      </w:pPr>
      <w:r>
        <w:rPr>
          <w:rFonts w:ascii="Aptos" w:hAnsi="Aptos"/>
        </w:rPr>
        <w:t>8. Representaciones disponibles</w:t>
      </w:r>
    </w:p>
    <w:tbl>
      <w:tblPr>
        <w:tblStyle w:val="TableGrid"/>
        <w:tblW w:w="0" w:type="auto"/>
        <w:jc w:val="center"/>
        <w:tblLook w:val="04A0" w:firstRow="1" w:lastRow="0" w:firstColumn="1" w:lastColumn="0" w:noHBand="0" w:noVBand="1"/>
      </w:tblPr>
      <w:tblGrid>
        <w:gridCol w:w="2736"/>
        <w:gridCol w:w="2232"/>
        <w:gridCol w:w="1584"/>
        <w:gridCol w:w="1152"/>
        <w:gridCol w:w="936"/>
        <w:gridCol w:w="936"/>
      </w:tblGrid>
      <w:tr w:rsidR="004C448A" w14:paraId="1E8B0439" w14:textId="77777777">
        <w:trPr>
          <w:cantSplit/>
          <w:tblHeader/>
          <w:jc w:val="center"/>
        </w:trPr>
        <w:tc>
          <w:tcPr>
            <w:tcW w:w="2736" w:type="dxa"/>
            <w:shd w:val="clear" w:color="auto" w:fill="E6E6E6"/>
            <w:tcMar>
              <w:top w:w="80" w:type="dxa"/>
              <w:left w:w="90" w:type="dxa"/>
              <w:bottom w:w="80" w:type="dxa"/>
              <w:right w:w="90" w:type="dxa"/>
            </w:tcMar>
            <w:vAlign w:val="center"/>
          </w:tcPr>
          <w:p w14:paraId="3771A19A" w14:textId="77777777" w:rsidR="004C448A" w:rsidRDefault="00000000">
            <w:r>
              <w:rPr>
                <w:b/>
                <w:color w:val="000000"/>
                <w:sz w:val="15"/>
              </w:rPr>
              <w:t>Representación</w:t>
            </w:r>
          </w:p>
        </w:tc>
        <w:tc>
          <w:tcPr>
            <w:tcW w:w="2232" w:type="dxa"/>
            <w:shd w:val="clear" w:color="auto" w:fill="E6E6E6"/>
            <w:tcMar>
              <w:top w:w="80" w:type="dxa"/>
              <w:left w:w="90" w:type="dxa"/>
              <w:bottom w:w="80" w:type="dxa"/>
              <w:right w:w="90" w:type="dxa"/>
            </w:tcMar>
            <w:vAlign w:val="center"/>
          </w:tcPr>
          <w:p w14:paraId="1D516EAF" w14:textId="77777777" w:rsidR="004C448A" w:rsidRDefault="00000000">
            <w:r>
              <w:rPr>
                <w:b/>
                <w:color w:val="000000"/>
                <w:sz w:val="15"/>
              </w:rPr>
              <w:t>Lags</w:t>
            </w:r>
          </w:p>
        </w:tc>
        <w:tc>
          <w:tcPr>
            <w:tcW w:w="1584" w:type="dxa"/>
            <w:shd w:val="clear" w:color="auto" w:fill="E6E6E6"/>
            <w:tcMar>
              <w:top w:w="80" w:type="dxa"/>
              <w:left w:w="90" w:type="dxa"/>
              <w:bottom w:w="80" w:type="dxa"/>
              <w:right w:w="90" w:type="dxa"/>
            </w:tcMar>
            <w:vAlign w:val="center"/>
          </w:tcPr>
          <w:p w14:paraId="580FEBF7" w14:textId="77777777" w:rsidR="004C448A" w:rsidRDefault="00000000">
            <w:r>
              <w:rPr>
                <w:b/>
                <w:color w:val="000000"/>
                <w:sz w:val="15"/>
              </w:rPr>
              <w:t>Ventanas</w:t>
            </w:r>
          </w:p>
        </w:tc>
        <w:tc>
          <w:tcPr>
            <w:tcW w:w="1152" w:type="dxa"/>
            <w:shd w:val="clear" w:color="auto" w:fill="E6E6E6"/>
            <w:tcMar>
              <w:top w:w="80" w:type="dxa"/>
              <w:left w:w="90" w:type="dxa"/>
              <w:bottom w:w="80" w:type="dxa"/>
              <w:right w:w="90" w:type="dxa"/>
            </w:tcMar>
            <w:vAlign w:val="center"/>
          </w:tcPr>
          <w:p w14:paraId="75DC4C00" w14:textId="77777777" w:rsidR="004C448A" w:rsidRDefault="00000000">
            <w:r>
              <w:rPr>
                <w:b/>
                <w:color w:val="000000"/>
                <w:sz w:val="15"/>
              </w:rPr>
              <w:t>Estacional</w:t>
            </w:r>
          </w:p>
        </w:tc>
        <w:tc>
          <w:tcPr>
            <w:tcW w:w="936" w:type="dxa"/>
            <w:shd w:val="clear" w:color="auto" w:fill="E6E6E6"/>
            <w:tcMar>
              <w:top w:w="80" w:type="dxa"/>
              <w:left w:w="90" w:type="dxa"/>
              <w:bottom w:w="80" w:type="dxa"/>
              <w:right w:w="90" w:type="dxa"/>
            </w:tcMar>
            <w:vAlign w:val="center"/>
          </w:tcPr>
          <w:p w14:paraId="1F5CA412" w14:textId="77777777" w:rsidR="004C448A" w:rsidRDefault="00000000">
            <w:r>
              <w:rPr>
                <w:b/>
                <w:color w:val="000000"/>
                <w:sz w:val="15"/>
              </w:rPr>
              <w:t>Log</w:t>
            </w:r>
          </w:p>
        </w:tc>
        <w:tc>
          <w:tcPr>
            <w:tcW w:w="936" w:type="dxa"/>
            <w:shd w:val="clear" w:color="auto" w:fill="E6E6E6"/>
            <w:tcMar>
              <w:top w:w="80" w:type="dxa"/>
              <w:left w:w="90" w:type="dxa"/>
              <w:bottom w:w="80" w:type="dxa"/>
              <w:right w:w="90" w:type="dxa"/>
            </w:tcMar>
            <w:vAlign w:val="center"/>
          </w:tcPr>
          <w:p w14:paraId="400F1AFC" w14:textId="77777777" w:rsidR="004C448A" w:rsidRDefault="00000000">
            <w:r>
              <w:rPr>
                <w:b/>
                <w:color w:val="000000"/>
                <w:sz w:val="15"/>
              </w:rPr>
              <w:t>Diff</w:t>
            </w:r>
          </w:p>
        </w:tc>
      </w:tr>
      <w:tr w:rsidR="004C448A" w14:paraId="7E052BC3" w14:textId="77777777">
        <w:trPr>
          <w:cantSplit/>
          <w:jc w:val="center"/>
        </w:trPr>
        <w:tc>
          <w:tcPr>
            <w:tcW w:w="2736" w:type="dxa"/>
            <w:tcMar>
              <w:top w:w="80" w:type="dxa"/>
              <w:left w:w="90" w:type="dxa"/>
              <w:bottom w:w="80" w:type="dxa"/>
              <w:right w:w="90" w:type="dxa"/>
            </w:tcMar>
          </w:tcPr>
          <w:p w14:paraId="562DCDE8" w14:textId="77777777" w:rsidR="004C448A" w:rsidRDefault="00000000">
            <w:r>
              <w:rPr>
                <w:color w:val="000000"/>
                <w:sz w:val="15"/>
              </w:rPr>
              <w:lastRenderedPageBreak/>
              <w:t>corto_nivel</w:t>
            </w:r>
          </w:p>
        </w:tc>
        <w:tc>
          <w:tcPr>
            <w:tcW w:w="2232" w:type="dxa"/>
            <w:tcMar>
              <w:top w:w="80" w:type="dxa"/>
              <w:left w:w="90" w:type="dxa"/>
              <w:bottom w:w="80" w:type="dxa"/>
              <w:right w:w="90" w:type="dxa"/>
            </w:tcMar>
          </w:tcPr>
          <w:p w14:paraId="364116E5" w14:textId="77777777" w:rsidR="004C448A" w:rsidRDefault="00000000">
            <w:r>
              <w:rPr>
                <w:color w:val="000000"/>
                <w:sz w:val="15"/>
              </w:rPr>
              <w:t>1,2,3</w:t>
            </w:r>
          </w:p>
        </w:tc>
        <w:tc>
          <w:tcPr>
            <w:tcW w:w="1584" w:type="dxa"/>
            <w:tcMar>
              <w:top w:w="80" w:type="dxa"/>
              <w:left w:w="90" w:type="dxa"/>
              <w:bottom w:w="80" w:type="dxa"/>
              <w:right w:w="90" w:type="dxa"/>
            </w:tcMar>
          </w:tcPr>
          <w:p w14:paraId="7A183251" w14:textId="77777777" w:rsidR="004C448A" w:rsidRDefault="00000000">
            <w:r>
              <w:rPr>
                <w:color w:val="000000"/>
                <w:sz w:val="15"/>
              </w:rPr>
              <w:t>3</w:t>
            </w:r>
          </w:p>
        </w:tc>
        <w:tc>
          <w:tcPr>
            <w:tcW w:w="1152" w:type="dxa"/>
            <w:tcMar>
              <w:top w:w="80" w:type="dxa"/>
              <w:left w:w="90" w:type="dxa"/>
              <w:bottom w:w="80" w:type="dxa"/>
              <w:right w:w="90" w:type="dxa"/>
            </w:tcMar>
          </w:tcPr>
          <w:p w14:paraId="0D4F598C" w14:textId="77777777" w:rsidR="004C448A" w:rsidRDefault="00000000">
            <w:r>
              <w:rPr>
                <w:color w:val="000000"/>
                <w:sz w:val="15"/>
              </w:rPr>
              <w:t>No</w:t>
            </w:r>
          </w:p>
        </w:tc>
        <w:tc>
          <w:tcPr>
            <w:tcW w:w="936" w:type="dxa"/>
            <w:tcMar>
              <w:top w:w="80" w:type="dxa"/>
              <w:left w:w="90" w:type="dxa"/>
              <w:bottom w:w="80" w:type="dxa"/>
              <w:right w:w="90" w:type="dxa"/>
            </w:tcMar>
          </w:tcPr>
          <w:p w14:paraId="382AF6BF" w14:textId="77777777" w:rsidR="004C448A" w:rsidRDefault="00000000">
            <w:r>
              <w:rPr>
                <w:color w:val="000000"/>
                <w:sz w:val="15"/>
              </w:rPr>
              <w:t>No</w:t>
            </w:r>
          </w:p>
        </w:tc>
        <w:tc>
          <w:tcPr>
            <w:tcW w:w="936" w:type="dxa"/>
            <w:tcMar>
              <w:top w:w="80" w:type="dxa"/>
              <w:left w:w="90" w:type="dxa"/>
              <w:bottom w:w="80" w:type="dxa"/>
              <w:right w:w="90" w:type="dxa"/>
            </w:tcMar>
          </w:tcPr>
          <w:p w14:paraId="6348E1A4" w14:textId="77777777" w:rsidR="004C448A" w:rsidRDefault="00000000">
            <w:r>
              <w:rPr>
                <w:color w:val="000000"/>
                <w:sz w:val="15"/>
              </w:rPr>
              <w:t>No</w:t>
            </w:r>
          </w:p>
        </w:tc>
      </w:tr>
      <w:tr w:rsidR="004C448A" w14:paraId="680DD5CC" w14:textId="77777777">
        <w:trPr>
          <w:cantSplit/>
          <w:jc w:val="center"/>
        </w:trPr>
        <w:tc>
          <w:tcPr>
            <w:tcW w:w="2736" w:type="dxa"/>
            <w:shd w:val="clear" w:color="auto" w:fill="FAFAFA"/>
            <w:tcMar>
              <w:top w:w="80" w:type="dxa"/>
              <w:left w:w="90" w:type="dxa"/>
              <w:bottom w:w="80" w:type="dxa"/>
              <w:right w:w="90" w:type="dxa"/>
            </w:tcMar>
          </w:tcPr>
          <w:p w14:paraId="276CDA38" w14:textId="77777777" w:rsidR="004C448A" w:rsidRDefault="00000000">
            <w:r>
              <w:rPr>
                <w:color w:val="000000"/>
                <w:sz w:val="15"/>
              </w:rPr>
              <w:t>corto_log_nivel</w:t>
            </w:r>
          </w:p>
        </w:tc>
        <w:tc>
          <w:tcPr>
            <w:tcW w:w="2232" w:type="dxa"/>
            <w:shd w:val="clear" w:color="auto" w:fill="FAFAFA"/>
            <w:tcMar>
              <w:top w:w="80" w:type="dxa"/>
              <w:left w:w="90" w:type="dxa"/>
              <w:bottom w:w="80" w:type="dxa"/>
              <w:right w:w="90" w:type="dxa"/>
            </w:tcMar>
          </w:tcPr>
          <w:p w14:paraId="15FC4BEC" w14:textId="77777777" w:rsidR="004C448A" w:rsidRDefault="00000000">
            <w:r>
              <w:rPr>
                <w:color w:val="000000"/>
                <w:sz w:val="15"/>
              </w:rPr>
              <w:t>1,2,3</w:t>
            </w:r>
          </w:p>
        </w:tc>
        <w:tc>
          <w:tcPr>
            <w:tcW w:w="1584" w:type="dxa"/>
            <w:shd w:val="clear" w:color="auto" w:fill="FAFAFA"/>
            <w:tcMar>
              <w:top w:w="80" w:type="dxa"/>
              <w:left w:w="90" w:type="dxa"/>
              <w:bottom w:w="80" w:type="dxa"/>
              <w:right w:w="90" w:type="dxa"/>
            </w:tcMar>
          </w:tcPr>
          <w:p w14:paraId="0AF94B58" w14:textId="77777777" w:rsidR="004C448A" w:rsidRDefault="00000000">
            <w:r>
              <w:rPr>
                <w:color w:val="000000"/>
                <w:sz w:val="15"/>
              </w:rPr>
              <w:t>3</w:t>
            </w:r>
          </w:p>
        </w:tc>
        <w:tc>
          <w:tcPr>
            <w:tcW w:w="1152" w:type="dxa"/>
            <w:shd w:val="clear" w:color="auto" w:fill="FAFAFA"/>
            <w:tcMar>
              <w:top w:w="80" w:type="dxa"/>
              <w:left w:w="90" w:type="dxa"/>
              <w:bottom w:w="80" w:type="dxa"/>
              <w:right w:w="90" w:type="dxa"/>
            </w:tcMar>
          </w:tcPr>
          <w:p w14:paraId="18CC21B3" w14:textId="77777777" w:rsidR="004C448A" w:rsidRDefault="00000000">
            <w:r>
              <w:rPr>
                <w:color w:val="000000"/>
                <w:sz w:val="15"/>
              </w:rPr>
              <w:t>No</w:t>
            </w:r>
          </w:p>
        </w:tc>
        <w:tc>
          <w:tcPr>
            <w:tcW w:w="936" w:type="dxa"/>
            <w:shd w:val="clear" w:color="auto" w:fill="FAFAFA"/>
            <w:tcMar>
              <w:top w:w="80" w:type="dxa"/>
              <w:left w:w="90" w:type="dxa"/>
              <w:bottom w:w="80" w:type="dxa"/>
              <w:right w:w="90" w:type="dxa"/>
            </w:tcMar>
          </w:tcPr>
          <w:p w14:paraId="6A358260" w14:textId="77777777" w:rsidR="004C448A" w:rsidRDefault="00000000">
            <w:r>
              <w:rPr>
                <w:color w:val="000000"/>
                <w:sz w:val="15"/>
              </w:rPr>
              <w:t>Sí</w:t>
            </w:r>
          </w:p>
        </w:tc>
        <w:tc>
          <w:tcPr>
            <w:tcW w:w="936" w:type="dxa"/>
            <w:shd w:val="clear" w:color="auto" w:fill="FAFAFA"/>
            <w:tcMar>
              <w:top w:w="80" w:type="dxa"/>
              <w:left w:w="90" w:type="dxa"/>
              <w:bottom w:w="80" w:type="dxa"/>
              <w:right w:w="90" w:type="dxa"/>
            </w:tcMar>
          </w:tcPr>
          <w:p w14:paraId="21D79F7A" w14:textId="77777777" w:rsidR="004C448A" w:rsidRDefault="00000000">
            <w:r>
              <w:rPr>
                <w:color w:val="000000"/>
                <w:sz w:val="15"/>
              </w:rPr>
              <w:t>No</w:t>
            </w:r>
          </w:p>
        </w:tc>
      </w:tr>
      <w:tr w:rsidR="004C448A" w14:paraId="36C10768" w14:textId="77777777">
        <w:trPr>
          <w:cantSplit/>
          <w:jc w:val="center"/>
        </w:trPr>
        <w:tc>
          <w:tcPr>
            <w:tcW w:w="2736" w:type="dxa"/>
            <w:tcMar>
              <w:top w:w="80" w:type="dxa"/>
              <w:left w:w="90" w:type="dxa"/>
              <w:bottom w:w="80" w:type="dxa"/>
              <w:right w:w="90" w:type="dxa"/>
            </w:tcMar>
          </w:tcPr>
          <w:p w14:paraId="75CFE213" w14:textId="77777777" w:rsidR="004C448A" w:rsidRDefault="00000000">
            <w:r>
              <w:rPr>
                <w:color w:val="000000"/>
                <w:sz w:val="15"/>
              </w:rPr>
              <w:t>corto_diff</w:t>
            </w:r>
          </w:p>
        </w:tc>
        <w:tc>
          <w:tcPr>
            <w:tcW w:w="2232" w:type="dxa"/>
            <w:tcMar>
              <w:top w:w="80" w:type="dxa"/>
              <w:left w:w="90" w:type="dxa"/>
              <w:bottom w:w="80" w:type="dxa"/>
              <w:right w:w="90" w:type="dxa"/>
            </w:tcMar>
          </w:tcPr>
          <w:p w14:paraId="4320F37B" w14:textId="77777777" w:rsidR="004C448A" w:rsidRDefault="00000000">
            <w:r>
              <w:rPr>
                <w:color w:val="000000"/>
                <w:sz w:val="15"/>
              </w:rPr>
              <w:t>1,2,3</w:t>
            </w:r>
          </w:p>
        </w:tc>
        <w:tc>
          <w:tcPr>
            <w:tcW w:w="1584" w:type="dxa"/>
            <w:tcMar>
              <w:top w:w="80" w:type="dxa"/>
              <w:left w:w="90" w:type="dxa"/>
              <w:bottom w:w="80" w:type="dxa"/>
              <w:right w:w="90" w:type="dxa"/>
            </w:tcMar>
          </w:tcPr>
          <w:p w14:paraId="622983D5" w14:textId="77777777" w:rsidR="004C448A" w:rsidRDefault="00000000">
            <w:r>
              <w:rPr>
                <w:color w:val="000000"/>
                <w:sz w:val="15"/>
              </w:rPr>
              <w:t>3</w:t>
            </w:r>
          </w:p>
        </w:tc>
        <w:tc>
          <w:tcPr>
            <w:tcW w:w="1152" w:type="dxa"/>
            <w:tcMar>
              <w:top w:w="80" w:type="dxa"/>
              <w:left w:w="90" w:type="dxa"/>
              <w:bottom w:w="80" w:type="dxa"/>
              <w:right w:w="90" w:type="dxa"/>
            </w:tcMar>
          </w:tcPr>
          <w:p w14:paraId="6DB36D86" w14:textId="77777777" w:rsidR="004C448A" w:rsidRDefault="00000000">
            <w:r>
              <w:rPr>
                <w:color w:val="000000"/>
                <w:sz w:val="15"/>
              </w:rPr>
              <w:t>No</w:t>
            </w:r>
          </w:p>
        </w:tc>
        <w:tc>
          <w:tcPr>
            <w:tcW w:w="936" w:type="dxa"/>
            <w:tcMar>
              <w:top w:w="80" w:type="dxa"/>
              <w:left w:w="90" w:type="dxa"/>
              <w:bottom w:w="80" w:type="dxa"/>
              <w:right w:w="90" w:type="dxa"/>
            </w:tcMar>
          </w:tcPr>
          <w:p w14:paraId="177DA425" w14:textId="77777777" w:rsidR="004C448A" w:rsidRDefault="00000000">
            <w:r>
              <w:rPr>
                <w:color w:val="000000"/>
                <w:sz w:val="15"/>
              </w:rPr>
              <w:t>No</w:t>
            </w:r>
          </w:p>
        </w:tc>
        <w:tc>
          <w:tcPr>
            <w:tcW w:w="936" w:type="dxa"/>
            <w:tcMar>
              <w:top w:w="80" w:type="dxa"/>
              <w:left w:w="90" w:type="dxa"/>
              <w:bottom w:w="80" w:type="dxa"/>
              <w:right w:w="90" w:type="dxa"/>
            </w:tcMar>
          </w:tcPr>
          <w:p w14:paraId="4A0ED9A9" w14:textId="77777777" w:rsidR="004C448A" w:rsidRDefault="00000000">
            <w:r>
              <w:rPr>
                <w:color w:val="000000"/>
                <w:sz w:val="15"/>
              </w:rPr>
              <w:t>Sí</w:t>
            </w:r>
          </w:p>
        </w:tc>
      </w:tr>
      <w:tr w:rsidR="004C448A" w14:paraId="5CAF7C05" w14:textId="77777777">
        <w:trPr>
          <w:cantSplit/>
          <w:jc w:val="center"/>
        </w:trPr>
        <w:tc>
          <w:tcPr>
            <w:tcW w:w="2736" w:type="dxa"/>
            <w:shd w:val="clear" w:color="auto" w:fill="FAFAFA"/>
            <w:tcMar>
              <w:top w:w="80" w:type="dxa"/>
              <w:left w:w="90" w:type="dxa"/>
              <w:bottom w:w="80" w:type="dxa"/>
              <w:right w:w="90" w:type="dxa"/>
            </w:tcMar>
          </w:tcPr>
          <w:p w14:paraId="2645E08C" w14:textId="77777777" w:rsidR="004C448A" w:rsidRDefault="00000000">
            <w:r>
              <w:rPr>
                <w:color w:val="000000"/>
                <w:sz w:val="15"/>
              </w:rPr>
              <w:t>estacional_nivel</w:t>
            </w:r>
          </w:p>
        </w:tc>
        <w:tc>
          <w:tcPr>
            <w:tcW w:w="2232" w:type="dxa"/>
            <w:shd w:val="clear" w:color="auto" w:fill="FAFAFA"/>
            <w:tcMar>
              <w:top w:w="80" w:type="dxa"/>
              <w:left w:w="90" w:type="dxa"/>
              <w:bottom w:w="80" w:type="dxa"/>
              <w:right w:w="90" w:type="dxa"/>
            </w:tcMar>
          </w:tcPr>
          <w:p w14:paraId="61C42470" w14:textId="77777777" w:rsidR="004C448A" w:rsidRDefault="00000000">
            <w:r>
              <w:rPr>
                <w:color w:val="000000"/>
                <w:sz w:val="15"/>
              </w:rPr>
              <w:t>1,2,3,12</w:t>
            </w:r>
          </w:p>
        </w:tc>
        <w:tc>
          <w:tcPr>
            <w:tcW w:w="1584" w:type="dxa"/>
            <w:shd w:val="clear" w:color="auto" w:fill="FAFAFA"/>
            <w:tcMar>
              <w:top w:w="80" w:type="dxa"/>
              <w:left w:w="90" w:type="dxa"/>
              <w:bottom w:w="80" w:type="dxa"/>
              <w:right w:w="90" w:type="dxa"/>
            </w:tcMar>
          </w:tcPr>
          <w:p w14:paraId="3CB6C4C3" w14:textId="77777777" w:rsidR="004C448A" w:rsidRDefault="00000000">
            <w:r>
              <w:rPr>
                <w:color w:val="000000"/>
                <w:sz w:val="15"/>
              </w:rPr>
              <w:t>3,12</w:t>
            </w:r>
          </w:p>
        </w:tc>
        <w:tc>
          <w:tcPr>
            <w:tcW w:w="1152" w:type="dxa"/>
            <w:shd w:val="clear" w:color="auto" w:fill="FAFAFA"/>
            <w:tcMar>
              <w:top w:w="80" w:type="dxa"/>
              <w:left w:w="90" w:type="dxa"/>
              <w:bottom w:w="80" w:type="dxa"/>
              <w:right w:w="90" w:type="dxa"/>
            </w:tcMar>
          </w:tcPr>
          <w:p w14:paraId="4AA75224" w14:textId="77777777" w:rsidR="004C448A" w:rsidRDefault="00000000">
            <w:r>
              <w:rPr>
                <w:color w:val="000000"/>
                <w:sz w:val="15"/>
              </w:rPr>
              <w:t>Sí</w:t>
            </w:r>
          </w:p>
        </w:tc>
        <w:tc>
          <w:tcPr>
            <w:tcW w:w="936" w:type="dxa"/>
            <w:shd w:val="clear" w:color="auto" w:fill="FAFAFA"/>
            <w:tcMar>
              <w:top w:w="80" w:type="dxa"/>
              <w:left w:w="90" w:type="dxa"/>
              <w:bottom w:w="80" w:type="dxa"/>
              <w:right w:w="90" w:type="dxa"/>
            </w:tcMar>
          </w:tcPr>
          <w:p w14:paraId="10071F19" w14:textId="77777777" w:rsidR="004C448A" w:rsidRDefault="00000000">
            <w:r>
              <w:rPr>
                <w:color w:val="000000"/>
                <w:sz w:val="15"/>
              </w:rPr>
              <w:t>No</w:t>
            </w:r>
          </w:p>
        </w:tc>
        <w:tc>
          <w:tcPr>
            <w:tcW w:w="936" w:type="dxa"/>
            <w:shd w:val="clear" w:color="auto" w:fill="FAFAFA"/>
            <w:tcMar>
              <w:top w:w="80" w:type="dxa"/>
              <w:left w:w="90" w:type="dxa"/>
              <w:bottom w:w="80" w:type="dxa"/>
              <w:right w:w="90" w:type="dxa"/>
            </w:tcMar>
          </w:tcPr>
          <w:p w14:paraId="7C40CAC2" w14:textId="77777777" w:rsidR="004C448A" w:rsidRDefault="00000000">
            <w:r>
              <w:rPr>
                <w:color w:val="000000"/>
                <w:sz w:val="15"/>
              </w:rPr>
              <w:t>No</w:t>
            </w:r>
          </w:p>
        </w:tc>
      </w:tr>
      <w:tr w:rsidR="004C448A" w14:paraId="056B644D" w14:textId="77777777">
        <w:trPr>
          <w:cantSplit/>
          <w:jc w:val="center"/>
        </w:trPr>
        <w:tc>
          <w:tcPr>
            <w:tcW w:w="2736" w:type="dxa"/>
            <w:tcMar>
              <w:top w:w="80" w:type="dxa"/>
              <w:left w:w="90" w:type="dxa"/>
              <w:bottom w:w="80" w:type="dxa"/>
              <w:right w:w="90" w:type="dxa"/>
            </w:tcMar>
          </w:tcPr>
          <w:p w14:paraId="5335BC48" w14:textId="77777777" w:rsidR="004C448A" w:rsidRDefault="00000000">
            <w:r>
              <w:rPr>
                <w:color w:val="000000"/>
                <w:sz w:val="15"/>
              </w:rPr>
              <w:t>estacional_log_nivel</w:t>
            </w:r>
          </w:p>
        </w:tc>
        <w:tc>
          <w:tcPr>
            <w:tcW w:w="2232" w:type="dxa"/>
            <w:tcMar>
              <w:top w:w="80" w:type="dxa"/>
              <w:left w:w="90" w:type="dxa"/>
              <w:bottom w:w="80" w:type="dxa"/>
              <w:right w:w="90" w:type="dxa"/>
            </w:tcMar>
          </w:tcPr>
          <w:p w14:paraId="4F8508A5" w14:textId="77777777" w:rsidR="004C448A" w:rsidRDefault="00000000">
            <w:r>
              <w:rPr>
                <w:color w:val="000000"/>
                <w:sz w:val="15"/>
              </w:rPr>
              <w:t>1,2,3,12</w:t>
            </w:r>
          </w:p>
        </w:tc>
        <w:tc>
          <w:tcPr>
            <w:tcW w:w="1584" w:type="dxa"/>
            <w:tcMar>
              <w:top w:w="80" w:type="dxa"/>
              <w:left w:w="90" w:type="dxa"/>
              <w:bottom w:w="80" w:type="dxa"/>
              <w:right w:w="90" w:type="dxa"/>
            </w:tcMar>
          </w:tcPr>
          <w:p w14:paraId="3DA990C3" w14:textId="77777777" w:rsidR="004C448A" w:rsidRDefault="00000000">
            <w:r>
              <w:rPr>
                <w:color w:val="000000"/>
                <w:sz w:val="15"/>
              </w:rPr>
              <w:t>3,12</w:t>
            </w:r>
          </w:p>
        </w:tc>
        <w:tc>
          <w:tcPr>
            <w:tcW w:w="1152" w:type="dxa"/>
            <w:tcMar>
              <w:top w:w="80" w:type="dxa"/>
              <w:left w:w="90" w:type="dxa"/>
              <w:bottom w:w="80" w:type="dxa"/>
              <w:right w:w="90" w:type="dxa"/>
            </w:tcMar>
          </w:tcPr>
          <w:p w14:paraId="2D23551E" w14:textId="77777777" w:rsidR="004C448A" w:rsidRDefault="00000000">
            <w:r>
              <w:rPr>
                <w:color w:val="000000"/>
                <w:sz w:val="15"/>
              </w:rPr>
              <w:t>Sí</w:t>
            </w:r>
          </w:p>
        </w:tc>
        <w:tc>
          <w:tcPr>
            <w:tcW w:w="936" w:type="dxa"/>
            <w:tcMar>
              <w:top w:w="80" w:type="dxa"/>
              <w:left w:w="90" w:type="dxa"/>
              <w:bottom w:w="80" w:type="dxa"/>
              <w:right w:w="90" w:type="dxa"/>
            </w:tcMar>
          </w:tcPr>
          <w:p w14:paraId="3F85364B" w14:textId="77777777" w:rsidR="004C448A" w:rsidRDefault="00000000">
            <w:r>
              <w:rPr>
                <w:color w:val="000000"/>
                <w:sz w:val="15"/>
              </w:rPr>
              <w:t>Sí</w:t>
            </w:r>
          </w:p>
        </w:tc>
        <w:tc>
          <w:tcPr>
            <w:tcW w:w="936" w:type="dxa"/>
            <w:tcMar>
              <w:top w:w="80" w:type="dxa"/>
              <w:left w:w="90" w:type="dxa"/>
              <w:bottom w:w="80" w:type="dxa"/>
              <w:right w:w="90" w:type="dxa"/>
            </w:tcMar>
          </w:tcPr>
          <w:p w14:paraId="74809F47" w14:textId="77777777" w:rsidR="004C448A" w:rsidRDefault="00000000">
            <w:r>
              <w:rPr>
                <w:color w:val="000000"/>
                <w:sz w:val="15"/>
              </w:rPr>
              <w:t>No</w:t>
            </w:r>
          </w:p>
        </w:tc>
      </w:tr>
      <w:tr w:rsidR="004C448A" w14:paraId="33E8C03F" w14:textId="77777777">
        <w:trPr>
          <w:cantSplit/>
          <w:jc w:val="center"/>
        </w:trPr>
        <w:tc>
          <w:tcPr>
            <w:tcW w:w="2736" w:type="dxa"/>
            <w:shd w:val="clear" w:color="auto" w:fill="FAFAFA"/>
            <w:tcMar>
              <w:top w:w="80" w:type="dxa"/>
              <w:left w:w="90" w:type="dxa"/>
              <w:bottom w:w="80" w:type="dxa"/>
              <w:right w:w="90" w:type="dxa"/>
            </w:tcMar>
          </w:tcPr>
          <w:p w14:paraId="03F39B0B" w14:textId="77777777" w:rsidR="004C448A" w:rsidRDefault="00000000">
            <w:r>
              <w:rPr>
                <w:color w:val="000000"/>
                <w:sz w:val="15"/>
              </w:rPr>
              <w:t>estacional_diff</w:t>
            </w:r>
          </w:p>
        </w:tc>
        <w:tc>
          <w:tcPr>
            <w:tcW w:w="2232" w:type="dxa"/>
            <w:shd w:val="clear" w:color="auto" w:fill="FAFAFA"/>
            <w:tcMar>
              <w:top w:w="80" w:type="dxa"/>
              <w:left w:w="90" w:type="dxa"/>
              <w:bottom w:w="80" w:type="dxa"/>
              <w:right w:w="90" w:type="dxa"/>
            </w:tcMar>
          </w:tcPr>
          <w:p w14:paraId="338FA9E6" w14:textId="77777777" w:rsidR="004C448A" w:rsidRDefault="00000000">
            <w:r>
              <w:rPr>
                <w:color w:val="000000"/>
                <w:sz w:val="15"/>
              </w:rPr>
              <w:t>1,2,3,12</w:t>
            </w:r>
          </w:p>
        </w:tc>
        <w:tc>
          <w:tcPr>
            <w:tcW w:w="1584" w:type="dxa"/>
            <w:shd w:val="clear" w:color="auto" w:fill="FAFAFA"/>
            <w:tcMar>
              <w:top w:w="80" w:type="dxa"/>
              <w:left w:w="90" w:type="dxa"/>
              <w:bottom w:w="80" w:type="dxa"/>
              <w:right w:w="90" w:type="dxa"/>
            </w:tcMar>
          </w:tcPr>
          <w:p w14:paraId="2975992C" w14:textId="77777777" w:rsidR="004C448A" w:rsidRDefault="00000000">
            <w:r>
              <w:rPr>
                <w:color w:val="000000"/>
                <w:sz w:val="15"/>
              </w:rPr>
              <w:t>3,12</w:t>
            </w:r>
          </w:p>
        </w:tc>
        <w:tc>
          <w:tcPr>
            <w:tcW w:w="1152" w:type="dxa"/>
            <w:shd w:val="clear" w:color="auto" w:fill="FAFAFA"/>
            <w:tcMar>
              <w:top w:w="80" w:type="dxa"/>
              <w:left w:w="90" w:type="dxa"/>
              <w:bottom w:w="80" w:type="dxa"/>
              <w:right w:w="90" w:type="dxa"/>
            </w:tcMar>
          </w:tcPr>
          <w:p w14:paraId="1F8204CD" w14:textId="77777777" w:rsidR="004C448A" w:rsidRDefault="00000000">
            <w:r>
              <w:rPr>
                <w:color w:val="000000"/>
                <w:sz w:val="15"/>
              </w:rPr>
              <w:t>Sí</w:t>
            </w:r>
          </w:p>
        </w:tc>
        <w:tc>
          <w:tcPr>
            <w:tcW w:w="936" w:type="dxa"/>
            <w:shd w:val="clear" w:color="auto" w:fill="FAFAFA"/>
            <w:tcMar>
              <w:top w:w="80" w:type="dxa"/>
              <w:left w:w="90" w:type="dxa"/>
              <w:bottom w:w="80" w:type="dxa"/>
              <w:right w:w="90" w:type="dxa"/>
            </w:tcMar>
          </w:tcPr>
          <w:p w14:paraId="59FF01D1" w14:textId="77777777" w:rsidR="004C448A" w:rsidRDefault="00000000">
            <w:r>
              <w:rPr>
                <w:color w:val="000000"/>
                <w:sz w:val="15"/>
              </w:rPr>
              <w:t>No</w:t>
            </w:r>
          </w:p>
        </w:tc>
        <w:tc>
          <w:tcPr>
            <w:tcW w:w="936" w:type="dxa"/>
            <w:shd w:val="clear" w:color="auto" w:fill="FAFAFA"/>
            <w:tcMar>
              <w:top w:w="80" w:type="dxa"/>
              <w:left w:w="90" w:type="dxa"/>
              <w:bottom w:w="80" w:type="dxa"/>
              <w:right w:w="90" w:type="dxa"/>
            </w:tcMar>
          </w:tcPr>
          <w:p w14:paraId="26F5847F" w14:textId="77777777" w:rsidR="004C448A" w:rsidRDefault="00000000">
            <w:r>
              <w:rPr>
                <w:color w:val="000000"/>
                <w:sz w:val="15"/>
              </w:rPr>
              <w:t>Sí</w:t>
            </w:r>
          </w:p>
        </w:tc>
      </w:tr>
      <w:tr w:rsidR="004C448A" w14:paraId="69D42B76" w14:textId="77777777">
        <w:trPr>
          <w:cantSplit/>
          <w:jc w:val="center"/>
        </w:trPr>
        <w:tc>
          <w:tcPr>
            <w:tcW w:w="2736" w:type="dxa"/>
            <w:tcMar>
              <w:top w:w="80" w:type="dxa"/>
              <w:left w:w="90" w:type="dxa"/>
              <w:bottom w:w="80" w:type="dxa"/>
              <w:right w:w="90" w:type="dxa"/>
            </w:tcMar>
          </w:tcPr>
          <w:p w14:paraId="03240F00" w14:textId="77777777" w:rsidR="004C448A" w:rsidRDefault="00000000">
            <w:r>
              <w:rPr>
                <w:color w:val="000000"/>
                <w:sz w:val="15"/>
              </w:rPr>
              <w:t>extendido_nivel</w:t>
            </w:r>
          </w:p>
        </w:tc>
        <w:tc>
          <w:tcPr>
            <w:tcW w:w="2232" w:type="dxa"/>
            <w:tcMar>
              <w:top w:w="80" w:type="dxa"/>
              <w:left w:w="90" w:type="dxa"/>
              <w:bottom w:w="80" w:type="dxa"/>
              <w:right w:w="90" w:type="dxa"/>
            </w:tcMar>
          </w:tcPr>
          <w:p w14:paraId="19602BE0" w14:textId="77777777" w:rsidR="004C448A" w:rsidRDefault="00000000">
            <w:r>
              <w:rPr>
                <w:color w:val="000000"/>
                <w:sz w:val="15"/>
              </w:rPr>
              <w:t>1,2,3,4,5,6,12</w:t>
            </w:r>
          </w:p>
        </w:tc>
        <w:tc>
          <w:tcPr>
            <w:tcW w:w="1584" w:type="dxa"/>
            <w:tcMar>
              <w:top w:w="80" w:type="dxa"/>
              <w:left w:w="90" w:type="dxa"/>
              <w:bottom w:w="80" w:type="dxa"/>
              <w:right w:w="90" w:type="dxa"/>
            </w:tcMar>
          </w:tcPr>
          <w:p w14:paraId="197FDEB0" w14:textId="77777777" w:rsidR="004C448A" w:rsidRDefault="00000000">
            <w:r>
              <w:rPr>
                <w:color w:val="000000"/>
                <w:sz w:val="15"/>
              </w:rPr>
              <w:t>3,6,12</w:t>
            </w:r>
          </w:p>
        </w:tc>
        <w:tc>
          <w:tcPr>
            <w:tcW w:w="1152" w:type="dxa"/>
            <w:tcMar>
              <w:top w:w="80" w:type="dxa"/>
              <w:left w:w="90" w:type="dxa"/>
              <w:bottom w:w="80" w:type="dxa"/>
              <w:right w:w="90" w:type="dxa"/>
            </w:tcMar>
          </w:tcPr>
          <w:p w14:paraId="598EB3CB" w14:textId="77777777" w:rsidR="004C448A" w:rsidRDefault="00000000">
            <w:r>
              <w:rPr>
                <w:color w:val="000000"/>
                <w:sz w:val="15"/>
              </w:rPr>
              <w:t>Sí</w:t>
            </w:r>
          </w:p>
        </w:tc>
        <w:tc>
          <w:tcPr>
            <w:tcW w:w="936" w:type="dxa"/>
            <w:tcMar>
              <w:top w:w="80" w:type="dxa"/>
              <w:left w:w="90" w:type="dxa"/>
              <w:bottom w:w="80" w:type="dxa"/>
              <w:right w:w="90" w:type="dxa"/>
            </w:tcMar>
          </w:tcPr>
          <w:p w14:paraId="529452E1" w14:textId="77777777" w:rsidR="004C448A" w:rsidRDefault="00000000">
            <w:r>
              <w:rPr>
                <w:color w:val="000000"/>
                <w:sz w:val="15"/>
              </w:rPr>
              <w:t>No</w:t>
            </w:r>
          </w:p>
        </w:tc>
        <w:tc>
          <w:tcPr>
            <w:tcW w:w="936" w:type="dxa"/>
            <w:tcMar>
              <w:top w:w="80" w:type="dxa"/>
              <w:left w:w="90" w:type="dxa"/>
              <w:bottom w:w="80" w:type="dxa"/>
              <w:right w:w="90" w:type="dxa"/>
            </w:tcMar>
          </w:tcPr>
          <w:p w14:paraId="1F3C5D4E" w14:textId="77777777" w:rsidR="004C448A" w:rsidRDefault="00000000">
            <w:r>
              <w:rPr>
                <w:color w:val="000000"/>
                <w:sz w:val="15"/>
              </w:rPr>
              <w:t>No</w:t>
            </w:r>
          </w:p>
        </w:tc>
      </w:tr>
      <w:tr w:rsidR="004C448A" w14:paraId="7311E1DA" w14:textId="77777777">
        <w:trPr>
          <w:cantSplit/>
          <w:jc w:val="center"/>
        </w:trPr>
        <w:tc>
          <w:tcPr>
            <w:tcW w:w="2736" w:type="dxa"/>
            <w:shd w:val="clear" w:color="auto" w:fill="FAFAFA"/>
            <w:tcMar>
              <w:top w:w="80" w:type="dxa"/>
              <w:left w:w="90" w:type="dxa"/>
              <w:bottom w:w="80" w:type="dxa"/>
              <w:right w:w="90" w:type="dxa"/>
            </w:tcMar>
          </w:tcPr>
          <w:p w14:paraId="0B943B91" w14:textId="77777777" w:rsidR="004C448A" w:rsidRDefault="00000000">
            <w:r>
              <w:rPr>
                <w:color w:val="000000"/>
                <w:sz w:val="15"/>
              </w:rPr>
              <w:t>extendido_log_nivel</w:t>
            </w:r>
          </w:p>
        </w:tc>
        <w:tc>
          <w:tcPr>
            <w:tcW w:w="2232" w:type="dxa"/>
            <w:shd w:val="clear" w:color="auto" w:fill="FAFAFA"/>
            <w:tcMar>
              <w:top w:w="80" w:type="dxa"/>
              <w:left w:w="90" w:type="dxa"/>
              <w:bottom w:w="80" w:type="dxa"/>
              <w:right w:w="90" w:type="dxa"/>
            </w:tcMar>
          </w:tcPr>
          <w:p w14:paraId="50BDDA27" w14:textId="77777777" w:rsidR="004C448A" w:rsidRDefault="00000000">
            <w:r>
              <w:rPr>
                <w:color w:val="000000"/>
                <w:sz w:val="15"/>
              </w:rPr>
              <w:t>1,2,3,4,5,6,12</w:t>
            </w:r>
          </w:p>
        </w:tc>
        <w:tc>
          <w:tcPr>
            <w:tcW w:w="1584" w:type="dxa"/>
            <w:shd w:val="clear" w:color="auto" w:fill="FAFAFA"/>
            <w:tcMar>
              <w:top w:w="80" w:type="dxa"/>
              <w:left w:w="90" w:type="dxa"/>
              <w:bottom w:w="80" w:type="dxa"/>
              <w:right w:w="90" w:type="dxa"/>
            </w:tcMar>
          </w:tcPr>
          <w:p w14:paraId="1E66F804" w14:textId="77777777" w:rsidR="004C448A" w:rsidRDefault="00000000">
            <w:r>
              <w:rPr>
                <w:color w:val="000000"/>
                <w:sz w:val="15"/>
              </w:rPr>
              <w:t>3,6,12</w:t>
            </w:r>
          </w:p>
        </w:tc>
        <w:tc>
          <w:tcPr>
            <w:tcW w:w="1152" w:type="dxa"/>
            <w:shd w:val="clear" w:color="auto" w:fill="FAFAFA"/>
            <w:tcMar>
              <w:top w:w="80" w:type="dxa"/>
              <w:left w:w="90" w:type="dxa"/>
              <w:bottom w:w="80" w:type="dxa"/>
              <w:right w:w="90" w:type="dxa"/>
            </w:tcMar>
          </w:tcPr>
          <w:p w14:paraId="6F456FDE" w14:textId="77777777" w:rsidR="004C448A" w:rsidRDefault="00000000">
            <w:r>
              <w:rPr>
                <w:color w:val="000000"/>
                <w:sz w:val="15"/>
              </w:rPr>
              <w:t>Sí</w:t>
            </w:r>
          </w:p>
        </w:tc>
        <w:tc>
          <w:tcPr>
            <w:tcW w:w="936" w:type="dxa"/>
            <w:shd w:val="clear" w:color="auto" w:fill="FAFAFA"/>
            <w:tcMar>
              <w:top w:w="80" w:type="dxa"/>
              <w:left w:w="90" w:type="dxa"/>
              <w:bottom w:w="80" w:type="dxa"/>
              <w:right w:w="90" w:type="dxa"/>
            </w:tcMar>
          </w:tcPr>
          <w:p w14:paraId="55E17D40" w14:textId="77777777" w:rsidR="004C448A" w:rsidRDefault="00000000">
            <w:r>
              <w:rPr>
                <w:color w:val="000000"/>
                <w:sz w:val="15"/>
              </w:rPr>
              <w:t>Sí</w:t>
            </w:r>
          </w:p>
        </w:tc>
        <w:tc>
          <w:tcPr>
            <w:tcW w:w="936" w:type="dxa"/>
            <w:shd w:val="clear" w:color="auto" w:fill="FAFAFA"/>
            <w:tcMar>
              <w:top w:w="80" w:type="dxa"/>
              <w:left w:w="90" w:type="dxa"/>
              <w:bottom w:w="80" w:type="dxa"/>
              <w:right w:w="90" w:type="dxa"/>
            </w:tcMar>
          </w:tcPr>
          <w:p w14:paraId="468EE5C7" w14:textId="77777777" w:rsidR="004C448A" w:rsidRDefault="00000000">
            <w:r>
              <w:rPr>
                <w:color w:val="000000"/>
                <w:sz w:val="15"/>
              </w:rPr>
              <w:t>No</w:t>
            </w:r>
          </w:p>
        </w:tc>
      </w:tr>
      <w:tr w:rsidR="004C448A" w14:paraId="11E6A043" w14:textId="77777777">
        <w:trPr>
          <w:cantSplit/>
          <w:jc w:val="center"/>
        </w:trPr>
        <w:tc>
          <w:tcPr>
            <w:tcW w:w="2736" w:type="dxa"/>
            <w:tcMar>
              <w:top w:w="80" w:type="dxa"/>
              <w:left w:w="90" w:type="dxa"/>
              <w:bottom w:w="80" w:type="dxa"/>
              <w:right w:w="90" w:type="dxa"/>
            </w:tcMar>
          </w:tcPr>
          <w:p w14:paraId="10124AE1" w14:textId="77777777" w:rsidR="004C448A" w:rsidRDefault="00000000">
            <w:r>
              <w:rPr>
                <w:color w:val="000000"/>
                <w:sz w:val="15"/>
              </w:rPr>
              <w:t>extendido_diff</w:t>
            </w:r>
          </w:p>
        </w:tc>
        <w:tc>
          <w:tcPr>
            <w:tcW w:w="2232" w:type="dxa"/>
            <w:tcMar>
              <w:top w:w="80" w:type="dxa"/>
              <w:left w:w="90" w:type="dxa"/>
              <w:bottom w:w="80" w:type="dxa"/>
              <w:right w:w="90" w:type="dxa"/>
            </w:tcMar>
          </w:tcPr>
          <w:p w14:paraId="28CF55C2" w14:textId="77777777" w:rsidR="004C448A" w:rsidRDefault="00000000">
            <w:r>
              <w:rPr>
                <w:color w:val="000000"/>
                <w:sz w:val="15"/>
              </w:rPr>
              <w:t>1,2,3,4,5,6,12</w:t>
            </w:r>
          </w:p>
        </w:tc>
        <w:tc>
          <w:tcPr>
            <w:tcW w:w="1584" w:type="dxa"/>
            <w:tcMar>
              <w:top w:w="80" w:type="dxa"/>
              <w:left w:w="90" w:type="dxa"/>
              <w:bottom w:w="80" w:type="dxa"/>
              <w:right w:w="90" w:type="dxa"/>
            </w:tcMar>
          </w:tcPr>
          <w:p w14:paraId="3519B9E9" w14:textId="77777777" w:rsidR="004C448A" w:rsidRDefault="00000000">
            <w:r>
              <w:rPr>
                <w:color w:val="000000"/>
                <w:sz w:val="15"/>
              </w:rPr>
              <w:t>3,6,12</w:t>
            </w:r>
          </w:p>
        </w:tc>
        <w:tc>
          <w:tcPr>
            <w:tcW w:w="1152" w:type="dxa"/>
            <w:tcMar>
              <w:top w:w="80" w:type="dxa"/>
              <w:left w:w="90" w:type="dxa"/>
              <w:bottom w:w="80" w:type="dxa"/>
              <w:right w:w="90" w:type="dxa"/>
            </w:tcMar>
          </w:tcPr>
          <w:p w14:paraId="36FDEF98" w14:textId="77777777" w:rsidR="004C448A" w:rsidRDefault="00000000">
            <w:r>
              <w:rPr>
                <w:color w:val="000000"/>
                <w:sz w:val="15"/>
              </w:rPr>
              <w:t>Sí</w:t>
            </w:r>
          </w:p>
        </w:tc>
        <w:tc>
          <w:tcPr>
            <w:tcW w:w="936" w:type="dxa"/>
            <w:tcMar>
              <w:top w:w="80" w:type="dxa"/>
              <w:left w:w="90" w:type="dxa"/>
              <w:bottom w:w="80" w:type="dxa"/>
              <w:right w:w="90" w:type="dxa"/>
            </w:tcMar>
          </w:tcPr>
          <w:p w14:paraId="46DD6CCA" w14:textId="77777777" w:rsidR="004C448A" w:rsidRDefault="00000000">
            <w:r>
              <w:rPr>
                <w:color w:val="000000"/>
                <w:sz w:val="15"/>
              </w:rPr>
              <w:t>No</w:t>
            </w:r>
          </w:p>
        </w:tc>
        <w:tc>
          <w:tcPr>
            <w:tcW w:w="936" w:type="dxa"/>
            <w:tcMar>
              <w:top w:w="80" w:type="dxa"/>
              <w:left w:w="90" w:type="dxa"/>
              <w:bottom w:w="80" w:type="dxa"/>
              <w:right w:w="90" w:type="dxa"/>
            </w:tcMar>
          </w:tcPr>
          <w:p w14:paraId="37A361AB" w14:textId="77777777" w:rsidR="004C448A" w:rsidRDefault="00000000">
            <w:r>
              <w:rPr>
                <w:color w:val="000000"/>
                <w:sz w:val="15"/>
              </w:rPr>
              <w:t>Sí</w:t>
            </w:r>
          </w:p>
        </w:tc>
      </w:tr>
    </w:tbl>
    <w:p w14:paraId="579ED439" w14:textId="77777777" w:rsidR="004C448A" w:rsidRDefault="004C448A">
      <w:pPr>
        <w:spacing w:after="0"/>
      </w:pPr>
    </w:p>
    <w:p w14:paraId="03407D28" w14:textId="77777777" w:rsidR="004C448A" w:rsidRDefault="00000000">
      <w:pPr>
        <w:pStyle w:val="Heading2"/>
        <w:spacing w:before="160" w:after="80"/>
      </w:pPr>
      <w:r>
        <w:rPr>
          <w:rFonts w:ascii="Aptos" w:hAnsi="Aptos"/>
        </w:rPr>
        <w:t>8.1 Variables construidas</w:t>
      </w:r>
    </w:p>
    <w:tbl>
      <w:tblPr>
        <w:tblStyle w:val="TableGrid"/>
        <w:tblW w:w="0" w:type="auto"/>
        <w:jc w:val="center"/>
        <w:tblLook w:val="04A0" w:firstRow="1" w:lastRow="0" w:firstColumn="1" w:lastColumn="0" w:noHBand="0" w:noVBand="1"/>
      </w:tblPr>
      <w:tblGrid>
        <w:gridCol w:w="2160"/>
        <w:gridCol w:w="7488"/>
      </w:tblGrid>
      <w:tr w:rsidR="004C448A" w14:paraId="7E7AE518" w14:textId="77777777">
        <w:trPr>
          <w:cantSplit/>
          <w:tblHeader/>
          <w:jc w:val="center"/>
        </w:trPr>
        <w:tc>
          <w:tcPr>
            <w:tcW w:w="2160" w:type="dxa"/>
            <w:shd w:val="clear" w:color="auto" w:fill="E6E6E6"/>
            <w:tcMar>
              <w:top w:w="80" w:type="dxa"/>
              <w:left w:w="90" w:type="dxa"/>
              <w:bottom w:w="80" w:type="dxa"/>
              <w:right w:w="90" w:type="dxa"/>
            </w:tcMar>
            <w:vAlign w:val="center"/>
          </w:tcPr>
          <w:p w14:paraId="5C0E10F7" w14:textId="77777777" w:rsidR="004C448A" w:rsidRDefault="00000000">
            <w:r>
              <w:rPr>
                <w:b/>
                <w:color w:val="000000"/>
                <w:sz w:val="17"/>
              </w:rPr>
              <w:t>Variable</w:t>
            </w:r>
          </w:p>
        </w:tc>
        <w:tc>
          <w:tcPr>
            <w:tcW w:w="7488" w:type="dxa"/>
            <w:shd w:val="clear" w:color="auto" w:fill="E6E6E6"/>
            <w:tcMar>
              <w:top w:w="80" w:type="dxa"/>
              <w:left w:w="90" w:type="dxa"/>
              <w:bottom w:w="80" w:type="dxa"/>
              <w:right w:w="90" w:type="dxa"/>
            </w:tcMar>
            <w:vAlign w:val="center"/>
          </w:tcPr>
          <w:p w14:paraId="22ADBEBC" w14:textId="77777777" w:rsidR="004C448A" w:rsidRDefault="00000000">
            <w:r>
              <w:rPr>
                <w:b/>
                <w:color w:val="000000"/>
                <w:sz w:val="17"/>
              </w:rPr>
              <w:t>Definición</w:t>
            </w:r>
          </w:p>
        </w:tc>
      </w:tr>
      <w:tr w:rsidR="004C448A" w:rsidRPr="00F87BC2" w14:paraId="5E9C7683" w14:textId="77777777">
        <w:trPr>
          <w:cantSplit/>
          <w:jc w:val="center"/>
        </w:trPr>
        <w:tc>
          <w:tcPr>
            <w:tcW w:w="2160" w:type="dxa"/>
            <w:tcMar>
              <w:top w:w="80" w:type="dxa"/>
              <w:left w:w="90" w:type="dxa"/>
              <w:bottom w:w="80" w:type="dxa"/>
              <w:right w:w="90" w:type="dxa"/>
            </w:tcMar>
          </w:tcPr>
          <w:p w14:paraId="4BB3CFC4" w14:textId="77777777" w:rsidR="004C448A" w:rsidRDefault="00000000">
            <w:r>
              <w:rPr>
                <w:color w:val="000000"/>
                <w:sz w:val="17"/>
              </w:rPr>
              <w:t>lag_k</w:t>
            </w:r>
          </w:p>
        </w:tc>
        <w:tc>
          <w:tcPr>
            <w:tcW w:w="7488" w:type="dxa"/>
            <w:tcMar>
              <w:top w:w="80" w:type="dxa"/>
              <w:left w:w="90" w:type="dxa"/>
              <w:bottom w:w="80" w:type="dxa"/>
              <w:right w:w="90" w:type="dxa"/>
            </w:tcMar>
          </w:tcPr>
          <w:p w14:paraId="4C366A65" w14:textId="77777777" w:rsidR="004C448A" w:rsidRPr="00F87BC2" w:rsidRDefault="00000000">
            <w:pPr>
              <w:rPr>
                <w:lang w:val="es-CO"/>
              </w:rPr>
            </w:pPr>
            <w:r w:rsidRPr="00F87BC2">
              <w:rPr>
                <w:color w:val="000000"/>
                <w:sz w:val="17"/>
                <w:lang w:val="es-CO"/>
              </w:rPr>
              <w:t>Valor de la serie desplazado k meses.</w:t>
            </w:r>
          </w:p>
        </w:tc>
      </w:tr>
      <w:tr w:rsidR="004C448A" w:rsidRPr="00F87BC2" w14:paraId="3B486E90" w14:textId="77777777">
        <w:trPr>
          <w:cantSplit/>
          <w:jc w:val="center"/>
        </w:trPr>
        <w:tc>
          <w:tcPr>
            <w:tcW w:w="2160" w:type="dxa"/>
            <w:shd w:val="clear" w:color="auto" w:fill="FAFAFA"/>
            <w:tcMar>
              <w:top w:w="80" w:type="dxa"/>
              <w:left w:w="90" w:type="dxa"/>
              <w:bottom w:w="80" w:type="dxa"/>
              <w:right w:w="90" w:type="dxa"/>
            </w:tcMar>
          </w:tcPr>
          <w:p w14:paraId="337B66EB" w14:textId="77777777" w:rsidR="004C448A" w:rsidRDefault="00000000">
            <w:proofErr w:type="spellStart"/>
            <w:r>
              <w:rPr>
                <w:color w:val="000000"/>
                <w:sz w:val="17"/>
              </w:rPr>
              <w:t>media_v</w:t>
            </w:r>
            <w:proofErr w:type="spellEnd"/>
          </w:p>
        </w:tc>
        <w:tc>
          <w:tcPr>
            <w:tcW w:w="7488" w:type="dxa"/>
            <w:shd w:val="clear" w:color="auto" w:fill="FAFAFA"/>
            <w:tcMar>
              <w:top w:w="80" w:type="dxa"/>
              <w:left w:w="90" w:type="dxa"/>
              <w:bottom w:w="80" w:type="dxa"/>
              <w:right w:w="90" w:type="dxa"/>
            </w:tcMar>
          </w:tcPr>
          <w:p w14:paraId="20280B5B" w14:textId="77777777" w:rsidR="004C448A" w:rsidRPr="00F87BC2" w:rsidRDefault="00000000">
            <w:pPr>
              <w:rPr>
                <w:lang w:val="es-CO"/>
              </w:rPr>
            </w:pPr>
            <w:r w:rsidRPr="00F87BC2">
              <w:rPr>
                <w:color w:val="000000"/>
                <w:sz w:val="17"/>
                <w:lang w:val="es-CO"/>
              </w:rPr>
              <w:t>Media de los v valores anteriores; la ventana empieza en t-1.</w:t>
            </w:r>
          </w:p>
        </w:tc>
      </w:tr>
      <w:tr w:rsidR="004C448A" w14:paraId="3AE59300" w14:textId="77777777">
        <w:trPr>
          <w:cantSplit/>
          <w:jc w:val="center"/>
        </w:trPr>
        <w:tc>
          <w:tcPr>
            <w:tcW w:w="2160" w:type="dxa"/>
            <w:tcMar>
              <w:top w:w="80" w:type="dxa"/>
              <w:left w:w="90" w:type="dxa"/>
              <w:bottom w:w="80" w:type="dxa"/>
              <w:right w:w="90" w:type="dxa"/>
            </w:tcMar>
          </w:tcPr>
          <w:p w14:paraId="64C64F3F" w14:textId="77777777" w:rsidR="004C448A" w:rsidRDefault="00000000">
            <w:r>
              <w:rPr>
                <w:color w:val="000000"/>
                <w:sz w:val="17"/>
              </w:rPr>
              <w:t>dif_1</w:t>
            </w:r>
          </w:p>
        </w:tc>
        <w:tc>
          <w:tcPr>
            <w:tcW w:w="7488" w:type="dxa"/>
            <w:tcMar>
              <w:top w:w="80" w:type="dxa"/>
              <w:left w:w="90" w:type="dxa"/>
              <w:bottom w:w="80" w:type="dxa"/>
              <w:right w:w="90" w:type="dxa"/>
            </w:tcMar>
          </w:tcPr>
          <w:p w14:paraId="26DB01EC" w14:textId="77777777" w:rsidR="004C448A" w:rsidRDefault="00000000">
            <w:r>
              <w:rPr>
                <w:color w:val="000000"/>
                <w:sz w:val="17"/>
              </w:rPr>
              <w:t>y[t-1] - y[t-2].</w:t>
            </w:r>
          </w:p>
        </w:tc>
      </w:tr>
      <w:tr w:rsidR="004C448A" w14:paraId="6CA26636" w14:textId="77777777">
        <w:trPr>
          <w:cantSplit/>
          <w:jc w:val="center"/>
        </w:trPr>
        <w:tc>
          <w:tcPr>
            <w:tcW w:w="2160" w:type="dxa"/>
            <w:shd w:val="clear" w:color="auto" w:fill="FAFAFA"/>
            <w:tcMar>
              <w:top w:w="80" w:type="dxa"/>
              <w:left w:w="90" w:type="dxa"/>
              <w:bottom w:w="80" w:type="dxa"/>
              <w:right w:w="90" w:type="dxa"/>
            </w:tcMar>
          </w:tcPr>
          <w:p w14:paraId="14453FCB" w14:textId="77777777" w:rsidR="004C448A" w:rsidRDefault="00000000">
            <w:r>
              <w:rPr>
                <w:color w:val="000000"/>
                <w:sz w:val="17"/>
              </w:rPr>
              <w:t>dif_2</w:t>
            </w:r>
          </w:p>
        </w:tc>
        <w:tc>
          <w:tcPr>
            <w:tcW w:w="7488" w:type="dxa"/>
            <w:shd w:val="clear" w:color="auto" w:fill="FAFAFA"/>
            <w:tcMar>
              <w:top w:w="80" w:type="dxa"/>
              <w:left w:w="90" w:type="dxa"/>
              <w:bottom w:w="80" w:type="dxa"/>
              <w:right w:w="90" w:type="dxa"/>
            </w:tcMar>
          </w:tcPr>
          <w:p w14:paraId="3FAD0B97" w14:textId="77777777" w:rsidR="004C448A" w:rsidRDefault="00000000">
            <w:r>
              <w:rPr>
                <w:color w:val="000000"/>
                <w:sz w:val="17"/>
              </w:rPr>
              <w:t>y[t-2] - y[t-3].</w:t>
            </w:r>
          </w:p>
        </w:tc>
      </w:tr>
      <w:tr w:rsidR="004C448A" w:rsidRPr="00F87BC2" w14:paraId="30A6F71A" w14:textId="77777777">
        <w:trPr>
          <w:cantSplit/>
          <w:jc w:val="center"/>
        </w:trPr>
        <w:tc>
          <w:tcPr>
            <w:tcW w:w="2160" w:type="dxa"/>
            <w:tcMar>
              <w:top w:w="80" w:type="dxa"/>
              <w:left w:w="90" w:type="dxa"/>
              <w:bottom w:w="80" w:type="dxa"/>
              <w:right w:w="90" w:type="dxa"/>
            </w:tcMar>
          </w:tcPr>
          <w:p w14:paraId="2D3814F6" w14:textId="77777777" w:rsidR="004C448A" w:rsidRDefault="00000000">
            <w:r>
              <w:rPr>
                <w:color w:val="000000"/>
                <w:sz w:val="17"/>
              </w:rPr>
              <w:t>mes_sin</w:t>
            </w:r>
          </w:p>
        </w:tc>
        <w:tc>
          <w:tcPr>
            <w:tcW w:w="7488" w:type="dxa"/>
            <w:tcMar>
              <w:top w:w="80" w:type="dxa"/>
              <w:left w:w="90" w:type="dxa"/>
              <w:bottom w:w="80" w:type="dxa"/>
              <w:right w:w="90" w:type="dxa"/>
            </w:tcMar>
          </w:tcPr>
          <w:p w14:paraId="5B88F835" w14:textId="77777777" w:rsidR="004C448A" w:rsidRPr="00F87BC2" w:rsidRDefault="00000000">
            <w:pPr>
              <w:rPr>
                <w:lang w:val="es-CO"/>
              </w:rPr>
            </w:pPr>
            <w:r w:rsidRPr="00F87BC2">
              <w:rPr>
                <w:color w:val="000000"/>
                <w:sz w:val="17"/>
                <w:lang w:val="es-CO"/>
              </w:rPr>
              <w:t>sin(2*pi*mes/12), solo en representaciones estacionales.</w:t>
            </w:r>
          </w:p>
        </w:tc>
      </w:tr>
      <w:tr w:rsidR="004C448A" w:rsidRPr="00F87BC2" w14:paraId="683A1135" w14:textId="77777777">
        <w:trPr>
          <w:cantSplit/>
          <w:jc w:val="center"/>
        </w:trPr>
        <w:tc>
          <w:tcPr>
            <w:tcW w:w="2160" w:type="dxa"/>
            <w:shd w:val="clear" w:color="auto" w:fill="FAFAFA"/>
            <w:tcMar>
              <w:top w:w="80" w:type="dxa"/>
              <w:left w:w="90" w:type="dxa"/>
              <w:bottom w:w="80" w:type="dxa"/>
              <w:right w:w="90" w:type="dxa"/>
            </w:tcMar>
          </w:tcPr>
          <w:p w14:paraId="10625EDD" w14:textId="77777777" w:rsidR="004C448A" w:rsidRDefault="00000000">
            <w:proofErr w:type="spellStart"/>
            <w:r>
              <w:rPr>
                <w:color w:val="000000"/>
                <w:sz w:val="17"/>
              </w:rPr>
              <w:t>mes_cos</w:t>
            </w:r>
            <w:proofErr w:type="spellEnd"/>
          </w:p>
        </w:tc>
        <w:tc>
          <w:tcPr>
            <w:tcW w:w="7488" w:type="dxa"/>
            <w:shd w:val="clear" w:color="auto" w:fill="FAFAFA"/>
            <w:tcMar>
              <w:top w:w="80" w:type="dxa"/>
              <w:left w:w="90" w:type="dxa"/>
              <w:bottom w:w="80" w:type="dxa"/>
              <w:right w:w="90" w:type="dxa"/>
            </w:tcMar>
          </w:tcPr>
          <w:p w14:paraId="28DE0387" w14:textId="77777777" w:rsidR="004C448A" w:rsidRPr="00F87BC2" w:rsidRDefault="00000000">
            <w:pPr>
              <w:rPr>
                <w:lang w:val="es-CO"/>
              </w:rPr>
            </w:pPr>
            <w:r w:rsidRPr="00F87BC2">
              <w:rPr>
                <w:color w:val="000000"/>
                <w:sz w:val="17"/>
                <w:lang w:val="es-CO"/>
              </w:rPr>
              <w:t>cos(2*pi*mes/12), solo en representaciones estacionales.</w:t>
            </w:r>
          </w:p>
        </w:tc>
      </w:tr>
      <w:tr w:rsidR="004C448A" w:rsidRPr="00F87BC2" w14:paraId="7EBF1ED3" w14:textId="77777777">
        <w:trPr>
          <w:cantSplit/>
          <w:jc w:val="center"/>
        </w:trPr>
        <w:tc>
          <w:tcPr>
            <w:tcW w:w="2160" w:type="dxa"/>
            <w:tcMar>
              <w:top w:w="80" w:type="dxa"/>
              <w:left w:w="90" w:type="dxa"/>
              <w:bottom w:w="80" w:type="dxa"/>
              <w:right w:w="90" w:type="dxa"/>
            </w:tcMar>
          </w:tcPr>
          <w:p w14:paraId="16B2FCD1" w14:textId="77777777" w:rsidR="004C448A" w:rsidRDefault="00000000">
            <w:proofErr w:type="spellStart"/>
            <w:r>
              <w:rPr>
                <w:color w:val="000000"/>
                <w:sz w:val="17"/>
              </w:rPr>
              <w:t>ancla</w:t>
            </w:r>
            <w:proofErr w:type="spellEnd"/>
          </w:p>
        </w:tc>
        <w:tc>
          <w:tcPr>
            <w:tcW w:w="7488" w:type="dxa"/>
            <w:tcMar>
              <w:top w:w="80" w:type="dxa"/>
              <w:left w:w="90" w:type="dxa"/>
              <w:bottom w:w="80" w:type="dxa"/>
              <w:right w:w="90" w:type="dxa"/>
            </w:tcMar>
          </w:tcPr>
          <w:p w14:paraId="6B999A3E" w14:textId="77777777" w:rsidR="004C448A" w:rsidRPr="00F87BC2" w:rsidRDefault="00000000">
            <w:pPr>
              <w:rPr>
                <w:lang w:val="es-CO"/>
              </w:rPr>
            </w:pPr>
            <w:r w:rsidRPr="00F87BC2">
              <w:rPr>
                <w:color w:val="000000"/>
                <w:sz w:val="17"/>
                <w:lang w:val="es-CO"/>
              </w:rPr>
              <w:t>y[t-1]; se utiliza para reconstruir el nivel en representaciones con diferencias.</w:t>
            </w:r>
          </w:p>
        </w:tc>
      </w:tr>
    </w:tbl>
    <w:p w14:paraId="050E90D9" w14:textId="77777777" w:rsidR="004C448A" w:rsidRPr="00F87BC2" w:rsidRDefault="004C448A">
      <w:pPr>
        <w:spacing w:after="0"/>
        <w:rPr>
          <w:lang w:val="es-CO"/>
        </w:rPr>
      </w:pPr>
    </w:p>
    <w:p w14:paraId="1AD7829E" w14:textId="77777777" w:rsidR="004C448A" w:rsidRPr="00F87BC2" w:rsidRDefault="00000000">
      <w:pPr>
        <w:pStyle w:val="Heading1"/>
        <w:spacing w:before="240" w:after="80"/>
        <w:rPr>
          <w:lang w:val="es-CO"/>
        </w:rPr>
      </w:pPr>
      <w:r w:rsidRPr="00F87BC2">
        <w:rPr>
          <w:rFonts w:ascii="Aptos" w:hAnsi="Aptos"/>
          <w:lang w:val="es-CO"/>
        </w:rPr>
        <w:t xml:space="preserve">9. </w:t>
      </w:r>
      <w:proofErr w:type="spellStart"/>
      <w:r w:rsidRPr="00F87BC2">
        <w:rPr>
          <w:rFonts w:ascii="Aptos" w:hAnsi="Aptos"/>
          <w:lang w:val="es-CO"/>
        </w:rPr>
        <w:t>Hiperparámetros</w:t>
      </w:r>
      <w:proofErr w:type="spellEnd"/>
      <w:r w:rsidRPr="00F87BC2">
        <w:rPr>
          <w:rFonts w:ascii="Aptos" w:hAnsi="Aptos"/>
          <w:lang w:val="es-CO"/>
        </w:rPr>
        <w:t xml:space="preserve"> KRR por referencia</w:t>
      </w:r>
    </w:p>
    <w:p w14:paraId="58BA9A33" w14:textId="77777777" w:rsidR="004C448A" w:rsidRPr="00F87BC2" w:rsidRDefault="00000000">
      <w:pPr>
        <w:spacing w:after="100" w:line="269" w:lineRule="auto"/>
        <w:rPr>
          <w:lang w:val="es-CO"/>
        </w:rPr>
      </w:pPr>
      <w:r w:rsidRPr="00F87BC2">
        <w:rPr>
          <w:color w:val="000000"/>
          <w:lang w:val="es-CO"/>
        </w:rPr>
        <w:t>Las siguientes diez referencias tienen configuración explícita. Cualquier otra referencia permanece en ANIO_ANTERIOR hasta que se incorpore una configuración nueva y previamente validada.</w:t>
      </w:r>
    </w:p>
    <w:tbl>
      <w:tblPr>
        <w:tblStyle w:val="TableGrid"/>
        <w:tblW w:w="0" w:type="auto"/>
        <w:jc w:val="center"/>
        <w:tblLook w:val="04A0" w:firstRow="1" w:lastRow="0" w:firstColumn="1" w:lastColumn="0" w:noHBand="0" w:noVBand="1"/>
      </w:tblPr>
      <w:tblGrid>
        <w:gridCol w:w="1944"/>
        <w:gridCol w:w="2520"/>
        <w:gridCol w:w="1152"/>
        <w:gridCol w:w="1008"/>
        <w:gridCol w:w="936"/>
        <w:gridCol w:w="1008"/>
        <w:gridCol w:w="936"/>
      </w:tblGrid>
      <w:tr w:rsidR="004C448A" w14:paraId="4AAF171E" w14:textId="77777777">
        <w:trPr>
          <w:cantSplit/>
          <w:tblHeader/>
          <w:jc w:val="center"/>
        </w:trPr>
        <w:tc>
          <w:tcPr>
            <w:tcW w:w="1944" w:type="dxa"/>
            <w:shd w:val="clear" w:color="auto" w:fill="E6E6E6"/>
            <w:tcMar>
              <w:top w:w="80" w:type="dxa"/>
              <w:left w:w="90" w:type="dxa"/>
              <w:bottom w:w="80" w:type="dxa"/>
              <w:right w:w="90" w:type="dxa"/>
            </w:tcMar>
            <w:vAlign w:val="center"/>
          </w:tcPr>
          <w:p w14:paraId="09BA7637" w14:textId="77777777" w:rsidR="004C448A" w:rsidRDefault="00000000">
            <w:r>
              <w:rPr>
                <w:b/>
                <w:color w:val="000000"/>
                <w:sz w:val="15"/>
              </w:rPr>
              <w:t>Código</w:t>
            </w:r>
          </w:p>
        </w:tc>
        <w:tc>
          <w:tcPr>
            <w:tcW w:w="2520" w:type="dxa"/>
            <w:shd w:val="clear" w:color="auto" w:fill="E6E6E6"/>
            <w:tcMar>
              <w:top w:w="80" w:type="dxa"/>
              <w:left w:w="90" w:type="dxa"/>
              <w:bottom w:w="80" w:type="dxa"/>
              <w:right w:w="90" w:type="dxa"/>
            </w:tcMar>
            <w:vAlign w:val="center"/>
          </w:tcPr>
          <w:p w14:paraId="5155CDBB" w14:textId="77777777" w:rsidR="004C448A" w:rsidRDefault="00000000">
            <w:r>
              <w:rPr>
                <w:b/>
                <w:color w:val="000000"/>
                <w:sz w:val="15"/>
              </w:rPr>
              <w:t>Representación</w:t>
            </w:r>
          </w:p>
        </w:tc>
        <w:tc>
          <w:tcPr>
            <w:tcW w:w="1152" w:type="dxa"/>
            <w:shd w:val="clear" w:color="auto" w:fill="E6E6E6"/>
            <w:tcMar>
              <w:top w:w="80" w:type="dxa"/>
              <w:left w:w="90" w:type="dxa"/>
              <w:bottom w:w="80" w:type="dxa"/>
              <w:right w:w="90" w:type="dxa"/>
            </w:tcMar>
            <w:vAlign w:val="center"/>
          </w:tcPr>
          <w:p w14:paraId="63C27026" w14:textId="77777777" w:rsidR="004C448A" w:rsidRDefault="00000000">
            <w:r>
              <w:rPr>
                <w:b/>
                <w:color w:val="000000"/>
                <w:sz w:val="15"/>
              </w:rPr>
              <w:t>Kernel</w:t>
            </w:r>
          </w:p>
        </w:tc>
        <w:tc>
          <w:tcPr>
            <w:tcW w:w="1008" w:type="dxa"/>
            <w:shd w:val="clear" w:color="auto" w:fill="E6E6E6"/>
            <w:tcMar>
              <w:top w:w="80" w:type="dxa"/>
              <w:left w:w="90" w:type="dxa"/>
              <w:bottom w:w="80" w:type="dxa"/>
              <w:right w:w="90" w:type="dxa"/>
            </w:tcMar>
            <w:vAlign w:val="center"/>
          </w:tcPr>
          <w:p w14:paraId="35554D41" w14:textId="77777777" w:rsidR="004C448A" w:rsidRDefault="00000000">
            <w:r>
              <w:rPr>
                <w:b/>
                <w:color w:val="000000"/>
                <w:sz w:val="15"/>
              </w:rPr>
              <w:t>alpha</w:t>
            </w:r>
          </w:p>
        </w:tc>
        <w:tc>
          <w:tcPr>
            <w:tcW w:w="936" w:type="dxa"/>
            <w:shd w:val="clear" w:color="auto" w:fill="E6E6E6"/>
            <w:tcMar>
              <w:top w:w="80" w:type="dxa"/>
              <w:left w:w="90" w:type="dxa"/>
              <w:bottom w:w="80" w:type="dxa"/>
              <w:right w:w="90" w:type="dxa"/>
            </w:tcMar>
            <w:vAlign w:val="center"/>
          </w:tcPr>
          <w:p w14:paraId="24817C39" w14:textId="77777777" w:rsidR="004C448A" w:rsidRDefault="00000000">
            <w:r>
              <w:rPr>
                <w:b/>
                <w:color w:val="000000"/>
                <w:sz w:val="15"/>
              </w:rPr>
              <w:t>gamma</w:t>
            </w:r>
          </w:p>
        </w:tc>
        <w:tc>
          <w:tcPr>
            <w:tcW w:w="1008" w:type="dxa"/>
            <w:shd w:val="clear" w:color="auto" w:fill="E6E6E6"/>
            <w:tcMar>
              <w:top w:w="80" w:type="dxa"/>
              <w:left w:w="90" w:type="dxa"/>
              <w:bottom w:w="80" w:type="dxa"/>
              <w:right w:w="90" w:type="dxa"/>
            </w:tcMar>
            <w:vAlign w:val="center"/>
          </w:tcPr>
          <w:p w14:paraId="168766BC" w14:textId="77777777" w:rsidR="004C448A" w:rsidRDefault="00000000">
            <w:r>
              <w:rPr>
                <w:b/>
                <w:color w:val="000000"/>
                <w:sz w:val="15"/>
              </w:rPr>
              <w:t>degree</w:t>
            </w:r>
          </w:p>
        </w:tc>
        <w:tc>
          <w:tcPr>
            <w:tcW w:w="936" w:type="dxa"/>
            <w:shd w:val="clear" w:color="auto" w:fill="E6E6E6"/>
            <w:tcMar>
              <w:top w:w="80" w:type="dxa"/>
              <w:left w:w="90" w:type="dxa"/>
              <w:bottom w:w="80" w:type="dxa"/>
              <w:right w:w="90" w:type="dxa"/>
            </w:tcMar>
            <w:vAlign w:val="center"/>
          </w:tcPr>
          <w:p w14:paraId="637CED79" w14:textId="77777777" w:rsidR="004C448A" w:rsidRDefault="00000000">
            <w:r>
              <w:rPr>
                <w:b/>
                <w:color w:val="000000"/>
                <w:sz w:val="15"/>
              </w:rPr>
              <w:t>coef0</w:t>
            </w:r>
          </w:p>
        </w:tc>
      </w:tr>
      <w:tr w:rsidR="004C448A" w14:paraId="70253658" w14:textId="77777777">
        <w:trPr>
          <w:cantSplit/>
          <w:jc w:val="center"/>
        </w:trPr>
        <w:tc>
          <w:tcPr>
            <w:tcW w:w="1944" w:type="dxa"/>
            <w:tcMar>
              <w:top w:w="80" w:type="dxa"/>
              <w:left w:w="90" w:type="dxa"/>
              <w:bottom w:w="80" w:type="dxa"/>
              <w:right w:w="90" w:type="dxa"/>
            </w:tcMar>
          </w:tcPr>
          <w:p w14:paraId="3A16C3C6" w14:textId="77777777" w:rsidR="004C448A" w:rsidRDefault="00000000">
            <w:r>
              <w:rPr>
                <w:color w:val="000000"/>
                <w:sz w:val="15"/>
              </w:rPr>
              <w:t>MC201230RHRP</w:t>
            </w:r>
          </w:p>
        </w:tc>
        <w:tc>
          <w:tcPr>
            <w:tcW w:w="2520" w:type="dxa"/>
            <w:tcMar>
              <w:top w:w="80" w:type="dxa"/>
              <w:left w:w="90" w:type="dxa"/>
              <w:bottom w:w="80" w:type="dxa"/>
              <w:right w:w="90" w:type="dxa"/>
            </w:tcMar>
          </w:tcPr>
          <w:p w14:paraId="16614FA9" w14:textId="77777777" w:rsidR="004C448A" w:rsidRDefault="00000000">
            <w:r>
              <w:rPr>
                <w:color w:val="000000"/>
                <w:sz w:val="15"/>
              </w:rPr>
              <w:t>estacional_log_nivel</w:t>
            </w:r>
          </w:p>
        </w:tc>
        <w:tc>
          <w:tcPr>
            <w:tcW w:w="1152" w:type="dxa"/>
            <w:tcMar>
              <w:top w:w="80" w:type="dxa"/>
              <w:left w:w="90" w:type="dxa"/>
              <w:bottom w:w="80" w:type="dxa"/>
              <w:right w:w="90" w:type="dxa"/>
            </w:tcMar>
          </w:tcPr>
          <w:p w14:paraId="2E39B9DF" w14:textId="77777777" w:rsidR="004C448A" w:rsidRDefault="00000000">
            <w:r>
              <w:rPr>
                <w:color w:val="000000"/>
                <w:sz w:val="15"/>
              </w:rPr>
              <w:t>poly</w:t>
            </w:r>
          </w:p>
        </w:tc>
        <w:tc>
          <w:tcPr>
            <w:tcW w:w="1008" w:type="dxa"/>
            <w:tcMar>
              <w:top w:w="80" w:type="dxa"/>
              <w:left w:w="90" w:type="dxa"/>
              <w:bottom w:w="80" w:type="dxa"/>
              <w:right w:w="90" w:type="dxa"/>
            </w:tcMar>
          </w:tcPr>
          <w:p w14:paraId="779C71AE" w14:textId="77777777" w:rsidR="004C448A" w:rsidRDefault="00000000">
            <w:r>
              <w:rPr>
                <w:color w:val="000000"/>
                <w:sz w:val="15"/>
              </w:rPr>
              <w:t>300</w:t>
            </w:r>
          </w:p>
        </w:tc>
        <w:tc>
          <w:tcPr>
            <w:tcW w:w="936" w:type="dxa"/>
            <w:tcMar>
              <w:top w:w="80" w:type="dxa"/>
              <w:left w:w="90" w:type="dxa"/>
              <w:bottom w:w="80" w:type="dxa"/>
              <w:right w:w="90" w:type="dxa"/>
            </w:tcMar>
          </w:tcPr>
          <w:p w14:paraId="47C21FF7" w14:textId="77777777" w:rsidR="004C448A" w:rsidRDefault="00000000">
            <w:r>
              <w:rPr>
                <w:color w:val="000000"/>
                <w:sz w:val="15"/>
              </w:rPr>
              <w:t>1</w:t>
            </w:r>
          </w:p>
        </w:tc>
        <w:tc>
          <w:tcPr>
            <w:tcW w:w="1008" w:type="dxa"/>
            <w:tcMar>
              <w:top w:w="80" w:type="dxa"/>
              <w:left w:w="90" w:type="dxa"/>
              <w:bottom w:w="80" w:type="dxa"/>
              <w:right w:w="90" w:type="dxa"/>
            </w:tcMar>
          </w:tcPr>
          <w:p w14:paraId="7D511507" w14:textId="77777777" w:rsidR="004C448A" w:rsidRDefault="00000000">
            <w:r>
              <w:rPr>
                <w:color w:val="000000"/>
                <w:sz w:val="15"/>
              </w:rPr>
              <w:t>2</w:t>
            </w:r>
          </w:p>
        </w:tc>
        <w:tc>
          <w:tcPr>
            <w:tcW w:w="936" w:type="dxa"/>
            <w:tcMar>
              <w:top w:w="80" w:type="dxa"/>
              <w:left w:w="90" w:type="dxa"/>
              <w:bottom w:w="80" w:type="dxa"/>
              <w:right w:w="90" w:type="dxa"/>
            </w:tcMar>
          </w:tcPr>
          <w:p w14:paraId="2AA0A6A1" w14:textId="77777777" w:rsidR="004C448A" w:rsidRDefault="00000000">
            <w:r>
              <w:rPr>
                <w:color w:val="000000"/>
                <w:sz w:val="15"/>
              </w:rPr>
              <w:t>0</w:t>
            </w:r>
          </w:p>
        </w:tc>
      </w:tr>
      <w:tr w:rsidR="004C448A" w14:paraId="5ACA3215" w14:textId="77777777">
        <w:trPr>
          <w:cantSplit/>
          <w:jc w:val="center"/>
        </w:trPr>
        <w:tc>
          <w:tcPr>
            <w:tcW w:w="1944" w:type="dxa"/>
            <w:shd w:val="clear" w:color="auto" w:fill="FAFAFA"/>
            <w:tcMar>
              <w:top w:w="80" w:type="dxa"/>
              <w:left w:w="90" w:type="dxa"/>
              <w:bottom w:w="80" w:type="dxa"/>
              <w:right w:w="90" w:type="dxa"/>
            </w:tcMar>
          </w:tcPr>
          <w:p w14:paraId="5EA2AF39" w14:textId="77777777" w:rsidR="004C448A" w:rsidRDefault="00000000">
            <w:r>
              <w:rPr>
                <w:color w:val="000000"/>
                <w:sz w:val="15"/>
              </w:rPr>
              <w:t>TT082380QHRP</w:t>
            </w:r>
          </w:p>
        </w:tc>
        <w:tc>
          <w:tcPr>
            <w:tcW w:w="2520" w:type="dxa"/>
            <w:shd w:val="clear" w:color="auto" w:fill="FAFAFA"/>
            <w:tcMar>
              <w:top w:w="80" w:type="dxa"/>
              <w:left w:w="90" w:type="dxa"/>
              <w:bottom w:w="80" w:type="dxa"/>
              <w:right w:w="90" w:type="dxa"/>
            </w:tcMar>
          </w:tcPr>
          <w:p w14:paraId="22291538" w14:textId="77777777" w:rsidR="004C448A" w:rsidRDefault="00000000">
            <w:r>
              <w:rPr>
                <w:color w:val="000000"/>
                <w:sz w:val="15"/>
              </w:rPr>
              <w:t>estacional_diff</w:t>
            </w:r>
          </w:p>
        </w:tc>
        <w:tc>
          <w:tcPr>
            <w:tcW w:w="1152" w:type="dxa"/>
            <w:shd w:val="clear" w:color="auto" w:fill="FAFAFA"/>
            <w:tcMar>
              <w:top w:w="80" w:type="dxa"/>
              <w:left w:w="90" w:type="dxa"/>
              <w:bottom w:w="80" w:type="dxa"/>
              <w:right w:w="90" w:type="dxa"/>
            </w:tcMar>
          </w:tcPr>
          <w:p w14:paraId="1D1FD452" w14:textId="77777777" w:rsidR="004C448A" w:rsidRDefault="00000000">
            <w:r>
              <w:rPr>
                <w:color w:val="000000"/>
                <w:sz w:val="15"/>
              </w:rPr>
              <w:t>poly</w:t>
            </w:r>
          </w:p>
        </w:tc>
        <w:tc>
          <w:tcPr>
            <w:tcW w:w="1008" w:type="dxa"/>
            <w:shd w:val="clear" w:color="auto" w:fill="FAFAFA"/>
            <w:tcMar>
              <w:top w:w="80" w:type="dxa"/>
              <w:left w:w="90" w:type="dxa"/>
              <w:bottom w:w="80" w:type="dxa"/>
              <w:right w:w="90" w:type="dxa"/>
            </w:tcMar>
          </w:tcPr>
          <w:p w14:paraId="6921127F" w14:textId="77777777" w:rsidR="004C448A" w:rsidRDefault="00000000">
            <w:r>
              <w:rPr>
                <w:color w:val="000000"/>
                <w:sz w:val="15"/>
              </w:rPr>
              <w:t>3</w:t>
            </w:r>
          </w:p>
        </w:tc>
        <w:tc>
          <w:tcPr>
            <w:tcW w:w="936" w:type="dxa"/>
            <w:shd w:val="clear" w:color="auto" w:fill="FAFAFA"/>
            <w:tcMar>
              <w:top w:w="80" w:type="dxa"/>
              <w:left w:w="90" w:type="dxa"/>
              <w:bottom w:w="80" w:type="dxa"/>
              <w:right w:w="90" w:type="dxa"/>
            </w:tcMar>
          </w:tcPr>
          <w:p w14:paraId="34CF81A2" w14:textId="77777777" w:rsidR="004C448A" w:rsidRDefault="00000000">
            <w:r>
              <w:rPr>
                <w:color w:val="000000"/>
                <w:sz w:val="15"/>
              </w:rPr>
              <w:t>0.1</w:t>
            </w:r>
          </w:p>
        </w:tc>
        <w:tc>
          <w:tcPr>
            <w:tcW w:w="1008" w:type="dxa"/>
            <w:shd w:val="clear" w:color="auto" w:fill="FAFAFA"/>
            <w:tcMar>
              <w:top w:w="80" w:type="dxa"/>
              <w:left w:w="90" w:type="dxa"/>
              <w:bottom w:w="80" w:type="dxa"/>
              <w:right w:w="90" w:type="dxa"/>
            </w:tcMar>
          </w:tcPr>
          <w:p w14:paraId="17ACE21F" w14:textId="77777777" w:rsidR="004C448A" w:rsidRDefault="00000000">
            <w:r>
              <w:rPr>
                <w:color w:val="000000"/>
                <w:sz w:val="15"/>
              </w:rPr>
              <w:t>3</w:t>
            </w:r>
          </w:p>
        </w:tc>
        <w:tc>
          <w:tcPr>
            <w:tcW w:w="936" w:type="dxa"/>
            <w:shd w:val="clear" w:color="auto" w:fill="FAFAFA"/>
            <w:tcMar>
              <w:top w:w="80" w:type="dxa"/>
              <w:left w:w="90" w:type="dxa"/>
              <w:bottom w:w="80" w:type="dxa"/>
              <w:right w:w="90" w:type="dxa"/>
            </w:tcMar>
          </w:tcPr>
          <w:p w14:paraId="5E6B7090" w14:textId="77777777" w:rsidR="004C448A" w:rsidRDefault="00000000">
            <w:r>
              <w:rPr>
                <w:color w:val="000000"/>
                <w:sz w:val="15"/>
              </w:rPr>
              <w:t>0</w:t>
            </w:r>
          </w:p>
        </w:tc>
      </w:tr>
      <w:tr w:rsidR="004C448A" w14:paraId="15B1490C" w14:textId="77777777">
        <w:trPr>
          <w:cantSplit/>
          <w:jc w:val="center"/>
        </w:trPr>
        <w:tc>
          <w:tcPr>
            <w:tcW w:w="1944" w:type="dxa"/>
            <w:tcMar>
              <w:top w:w="80" w:type="dxa"/>
              <w:left w:w="90" w:type="dxa"/>
              <w:bottom w:w="80" w:type="dxa"/>
              <w:right w:w="90" w:type="dxa"/>
            </w:tcMar>
          </w:tcPr>
          <w:p w14:paraId="19F02D71" w14:textId="77777777" w:rsidR="004C448A" w:rsidRDefault="00000000">
            <w:r>
              <w:rPr>
                <w:color w:val="000000"/>
                <w:sz w:val="15"/>
              </w:rPr>
              <w:t>MC201030RHRP</w:t>
            </w:r>
          </w:p>
        </w:tc>
        <w:tc>
          <w:tcPr>
            <w:tcW w:w="2520" w:type="dxa"/>
            <w:tcMar>
              <w:top w:w="80" w:type="dxa"/>
              <w:left w:w="90" w:type="dxa"/>
              <w:bottom w:w="80" w:type="dxa"/>
              <w:right w:w="90" w:type="dxa"/>
            </w:tcMar>
          </w:tcPr>
          <w:p w14:paraId="2E0C0B6A" w14:textId="77777777" w:rsidR="004C448A" w:rsidRDefault="00000000">
            <w:r>
              <w:rPr>
                <w:color w:val="000000"/>
                <w:sz w:val="15"/>
              </w:rPr>
              <w:t>extendido_diff</w:t>
            </w:r>
          </w:p>
        </w:tc>
        <w:tc>
          <w:tcPr>
            <w:tcW w:w="1152" w:type="dxa"/>
            <w:tcMar>
              <w:top w:w="80" w:type="dxa"/>
              <w:left w:w="90" w:type="dxa"/>
              <w:bottom w:w="80" w:type="dxa"/>
              <w:right w:w="90" w:type="dxa"/>
            </w:tcMar>
          </w:tcPr>
          <w:p w14:paraId="1F1EA04D" w14:textId="77777777" w:rsidR="004C448A" w:rsidRDefault="00000000">
            <w:r>
              <w:rPr>
                <w:color w:val="000000"/>
                <w:sz w:val="15"/>
              </w:rPr>
              <w:t>poly</w:t>
            </w:r>
          </w:p>
        </w:tc>
        <w:tc>
          <w:tcPr>
            <w:tcW w:w="1008" w:type="dxa"/>
            <w:tcMar>
              <w:top w:w="80" w:type="dxa"/>
              <w:left w:w="90" w:type="dxa"/>
              <w:bottom w:w="80" w:type="dxa"/>
              <w:right w:w="90" w:type="dxa"/>
            </w:tcMar>
          </w:tcPr>
          <w:p w14:paraId="74F865B0" w14:textId="77777777" w:rsidR="004C448A" w:rsidRDefault="00000000">
            <w:r>
              <w:rPr>
                <w:color w:val="000000"/>
                <w:sz w:val="15"/>
              </w:rPr>
              <w:t>300</w:t>
            </w:r>
          </w:p>
        </w:tc>
        <w:tc>
          <w:tcPr>
            <w:tcW w:w="936" w:type="dxa"/>
            <w:tcMar>
              <w:top w:w="80" w:type="dxa"/>
              <w:left w:w="90" w:type="dxa"/>
              <w:bottom w:w="80" w:type="dxa"/>
              <w:right w:w="90" w:type="dxa"/>
            </w:tcMar>
          </w:tcPr>
          <w:p w14:paraId="78620838" w14:textId="77777777" w:rsidR="004C448A" w:rsidRDefault="00000000">
            <w:r>
              <w:rPr>
                <w:color w:val="000000"/>
                <w:sz w:val="15"/>
              </w:rPr>
              <w:t>0.001</w:t>
            </w:r>
          </w:p>
        </w:tc>
        <w:tc>
          <w:tcPr>
            <w:tcW w:w="1008" w:type="dxa"/>
            <w:tcMar>
              <w:top w:w="80" w:type="dxa"/>
              <w:left w:w="90" w:type="dxa"/>
              <w:bottom w:w="80" w:type="dxa"/>
              <w:right w:w="90" w:type="dxa"/>
            </w:tcMar>
          </w:tcPr>
          <w:p w14:paraId="63E25323" w14:textId="77777777" w:rsidR="004C448A" w:rsidRDefault="00000000">
            <w:r>
              <w:rPr>
                <w:color w:val="000000"/>
                <w:sz w:val="15"/>
              </w:rPr>
              <w:t>2</w:t>
            </w:r>
          </w:p>
        </w:tc>
        <w:tc>
          <w:tcPr>
            <w:tcW w:w="936" w:type="dxa"/>
            <w:tcMar>
              <w:top w:w="80" w:type="dxa"/>
              <w:left w:w="90" w:type="dxa"/>
              <w:bottom w:w="80" w:type="dxa"/>
              <w:right w:w="90" w:type="dxa"/>
            </w:tcMar>
          </w:tcPr>
          <w:p w14:paraId="7C9C5D39" w14:textId="77777777" w:rsidR="004C448A" w:rsidRDefault="00000000">
            <w:r>
              <w:rPr>
                <w:color w:val="000000"/>
                <w:sz w:val="15"/>
              </w:rPr>
              <w:t>0</w:t>
            </w:r>
          </w:p>
        </w:tc>
      </w:tr>
      <w:tr w:rsidR="004C448A" w14:paraId="64802A7D" w14:textId="77777777">
        <w:trPr>
          <w:cantSplit/>
          <w:jc w:val="center"/>
        </w:trPr>
        <w:tc>
          <w:tcPr>
            <w:tcW w:w="1944" w:type="dxa"/>
            <w:shd w:val="clear" w:color="auto" w:fill="FAFAFA"/>
            <w:tcMar>
              <w:top w:w="80" w:type="dxa"/>
              <w:left w:w="90" w:type="dxa"/>
              <w:bottom w:w="80" w:type="dxa"/>
              <w:right w:w="90" w:type="dxa"/>
            </w:tcMar>
          </w:tcPr>
          <w:p w14:paraId="4D4C1638" w14:textId="77777777" w:rsidR="004C448A" w:rsidRDefault="00000000">
            <w:r>
              <w:rPr>
                <w:color w:val="000000"/>
                <w:sz w:val="15"/>
              </w:rPr>
              <w:t>MC201230RHRC</w:t>
            </w:r>
          </w:p>
        </w:tc>
        <w:tc>
          <w:tcPr>
            <w:tcW w:w="2520" w:type="dxa"/>
            <w:shd w:val="clear" w:color="auto" w:fill="FAFAFA"/>
            <w:tcMar>
              <w:top w:w="80" w:type="dxa"/>
              <w:left w:w="90" w:type="dxa"/>
              <w:bottom w:w="80" w:type="dxa"/>
              <w:right w:w="90" w:type="dxa"/>
            </w:tcMar>
          </w:tcPr>
          <w:p w14:paraId="7AFD3968" w14:textId="77777777" w:rsidR="004C448A" w:rsidRDefault="00000000">
            <w:r>
              <w:rPr>
                <w:color w:val="000000"/>
                <w:sz w:val="15"/>
              </w:rPr>
              <w:t>corto_log_nivel</w:t>
            </w:r>
          </w:p>
        </w:tc>
        <w:tc>
          <w:tcPr>
            <w:tcW w:w="1152" w:type="dxa"/>
            <w:shd w:val="clear" w:color="auto" w:fill="FAFAFA"/>
            <w:tcMar>
              <w:top w:w="80" w:type="dxa"/>
              <w:left w:w="90" w:type="dxa"/>
              <w:bottom w:w="80" w:type="dxa"/>
              <w:right w:w="90" w:type="dxa"/>
            </w:tcMar>
          </w:tcPr>
          <w:p w14:paraId="5F904D88" w14:textId="77777777" w:rsidR="004C448A" w:rsidRDefault="00000000">
            <w:r>
              <w:rPr>
                <w:color w:val="000000"/>
                <w:sz w:val="15"/>
              </w:rPr>
              <w:t>linear</w:t>
            </w:r>
          </w:p>
        </w:tc>
        <w:tc>
          <w:tcPr>
            <w:tcW w:w="1008" w:type="dxa"/>
            <w:shd w:val="clear" w:color="auto" w:fill="FAFAFA"/>
            <w:tcMar>
              <w:top w:w="80" w:type="dxa"/>
              <w:left w:w="90" w:type="dxa"/>
              <w:bottom w:w="80" w:type="dxa"/>
              <w:right w:w="90" w:type="dxa"/>
            </w:tcMar>
          </w:tcPr>
          <w:p w14:paraId="3DFB32E6" w14:textId="77777777" w:rsidR="004C448A" w:rsidRDefault="00000000">
            <w:r>
              <w:rPr>
                <w:color w:val="000000"/>
                <w:sz w:val="15"/>
              </w:rPr>
              <w:t>30</w:t>
            </w:r>
          </w:p>
        </w:tc>
        <w:tc>
          <w:tcPr>
            <w:tcW w:w="936" w:type="dxa"/>
            <w:shd w:val="clear" w:color="auto" w:fill="FAFAFA"/>
            <w:tcMar>
              <w:top w:w="80" w:type="dxa"/>
              <w:left w:w="90" w:type="dxa"/>
              <w:bottom w:w="80" w:type="dxa"/>
              <w:right w:w="90" w:type="dxa"/>
            </w:tcMar>
          </w:tcPr>
          <w:p w14:paraId="68DC68E2" w14:textId="77777777" w:rsidR="004C448A" w:rsidRDefault="00000000">
            <w:r>
              <w:rPr>
                <w:color w:val="000000"/>
                <w:sz w:val="15"/>
              </w:rPr>
              <w:t>-</w:t>
            </w:r>
          </w:p>
        </w:tc>
        <w:tc>
          <w:tcPr>
            <w:tcW w:w="1008" w:type="dxa"/>
            <w:shd w:val="clear" w:color="auto" w:fill="FAFAFA"/>
            <w:tcMar>
              <w:top w:w="80" w:type="dxa"/>
              <w:left w:w="90" w:type="dxa"/>
              <w:bottom w:w="80" w:type="dxa"/>
              <w:right w:w="90" w:type="dxa"/>
            </w:tcMar>
          </w:tcPr>
          <w:p w14:paraId="6AB0A34E" w14:textId="77777777" w:rsidR="004C448A" w:rsidRDefault="00000000">
            <w:r>
              <w:rPr>
                <w:color w:val="000000"/>
                <w:sz w:val="15"/>
              </w:rPr>
              <w:t>-</w:t>
            </w:r>
          </w:p>
        </w:tc>
        <w:tc>
          <w:tcPr>
            <w:tcW w:w="936" w:type="dxa"/>
            <w:shd w:val="clear" w:color="auto" w:fill="FAFAFA"/>
            <w:tcMar>
              <w:top w:w="80" w:type="dxa"/>
              <w:left w:w="90" w:type="dxa"/>
              <w:bottom w:w="80" w:type="dxa"/>
              <w:right w:w="90" w:type="dxa"/>
            </w:tcMar>
          </w:tcPr>
          <w:p w14:paraId="1575D52F" w14:textId="77777777" w:rsidR="004C448A" w:rsidRDefault="00000000">
            <w:r>
              <w:rPr>
                <w:color w:val="000000"/>
                <w:sz w:val="15"/>
              </w:rPr>
              <w:t>-</w:t>
            </w:r>
          </w:p>
        </w:tc>
      </w:tr>
      <w:tr w:rsidR="004C448A" w14:paraId="2D3DA296" w14:textId="77777777">
        <w:trPr>
          <w:cantSplit/>
          <w:jc w:val="center"/>
        </w:trPr>
        <w:tc>
          <w:tcPr>
            <w:tcW w:w="1944" w:type="dxa"/>
            <w:tcMar>
              <w:top w:w="80" w:type="dxa"/>
              <w:left w:w="90" w:type="dxa"/>
              <w:bottom w:w="80" w:type="dxa"/>
              <w:right w:w="90" w:type="dxa"/>
            </w:tcMar>
          </w:tcPr>
          <w:p w14:paraId="23EAE304" w14:textId="77777777" w:rsidR="004C448A" w:rsidRDefault="00000000">
            <w:r>
              <w:rPr>
                <w:color w:val="000000"/>
                <w:sz w:val="15"/>
              </w:rPr>
              <w:t>MC201030RHRC</w:t>
            </w:r>
          </w:p>
        </w:tc>
        <w:tc>
          <w:tcPr>
            <w:tcW w:w="2520" w:type="dxa"/>
            <w:tcMar>
              <w:top w:w="80" w:type="dxa"/>
              <w:left w:w="90" w:type="dxa"/>
              <w:bottom w:w="80" w:type="dxa"/>
              <w:right w:w="90" w:type="dxa"/>
            </w:tcMar>
          </w:tcPr>
          <w:p w14:paraId="0513CF9F" w14:textId="77777777" w:rsidR="004C448A" w:rsidRDefault="00000000">
            <w:r>
              <w:rPr>
                <w:color w:val="000000"/>
                <w:sz w:val="15"/>
              </w:rPr>
              <w:t>corto_diff</w:t>
            </w:r>
          </w:p>
        </w:tc>
        <w:tc>
          <w:tcPr>
            <w:tcW w:w="1152" w:type="dxa"/>
            <w:tcMar>
              <w:top w:w="80" w:type="dxa"/>
              <w:left w:w="90" w:type="dxa"/>
              <w:bottom w:w="80" w:type="dxa"/>
              <w:right w:w="90" w:type="dxa"/>
            </w:tcMar>
          </w:tcPr>
          <w:p w14:paraId="6410BEF5" w14:textId="77777777" w:rsidR="004C448A" w:rsidRDefault="00000000">
            <w:r>
              <w:rPr>
                <w:color w:val="000000"/>
                <w:sz w:val="15"/>
              </w:rPr>
              <w:t>laplacian</w:t>
            </w:r>
          </w:p>
        </w:tc>
        <w:tc>
          <w:tcPr>
            <w:tcW w:w="1008" w:type="dxa"/>
            <w:tcMar>
              <w:top w:w="80" w:type="dxa"/>
              <w:left w:w="90" w:type="dxa"/>
              <w:bottom w:w="80" w:type="dxa"/>
              <w:right w:w="90" w:type="dxa"/>
            </w:tcMar>
          </w:tcPr>
          <w:p w14:paraId="717A9FAF" w14:textId="77777777" w:rsidR="004C448A" w:rsidRDefault="00000000">
            <w:r>
              <w:rPr>
                <w:color w:val="000000"/>
                <w:sz w:val="15"/>
              </w:rPr>
              <w:t>0.01</w:t>
            </w:r>
          </w:p>
        </w:tc>
        <w:tc>
          <w:tcPr>
            <w:tcW w:w="936" w:type="dxa"/>
            <w:tcMar>
              <w:top w:w="80" w:type="dxa"/>
              <w:left w:w="90" w:type="dxa"/>
              <w:bottom w:w="80" w:type="dxa"/>
              <w:right w:w="90" w:type="dxa"/>
            </w:tcMar>
          </w:tcPr>
          <w:p w14:paraId="084CDEE2" w14:textId="77777777" w:rsidR="004C448A" w:rsidRDefault="00000000">
            <w:r>
              <w:rPr>
                <w:color w:val="000000"/>
                <w:sz w:val="15"/>
              </w:rPr>
              <w:t>0.01</w:t>
            </w:r>
          </w:p>
        </w:tc>
        <w:tc>
          <w:tcPr>
            <w:tcW w:w="1008" w:type="dxa"/>
            <w:tcMar>
              <w:top w:w="80" w:type="dxa"/>
              <w:left w:w="90" w:type="dxa"/>
              <w:bottom w:w="80" w:type="dxa"/>
              <w:right w:w="90" w:type="dxa"/>
            </w:tcMar>
          </w:tcPr>
          <w:p w14:paraId="080F4392" w14:textId="77777777" w:rsidR="004C448A" w:rsidRDefault="00000000">
            <w:r>
              <w:rPr>
                <w:color w:val="000000"/>
                <w:sz w:val="15"/>
              </w:rPr>
              <w:t>-</w:t>
            </w:r>
          </w:p>
        </w:tc>
        <w:tc>
          <w:tcPr>
            <w:tcW w:w="936" w:type="dxa"/>
            <w:tcMar>
              <w:top w:w="80" w:type="dxa"/>
              <w:left w:w="90" w:type="dxa"/>
              <w:bottom w:w="80" w:type="dxa"/>
              <w:right w:w="90" w:type="dxa"/>
            </w:tcMar>
          </w:tcPr>
          <w:p w14:paraId="4C9FE5BF" w14:textId="77777777" w:rsidR="004C448A" w:rsidRDefault="00000000">
            <w:r>
              <w:rPr>
                <w:color w:val="000000"/>
                <w:sz w:val="15"/>
              </w:rPr>
              <w:t>-</w:t>
            </w:r>
          </w:p>
        </w:tc>
      </w:tr>
      <w:tr w:rsidR="004C448A" w14:paraId="689A3385" w14:textId="77777777">
        <w:trPr>
          <w:cantSplit/>
          <w:jc w:val="center"/>
        </w:trPr>
        <w:tc>
          <w:tcPr>
            <w:tcW w:w="1944" w:type="dxa"/>
            <w:shd w:val="clear" w:color="auto" w:fill="FAFAFA"/>
            <w:tcMar>
              <w:top w:w="80" w:type="dxa"/>
              <w:left w:w="90" w:type="dxa"/>
              <w:bottom w:w="80" w:type="dxa"/>
              <w:right w:w="90" w:type="dxa"/>
            </w:tcMar>
          </w:tcPr>
          <w:p w14:paraId="309311EF" w14:textId="77777777" w:rsidR="004C448A" w:rsidRDefault="00000000">
            <w:r>
              <w:rPr>
                <w:color w:val="000000"/>
                <w:sz w:val="15"/>
              </w:rPr>
              <w:t>TT082380QHRC</w:t>
            </w:r>
          </w:p>
        </w:tc>
        <w:tc>
          <w:tcPr>
            <w:tcW w:w="2520" w:type="dxa"/>
            <w:shd w:val="clear" w:color="auto" w:fill="FAFAFA"/>
            <w:tcMar>
              <w:top w:w="80" w:type="dxa"/>
              <w:left w:w="90" w:type="dxa"/>
              <w:bottom w:w="80" w:type="dxa"/>
              <w:right w:w="90" w:type="dxa"/>
            </w:tcMar>
          </w:tcPr>
          <w:p w14:paraId="1523D591" w14:textId="77777777" w:rsidR="004C448A" w:rsidRDefault="00000000">
            <w:r>
              <w:rPr>
                <w:color w:val="000000"/>
                <w:sz w:val="15"/>
              </w:rPr>
              <w:t>corto_log_nivel</w:t>
            </w:r>
          </w:p>
        </w:tc>
        <w:tc>
          <w:tcPr>
            <w:tcW w:w="1152" w:type="dxa"/>
            <w:shd w:val="clear" w:color="auto" w:fill="FAFAFA"/>
            <w:tcMar>
              <w:top w:w="80" w:type="dxa"/>
              <w:left w:w="90" w:type="dxa"/>
              <w:bottom w:w="80" w:type="dxa"/>
              <w:right w:w="90" w:type="dxa"/>
            </w:tcMar>
          </w:tcPr>
          <w:p w14:paraId="1AC4EA0E" w14:textId="77777777" w:rsidR="004C448A" w:rsidRDefault="00000000">
            <w:r>
              <w:rPr>
                <w:color w:val="000000"/>
                <w:sz w:val="15"/>
              </w:rPr>
              <w:t>linear</w:t>
            </w:r>
          </w:p>
        </w:tc>
        <w:tc>
          <w:tcPr>
            <w:tcW w:w="1008" w:type="dxa"/>
            <w:shd w:val="clear" w:color="auto" w:fill="FAFAFA"/>
            <w:tcMar>
              <w:top w:w="80" w:type="dxa"/>
              <w:left w:w="90" w:type="dxa"/>
              <w:bottom w:w="80" w:type="dxa"/>
              <w:right w:w="90" w:type="dxa"/>
            </w:tcMar>
          </w:tcPr>
          <w:p w14:paraId="0F53CE6A" w14:textId="77777777" w:rsidR="004C448A" w:rsidRDefault="00000000">
            <w:r>
              <w:rPr>
                <w:color w:val="000000"/>
                <w:sz w:val="15"/>
              </w:rPr>
              <w:t>10</w:t>
            </w:r>
          </w:p>
        </w:tc>
        <w:tc>
          <w:tcPr>
            <w:tcW w:w="936" w:type="dxa"/>
            <w:shd w:val="clear" w:color="auto" w:fill="FAFAFA"/>
            <w:tcMar>
              <w:top w:w="80" w:type="dxa"/>
              <w:left w:w="90" w:type="dxa"/>
              <w:bottom w:w="80" w:type="dxa"/>
              <w:right w:w="90" w:type="dxa"/>
            </w:tcMar>
          </w:tcPr>
          <w:p w14:paraId="1D227C3F" w14:textId="77777777" w:rsidR="004C448A" w:rsidRDefault="00000000">
            <w:r>
              <w:rPr>
                <w:color w:val="000000"/>
                <w:sz w:val="15"/>
              </w:rPr>
              <w:t>-</w:t>
            </w:r>
          </w:p>
        </w:tc>
        <w:tc>
          <w:tcPr>
            <w:tcW w:w="1008" w:type="dxa"/>
            <w:shd w:val="clear" w:color="auto" w:fill="FAFAFA"/>
            <w:tcMar>
              <w:top w:w="80" w:type="dxa"/>
              <w:left w:w="90" w:type="dxa"/>
              <w:bottom w:w="80" w:type="dxa"/>
              <w:right w:w="90" w:type="dxa"/>
            </w:tcMar>
          </w:tcPr>
          <w:p w14:paraId="4F053828" w14:textId="77777777" w:rsidR="004C448A" w:rsidRDefault="00000000">
            <w:r>
              <w:rPr>
                <w:color w:val="000000"/>
                <w:sz w:val="15"/>
              </w:rPr>
              <w:t>-</w:t>
            </w:r>
          </w:p>
        </w:tc>
        <w:tc>
          <w:tcPr>
            <w:tcW w:w="936" w:type="dxa"/>
            <w:shd w:val="clear" w:color="auto" w:fill="FAFAFA"/>
            <w:tcMar>
              <w:top w:w="80" w:type="dxa"/>
              <w:left w:w="90" w:type="dxa"/>
              <w:bottom w:w="80" w:type="dxa"/>
              <w:right w:w="90" w:type="dxa"/>
            </w:tcMar>
          </w:tcPr>
          <w:p w14:paraId="16482403" w14:textId="77777777" w:rsidR="004C448A" w:rsidRDefault="00000000">
            <w:r>
              <w:rPr>
                <w:color w:val="000000"/>
                <w:sz w:val="15"/>
              </w:rPr>
              <w:t>-</w:t>
            </w:r>
          </w:p>
        </w:tc>
      </w:tr>
      <w:tr w:rsidR="004C448A" w14:paraId="1A26D39B" w14:textId="77777777">
        <w:trPr>
          <w:cantSplit/>
          <w:jc w:val="center"/>
        </w:trPr>
        <w:tc>
          <w:tcPr>
            <w:tcW w:w="1944" w:type="dxa"/>
            <w:tcMar>
              <w:top w:w="80" w:type="dxa"/>
              <w:left w:w="90" w:type="dxa"/>
              <w:bottom w:w="80" w:type="dxa"/>
              <w:right w:w="90" w:type="dxa"/>
            </w:tcMar>
          </w:tcPr>
          <w:p w14:paraId="7EB76A80" w14:textId="77777777" w:rsidR="004C448A" w:rsidRDefault="00000000">
            <w:r>
              <w:rPr>
                <w:color w:val="000000"/>
                <w:sz w:val="15"/>
              </w:rPr>
              <w:t>MC201215RHRP</w:t>
            </w:r>
          </w:p>
        </w:tc>
        <w:tc>
          <w:tcPr>
            <w:tcW w:w="2520" w:type="dxa"/>
            <w:tcMar>
              <w:top w:w="80" w:type="dxa"/>
              <w:left w:w="90" w:type="dxa"/>
              <w:bottom w:w="80" w:type="dxa"/>
              <w:right w:w="90" w:type="dxa"/>
            </w:tcMar>
          </w:tcPr>
          <w:p w14:paraId="5D7DB3FF" w14:textId="77777777" w:rsidR="004C448A" w:rsidRDefault="00000000">
            <w:r>
              <w:rPr>
                <w:color w:val="000000"/>
                <w:sz w:val="15"/>
              </w:rPr>
              <w:t>corto_diff</w:t>
            </w:r>
          </w:p>
        </w:tc>
        <w:tc>
          <w:tcPr>
            <w:tcW w:w="1152" w:type="dxa"/>
            <w:tcMar>
              <w:top w:w="80" w:type="dxa"/>
              <w:left w:w="90" w:type="dxa"/>
              <w:bottom w:w="80" w:type="dxa"/>
              <w:right w:w="90" w:type="dxa"/>
            </w:tcMar>
          </w:tcPr>
          <w:p w14:paraId="3A6F3573" w14:textId="77777777" w:rsidR="004C448A" w:rsidRDefault="00000000">
            <w:r>
              <w:rPr>
                <w:color w:val="000000"/>
                <w:sz w:val="15"/>
              </w:rPr>
              <w:t>poly</w:t>
            </w:r>
          </w:p>
        </w:tc>
        <w:tc>
          <w:tcPr>
            <w:tcW w:w="1008" w:type="dxa"/>
            <w:tcMar>
              <w:top w:w="80" w:type="dxa"/>
              <w:left w:w="90" w:type="dxa"/>
              <w:bottom w:w="80" w:type="dxa"/>
              <w:right w:w="90" w:type="dxa"/>
            </w:tcMar>
          </w:tcPr>
          <w:p w14:paraId="57624143" w14:textId="77777777" w:rsidR="004C448A" w:rsidRDefault="00000000">
            <w:r>
              <w:rPr>
                <w:color w:val="000000"/>
                <w:sz w:val="15"/>
              </w:rPr>
              <w:t>300</w:t>
            </w:r>
          </w:p>
        </w:tc>
        <w:tc>
          <w:tcPr>
            <w:tcW w:w="936" w:type="dxa"/>
            <w:tcMar>
              <w:top w:w="80" w:type="dxa"/>
              <w:left w:w="90" w:type="dxa"/>
              <w:bottom w:w="80" w:type="dxa"/>
              <w:right w:w="90" w:type="dxa"/>
            </w:tcMar>
          </w:tcPr>
          <w:p w14:paraId="6F6E81ED" w14:textId="77777777" w:rsidR="004C448A" w:rsidRDefault="00000000">
            <w:r>
              <w:rPr>
                <w:color w:val="000000"/>
                <w:sz w:val="15"/>
              </w:rPr>
              <w:t>1</w:t>
            </w:r>
          </w:p>
        </w:tc>
        <w:tc>
          <w:tcPr>
            <w:tcW w:w="1008" w:type="dxa"/>
            <w:tcMar>
              <w:top w:w="80" w:type="dxa"/>
              <w:left w:w="90" w:type="dxa"/>
              <w:bottom w:w="80" w:type="dxa"/>
              <w:right w:w="90" w:type="dxa"/>
            </w:tcMar>
          </w:tcPr>
          <w:p w14:paraId="7D7B5216" w14:textId="77777777" w:rsidR="004C448A" w:rsidRDefault="00000000">
            <w:r>
              <w:rPr>
                <w:color w:val="000000"/>
                <w:sz w:val="15"/>
              </w:rPr>
              <w:t>3</w:t>
            </w:r>
          </w:p>
        </w:tc>
        <w:tc>
          <w:tcPr>
            <w:tcW w:w="936" w:type="dxa"/>
            <w:tcMar>
              <w:top w:w="80" w:type="dxa"/>
              <w:left w:w="90" w:type="dxa"/>
              <w:bottom w:w="80" w:type="dxa"/>
              <w:right w:w="90" w:type="dxa"/>
            </w:tcMar>
          </w:tcPr>
          <w:p w14:paraId="7F0912E5" w14:textId="77777777" w:rsidR="004C448A" w:rsidRDefault="00000000">
            <w:r>
              <w:rPr>
                <w:color w:val="000000"/>
                <w:sz w:val="15"/>
              </w:rPr>
              <w:t>0</w:t>
            </w:r>
          </w:p>
        </w:tc>
      </w:tr>
      <w:tr w:rsidR="004C448A" w14:paraId="16AB0036" w14:textId="77777777">
        <w:trPr>
          <w:cantSplit/>
          <w:jc w:val="center"/>
        </w:trPr>
        <w:tc>
          <w:tcPr>
            <w:tcW w:w="1944" w:type="dxa"/>
            <w:shd w:val="clear" w:color="auto" w:fill="FAFAFA"/>
            <w:tcMar>
              <w:top w:w="80" w:type="dxa"/>
              <w:left w:w="90" w:type="dxa"/>
              <w:bottom w:w="80" w:type="dxa"/>
              <w:right w:w="90" w:type="dxa"/>
            </w:tcMar>
          </w:tcPr>
          <w:p w14:paraId="5E9090E3" w14:textId="77777777" w:rsidR="004C448A" w:rsidRDefault="00000000">
            <w:r>
              <w:rPr>
                <w:color w:val="000000"/>
                <w:sz w:val="15"/>
              </w:rPr>
              <w:t>MC101330LVRP</w:t>
            </w:r>
          </w:p>
        </w:tc>
        <w:tc>
          <w:tcPr>
            <w:tcW w:w="2520" w:type="dxa"/>
            <w:shd w:val="clear" w:color="auto" w:fill="FAFAFA"/>
            <w:tcMar>
              <w:top w:w="80" w:type="dxa"/>
              <w:left w:w="90" w:type="dxa"/>
              <w:bottom w:w="80" w:type="dxa"/>
              <w:right w:w="90" w:type="dxa"/>
            </w:tcMar>
          </w:tcPr>
          <w:p w14:paraId="6B133B6A" w14:textId="77777777" w:rsidR="004C448A" w:rsidRDefault="00000000">
            <w:r>
              <w:rPr>
                <w:color w:val="000000"/>
                <w:sz w:val="15"/>
              </w:rPr>
              <w:t>extendido_diff</w:t>
            </w:r>
          </w:p>
        </w:tc>
        <w:tc>
          <w:tcPr>
            <w:tcW w:w="1152" w:type="dxa"/>
            <w:shd w:val="clear" w:color="auto" w:fill="FAFAFA"/>
            <w:tcMar>
              <w:top w:w="80" w:type="dxa"/>
              <w:left w:w="90" w:type="dxa"/>
              <w:bottom w:w="80" w:type="dxa"/>
              <w:right w:w="90" w:type="dxa"/>
            </w:tcMar>
          </w:tcPr>
          <w:p w14:paraId="5BDB4160" w14:textId="77777777" w:rsidR="004C448A" w:rsidRDefault="00000000">
            <w:r>
              <w:rPr>
                <w:color w:val="000000"/>
                <w:sz w:val="15"/>
              </w:rPr>
              <w:t>poly</w:t>
            </w:r>
          </w:p>
        </w:tc>
        <w:tc>
          <w:tcPr>
            <w:tcW w:w="1008" w:type="dxa"/>
            <w:shd w:val="clear" w:color="auto" w:fill="FAFAFA"/>
            <w:tcMar>
              <w:top w:w="80" w:type="dxa"/>
              <w:left w:w="90" w:type="dxa"/>
              <w:bottom w:w="80" w:type="dxa"/>
              <w:right w:w="90" w:type="dxa"/>
            </w:tcMar>
          </w:tcPr>
          <w:p w14:paraId="0567E110" w14:textId="77777777" w:rsidR="004C448A" w:rsidRDefault="00000000">
            <w:r>
              <w:rPr>
                <w:color w:val="000000"/>
                <w:sz w:val="15"/>
              </w:rPr>
              <w:t>300</w:t>
            </w:r>
          </w:p>
        </w:tc>
        <w:tc>
          <w:tcPr>
            <w:tcW w:w="936" w:type="dxa"/>
            <w:shd w:val="clear" w:color="auto" w:fill="FAFAFA"/>
            <w:tcMar>
              <w:top w:w="80" w:type="dxa"/>
              <w:left w:w="90" w:type="dxa"/>
              <w:bottom w:w="80" w:type="dxa"/>
              <w:right w:w="90" w:type="dxa"/>
            </w:tcMar>
          </w:tcPr>
          <w:p w14:paraId="7D31C67A" w14:textId="77777777" w:rsidR="004C448A" w:rsidRDefault="00000000">
            <w:r>
              <w:rPr>
                <w:color w:val="000000"/>
                <w:sz w:val="15"/>
              </w:rPr>
              <w:t>0.001</w:t>
            </w:r>
          </w:p>
        </w:tc>
        <w:tc>
          <w:tcPr>
            <w:tcW w:w="1008" w:type="dxa"/>
            <w:shd w:val="clear" w:color="auto" w:fill="FAFAFA"/>
            <w:tcMar>
              <w:top w:w="80" w:type="dxa"/>
              <w:left w:w="90" w:type="dxa"/>
              <w:bottom w:w="80" w:type="dxa"/>
              <w:right w:w="90" w:type="dxa"/>
            </w:tcMar>
          </w:tcPr>
          <w:p w14:paraId="799821D7" w14:textId="77777777" w:rsidR="004C448A" w:rsidRDefault="00000000">
            <w:r>
              <w:rPr>
                <w:color w:val="000000"/>
                <w:sz w:val="15"/>
              </w:rPr>
              <w:t>2</w:t>
            </w:r>
          </w:p>
        </w:tc>
        <w:tc>
          <w:tcPr>
            <w:tcW w:w="936" w:type="dxa"/>
            <w:shd w:val="clear" w:color="auto" w:fill="FAFAFA"/>
            <w:tcMar>
              <w:top w:w="80" w:type="dxa"/>
              <w:left w:w="90" w:type="dxa"/>
              <w:bottom w:w="80" w:type="dxa"/>
              <w:right w:w="90" w:type="dxa"/>
            </w:tcMar>
          </w:tcPr>
          <w:p w14:paraId="5C57281E" w14:textId="77777777" w:rsidR="004C448A" w:rsidRDefault="00000000">
            <w:r>
              <w:rPr>
                <w:color w:val="000000"/>
                <w:sz w:val="15"/>
              </w:rPr>
              <w:t>0</w:t>
            </w:r>
          </w:p>
        </w:tc>
      </w:tr>
      <w:tr w:rsidR="004C448A" w14:paraId="36CC6A28" w14:textId="77777777">
        <w:trPr>
          <w:cantSplit/>
          <w:jc w:val="center"/>
        </w:trPr>
        <w:tc>
          <w:tcPr>
            <w:tcW w:w="1944" w:type="dxa"/>
            <w:tcMar>
              <w:top w:w="80" w:type="dxa"/>
              <w:left w:w="90" w:type="dxa"/>
              <w:bottom w:w="80" w:type="dxa"/>
              <w:right w:w="90" w:type="dxa"/>
            </w:tcMar>
          </w:tcPr>
          <w:p w14:paraId="3933CE04" w14:textId="77777777" w:rsidR="004C448A" w:rsidRDefault="00000000">
            <w:r>
              <w:rPr>
                <w:color w:val="000000"/>
                <w:sz w:val="15"/>
              </w:rPr>
              <w:t>MC201015RHRP</w:t>
            </w:r>
          </w:p>
        </w:tc>
        <w:tc>
          <w:tcPr>
            <w:tcW w:w="2520" w:type="dxa"/>
            <w:tcMar>
              <w:top w:w="80" w:type="dxa"/>
              <w:left w:w="90" w:type="dxa"/>
              <w:bottom w:w="80" w:type="dxa"/>
              <w:right w:w="90" w:type="dxa"/>
            </w:tcMar>
          </w:tcPr>
          <w:p w14:paraId="1373445A" w14:textId="77777777" w:rsidR="004C448A" w:rsidRDefault="00000000">
            <w:r>
              <w:rPr>
                <w:color w:val="000000"/>
                <w:sz w:val="15"/>
              </w:rPr>
              <w:t>corto_diff</w:t>
            </w:r>
          </w:p>
        </w:tc>
        <w:tc>
          <w:tcPr>
            <w:tcW w:w="1152" w:type="dxa"/>
            <w:tcMar>
              <w:top w:w="80" w:type="dxa"/>
              <w:left w:w="90" w:type="dxa"/>
              <w:bottom w:w="80" w:type="dxa"/>
              <w:right w:w="90" w:type="dxa"/>
            </w:tcMar>
          </w:tcPr>
          <w:p w14:paraId="4811DC74" w14:textId="77777777" w:rsidR="004C448A" w:rsidRDefault="00000000">
            <w:r>
              <w:rPr>
                <w:color w:val="000000"/>
                <w:sz w:val="15"/>
              </w:rPr>
              <w:t>poly</w:t>
            </w:r>
          </w:p>
        </w:tc>
        <w:tc>
          <w:tcPr>
            <w:tcW w:w="1008" w:type="dxa"/>
            <w:tcMar>
              <w:top w:w="80" w:type="dxa"/>
              <w:left w:w="90" w:type="dxa"/>
              <w:bottom w:w="80" w:type="dxa"/>
              <w:right w:w="90" w:type="dxa"/>
            </w:tcMar>
          </w:tcPr>
          <w:p w14:paraId="70432AF9" w14:textId="77777777" w:rsidR="004C448A" w:rsidRDefault="00000000">
            <w:r>
              <w:rPr>
                <w:color w:val="000000"/>
                <w:sz w:val="15"/>
              </w:rPr>
              <w:t>3</w:t>
            </w:r>
          </w:p>
        </w:tc>
        <w:tc>
          <w:tcPr>
            <w:tcW w:w="936" w:type="dxa"/>
            <w:tcMar>
              <w:top w:w="80" w:type="dxa"/>
              <w:left w:w="90" w:type="dxa"/>
              <w:bottom w:w="80" w:type="dxa"/>
              <w:right w:w="90" w:type="dxa"/>
            </w:tcMar>
          </w:tcPr>
          <w:p w14:paraId="5BD494AE" w14:textId="77777777" w:rsidR="004C448A" w:rsidRDefault="00000000">
            <w:r>
              <w:rPr>
                <w:color w:val="000000"/>
                <w:sz w:val="15"/>
              </w:rPr>
              <w:t>0.1</w:t>
            </w:r>
          </w:p>
        </w:tc>
        <w:tc>
          <w:tcPr>
            <w:tcW w:w="1008" w:type="dxa"/>
            <w:tcMar>
              <w:top w:w="80" w:type="dxa"/>
              <w:left w:w="90" w:type="dxa"/>
              <w:bottom w:w="80" w:type="dxa"/>
              <w:right w:w="90" w:type="dxa"/>
            </w:tcMar>
          </w:tcPr>
          <w:p w14:paraId="0558CBBA" w14:textId="77777777" w:rsidR="004C448A" w:rsidRDefault="00000000">
            <w:r>
              <w:rPr>
                <w:color w:val="000000"/>
                <w:sz w:val="15"/>
              </w:rPr>
              <w:t>3</w:t>
            </w:r>
          </w:p>
        </w:tc>
        <w:tc>
          <w:tcPr>
            <w:tcW w:w="936" w:type="dxa"/>
            <w:tcMar>
              <w:top w:w="80" w:type="dxa"/>
              <w:left w:w="90" w:type="dxa"/>
              <w:bottom w:w="80" w:type="dxa"/>
              <w:right w:w="90" w:type="dxa"/>
            </w:tcMar>
          </w:tcPr>
          <w:p w14:paraId="3A8C635B" w14:textId="77777777" w:rsidR="004C448A" w:rsidRDefault="00000000">
            <w:r>
              <w:rPr>
                <w:color w:val="000000"/>
                <w:sz w:val="15"/>
              </w:rPr>
              <w:t>0</w:t>
            </w:r>
          </w:p>
        </w:tc>
      </w:tr>
      <w:tr w:rsidR="004C448A" w14:paraId="2C33065B" w14:textId="77777777">
        <w:trPr>
          <w:cantSplit/>
          <w:jc w:val="center"/>
        </w:trPr>
        <w:tc>
          <w:tcPr>
            <w:tcW w:w="1944" w:type="dxa"/>
            <w:shd w:val="clear" w:color="auto" w:fill="FAFAFA"/>
            <w:tcMar>
              <w:top w:w="80" w:type="dxa"/>
              <w:left w:w="90" w:type="dxa"/>
              <w:bottom w:w="80" w:type="dxa"/>
              <w:right w:w="90" w:type="dxa"/>
            </w:tcMar>
          </w:tcPr>
          <w:p w14:paraId="5B11610A" w14:textId="77777777" w:rsidR="004C448A" w:rsidRDefault="00000000">
            <w:r>
              <w:rPr>
                <w:color w:val="000000"/>
                <w:sz w:val="15"/>
              </w:rPr>
              <w:t>MC201230RVRP</w:t>
            </w:r>
          </w:p>
        </w:tc>
        <w:tc>
          <w:tcPr>
            <w:tcW w:w="2520" w:type="dxa"/>
            <w:shd w:val="clear" w:color="auto" w:fill="FAFAFA"/>
            <w:tcMar>
              <w:top w:w="80" w:type="dxa"/>
              <w:left w:w="90" w:type="dxa"/>
              <w:bottom w:w="80" w:type="dxa"/>
              <w:right w:w="90" w:type="dxa"/>
            </w:tcMar>
          </w:tcPr>
          <w:p w14:paraId="44C494AC" w14:textId="77777777" w:rsidR="004C448A" w:rsidRDefault="00000000">
            <w:r>
              <w:rPr>
                <w:color w:val="000000"/>
                <w:sz w:val="15"/>
              </w:rPr>
              <w:t>estacional_log_nivel</w:t>
            </w:r>
          </w:p>
        </w:tc>
        <w:tc>
          <w:tcPr>
            <w:tcW w:w="1152" w:type="dxa"/>
            <w:shd w:val="clear" w:color="auto" w:fill="FAFAFA"/>
            <w:tcMar>
              <w:top w:w="80" w:type="dxa"/>
              <w:left w:w="90" w:type="dxa"/>
              <w:bottom w:w="80" w:type="dxa"/>
              <w:right w:w="90" w:type="dxa"/>
            </w:tcMar>
          </w:tcPr>
          <w:p w14:paraId="448874BC" w14:textId="77777777" w:rsidR="004C448A" w:rsidRDefault="00000000">
            <w:r>
              <w:rPr>
                <w:color w:val="000000"/>
                <w:sz w:val="15"/>
              </w:rPr>
              <w:t>rbf</w:t>
            </w:r>
          </w:p>
        </w:tc>
        <w:tc>
          <w:tcPr>
            <w:tcW w:w="1008" w:type="dxa"/>
            <w:shd w:val="clear" w:color="auto" w:fill="FAFAFA"/>
            <w:tcMar>
              <w:top w:w="80" w:type="dxa"/>
              <w:left w:w="90" w:type="dxa"/>
              <w:bottom w:w="80" w:type="dxa"/>
              <w:right w:w="90" w:type="dxa"/>
            </w:tcMar>
          </w:tcPr>
          <w:p w14:paraId="41F31981" w14:textId="77777777" w:rsidR="004C448A" w:rsidRDefault="00000000">
            <w:r>
              <w:rPr>
                <w:color w:val="000000"/>
                <w:sz w:val="15"/>
              </w:rPr>
              <w:t>0.03</w:t>
            </w:r>
          </w:p>
        </w:tc>
        <w:tc>
          <w:tcPr>
            <w:tcW w:w="936" w:type="dxa"/>
            <w:shd w:val="clear" w:color="auto" w:fill="FAFAFA"/>
            <w:tcMar>
              <w:top w:w="80" w:type="dxa"/>
              <w:left w:w="90" w:type="dxa"/>
              <w:bottom w:w="80" w:type="dxa"/>
              <w:right w:w="90" w:type="dxa"/>
            </w:tcMar>
          </w:tcPr>
          <w:p w14:paraId="26262F19" w14:textId="77777777" w:rsidR="004C448A" w:rsidRDefault="00000000">
            <w:r>
              <w:rPr>
                <w:color w:val="000000"/>
                <w:sz w:val="15"/>
              </w:rPr>
              <w:t>0.03</w:t>
            </w:r>
          </w:p>
        </w:tc>
        <w:tc>
          <w:tcPr>
            <w:tcW w:w="1008" w:type="dxa"/>
            <w:shd w:val="clear" w:color="auto" w:fill="FAFAFA"/>
            <w:tcMar>
              <w:top w:w="80" w:type="dxa"/>
              <w:left w:w="90" w:type="dxa"/>
              <w:bottom w:w="80" w:type="dxa"/>
              <w:right w:w="90" w:type="dxa"/>
            </w:tcMar>
          </w:tcPr>
          <w:p w14:paraId="21E9A5A1" w14:textId="77777777" w:rsidR="004C448A" w:rsidRDefault="00000000">
            <w:r>
              <w:rPr>
                <w:color w:val="000000"/>
                <w:sz w:val="15"/>
              </w:rPr>
              <w:t>-</w:t>
            </w:r>
          </w:p>
        </w:tc>
        <w:tc>
          <w:tcPr>
            <w:tcW w:w="936" w:type="dxa"/>
            <w:shd w:val="clear" w:color="auto" w:fill="FAFAFA"/>
            <w:tcMar>
              <w:top w:w="80" w:type="dxa"/>
              <w:left w:w="90" w:type="dxa"/>
              <w:bottom w:w="80" w:type="dxa"/>
              <w:right w:w="90" w:type="dxa"/>
            </w:tcMar>
          </w:tcPr>
          <w:p w14:paraId="1B83D946" w14:textId="77777777" w:rsidR="004C448A" w:rsidRDefault="00000000">
            <w:r>
              <w:rPr>
                <w:color w:val="000000"/>
                <w:sz w:val="15"/>
              </w:rPr>
              <w:t>-</w:t>
            </w:r>
          </w:p>
        </w:tc>
      </w:tr>
    </w:tbl>
    <w:p w14:paraId="3C87A62D" w14:textId="77777777" w:rsidR="004C448A" w:rsidRDefault="004C448A">
      <w:pPr>
        <w:spacing w:after="0"/>
      </w:pPr>
    </w:p>
    <w:p w14:paraId="3AFEF360" w14:textId="77777777" w:rsidR="004C448A" w:rsidRDefault="00000000">
      <w:pPr>
        <w:pStyle w:val="Heading1"/>
        <w:spacing w:before="240" w:after="80"/>
      </w:pPr>
      <w:r>
        <w:rPr>
          <w:rFonts w:ascii="Aptos" w:hAnsi="Aptos"/>
        </w:rPr>
        <w:lastRenderedPageBreak/>
        <w:t>10. Operación mensual recomendada</w:t>
      </w:r>
    </w:p>
    <w:p w14:paraId="61CB7A59" w14:textId="77777777" w:rsidR="004C448A" w:rsidRPr="00F87BC2" w:rsidRDefault="00000000">
      <w:pPr>
        <w:spacing w:after="100" w:line="269" w:lineRule="auto"/>
        <w:rPr>
          <w:lang w:val="es-CO"/>
        </w:rPr>
      </w:pPr>
      <w:r w:rsidRPr="00F87BC2">
        <w:rPr>
          <w:color w:val="000000"/>
          <w:lang w:val="es-CO"/>
        </w:rPr>
        <w:t xml:space="preserve">La forma más estable de usar el sistema es convertirlo en un ciclo mensual repetible. No hace falta guardar manualmente un modelo KRR entrenado: el script lo reconstruye con los datos disponibles. Lo que sí debe conservarse es </w:t>
      </w:r>
      <w:proofErr w:type="spellStart"/>
      <w:r w:rsidRPr="00F87BC2">
        <w:rPr>
          <w:color w:val="000000"/>
          <w:lang w:val="es-CO"/>
        </w:rPr>
        <w:t>estado_aci.json</w:t>
      </w:r>
      <w:proofErr w:type="spellEnd"/>
      <w:r w:rsidRPr="00F87BC2">
        <w:rPr>
          <w:color w:val="000000"/>
          <w:lang w:val="es-CO"/>
        </w:rPr>
        <w:t>.</w:t>
      </w:r>
    </w:p>
    <w:p w14:paraId="56218551" w14:textId="77777777" w:rsidR="004C448A" w:rsidRPr="00F87BC2" w:rsidRDefault="00000000">
      <w:pPr>
        <w:pStyle w:val="Heading2"/>
        <w:spacing w:before="160" w:after="80"/>
        <w:rPr>
          <w:lang w:val="es-CO"/>
        </w:rPr>
      </w:pPr>
      <w:r w:rsidRPr="00F87BC2">
        <w:rPr>
          <w:rFonts w:ascii="Aptos" w:hAnsi="Aptos"/>
          <w:lang w:val="es-CO"/>
        </w:rPr>
        <w:t>10.1 Primera puesta en marcha</w:t>
      </w:r>
    </w:p>
    <w:tbl>
      <w:tblPr>
        <w:tblW w:w="0" w:type="auto"/>
        <w:jc w:val="center"/>
        <w:tblLook w:val="04A0" w:firstRow="1" w:lastRow="0" w:firstColumn="1" w:lastColumn="0" w:noHBand="0" w:noVBand="1"/>
      </w:tblPr>
      <w:tblGrid>
        <w:gridCol w:w="10080"/>
      </w:tblGrid>
      <w:tr w:rsidR="004C448A" w:rsidRPr="00F87BC2" w14:paraId="459F9CD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5F045E39" w14:textId="77777777" w:rsidR="004C448A" w:rsidRPr="00F87BC2" w:rsidRDefault="00000000">
            <w:pPr>
              <w:spacing w:after="0"/>
              <w:rPr>
                <w:lang w:val="es-CO"/>
              </w:rPr>
            </w:pPr>
            <w:r w:rsidRPr="00F87BC2">
              <w:rPr>
                <w:rFonts w:ascii="Consolas" w:hAnsi="Consolas"/>
                <w:color w:val="000000"/>
                <w:sz w:val="17"/>
                <w:lang w:val="es-CO"/>
              </w:rPr>
              <w:t># 1. Preparar el panel</w:t>
            </w:r>
            <w:r w:rsidRPr="00F87BC2">
              <w:rPr>
                <w:lang w:val="es-CO"/>
              </w:rPr>
              <w:br/>
            </w: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preparacion_icmd.py --</w:t>
            </w:r>
            <w:proofErr w:type="spellStart"/>
            <w:r w:rsidRPr="00F87BC2">
              <w:rPr>
                <w:rFonts w:ascii="Consolas" w:hAnsi="Consolas"/>
                <w:color w:val="000000"/>
                <w:sz w:val="17"/>
                <w:lang w:val="es-CO"/>
              </w:rPr>
              <w:t>csv</w:t>
            </w:r>
            <w:proofErr w:type="spellEnd"/>
            <w:r w:rsidRPr="00F87BC2">
              <w:rPr>
                <w:rFonts w:ascii="Consolas" w:hAnsi="Consolas"/>
                <w:color w:val="000000"/>
                <w:sz w:val="17"/>
                <w:lang w:val="es-CO"/>
              </w:rPr>
              <w:t xml:space="preserve"> df_preprocessed.csv --salidas </w:t>
            </w:r>
            <w:proofErr w:type="spellStart"/>
            <w:r w:rsidRPr="00F87BC2">
              <w:rPr>
                <w:rFonts w:ascii="Consolas" w:hAnsi="Consolas"/>
                <w:color w:val="000000"/>
                <w:sz w:val="17"/>
                <w:lang w:val="es-CO"/>
              </w:rPr>
              <w:t>datos_preparados</w:t>
            </w:r>
            <w:proofErr w:type="spellEnd"/>
            <w:r w:rsidRPr="00F87BC2">
              <w:rPr>
                <w:lang w:val="es-CO"/>
              </w:rPr>
              <w:br/>
            </w:r>
            <w:r w:rsidRPr="00F87BC2">
              <w:rPr>
                <w:lang w:val="es-CO"/>
              </w:rPr>
              <w:br/>
            </w:r>
            <w:r w:rsidRPr="00F87BC2">
              <w:rPr>
                <w:rFonts w:ascii="Consolas" w:hAnsi="Consolas"/>
                <w:color w:val="000000"/>
                <w:sz w:val="17"/>
                <w:lang w:val="es-CO"/>
              </w:rPr>
              <w:t># 2. Generar el primer pronóstico del mes siguiente</w:t>
            </w:r>
            <w:r w:rsidRPr="00F87BC2">
              <w:rPr>
                <w:lang w:val="es-CO"/>
              </w:rPr>
              <w:br/>
            </w: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prediccion_icmd.py --series </w:t>
            </w:r>
            <w:proofErr w:type="spellStart"/>
            <w:r w:rsidRPr="00F87BC2">
              <w:rPr>
                <w:rFonts w:ascii="Consolas" w:hAnsi="Consolas"/>
                <w:color w:val="000000"/>
                <w:sz w:val="17"/>
                <w:lang w:val="es-CO"/>
              </w:rPr>
              <w:t>datos_preparados</w:t>
            </w:r>
            <w:proofErr w:type="spellEnd"/>
            <w:r w:rsidRPr="00F87BC2">
              <w:rPr>
                <w:rFonts w:ascii="Consolas" w:hAnsi="Consolas"/>
                <w:color w:val="000000"/>
                <w:sz w:val="17"/>
                <w:lang w:val="es-CO"/>
              </w:rPr>
              <w:t xml:space="preserve">/series_mensuales.csv --horizonte 1 --salidas </w:t>
            </w:r>
            <w:proofErr w:type="spellStart"/>
            <w:r w:rsidRPr="00F87BC2">
              <w:rPr>
                <w:rFonts w:ascii="Consolas" w:hAnsi="Consolas"/>
                <w:color w:val="000000"/>
                <w:sz w:val="17"/>
                <w:lang w:val="es-CO"/>
              </w:rPr>
              <w:t>salidas_prediccion</w:t>
            </w:r>
            <w:proofErr w:type="spellEnd"/>
          </w:p>
        </w:tc>
      </w:tr>
    </w:tbl>
    <w:p w14:paraId="17504EFA" w14:textId="77777777" w:rsidR="004C448A" w:rsidRPr="00F87BC2" w:rsidRDefault="004C448A">
      <w:pPr>
        <w:spacing w:after="0"/>
        <w:rPr>
          <w:lang w:val="es-CO"/>
        </w:rPr>
      </w:pPr>
    </w:p>
    <w:p w14:paraId="7EF29E1D" w14:textId="77777777" w:rsidR="004C448A" w:rsidRPr="00F87BC2" w:rsidRDefault="00000000">
      <w:pPr>
        <w:spacing w:after="100" w:line="269" w:lineRule="auto"/>
        <w:rPr>
          <w:lang w:val="es-CO"/>
        </w:rPr>
      </w:pPr>
      <w:r w:rsidRPr="00F87BC2">
        <w:rPr>
          <w:color w:val="000000"/>
          <w:lang w:val="es-CO"/>
        </w:rPr>
        <w:t>En esta primera ejecución, si no existe estado ACI, se realiza la calibración causal inicial sobre el histórico disponible y se guarda la predicción pendiente del próximo mes.</w:t>
      </w:r>
    </w:p>
    <w:p w14:paraId="3CA8C1CF" w14:textId="77777777" w:rsidR="004C448A" w:rsidRPr="00F87BC2" w:rsidRDefault="00000000">
      <w:pPr>
        <w:pStyle w:val="Heading2"/>
        <w:spacing w:before="160" w:after="80"/>
        <w:rPr>
          <w:lang w:val="es-CO"/>
        </w:rPr>
      </w:pPr>
      <w:r w:rsidRPr="00F87BC2">
        <w:rPr>
          <w:rFonts w:ascii="Aptos" w:hAnsi="Aptos"/>
          <w:lang w:val="es-CO"/>
        </w:rPr>
        <w:t>10.2 Cuando llega un nuevo mes real</w:t>
      </w:r>
    </w:p>
    <w:p w14:paraId="31200508" w14:textId="77777777" w:rsidR="004C448A" w:rsidRPr="00F87BC2" w:rsidRDefault="00000000">
      <w:pPr>
        <w:spacing w:after="40" w:line="269" w:lineRule="auto"/>
        <w:ind w:left="259" w:hanging="259"/>
        <w:rPr>
          <w:lang w:val="es-CO"/>
        </w:rPr>
      </w:pPr>
      <w:r w:rsidRPr="00F87BC2">
        <w:rPr>
          <w:color w:val="000000"/>
          <w:lang w:val="es-CO"/>
        </w:rPr>
        <w:t>1.  Actualizar el CSV de origen o el panel con la observación real del nuevo mes.</w:t>
      </w:r>
    </w:p>
    <w:p w14:paraId="346DCDC9" w14:textId="77777777" w:rsidR="004C448A" w:rsidRPr="00F87BC2" w:rsidRDefault="00000000">
      <w:pPr>
        <w:spacing w:after="40" w:line="269" w:lineRule="auto"/>
        <w:ind w:left="259" w:hanging="259"/>
        <w:rPr>
          <w:lang w:val="es-CO"/>
        </w:rPr>
      </w:pPr>
      <w:r w:rsidRPr="00F87BC2">
        <w:rPr>
          <w:color w:val="000000"/>
          <w:lang w:val="es-CO"/>
        </w:rPr>
        <w:t>2.  Volver a ejecutar preparacion_icmd.py para regenerar series_mensuales.csv.</w:t>
      </w:r>
    </w:p>
    <w:p w14:paraId="737C759A" w14:textId="77777777" w:rsidR="004C448A" w:rsidRPr="00F87BC2" w:rsidRDefault="00000000">
      <w:pPr>
        <w:spacing w:after="40" w:line="269" w:lineRule="auto"/>
        <w:ind w:left="259" w:hanging="259"/>
        <w:rPr>
          <w:lang w:val="es-CO"/>
        </w:rPr>
      </w:pPr>
      <w:r w:rsidRPr="00F87BC2">
        <w:rPr>
          <w:color w:val="000000"/>
          <w:lang w:val="es-CO"/>
        </w:rPr>
        <w:t xml:space="preserve">3.  Ejecutar prediccion_icmd.py usando el mismo directorio de salidas para que encuentre </w:t>
      </w:r>
      <w:proofErr w:type="spellStart"/>
      <w:r w:rsidRPr="00F87BC2">
        <w:rPr>
          <w:color w:val="000000"/>
          <w:lang w:val="es-CO"/>
        </w:rPr>
        <w:t>estado_aci.json</w:t>
      </w:r>
      <w:proofErr w:type="spellEnd"/>
      <w:r w:rsidRPr="00F87BC2">
        <w:rPr>
          <w:color w:val="000000"/>
          <w:lang w:val="es-CO"/>
        </w:rPr>
        <w:t>.</w:t>
      </w:r>
    </w:p>
    <w:p w14:paraId="08B89022" w14:textId="77777777" w:rsidR="004C448A" w:rsidRPr="00F87BC2" w:rsidRDefault="00000000">
      <w:pPr>
        <w:spacing w:after="40" w:line="269" w:lineRule="auto"/>
        <w:ind w:left="259" w:hanging="259"/>
        <w:rPr>
          <w:lang w:val="es-CO"/>
        </w:rPr>
      </w:pPr>
      <w:r w:rsidRPr="00F87BC2">
        <w:rPr>
          <w:color w:val="000000"/>
          <w:lang w:val="es-CO"/>
        </w:rPr>
        <w:t>4.  Revisar pronostico_intervalos.csv y confirmar que el nuevo mes futuro sea el siguiente al último mes real disponible.</w:t>
      </w:r>
    </w:p>
    <w:tbl>
      <w:tblPr>
        <w:tblW w:w="0" w:type="auto"/>
        <w:jc w:val="center"/>
        <w:tblLook w:val="04A0" w:firstRow="1" w:lastRow="0" w:firstColumn="1" w:lastColumn="0" w:noHBand="0" w:noVBand="1"/>
      </w:tblPr>
      <w:tblGrid>
        <w:gridCol w:w="10080"/>
      </w:tblGrid>
      <w:tr w:rsidR="004C448A" w:rsidRPr="00F87BC2" w14:paraId="1DCAFF0A"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2B7E0D25" w14:textId="77777777" w:rsidR="004C448A" w:rsidRPr="00F87BC2" w:rsidRDefault="00000000">
            <w:pPr>
              <w:spacing w:after="0"/>
              <w:rPr>
                <w:lang w:val="es-CO"/>
              </w:rPr>
            </w:pP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preparacion_icmd.py --</w:t>
            </w:r>
            <w:proofErr w:type="spellStart"/>
            <w:r w:rsidRPr="00F87BC2">
              <w:rPr>
                <w:rFonts w:ascii="Consolas" w:hAnsi="Consolas"/>
                <w:color w:val="000000"/>
                <w:sz w:val="17"/>
                <w:lang w:val="es-CO"/>
              </w:rPr>
              <w:t>csv</w:t>
            </w:r>
            <w:proofErr w:type="spellEnd"/>
            <w:r w:rsidRPr="00F87BC2">
              <w:rPr>
                <w:rFonts w:ascii="Consolas" w:hAnsi="Consolas"/>
                <w:color w:val="000000"/>
                <w:sz w:val="17"/>
                <w:lang w:val="es-CO"/>
              </w:rPr>
              <w:t xml:space="preserve"> df_preprocessed.csv --salidas </w:t>
            </w:r>
            <w:proofErr w:type="spellStart"/>
            <w:r w:rsidRPr="00F87BC2">
              <w:rPr>
                <w:rFonts w:ascii="Consolas" w:hAnsi="Consolas"/>
                <w:color w:val="000000"/>
                <w:sz w:val="17"/>
                <w:lang w:val="es-CO"/>
              </w:rPr>
              <w:t>datos_preparados</w:t>
            </w:r>
            <w:proofErr w:type="spellEnd"/>
            <w:r w:rsidRPr="00F87BC2">
              <w:rPr>
                <w:lang w:val="es-CO"/>
              </w:rPr>
              <w:br/>
            </w: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prediccion_icmd.py --series </w:t>
            </w:r>
            <w:proofErr w:type="spellStart"/>
            <w:r w:rsidRPr="00F87BC2">
              <w:rPr>
                <w:rFonts w:ascii="Consolas" w:hAnsi="Consolas"/>
                <w:color w:val="000000"/>
                <w:sz w:val="17"/>
                <w:lang w:val="es-CO"/>
              </w:rPr>
              <w:t>datos_preparados</w:t>
            </w:r>
            <w:proofErr w:type="spellEnd"/>
            <w:r w:rsidRPr="00F87BC2">
              <w:rPr>
                <w:rFonts w:ascii="Consolas" w:hAnsi="Consolas"/>
                <w:color w:val="000000"/>
                <w:sz w:val="17"/>
                <w:lang w:val="es-CO"/>
              </w:rPr>
              <w:t xml:space="preserve">/series_mensuales.csv --horizonte 1 --salidas </w:t>
            </w:r>
            <w:proofErr w:type="spellStart"/>
            <w:r w:rsidRPr="00F87BC2">
              <w:rPr>
                <w:rFonts w:ascii="Consolas" w:hAnsi="Consolas"/>
                <w:color w:val="000000"/>
                <w:sz w:val="17"/>
                <w:lang w:val="es-CO"/>
              </w:rPr>
              <w:t>salidas_prediccion</w:t>
            </w:r>
            <w:proofErr w:type="spellEnd"/>
          </w:p>
        </w:tc>
      </w:tr>
    </w:tbl>
    <w:p w14:paraId="0FA6D7C3" w14:textId="77777777" w:rsidR="004C448A" w:rsidRPr="00F87BC2" w:rsidRDefault="004C448A">
      <w:pPr>
        <w:spacing w:after="0"/>
        <w:rPr>
          <w:lang w:val="es-CO"/>
        </w:rPr>
      </w:pPr>
    </w:p>
    <w:p w14:paraId="0EAFFF00" w14:textId="77777777" w:rsidR="004C448A" w:rsidRPr="00F87BC2" w:rsidRDefault="00000000">
      <w:pPr>
        <w:pStyle w:val="Heading2"/>
        <w:spacing w:before="160" w:after="80"/>
        <w:rPr>
          <w:lang w:val="es-CO"/>
        </w:rPr>
      </w:pPr>
      <w:r w:rsidRPr="00F87BC2">
        <w:rPr>
          <w:rFonts w:ascii="Aptos" w:hAnsi="Aptos"/>
          <w:lang w:val="es-CO"/>
        </w:rPr>
        <w:t>10.3 Reiniciar ACI</w:t>
      </w:r>
    </w:p>
    <w:p w14:paraId="10D66E75" w14:textId="77777777" w:rsidR="004C448A" w:rsidRPr="00F87BC2" w:rsidRDefault="00000000">
      <w:pPr>
        <w:spacing w:after="100" w:line="269" w:lineRule="auto"/>
        <w:rPr>
          <w:lang w:val="es-CO"/>
        </w:rPr>
      </w:pPr>
      <w:r w:rsidRPr="00F87BC2">
        <w:rPr>
          <w:color w:val="000000"/>
          <w:lang w:val="es-CO"/>
        </w:rPr>
        <w:t>Debe reiniciarse el estado únicamente cuando exista una razón clara: cambio radical de definición de la serie, modificación incompatible de la unidad de medida, sustitución del histórico o una prueba controlada. El reinicio elimina la memoria de cobertura anterior y obliga a recalibrar.</w:t>
      </w:r>
    </w:p>
    <w:tbl>
      <w:tblPr>
        <w:tblW w:w="0" w:type="auto"/>
        <w:jc w:val="center"/>
        <w:tblLook w:val="04A0" w:firstRow="1" w:lastRow="0" w:firstColumn="1" w:lastColumn="0" w:noHBand="0" w:noVBand="1"/>
      </w:tblPr>
      <w:tblGrid>
        <w:gridCol w:w="10080"/>
      </w:tblGrid>
      <w:tr w:rsidR="004C448A" w:rsidRPr="00F87BC2" w14:paraId="0B00E1AE"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0D582E9C" w14:textId="77777777" w:rsidR="004C448A" w:rsidRPr="00F87BC2" w:rsidRDefault="00000000">
            <w:pPr>
              <w:spacing w:after="0"/>
              <w:rPr>
                <w:lang w:val="es-CO"/>
              </w:rPr>
            </w:pP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prediccion_icmd.py --series </w:t>
            </w:r>
            <w:proofErr w:type="spellStart"/>
            <w:r w:rsidRPr="00F87BC2">
              <w:rPr>
                <w:rFonts w:ascii="Consolas" w:hAnsi="Consolas"/>
                <w:color w:val="000000"/>
                <w:sz w:val="17"/>
                <w:lang w:val="es-CO"/>
              </w:rPr>
              <w:t>datos_preparados</w:t>
            </w:r>
            <w:proofErr w:type="spellEnd"/>
            <w:r w:rsidRPr="00F87BC2">
              <w:rPr>
                <w:rFonts w:ascii="Consolas" w:hAnsi="Consolas"/>
                <w:color w:val="000000"/>
                <w:sz w:val="17"/>
                <w:lang w:val="es-CO"/>
              </w:rPr>
              <w:t>/series_mensuales.csv --reiniciar-</w:t>
            </w:r>
            <w:proofErr w:type="spellStart"/>
            <w:r w:rsidRPr="00F87BC2">
              <w:rPr>
                <w:rFonts w:ascii="Consolas" w:hAnsi="Consolas"/>
                <w:color w:val="000000"/>
                <w:sz w:val="17"/>
                <w:lang w:val="es-CO"/>
              </w:rPr>
              <w:t>aci</w:t>
            </w:r>
            <w:proofErr w:type="spellEnd"/>
          </w:p>
        </w:tc>
      </w:tr>
    </w:tbl>
    <w:p w14:paraId="3BDE7CDE" w14:textId="77777777" w:rsidR="004C448A" w:rsidRPr="00F87BC2" w:rsidRDefault="004C448A">
      <w:pPr>
        <w:spacing w:after="0"/>
        <w:rPr>
          <w:lang w:val="es-CO"/>
        </w:rPr>
      </w:pPr>
    </w:p>
    <w:p w14:paraId="61693460" w14:textId="77777777" w:rsidR="004C448A" w:rsidRPr="00F87BC2" w:rsidRDefault="00000000">
      <w:pPr>
        <w:pStyle w:val="Heading1"/>
        <w:spacing w:before="240" w:after="80"/>
        <w:rPr>
          <w:lang w:val="es-CO"/>
        </w:rPr>
      </w:pPr>
      <w:r w:rsidRPr="00F87BC2">
        <w:rPr>
          <w:rFonts w:ascii="Aptos" w:hAnsi="Aptos"/>
          <w:lang w:val="es-CO"/>
        </w:rPr>
        <w:t>11. Entradas y salidas</w:t>
      </w:r>
    </w:p>
    <w:p w14:paraId="1C0B3E03" w14:textId="77777777" w:rsidR="004C448A" w:rsidRPr="00F87BC2" w:rsidRDefault="00000000">
      <w:pPr>
        <w:pStyle w:val="Heading2"/>
        <w:spacing w:before="160" w:after="80"/>
        <w:rPr>
          <w:lang w:val="es-CO"/>
        </w:rPr>
      </w:pPr>
      <w:r w:rsidRPr="00F87BC2">
        <w:rPr>
          <w:rFonts w:ascii="Aptos" w:hAnsi="Aptos"/>
          <w:lang w:val="es-CO"/>
        </w:rPr>
        <w:t>11.1 series_mensuales.csv</w:t>
      </w:r>
    </w:p>
    <w:p w14:paraId="7656CB95" w14:textId="77777777" w:rsidR="004C448A" w:rsidRDefault="00000000">
      <w:pPr>
        <w:spacing w:after="100" w:line="269" w:lineRule="auto"/>
      </w:pPr>
      <w:r w:rsidRPr="00F87BC2">
        <w:rPr>
          <w:color w:val="000000"/>
          <w:lang w:val="es-CO"/>
        </w:rPr>
        <w:t xml:space="preserve">Formato ancho. La primera columna es mes y cada columna restante es una referencia. </w:t>
      </w:r>
      <w:r>
        <w:rPr>
          <w:color w:val="000000"/>
        </w:rPr>
        <w:t xml:space="preserve">El </w:t>
      </w:r>
      <w:proofErr w:type="spellStart"/>
      <w:r>
        <w:rPr>
          <w:color w:val="000000"/>
        </w:rPr>
        <w:t>índice</w:t>
      </w:r>
      <w:proofErr w:type="spellEnd"/>
      <w:r>
        <w:rPr>
          <w:color w:val="000000"/>
        </w:rPr>
        <w:t xml:space="preserve"> </w:t>
      </w:r>
      <w:proofErr w:type="spellStart"/>
      <w:r>
        <w:rPr>
          <w:color w:val="000000"/>
        </w:rPr>
        <w:t>debe</w:t>
      </w:r>
      <w:proofErr w:type="spellEnd"/>
      <w:r>
        <w:rPr>
          <w:color w:val="000000"/>
        </w:rPr>
        <w:t xml:space="preserve"> </w:t>
      </w:r>
      <w:proofErr w:type="spellStart"/>
      <w:r>
        <w:rPr>
          <w:color w:val="000000"/>
        </w:rPr>
        <w:t>representar</w:t>
      </w:r>
      <w:proofErr w:type="spellEnd"/>
      <w:r>
        <w:rPr>
          <w:color w:val="000000"/>
        </w:rPr>
        <w:t xml:space="preserve"> meses consecutivos.</w:t>
      </w:r>
    </w:p>
    <w:tbl>
      <w:tblPr>
        <w:tblW w:w="0" w:type="auto"/>
        <w:jc w:val="center"/>
        <w:tblLook w:val="04A0" w:firstRow="1" w:lastRow="0" w:firstColumn="1" w:lastColumn="0" w:noHBand="0" w:noVBand="1"/>
      </w:tblPr>
      <w:tblGrid>
        <w:gridCol w:w="10080"/>
      </w:tblGrid>
      <w:tr w:rsidR="004C448A" w:rsidRPr="00F87BC2" w14:paraId="28575675"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7ACD12CE" w14:textId="77777777" w:rsidR="004C448A" w:rsidRPr="00F87BC2" w:rsidRDefault="00000000">
            <w:pPr>
              <w:spacing w:after="0"/>
              <w:rPr>
                <w:lang w:val="es-CO"/>
              </w:rPr>
            </w:pPr>
            <w:r w:rsidRPr="00F87BC2">
              <w:rPr>
                <w:rFonts w:ascii="Consolas" w:hAnsi="Consolas"/>
                <w:color w:val="000000"/>
                <w:sz w:val="17"/>
                <w:lang w:val="es-CO"/>
              </w:rPr>
              <w:t>mes,MC201230RHRP,TT082380QHRP,OTRA_REFERENCIA</w:t>
            </w:r>
            <w:r w:rsidRPr="00F87BC2">
              <w:rPr>
                <w:lang w:val="es-CO"/>
              </w:rPr>
              <w:br/>
            </w:r>
            <w:r w:rsidRPr="00F87BC2">
              <w:rPr>
                <w:rFonts w:ascii="Consolas" w:hAnsi="Consolas"/>
                <w:color w:val="000000"/>
                <w:sz w:val="17"/>
                <w:lang w:val="es-CO"/>
              </w:rPr>
              <w:t>2025-01-01,120,45,8</w:t>
            </w:r>
            <w:r w:rsidRPr="00F87BC2">
              <w:rPr>
                <w:lang w:val="es-CO"/>
              </w:rPr>
              <w:br/>
            </w:r>
            <w:r w:rsidRPr="00F87BC2">
              <w:rPr>
                <w:rFonts w:ascii="Consolas" w:hAnsi="Consolas"/>
                <w:color w:val="000000"/>
                <w:sz w:val="17"/>
                <w:lang w:val="es-CO"/>
              </w:rPr>
              <w:t>2025-02-01,110,49,0</w:t>
            </w:r>
            <w:r w:rsidRPr="00F87BC2">
              <w:rPr>
                <w:lang w:val="es-CO"/>
              </w:rPr>
              <w:br/>
            </w:r>
            <w:r w:rsidRPr="00F87BC2">
              <w:rPr>
                <w:rFonts w:ascii="Consolas" w:hAnsi="Consolas"/>
                <w:color w:val="000000"/>
                <w:sz w:val="17"/>
                <w:lang w:val="es-CO"/>
              </w:rPr>
              <w:t>2025-03-01,135,41,12</w:t>
            </w:r>
          </w:p>
        </w:tc>
      </w:tr>
    </w:tbl>
    <w:p w14:paraId="399C9674" w14:textId="77777777" w:rsidR="004C448A" w:rsidRPr="00F87BC2" w:rsidRDefault="004C448A">
      <w:pPr>
        <w:spacing w:after="0"/>
        <w:rPr>
          <w:lang w:val="es-CO"/>
        </w:rPr>
      </w:pPr>
    </w:p>
    <w:p w14:paraId="4744B2B6" w14:textId="77777777" w:rsidR="004C448A" w:rsidRPr="00F87BC2" w:rsidRDefault="00000000">
      <w:pPr>
        <w:pStyle w:val="Heading2"/>
        <w:spacing w:before="160" w:after="80"/>
        <w:rPr>
          <w:lang w:val="es-CO"/>
        </w:rPr>
      </w:pPr>
      <w:r w:rsidRPr="00F87BC2">
        <w:rPr>
          <w:rFonts w:ascii="Aptos" w:hAnsi="Aptos"/>
          <w:lang w:val="es-CO"/>
        </w:rPr>
        <w:t>11.2 pronostico.csv</w:t>
      </w:r>
    </w:p>
    <w:p w14:paraId="3188D067" w14:textId="77777777" w:rsidR="004C448A" w:rsidRPr="00F87BC2" w:rsidRDefault="00000000">
      <w:pPr>
        <w:spacing w:after="100" w:line="269" w:lineRule="auto"/>
        <w:rPr>
          <w:lang w:val="es-CO"/>
        </w:rPr>
      </w:pPr>
      <w:r w:rsidRPr="00F87BC2">
        <w:rPr>
          <w:color w:val="000000"/>
          <w:lang w:val="es-CO"/>
        </w:rPr>
        <w:t>Conserva la salida puntual en formato ancho para facilitar compatibilidad con procesos existentes. Si el horizonte es 1, contiene una sola fila futura.</w:t>
      </w:r>
    </w:p>
    <w:p w14:paraId="68AFC28D" w14:textId="77777777" w:rsidR="004C448A" w:rsidRPr="00F87BC2" w:rsidRDefault="00000000">
      <w:pPr>
        <w:pStyle w:val="Heading2"/>
        <w:spacing w:before="160" w:after="80"/>
        <w:rPr>
          <w:lang w:val="es-CO"/>
        </w:rPr>
      </w:pPr>
      <w:r w:rsidRPr="00F87BC2">
        <w:rPr>
          <w:rFonts w:ascii="Aptos" w:hAnsi="Aptos"/>
          <w:lang w:val="es-CO"/>
        </w:rPr>
        <w:lastRenderedPageBreak/>
        <w:t>11.3 pronostico_intervalos.csv</w:t>
      </w:r>
    </w:p>
    <w:p w14:paraId="39C791D6" w14:textId="77777777" w:rsidR="004C448A" w:rsidRPr="00F87BC2" w:rsidRDefault="00000000">
      <w:pPr>
        <w:spacing w:after="100" w:line="269" w:lineRule="auto"/>
        <w:rPr>
          <w:lang w:val="es-CO"/>
        </w:rPr>
      </w:pPr>
      <w:r w:rsidRPr="00F87BC2">
        <w:rPr>
          <w:color w:val="000000"/>
          <w:lang w:val="es-CO"/>
        </w:rPr>
        <w:t>Es la salida recomendada para consumo operativo porque combina la predicción puntual con el intervalo ACI y el método utilizado.</w:t>
      </w:r>
    </w:p>
    <w:tbl>
      <w:tblPr>
        <w:tblStyle w:val="TableGrid"/>
        <w:tblW w:w="0" w:type="auto"/>
        <w:jc w:val="center"/>
        <w:tblLook w:val="04A0" w:firstRow="1" w:lastRow="0" w:firstColumn="1" w:lastColumn="0" w:noHBand="0" w:noVBand="1"/>
      </w:tblPr>
      <w:tblGrid>
        <w:gridCol w:w="2448"/>
        <w:gridCol w:w="7200"/>
      </w:tblGrid>
      <w:tr w:rsidR="004C448A" w14:paraId="792F52C6" w14:textId="77777777">
        <w:trPr>
          <w:cantSplit/>
          <w:tblHeader/>
          <w:jc w:val="center"/>
        </w:trPr>
        <w:tc>
          <w:tcPr>
            <w:tcW w:w="2448" w:type="dxa"/>
            <w:shd w:val="clear" w:color="auto" w:fill="E6E6E6"/>
            <w:tcMar>
              <w:top w:w="80" w:type="dxa"/>
              <w:left w:w="90" w:type="dxa"/>
              <w:bottom w:w="80" w:type="dxa"/>
              <w:right w:w="90" w:type="dxa"/>
            </w:tcMar>
            <w:vAlign w:val="center"/>
          </w:tcPr>
          <w:p w14:paraId="383286D3" w14:textId="77777777" w:rsidR="004C448A" w:rsidRDefault="00000000">
            <w:r>
              <w:rPr>
                <w:b/>
                <w:color w:val="000000"/>
                <w:sz w:val="17"/>
              </w:rPr>
              <w:t>Campo</w:t>
            </w:r>
          </w:p>
        </w:tc>
        <w:tc>
          <w:tcPr>
            <w:tcW w:w="7200" w:type="dxa"/>
            <w:shd w:val="clear" w:color="auto" w:fill="E6E6E6"/>
            <w:tcMar>
              <w:top w:w="80" w:type="dxa"/>
              <w:left w:w="90" w:type="dxa"/>
              <w:bottom w:w="80" w:type="dxa"/>
              <w:right w:w="90" w:type="dxa"/>
            </w:tcMar>
            <w:vAlign w:val="center"/>
          </w:tcPr>
          <w:p w14:paraId="056B1C74" w14:textId="77777777" w:rsidR="004C448A" w:rsidRDefault="00000000">
            <w:r>
              <w:rPr>
                <w:b/>
                <w:color w:val="000000"/>
                <w:sz w:val="17"/>
              </w:rPr>
              <w:t>Interpretación</w:t>
            </w:r>
          </w:p>
        </w:tc>
      </w:tr>
      <w:tr w:rsidR="004C448A" w14:paraId="0FDD91FE" w14:textId="77777777">
        <w:trPr>
          <w:cantSplit/>
          <w:jc w:val="center"/>
        </w:trPr>
        <w:tc>
          <w:tcPr>
            <w:tcW w:w="2448" w:type="dxa"/>
            <w:tcMar>
              <w:top w:w="80" w:type="dxa"/>
              <w:left w:w="90" w:type="dxa"/>
              <w:bottom w:w="80" w:type="dxa"/>
              <w:right w:w="90" w:type="dxa"/>
            </w:tcMar>
          </w:tcPr>
          <w:p w14:paraId="27875E75" w14:textId="77777777" w:rsidR="004C448A" w:rsidRDefault="00000000">
            <w:r>
              <w:rPr>
                <w:color w:val="000000"/>
                <w:sz w:val="17"/>
              </w:rPr>
              <w:t>mes</w:t>
            </w:r>
          </w:p>
        </w:tc>
        <w:tc>
          <w:tcPr>
            <w:tcW w:w="7200" w:type="dxa"/>
            <w:tcMar>
              <w:top w:w="80" w:type="dxa"/>
              <w:left w:w="90" w:type="dxa"/>
              <w:bottom w:w="80" w:type="dxa"/>
              <w:right w:w="90" w:type="dxa"/>
            </w:tcMar>
          </w:tcPr>
          <w:p w14:paraId="0F3F70F8" w14:textId="77777777" w:rsidR="004C448A" w:rsidRDefault="00000000">
            <w:r>
              <w:rPr>
                <w:color w:val="000000"/>
                <w:sz w:val="17"/>
              </w:rPr>
              <w:t>Mes futuro pronosticado.</w:t>
            </w:r>
          </w:p>
        </w:tc>
      </w:tr>
      <w:tr w:rsidR="004C448A" w14:paraId="06078B6B" w14:textId="77777777">
        <w:trPr>
          <w:cantSplit/>
          <w:jc w:val="center"/>
        </w:trPr>
        <w:tc>
          <w:tcPr>
            <w:tcW w:w="2448" w:type="dxa"/>
            <w:shd w:val="clear" w:color="auto" w:fill="FAFAFA"/>
            <w:tcMar>
              <w:top w:w="80" w:type="dxa"/>
              <w:left w:w="90" w:type="dxa"/>
              <w:bottom w:w="80" w:type="dxa"/>
              <w:right w:w="90" w:type="dxa"/>
            </w:tcMar>
          </w:tcPr>
          <w:p w14:paraId="42368415" w14:textId="77777777" w:rsidR="004C448A" w:rsidRDefault="00000000">
            <w:r>
              <w:rPr>
                <w:color w:val="000000"/>
                <w:sz w:val="17"/>
              </w:rPr>
              <w:t>codigo_producto</w:t>
            </w:r>
          </w:p>
        </w:tc>
        <w:tc>
          <w:tcPr>
            <w:tcW w:w="7200" w:type="dxa"/>
            <w:shd w:val="clear" w:color="auto" w:fill="FAFAFA"/>
            <w:tcMar>
              <w:top w:w="80" w:type="dxa"/>
              <w:left w:w="90" w:type="dxa"/>
              <w:bottom w:w="80" w:type="dxa"/>
              <w:right w:w="90" w:type="dxa"/>
            </w:tcMar>
          </w:tcPr>
          <w:p w14:paraId="4075E60E" w14:textId="77777777" w:rsidR="004C448A" w:rsidRDefault="00000000">
            <w:r>
              <w:rPr>
                <w:color w:val="000000"/>
                <w:sz w:val="17"/>
              </w:rPr>
              <w:t>Referencia del producto.</w:t>
            </w:r>
          </w:p>
        </w:tc>
      </w:tr>
      <w:tr w:rsidR="004C448A" w14:paraId="7E1EC49D" w14:textId="77777777">
        <w:trPr>
          <w:cantSplit/>
          <w:jc w:val="center"/>
        </w:trPr>
        <w:tc>
          <w:tcPr>
            <w:tcW w:w="2448" w:type="dxa"/>
            <w:tcMar>
              <w:top w:w="80" w:type="dxa"/>
              <w:left w:w="90" w:type="dxa"/>
              <w:bottom w:w="80" w:type="dxa"/>
              <w:right w:w="90" w:type="dxa"/>
            </w:tcMar>
          </w:tcPr>
          <w:p w14:paraId="6A7C43A9" w14:textId="77777777" w:rsidR="004C448A" w:rsidRDefault="00000000">
            <w:r>
              <w:rPr>
                <w:color w:val="000000"/>
                <w:sz w:val="17"/>
              </w:rPr>
              <w:t>metodo</w:t>
            </w:r>
          </w:p>
        </w:tc>
        <w:tc>
          <w:tcPr>
            <w:tcW w:w="7200" w:type="dxa"/>
            <w:tcMar>
              <w:top w:w="80" w:type="dxa"/>
              <w:left w:w="90" w:type="dxa"/>
              <w:bottom w:w="80" w:type="dxa"/>
              <w:right w:w="90" w:type="dxa"/>
            </w:tcMar>
          </w:tcPr>
          <w:p w14:paraId="3C3CA8A6" w14:textId="77777777" w:rsidR="004C448A" w:rsidRDefault="00000000">
            <w:r>
              <w:rPr>
                <w:color w:val="000000"/>
                <w:sz w:val="17"/>
              </w:rPr>
              <w:t>KRR o ANIO_ANTERIOR.</w:t>
            </w:r>
          </w:p>
        </w:tc>
      </w:tr>
      <w:tr w:rsidR="004C448A" w14:paraId="01CC24F7" w14:textId="77777777">
        <w:trPr>
          <w:cantSplit/>
          <w:jc w:val="center"/>
        </w:trPr>
        <w:tc>
          <w:tcPr>
            <w:tcW w:w="2448" w:type="dxa"/>
            <w:shd w:val="clear" w:color="auto" w:fill="FAFAFA"/>
            <w:tcMar>
              <w:top w:w="80" w:type="dxa"/>
              <w:left w:w="90" w:type="dxa"/>
              <w:bottom w:w="80" w:type="dxa"/>
              <w:right w:w="90" w:type="dxa"/>
            </w:tcMar>
          </w:tcPr>
          <w:p w14:paraId="7D69B2D8" w14:textId="77777777" w:rsidR="004C448A" w:rsidRDefault="00000000">
            <w:r>
              <w:rPr>
                <w:color w:val="000000"/>
                <w:sz w:val="17"/>
              </w:rPr>
              <w:t>prediccion</w:t>
            </w:r>
          </w:p>
        </w:tc>
        <w:tc>
          <w:tcPr>
            <w:tcW w:w="7200" w:type="dxa"/>
            <w:shd w:val="clear" w:color="auto" w:fill="FAFAFA"/>
            <w:tcMar>
              <w:top w:w="80" w:type="dxa"/>
              <w:left w:w="90" w:type="dxa"/>
              <w:bottom w:w="80" w:type="dxa"/>
              <w:right w:w="90" w:type="dxa"/>
            </w:tcMar>
          </w:tcPr>
          <w:p w14:paraId="5AFEF364" w14:textId="77777777" w:rsidR="004C448A" w:rsidRDefault="00000000">
            <w:r>
              <w:rPr>
                <w:color w:val="000000"/>
                <w:sz w:val="17"/>
              </w:rPr>
              <w:t>Pronóstico puntual.</w:t>
            </w:r>
          </w:p>
        </w:tc>
      </w:tr>
      <w:tr w:rsidR="004C448A" w:rsidRPr="00F87BC2" w14:paraId="3B651188" w14:textId="77777777">
        <w:trPr>
          <w:cantSplit/>
          <w:jc w:val="center"/>
        </w:trPr>
        <w:tc>
          <w:tcPr>
            <w:tcW w:w="2448" w:type="dxa"/>
            <w:tcMar>
              <w:top w:w="80" w:type="dxa"/>
              <w:left w:w="90" w:type="dxa"/>
              <w:bottom w:w="80" w:type="dxa"/>
              <w:right w:w="90" w:type="dxa"/>
            </w:tcMar>
          </w:tcPr>
          <w:p w14:paraId="0FB2BED9" w14:textId="77777777" w:rsidR="004C448A" w:rsidRDefault="00000000">
            <w:r>
              <w:rPr>
                <w:color w:val="000000"/>
                <w:sz w:val="17"/>
              </w:rPr>
              <w:t>inferior</w:t>
            </w:r>
          </w:p>
        </w:tc>
        <w:tc>
          <w:tcPr>
            <w:tcW w:w="7200" w:type="dxa"/>
            <w:tcMar>
              <w:top w:w="80" w:type="dxa"/>
              <w:left w:w="90" w:type="dxa"/>
              <w:bottom w:w="80" w:type="dxa"/>
              <w:right w:w="90" w:type="dxa"/>
            </w:tcMar>
          </w:tcPr>
          <w:p w14:paraId="57503744" w14:textId="77777777" w:rsidR="004C448A" w:rsidRPr="00F87BC2" w:rsidRDefault="00000000">
            <w:pPr>
              <w:rPr>
                <w:lang w:val="es-CO"/>
              </w:rPr>
            </w:pPr>
            <w:r w:rsidRPr="00F87BC2">
              <w:rPr>
                <w:color w:val="000000"/>
                <w:sz w:val="17"/>
                <w:lang w:val="es-CO"/>
              </w:rPr>
              <w:t>Límite inferior del intervalo de predicción.</w:t>
            </w:r>
          </w:p>
        </w:tc>
      </w:tr>
      <w:tr w:rsidR="004C448A" w:rsidRPr="00F87BC2" w14:paraId="10BE0FC3" w14:textId="77777777">
        <w:trPr>
          <w:cantSplit/>
          <w:jc w:val="center"/>
        </w:trPr>
        <w:tc>
          <w:tcPr>
            <w:tcW w:w="2448" w:type="dxa"/>
            <w:shd w:val="clear" w:color="auto" w:fill="FAFAFA"/>
            <w:tcMar>
              <w:top w:w="80" w:type="dxa"/>
              <w:left w:w="90" w:type="dxa"/>
              <w:bottom w:w="80" w:type="dxa"/>
              <w:right w:w="90" w:type="dxa"/>
            </w:tcMar>
          </w:tcPr>
          <w:p w14:paraId="2F5E627A" w14:textId="77777777" w:rsidR="004C448A" w:rsidRDefault="00000000">
            <w:r>
              <w:rPr>
                <w:color w:val="000000"/>
                <w:sz w:val="17"/>
              </w:rPr>
              <w:t>superior</w:t>
            </w:r>
          </w:p>
        </w:tc>
        <w:tc>
          <w:tcPr>
            <w:tcW w:w="7200" w:type="dxa"/>
            <w:shd w:val="clear" w:color="auto" w:fill="FAFAFA"/>
            <w:tcMar>
              <w:top w:w="80" w:type="dxa"/>
              <w:left w:w="90" w:type="dxa"/>
              <w:bottom w:w="80" w:type="dxa"/>
              <w:right w:w="90" w:type="dxa"/>
            </w:tcMar>
          </w:tcPr>
          <w:p w14:paraId="52F4B484" w14:textId="77777777" w:rsidR="004C448A" w:rsidRPr="00F87BC2" w:rsidRDefault="00000000">
            <w:pPr>
              <w:rPr>
                <w:lang w:val="es-CO"/>
              </w:rPr>
            </w:pPr>
            <w:r w:rsidRPr="00F87BC2">
              <w:rPr>
                <w:color w:val="000000"/>
                <w:sz w:val="17"/>
                <w:lang w:val="es-CO"/>
              </w:rPr>
              <w:t>Límite superior del intervalo de predicción.</w:t>
            </w:r>
          </w:p>
        </w:tc>
      </w:tr>
      <w:tr w:rsidR="004C448A" w:rsidRPr="00F87BC2" w14:paraId="1F609B89" w14:textId="77777777">
        <w:trPr>
          <w:cantSplit/>
          <w:jc w:val="center"/>
        </w:trPr>
        <w:tc>
          <w:tcPr>
            <w:tcW w:w="2448" w:type="dxa"/>
            <w:tcMar>
              <w:top w:w="80" w:type="dxa"/>
              <w:left w:w="90" w:type="dxa"/>
              <w:bottom w:w="80" w:type="dxa"/>
              <w:right w:w="90" w:type="dxa"/>
            </w:tcMar>
          </w:tcPr>
          <w:p w14:paraId="666F5D37" w14:textId="77777777" w:rsidR="004C448A" w:rsidRDefault="00000000">
            <w:proofErr w:type="spellStart"/>
            <w:r>
              <w:rPr>
                <w:color w:val="000000"/>
                <w:sz w:val="17"/>
              </w:rPr>
              <w:t>half_width</w:t>
            </w:r>
            <w:proofErr w:type="spellEnd"/>
          </w:p>
        </w:tc>
        <w:tc>
          <w:tcPr>
            <w:tcW w:w="7200" w:type="dxa"/>
            <w:tcMar>
              <w:top w:w="80" w:type="dxa"/>
              <w:left w:w="90" w:type="dxa"/>
              <w:bottom w:w="80" w:type="dxa"/>
              <w:right w:w="90" w:type="dxa"/>
            </w:tcMar>
          </w:tcPr>
          <w:p w14:paraId="5957FBB8" w14:textId="77777777" w:rsidR="004C448A" w:rsidRPr="00F87BC2" w:rsidRDefault="00000000">
            <w:pPr>
              <w:rPr>
                <w:lang w:val="es-CO"/>
              </w:rPr>
            </w:pPr>
            <w:proofErr w:type="spellStart"/>
            <w:r w:rsidRPr="00F87BC2">
              <w:rPr>
                <w:color w:val="000000"/>
                <w:sz w:val="17"/>
                <w:lang w:val="es-CO"/>
              </w:rPr>
              <w:t>Semi-ancho</w:t>
            </w:r>
            <w:proofErr w:type="spellEnd"/>
            <w:r w:rsidRPr="00F87BC2">
              <w:rPr>
                <w:color w:val="000000"/>
                <w:sz w:val="17"/>
                <w:lang w:val="es-CO"/>
              </w:rPr>
              <w:t xml:space="preserve"> del intervalo antes de aplicar el límite inferior de cero.</w:t>
            </w:r>
          </w:p>
        </w:tc>
      </w:tr>
      <w:tr w:rsidR="004C448A" w:rsidRPr="00F87BC2" w14:paraId="6B555D9C" w14:textId="77777777">
        <w:trPr>
          <w:cantSplit/>
          <w:jc w:val="center"/>
        </w:trPr>
        <w:tc>
          <w:tcPr>
            <w:tcW w:w="2448" w:type="dxa"/>
            <w:shd w:val="clear" w:color="auto" w:fill="FAFAFA"/>
            <w:tcMar>
              <w:top w:w="80" w:type="dxa"/>
              <w:left w:w="90" w:type="dxa"/>
              <w:bottom w:w="80" w:type="dxa"/>
              <w:right w:w="90" w:type="dxa"/>
            </w:tcMar>
          </w:tcPr>
          <w:p w14:paraId="583B9A81" w14:textId="77777777" w:rsidR="004C448A" w:rsidRDefault="00000000">
            <w:proofErr w:type="spellStart"/>
            <w:r>
              <w:rPr>
                <w:color w:val="000000"/>
                <w:sz w:val="17"/>
              </w:rPr>
              <w:t>alpha_aci</w:t>
            </w:r>
            <w:proofErr w:type="spellEnd"/>
          </w:p>
        </w:tc>
        <w:tc>
          <w:tcPr>
            <w:tcW w:w="7200" w:type="dxa"/>
            <w:shd w:val="clear" w:color="auto" w:fill="FAFAFA"/>
            <w:tcMar>
              <w:top w:w="80" w:type="dxa"/>
              <w:left w:w="90" w:type="dxa"/>
              <w:bottom w:w="80" w:type="dxa"/>
              <w:right w:w="90" w:type="dxa"/>
            </w:tcMar>
          </w:tcPr>
          <w:p w14:paraId="01A32880" w14:textId="77777777" w:rsidR="004C448A" w:rsidRPr="00F87BC2" w:rsidRDefault="00000000">
            <w:pPr>
              <w:rPr>
                <w:lang w:val="es-CO"/>
              </w:rPr>
            </w:pPr>
            <w:r w:rsidRPr="00F87BC2">
              <w:rPr>
                <w:color w:val="000000"/>
                <w:sz w:val="17"/>
                <w:lang w:val="es-CO"/>
              </w:rPr>
              <w:t xml:space="preserve">Valor adaptativo de </w:t>
            </w:r>
            <w:proofErr w:type="spellStart"/>
            <w:r w:rsidRPr="00F87BC2">
              <w:rPr>
                <w:color w:val="000000"/>
                <w:sz w:val="17"/>
                <w:lang w:val="es-CO"/>
              </w:rPr>
              <w:t>alpha_t</w:t>
            </w:r>
            <w:proofErr w:type="spellEnd"/>
            <w:r w:rsidRPr="00F87BC2">
              <w:rPr>
                <w:color w:val="000000"/>
                <w:sz w:val="17"/>
                <w:lang w:val="es-CO"/>
              </w:rPr>
              <w:t xml:space="preserve"> usado para la referencia.</w:t>
            </w:r>
          </w:p>
        </w:tc>
      </w:tr>
    </w:tbl>
    <w:p w14:paraId="44F522D5" w14:textId="77777777" w:rsidR="004C448A" w:rsidRPr="00F87BC2" w:rsidRDefault="004C448A">
      <w:pPr>
        <w:spacing w:after="0"/>
        <w:rPr>
          <w:lang w:val="es-CO"/>
        </w:rPr>
      </w:pPr>
    </w:p>
    <w:p w14:paraId="0B461FD2" w14:textId="77777777" w:rsidR="004C448A" w:rsidRPr="00F87BC2" w:rsidRDefault="00000000">
      <w:pPr>
        <w:pStyle w:val="Heading2"/>
        <w:spacing w:before="160" w:after="80"/>
        <w:rPr>
          <w:lang w:val="es-CO"/>
        </w:rPr>
      </w:pPr>
      <w:r w:rsidRPr="00F87BC2">
        <w:rPr>
          <w:rFonts w:ascii="Aptos" w:hAnsi="Aptos"/>
          <w:lang w:val="es-CO"/>
        </w:rPr>
        <w:t>11.4 metodo_por_serie.csv</w:t>
      </w:r>
    </w:p>
    <w:p w14:paraId="1C3F77FC" w14:textId="77777777" w:rsidR="004C448A" w:rsidRPr="00F87BC2" w:rsidRDefault="00000000">
      <w:pPr>
        <w:spacing w:after="100" w:line="269" w:lineRule="auto"/>
        <w:rPr>
          <w:lang w:val="es-CO"/>
        </w:rPr>
      </w:pPr>
      <w:r w:rsidRPr="00F87BC2">
        <w:rPr>
          <w:color w:val="000000"/>
          <w:lang w:val="es-CO"/>
        </w:rPr>
        <w:t xml:space="preserve">Permite auditar qué predictor puntual se usó en cada referencia. Además de </w:t>
      </w:r>
      <w:proofErr w:type="spellStart"/>
      <w:r w:rsidRPr="00F87BC2">
        <w:rPr>
          <w:color w:val="000000"/>
          <w:lang w:val="es-CO"/>
        </w:rPr>
        <w:t>codigo_producto</w:t>
      </w:r>
      <w:proofErr w:type="spellEnd"/>
      <w:r w:rsidRPr="00F87BC2">
        <w:rPr>
          <w:color w:val="000000"/>
          <w:lang w:val="es-CO"/>
        </w:rPr>
        <w:t xml:space="preserve">, </w:t>
      </w:r>
      <w:proofErr w:type="spellStart"/>
      <w:r w:rsidRPr="00F87BC2">
        <w:rPr>
          <w:color w:val="000000"/>
          <w:lang w:val="es-CO"/>
        </w:rPr>
        <w:t>metodo</w:t>
      </w:r>
      <w:proofErr w:type="spellEnd"/>
      <w:r w:rsidRPr="00F87BC2">
        <w:rPr>
          <w:color w:val="000000"/>
          <w:lang w:val="es-CO"/>
        </w:rPr>
        <w:t xml:space="preserve"> y </w:t>
      </w:r>
      <w:proofErr w:type="spellStart"/>
      <w:r w:rsidRPr="00F87BC2">
        <w:rPr>
          <w:color w:val="000000"/>
          <w:lang w:val="es-CO"/>
        </w:rPr>
        <w:t>tiene_hiperparametros</w:t>
      </w:r>
      <w:proofErr w:type="spellEnd"/>
      <w:r w:rsidRPr="00F87BC2">
        <w:rPr>
          <w:color w:val="000000"/>
          <w:lang w:val="es-CO"/>
        </w:rPr>
        <w:t xml:space="preserve">, la versión con ACI puede registrar el número de </w:t>
      </w:r>
      <w:proofErr w:type="spellStart"/>
      <w:r w:rsidRPr="00F87BC2">
        <w:rPr>
          <w:color w:val="000000"/>
          <w:lang w:val="es-CO"/>
        </w:rPr>
        <w:t>conformity</w:t>
      </w:r>
      <w:proofErr w:type="spellEnd"/>
      <w:r w:rsidRPr="00F87BC2">
        <w:rPr>
          <w:color w:val="000000"/>
          <w:lang w:val="es-CO"/>
        </w:rPr>
        <w:t xml:space="preserve"> scores y el </w:t>
      </w:r>
      <w:proofErr w:type="spellStart"/>
      <w:r w:rsidRPr="00F87BC2">
        <w:rPr>
          <w:color w:val="000000"/>
          <w:lang w:val="es-CO"/>
        </w:rPr>
        <w:t>alpha_t</w:t>
      </w:r>
      <w:proofErr w:type="spellEnd"/>
      <w:r w:rsidRPr="00F87BC2">
        <w:rPr>
          <w:color w:val="000000"/>
          <w:lang w:val="es-CO"/>
        </w:rPr>
        <w:t xml:space="preserve"> actual para facilitar diagnóstico.</w:t>
      </w:r>
    </w:p>
    <w:p w14:paraId="49EAB6F8" w14:textId="77777777" w:rsidR="004C448A" w:rsidRPr="00F87BC2" w:rsidRDefault="00000000">
      <w:pPr>
        <w:pStyle w:val="Heading2"/>
        <w:spacing w:before="160" w:after="80"/>
        <w:rPr>
          <w:lang w:val="es-CO"/>
        </w:rPr>
      </w:pPr>
      <w:r w:rsidRPr="00F87BC2">
        <w:rPr>
          <w:rFonts w:ascii="Aptos" w:hAnsi="Aptos"/>
          <w:lang w:val="es-CO"/>
        </w:rPr>
        <w:t xml:space="preserve">11.5 </w:t>
      </w:r>
      <w:proofErr w:type="spellStart"/>
      <w:r w:rsidRPr="00F87BC2">
        <w:rPr>
          <w:rFonts w:ascii="Aptos" w:hAnsi="Aptos"/>
          <w:lang w:val="es-CO"/>
        </w:rPr>
        <w:t>estado_aci.json</w:t>
      </w:r>
      <w:proofErr w:type="spellEnd"/>
    </w:p>
    <w:p w14:paraId="4C7A1951" w14:textId="77777777" w:rsidR="004C448A" w:rsidRPr="00F87BC2" w:rsidRDefault="00000000">
      <w:pPr>
        <w:spacing w:after="100" w:line="269" w:lineRule="auto"/>
        <w:rPr>
          <w:lang w:val="es-CO"/>
        </w:rPr>
      </w:pPr>
      <w:r w:rsidRPr="00F87BC2">
        <w:rPr>
          <w:color w:val="000000"/>
          <w:lang w:val="es-CO"/>
        </w:rPr>
        <w:t>Es un archivo de estado, no un reporte. Debe permanecer junto a las salidas entre ejecuciones. Borrarlo equivale a perder la memoria adaptativa de los intervalos y comenzar una nueva calibración.</w:t>
      </w:r>
    </w:p>
    <w:tbl>
      <w:tblPr>
        <w:tblW w:w="0" w:type="auto"/>
        <w:jc w:val="center"/>
        <w:tblLook w:val="04A0" w:firstRow="1" w:lastRow="0" w:firstColumn="1" w:lastColumn="0" w:noHBand="0" w:noVBand="1"/>
      </w:tblPr>
      <w:tblGrid>
        <w:gridCol w:w="10080"/>
      </w:tblGrid>
      <w:tr w:rsidR="004C448A" w:rsidRPr="00F87BC2" w14:paraId="7F761319"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032A0E5F" w14:textId="77777777" w:rsidR="004C448A" w:rsidRPr="00F87BC2" w:rsidRDefault="00000000">
            <w:pPr>
              <w:spacing w:after="40"/>
              <w:rPr>
                <w:lang w:val="es-CO"/>
              </w:rPr>
            </w:pPr>
            <w:r w:rsidRPr="00F87BC2">
              <w:rPr>
                <w:b/>
                <w:color w:val="000000"/>
                <w:lang w:val="es-CO"/>
              </w:rPr>
              <w:t xml:space="preserve">Copia de seguridad. </w:t>
            </w:r>
            <w:r w:rsidRPr="00F87BC2">
              <w:rPr>
                <w:color w:val="000000"/>
                <w:lang w:val="es-CO"/>
              </w:rPr>
              <w:t xml:space="preserve">Si el sistema se ejecuta de forma automatizada, conviene respaldar </w:t>
            </w:r>
            <w:proofErr w:type="spellStart"/>
            <w:r w:rsidRPr="00F87BC2">
              <w:rPr>
                <w:color w:val="000000"/>
                <w:lang w:val="es-CO"/>
              </w:rPr>
              <w:t>estado_aci.json</w:t>
            </w:r>
            <w:proofErr w:type="spellEnd"/>
            <w:r w:rsidRPr="00F87BC2">
              <w:rPr>
                <w:color w:val="000000"/>
                <w:lang w:val="es-CO"/>
              </w:rPr>
              <w:t xml:space="preserve"> junto con el panel que dio origen a cada pronóstico. Así se puede reconstruir qué información tenía el sistema en una fecha determinada.</w:t>
            </w:r>
          </w:p>
        </w:tc>
      </w:tr>
    </w:tbl>
    <w:p w14:paraId="6FC795F3" w14:textId="77777777" w:rsidR="004C448A" w:rsidRPr="00F87BC2" w:rsidRDefault="004C448A">
      <w:pPr>
        <w:spacing w:after="0"/>
        <w:rPr>
          <w:lang w:val="es-CO"/>
        </w:rPr>
      </w:pPr>
    </w:p>
    <w:p w14:paraId="56D08363" w14:textId="77777777" w:rsidR="004C448A" w:rsidRDefault="00000000">
      <w:pPr>
        <w:pStyle w:val="Heading1"/>
        <w:spacing w:before="240" w:after="80"/>
      </w:pPr>
      <w:r>
        <w:rPr>
          <w:rFonts w:ascii="Aptos" w:hAnsi="Aptos"/>
        </w:rPr>
        <w:t>12. Validaciones y contingencias</w:t>
      </w:r>
    </w:p>
    <w:tbl>
      <w:tblPr>
        <w:tblStyle w:val="TableGrid"/>
        <w:tblW w:w="0" w:type="auto"/>
        <w:jc w:val="center"/>
        <w:tblLook w:val="04A0" w:firstRow="1" w:lastRow="0" w:firstColumn="1" w:lastColumn="0" w:noHBand="0" w:noVBand="1"/>
      </w:tblPr>
      <w:tblGrid>
        <w:gridCol w:w="3456"/>
        <w:gridCol w:w="6192"/>
      </w:tblGrid>
      <w:tr w:rsidR="004C448A" w14:paraId="39ADA0FF" w14:textId="77777777">
        <w:trPr>
          <w:cantSplit/>
          <w:tblHeader/>
          <w:jc w:val="center"/>
        </w:trPr>
        <w:tc>
          <w:tcPr>
            <w:tcW w:w="3456" w:type="dxa"/>
            <w:shd w:val="clear" w:color="auto" w:fill="E6E6E6"/>
            <w:tcMar>
              <w:top w:w="80" w:type="dxa"/>
              <w:left w:w="90" w:type="dxa"/>
              <w:bottom w:w="80" w:type="dxa"/>
              <w:right w:w="90" w:type="dxa"/>
            </w:tcMar>
            <w:vAlign w:val="center"/>
          </w:tcPr>
          <w:p w14:paraId="184D4D66" w14:textId="77777777" w:rsidR="004C448A" w:rsidRDefault="00000000">
            <w:r>
              <w:rPr>
                <w:b/>
                <w:color w:val="000000"/>
                <w:sz w:val="16"/>
              </w:rPr>
              <w:t>Situación</w:t>
            </w:r>
          </w:p>
        </w:tc>
        <w:tc>
          <w:tcPr>
            <w:tcW w:w="6192" w:type="dxa"/>
            <w:shd w:val="clear" w:color="auto" w:fill="E6E6E6"/>
            <w:tcMar>
              <w:top w:w="80" w:type="dxa"/>
              <w:left w:w="90" w:type="dxa"/>
              <w:bottom w:w="80" w:type="dxa"/>
              <w:right w:w="90" w:type="dxa"/>
            </w:tcMar>
            <w:vAlign w:val="center"/>
          </w:tcPr>
          <w:p w14:paraId="689F1320" w14:textId="77777777" w:rsidR="004C448A" w:rsidRDefault="00000000">
            <w:r>
              <w:rPr>
                <w:b/>
                <w:color w:val="000000"/>
                <w:sz w:val="16"/>
              </w:rPr>
              <w:t>Comportamiento esperado</w:t>
            </w:r>
          </w:p>
        </w:tc>
      </w:tr>
      <w:tr w:rsidR="004C448A" w:rsidRPr="00F87BC2" w14:paraId="6E10C97B" w14:textId="77777777">
        <w:trPr>
          <w:cantSplit/>
          <w:jc w:val="center"/>
        </w:trPr>
        <w:tc>
          <w:tcPr>
            <w:tcW w:w="3456" w:type="dxa"/>
            <w:tcMar>
              <w:top w:w="80" w:type="dxa"/>
              <w:left w:w="90" w:type="dxa"/>
              <w:bottom w:w="80" w:type="dxa"/>
              <w:right w:w="90" w:type="dxa"/>
            </w:tcMar>
          </w:tcPr>
          <w:p w14:paraId="55061F77" w14:textId="6E51CF4B" w:rsidR="004C448A" w:rsidRPr="00F87BC2" w:rsidRDefault="00000000">
            <w:pPr>
              <w:rPr>
                <w:lang w:val="es-CO"/>
              </w:rPr>
            </w:pPr>
            <w:r w:rsidRPr="00F87BC2">
              <w:rPr>
                <w:color w:val="000000"/>
                <w:sz w:val="16"/>
                <w:lang w:val="es-CO"/>
              </w:rPr>
              <w:t xml:space="preserve">No existe el CSV </w:t>
            </w:r>
            <w:r w:rsidR="009A289F">
              <w:rPr>
                <w:color w:val="000000"/>
                <w:sz w:val="16"/>
                <w:lang w:val="es-CO"/>
              </w:rPr>
              <w:t>preprocesado inicial</w:t>
            </w:r>
          </w:p>
        </w:tc>
        <w:tc>
          <w:tcPr>
            <w:tcW w:w="6192" w:type="dxa"/>
            <w:tcMar>
              <w:top w:w="80" w:type="dxa"/>
              <w:left w:w="90" w:type="dxa"/>
              <w:bottom w:w="80" w:type="dxa"/>
              <w:right w:w="90" w:type="dxa"/>
            </w:tcMar>
          </w:tcPr>
          <w:p w14:paraId="66F20759" w14:textId="77777777" w:rsidR="004C448A" w:rsidRPr="00F87BC2" w:rsidRDefault="00000000">
            <w:pPr>
              <w:rPr>
                <w:lang w:val="es-CO"/>
              </w:rPr>
            </w:pPr>
            <w:r w:rsidRPr="00F87BC2">
              <w:rPr>
                <w:color w:val="000000"/>
                <w:sz w:val="16"/>
                <w:lang w:val="es-CO"/>
              </w:rPr>
              <w:t>preparacion_icmd.py finaliza indicando la ruta faltante.</w:t>
            </w:r>
          </w:p>
        </w:tc>
      </w:tr>
      <w:tr w:rsidR="004C448A" w:rsidRPr="00F87BC2" w14:paraId="59F1FA0F" w14:textId="77777777">
        <w:trPr>
          <w:cantSplit/>
          <w:jc w:val="center"/>
        </w:trPr>
        <w:tc>
          <w:tcPr>
            <w:tcW w:w="3456" w:type="dxa"/>
            <w:shd w:val="clear" w:color="auto" w:fill="FAFAFA"/>
            <w:tcMar>
              <w:top w:w="80" w:type="dxa"/>
              <w:left w:w="90" w:type="dxa"/>
              <w:bottom w:w="80" w:type="dxa"/>
              <w:right w:w="90" w:type="dxa"/>
            </w:tcMar>
          </w:tcPr>
          <w:p w14:paraId="150E5FF5" w14:textId="77777777" w:rsidR="004C448A" w:rsidRDefault="00000000">
            <w:r>
              <w:rPr>
                <w:color w:val="000000"/>
                <w:sz w:val="16"/>
              </w:rPr>
              <w:t xml:space="preserve">Falta </w:t>
            </w:r>
            <w:proofErr w:type="spellStart"/>
            <w:r>
              <w:rPr>
                <w:color w:val="000000"/>
                <w:sz w:val="16"/>
              </w:rPr>
              <w:t>una</w:t>
            </w:r>
            <w:proofErr w:type="spellEnd"/>
            <w:r>
              <w:rPr>
                <w:color w:val="000000"/>
                <w:sz w:val="16"/>
              </w:rPr>
              <w:t xml:space="preserve"> columna </w:t>
            </w:r>
            <w:proofErr w:type="spellStart"/>
            <w:r>
              <w:rPr>
                <w:color w:val="000000"/>
                <w:sz w:val="16"/>
              </w:rPr>
              <w:t>obligatoria</w:t>
            </w:r>
            <w:proofErr w:type="spellEnd"/>
          </w:p>
        </w:tc>
        <w:tc>
          <w:tcPr>
            <w:tcW w:w="6192" w:type="dxa"/>
            <w:shd w:val="clear" w:color="auto" w:fill="FAFAFA"/>
            <w:tcMar>
              <w:top w:w="80" w:type="dxa"/>
              <w:left w:w="90" w:type="dxa"/>
              <w:bottom w:w="80" w:type="dxa"/>
              <w:right w:w="90" w:type="dxa"/>
            </w:tcMar>
          </w:tcPr>
          <w:p w14:paraId="6383FF9C" w14:textId="77777777" w:rsidR="004C448A" w:rsidRPr="00F87BC2" w:rsidRDefault="00000000">
            <w:pPr>
              <w:rPr>
                <w:lang w:val="es-CO"/>
              </w:rPr>
            </w:pPr>
            <w:r w:rsidRPr="00F87BC2">
              <w:rPr>
                <w:color w:val="000000"/>
                <w:sz w:val="16"/>
                <w:lang w:val="es-CO"/>
              </w:rPr>
              <w:t xml:space="preserve">Se genera </w:t>
            </w:r>
            <w:proofErr w:type="spellStart"/>
            <w:r w:rsidRPr="00F87BC2">
              <w:rPr>
                <w:color w:val="000000"/>
                <w:sz w:val="16"/>
                <w:lang w:val="es-CO"/>
              </w:rPr>
              <w:t>ValueError</w:t>
            </w:r>
            <w:proofErr w:type="spellEnd"/>
            <w:r w:rsidRPr="00F87BC2">
              <w:rPr>
                <w:color w:val="000000"/>
                <w:sz w:val="16"/>
                <w:lang w:val="es-CO"/>
              </w:rPr>
              <w:t xml:space="preserve"> con las columnas faltantes.</w:t>
            </w:r>
          </w:p>
        </w:tc>
      </w:tr>
      <w:tr w:rsidR="004C448A" w:rsidRPr="00F87BC2" w14:paraId="2C81446A" w14:textId="77777777">
        <w:trPr>
          <w:cantSplit/>
          <w:jc w:val="center"/>
        </w:trPr>
        <w:tc>
          <w:tcPr>
            <w:tcW w:w="3456" w:type="dxa"/>
            <w:tcMar>
              <w:top w:w="80" w:type="dxa"/>
              <w:left w:w="90" w:type="dxa"/>
              <w:bottom w:w="80" w:type="dxa"/>
              <w:right w:w="90" w:type="dxa"/>
            </w:tcMar>
          </w:tcPr>
          <w:p w14:paraId="3312EAFD" w14:textId="77777777" w:rsidR="004C448A" w:rsidRDefault="00000000">
            <w:r>
              <w:rPr>
                <w:color w:val="000000"/>
                <w:sz w:val="16"/>
              </w:rPr>
              <w:t xml:space="preserve">No </w:t>
            </w:r>
            <w:proofErr w:type="spellStart"/>
            <w:r>
              <w:rPr>
                <w:color w:val="000000"/>
                <w:sz w:val="16"/>
              </w:rPr>
              <w:t>quedan</w:t>
            </w:r>
            <w:proofErr w:type="spellEnd"/>
            <w:r>
              <w:rPr>
                <w:color w:val="000000"/>
                <w:sz w:val="16"/>
              </w:rPr>
              <w:t xml:space="preserve"> </w:t>
            </w:r>
            <w:proofErr w:type="spellStart"/>
            <w:r>
              <w:rPr>
                <w:color w:val="000000"/>
                <w:sz w:val="16"/>
              </w:rPr>
              <w:t>observaciones</w:t>
            </w:r>
            <w:proofErr w:type="spellEnd"/>
            <w:r>
              <w:rPr>
                <w:color w:val="000000"/>
                <w:sz w:val="16"/>
              </w:rPr>
              <w:t xml:space="preserve"> </w:t>
            </w:r>
            <w:proofErr w:type="spellStart"/>
            <w:r>
              <w:rPr>
                <w:color w:val="000000"/>
                <w:sz w:val="16"/>
              </w:rPr>
              <w:t>válidas</w:t>
            </w:r>
            <w:proofErr w:type="spellEnd"/>
          </w:p>
        </w:tc>
        <w:tc>
          <w:tcPr>
            <w:tcW w:w="6192" w:type="dxa"/>
            <w:tcMar>
              <w:top w:w="80" w:type="dxa"/>
              <w:left w:w="90" w:type="dxa"/>
              <w:bottom w:w="80" w:type="dxa"/>
              <w:right w:w="90" w:type="dxa"/>
            </w:tcMar>
          </w:tcPr>
          <w:p w14:paraId="77CDC812" w14:textId="77777777" w:rsidR="004C448A" w:rsidRPr="00F87BC2" w:rsidRDefault="00000000">
            <w:pPr>
              <w:rPr>
                <w:lang w:val="es-CO"/>
              </w:rPr>
            </w:pPr>
            <w:r w:rsidRPr="00F87BC2">
              <w:rPr>
                <w:color w:val="000000"/>
                <w:sz w:val="16"/>
                <w:lang w:val="es-CO"/>
              </w:rPr>
              <w:t>No se construye el panel y se informa el problema.</w:t>
            </w:r>
          </w:p>
        </w:tc>
      </w:tr>
      <w:tr w:rsidR="004C448A" w:rsidRPr="00F87BC2" w14:paraId="0DA37EC8" w14:textId="77777777">
        <w:trPr>
          <w:cantSplit/>
          <w:jc w:val="center"/>
        </w:trPr>
        <w:tc>
          <w:tcPr>
            <w:tcW w:w="3456" w:type="dxa"/>
            <w:shd w:val="clear" w:color="auto" w:fill="FAFAFA"/>
            <w:tcMar>
              <w:top w:w="80" w:type="dxa"/>
              <w:left w:w="90" w:type="dxa"/>
              <w:bottom w:w="80" w:type="dxa"/>
              <w:right w:w="90" w:type="dxa"/>
            </w:tcMar>
          </w:tcPr>
          <w:p w14:paraId="762A634E" w14:textId="77777777" w:rsidR="004C448A" w:rsidRPr="00F87BC2" w:rsidRDefault="00000000">
            <w:pPr>
              <w:rPr>
                <w:lang w:val="es-CO"/>
              </w:rPr>
            </w:pPr>
            <w:r w:rsidRPr="00F87BC2">
              <w:rPr>
                <w:color w:val="000000"/>
                <w:sz w:val="16"/>
                <w:lang w:val="es-CO"/>
              </w:rPr>
              <w:t>No existe series_mensuales.csv</w:t>
            </w:r>
          </w:p>
        </w:tc>
        <w:tc>
          <w:tcPr>
            <w:tcW w:w="6192" w:type="dxa"/>
            <w:shd w:val="clear" w:color="auto" w:fill="FAFAFA"/>
            <w:tcMar>
              <w:top w:w="80" w:type="dxa"/>
              <w:left w:w="90" w:type="dxa"/>
              <w:bottom w:w="80" w:type="dxa"/>
              <w:right w:w="90" w:type="dxa"/>
            </w:tcMar>
          </w:tcPr>
          <w:p w14:paraId="5330AE81" w14:textId="77777777" w:rsidR="004C448A" w:rsidRPr="00F87BC2" w:rsidRDefault="00000000">
            <w:pPr>
              <w:rPr>
                <w:lang w:val="es-CO"/>
              </w:rPr>
            </w:pPr>
            <w:r w:rsidRPr="00F87BC2">
              <w:rPr>
                <w:color w:val="000000"/>
                <w:sz w:val="16"/>
                <w:lang w:val="es-CO"/>
              </w:rPr>
              <w:t>prediccion_icmd.py finaliza antes de entrenar.</w:t>
            </w:r>
          </w:p>
        </w:tc>
      </w:tr>
      <w:tr w:rsidR="004C448A" w14:paraId="2D23D9AE" w14:textId="77777777">
        <w:trPr>
          <w:cantSplit/>
          <w:jc w:val="center"/>
        </w:trPr>
        <w:tc>
          <w:tcPr>
            <w:tcW w:w="3456" w:type="dxa"/>
            <w:tcMar>
              <w:top w:w="80" w:type="dxa"/>
              <w:left w:w="90" w:type="dxa"/>
              <w:bottom w:w="80" w:type="dxa"/>
              <w:right w:w="90" w:type="dxa"/>
            </w:tcMar>
          </w:tcPr>
          <w:p w14:paraId="5443720E" w14:textId="77777777" w:rsidR="004C448A" w:rsidRDefault="00000000">
            <w:r>
              <w:rPr>
                <w:color w:val="000000"/>
                <w:sz w:val="16"/>
              </w:rPr>
              <w:t xml:space="preserve">Panel </w:t>
            </w:r>
            <w:proofErr w:type="spellStart"/>
            <w:r>
              <w:rPr>
                <w:color w:val="000000"/>
                <w:sz w:val="16"/>
              </w:rPr>
              <w:t>vacío</w:t>
            </w:r>
            <w:proofErr w:type="spellEnd"/>
          </w:p>
        </w:tc>
        <w:tc>
          <w:tcPr>
            <w:tcW w:w="6192" w:type="dxa"/>
            <w:tcMar>
              <w:top w:w="80" w:type="dxa"/>
              <w:left w:w="90" w:type="dxa"/>
              <w:bottom w:w="80" w:type="dxa"/>
              <w:right w:w="90" w:type="dxa"/>
            </w:tcMar>
          </w:tcPr>
          <w:p w14:paraId="3A7B7427" w14:textId="77777777" w:rsidR="004C448A" w:rsidRDefault="00000000">
            <w:r>
              <w:rPr>
                <w:color w:val="000000"/>
                <w:sz w:val="16"/>
              </w:rPr>
              <w:t>Se genera ValueError.</w:t>
            </w:r>
          </w:p>
        </w:tc>
      </w:tr>
      <w:tr w:rsidR="004C448A" w14:paraId="54535393" w14:textId="77777777">
        <w:trPr>
          <w:cantSplit/>
          <w:jc w:val="center"/>
        </w:trPr>
        <w:tc>
          <w:tcPr>
            <w:tcW w:w="3456" w:type="dxa"/>
            <w:shd w:val="clear" w:color="auto" w:fill="FAFAFA"/>
            <w:tcMar>
              <w:top w:w="80" w:type="dxa"/>
              <w:left w:w="90" w:type="dxa"/>
              <w:bottom w:w="80" w:type="dxa"/>
              <w:right w:w="90" w:type="dxa"/>
            </w:tcMar>
          </w:tcPr>
          <w:p w14:paraId="5362B610" w14:textId="77777777" w:rsidR="004C448A" w:rsidRDefault="00000000">
            <w:r>
              <w:rPr>
                <w:color w:val="000000"/>
                <w:sz w:val="16"/>
              </w:rPr>
              <w:t>Horizonte &lt;= 0</w:t>
            </w:r>
          </w:p>
        </w:tc>
        <w:tc>
          <w:tcPr>
            <w:tcW w:w="6192" w:type="dxa"/>
            <w:shd w:val="clear" w:color="auto" w:fill="FAFAFA"/>
            <w:tcMar>
              <w:top w:w="80" w:type="dxa"/>
              <w:left w:w="90" w:type="dxa"/>
              <w:bottom w:w="80" w:type="dxa"/>
              <w:right w:w="90" w:type="dxa"/>
            </w:tcMar>
          </w:tcPr>
          <w:p w14:paraId="0CEF5317" w14:textId="77777777" w:rsidR="004C448A" w:rsidRDefault="00000000">
            <w:r>
              <w:rPr>
                <w:color w:val="000000"/>
                <w:sz w:val="16"/>
              </w:rPr>
              <w:t>Se rechaza la ejecución.</w:t>
            </w:r>
          </w:p>
        </w:tc>
      </w:tr>
      <w:tr w:rsidR="004C448A" w:rsidRPr="00F87BC2" w14:paraId="08375603" w14:textId="77777777">
        <w:trPr>
          <w:cantSplit/>
          <w:jc w:val="center"/>
        </w:trPr>
        <w:tc>
          <w:tcPr>
            <w:tcW w:w="3456" w:type="dxa"/>
            <w:tcMar>
              <w:top w:w="80" w:type="dxa"/>
              <w:left w:w="90" w:type="dxa"/>
              <w:bottom w:w="80" w:type="dxa"/>
              <w:right w:w="90" w:type="dxa"/>
            </w:tcMar>
          </w:tcPr>
          <w:p w14:paraId="1BBA0D6A" w14:textId="77777777" w:rsidR="004C448A" w:rsidRPr="00F87BC2" w:rsidRDefault="00000000">
            <w:pPr>
              <w:rPr>
                <w:lang w:val="es-CO"/>
              </w:rPr>
            </w:pPr>
            <w:r w:rsidRPr="00F87BC2">
              <w:rPr>
                <w:color w:val="000000"/>
                <w:sz w:val="16"/>
                <w:lang w:val="es-CO"/>
              </w:rPr>
              <w:t>KRR sin matriz supervisada válida</w:t>
            </w:r>
          </w:p>
        </w:tc>
        <w:tc>
          <w:tcPr>
            <w:tcW w:w="6192" w:type="dxa"/>
            <w:tcMar>
              <w:top w:w="80" w:type="dxa"/>
              <w:left w:w="90" w:type="dxa"/>
              <w:bottom w:w="80" w:type="dxa"/>
              <w:right w:w="90" w:type="dxa"/>
            </w:tcMar>
          </w:tcPr>
          <w:p w14:paraId="4BA15B45" w14:textId="77777777" w:rsidR="004C448A" w:rsidRPr="00F87BC2" w:rsidRDefault="00000000">
            <w:pPr>
              <w:rPr>
                <w:lang w:val="es-CO"/>
              </w:rPr>
            </w:pPr>
            <w:r w:rsidRPr="00F87BC2">
              <w:rPr>
                <w:color w:val="000000"/>
                <w:sz w:val="16"/>
                <w:lang w:val="es-CO"/>
              </w:rPr>
              <w:t>La referencia pasa a ANIO_ANTERIOR en esa ejecución.</w:t>
            </w:r>
          </w:p>
        </w:tc>
      </w:tr>
      <w:tr w:rsidR="004C448A" w14:paraId="025726F4" w14:textId="77777777">
        <w:trPr>
          <w:cantSplit/>
          <w:jc w:val="center"/>
        </w:trPr>
        <w:tc>
          <w:tcPr>
            <w:tcW w:w="3456" w:type="dxa"/>
            <w:shd w:val="clear" w:color="auto" w:fill="FAFAFA"/>
            <w:tcMar>
              <w:top w:w="80" w:type="dxa"/>
              <w:left w:w="90" w:type="dxa"/>
              <w:bottom w:w="80" w:type="dxa"/>
              <w:right w:w="90" w:type="dxa"/>
            </w:tcMar>
          </w:tcPr>
          <w:p w14:paraId="4DEB72CD" w14:textId="77777777" w:rsidR="004C448A" w:rsidRDefault="00000000">
            <w:r>
              <w:rPr>
                <w:color w:val="000000"/>
                <w:sz w:val="16"/>
              </w:rPr>
              <w:t xml:space="preserve">Mes t-12 </w:t>
            </w:r>
            <w:proofErr w:type="spellStart"/>
            <w:r>
              <w:rPr>
                <w:color w:val="000000"/>
                <w:sz w:val="16"/>
              </w:rPr>
              <w:t>inexistente</w:t>
            </w:r>
            <w:proofErr w:type="spellEnd"/>
            <w:r>
              <w:rPr>
                <w:color w:val="000000"/>
                <w:sz w:val="16"/>
              </w:rPr>
              <w:t xml:space="preserve"> o NaN</w:t>
            </w:r>
          </w:p>
        </w:tc>
        <w:tc>
          <w:tcPr>
            <w:tcW w:w="6192" w:type="dxa"/>
            <w:shd w:val="clear" w:color="auto" w:fill="FAFAFA"/>
            <w:tcMar>
              <w:top w:w="80" w:type="dxa"/>
              <w:left w:w="90" w:type="dxa"/>
              <w:bottom w:w="80" w:type="dxa"/>
              <w:right w:w="90" w:type="dxa"/>
            </w:tcMar>
          </w:tcPr>
          <w:p w14:paraId="5CA007C6" w14:textId="77777777" w:rsidR="004C448A" w:rsidRDefault="00000000">
            <w:r>
              <w:rPr>
                <w:color w:val="000000"/>
                <w:sz w:val="16"/>
              </w:rPr>
              <w:t>El fallback devuelve 0.</w:t>
            </w:r>
          </w:p>
        </w:tc>
      </w:tr>
      <w:tr w:rsidR="004C448A" w:rsidRPr="00F87BC2" w14:paraId="45964A78" w14:textId="77777777">
        <w:trPr>
          <w:cantSplit/>
          <w:jc w:val="center"/>
        </w:trPr>
        <w:tc>
          <w:tcPr>
            <w:tcW w:w="3456" w:type="dxa"/>
            <w:tcMar>
              <w:top w:w="80" w:type="dxa"/>
              <w:left w:w="90" w:type="dxa"/>
              <w:bottom w:w="80" w:type="dxa"/>
              <w:right w:w="90" w:type="dxa"/>
            </w:tcMar>
          </w:tcPr>
          <w:p w14:paraId="647E00F5" w14:textId="77777777" w:rsidR="004C448A" w:rsidRDefault="00000000">
            <w:r>
              <w:rPr>
                <w:color w:val="000000"/>
                <w:sz w:val="16"/>
              </w:rPr>
              <w:t>No existe estado ACI</w:t>
            </w:r>
          </w:p>
        </w:tc>
        <w:tc>
          <w:tcPr>
            <w:tcW w:w="6192" w:type="dxa"/>
            <w:tcMar>
              <w:top w:w="80" w:type="dxa"/>
              <w:left w:w="90" w:type="dxa"/>
              <w:bottom w:w="80" w:type="dxa"/>
              <w:right w:w="90" w:type="dxa"/>
            </w:tcMar>
          </w:tcPr>
          <w:p w14:paraId="50F79830" w14:textId="77777777" w:rsidR="004C448A" w:rsidRPr="00F87BC2" w:rsidRDefault="00000000">
            <w:pPr>
              <w:rPr>
                <w:lang w:val="es-CO"/>
              </w:rPr>
            </w:pPr>
            <w:r w:rsidRPr="00F87BC2">
              <w:rPr>
                <w:color w:val="000000"/>
                <w:sz w:val="16"/>
                <w:lang w:val="es-CO"/>
              </w:rPr>
              <w:t>Se ejecuta la calibración inicial causal.</w:t>
            </w:r>
          </w:p>
        </w:tc>
      </w:tr>
      <w:tr w:rsidR="004C448A" w:rsidRPr="00F87BC2" w14:paraId="1ACF1774" w14:textId="77777777">
        <w:trPr>
          <w:cantSplit/>
          <w:jc w:val="center"/>
        </w:trPr>
        <w:tc>
          <w:tcPr>
            <w:tcW w:w="3456" w:type="dxa"/>
            <w:shd w:val="clear" w:color="auto" w:fill="FAFAFA"/>
            <w:tcMar>
              <w:top w:w="80" w:type="dxa"/>
              <w:left w:w="90" w:type="dxa"/>
              <w:bottom w:w="80" w:type="dxa"/>
              <w:right w:w="90" w:type="dxa"/>
            </w:tcMar>
          </w:tcPr>
          <w:p w14:paraId="31B3C00D" w14:textId="77777777" w:rsidR="004C448A" w:rsidRPr="00F87BC2" w:rsidRDefault="00000000">
            <w:pPr>
              <w:rPr>
                <w:lang w:val="es-CO"/>
              </w:rPr>
            </w:pPr>
            <w:r w:rsidRPr="00F87BC2">
              <w:rPr>
                <w:color w:val="000000"/>
                <w:sz w:val="16"/>
                <w:lang w:val="es-CO"/>
              </w:rPr>
              <w:t>Existe predicción pendiente y ya llegó el dato real</w:t>
            </w:r>
          </w:p>
        </w:tc>
        <w:tc>
          <w:tcPr>
            <w:tcW w:w="6192" w:type="dxa"/>
            <w:shd w:val="clear" w:color="auto" w:fill="FAFAFA"/>
            <w:tcMar>
              <w:top w:w="80" w:type="dxa"/>
              <w:left w:w="90" w:type="dxa"/>
              <w:bottom w:w="80" w:type="dxa"/>
              <w:right w:w="90" w:type="dxa"/>
            </w:tcMar>
          </w:tcPr>
          <w:p w14:paraId="57DB801F" w14:textId="77777777" w:rsidR="004C448A" w:rsidRPr="00F87BC2" w:rsidRDefault="00000000">
            <w:pPr>
              <w:rPr>
                <w:lang w:val="es-CO"/>
              </w:rPr>
            </w:pPr>
            <w:r w:rsidRPr="00F87BC2">
              <w:rPr>
                <w:color w:val="000000"/>
                <w:sz w:val="16"/>
                <w:lang w:val="es-CO"/>
              </w:rPr>
              <w:t>Se actualiza ACI antes de emitir el nuevo pronóstico.</w:t>
            </w:r>
          </w:p>
        </w:tc>
      </w:tr>
      <w:tr w:rsidR="004C448A" w:rsidRPr="00F87BC2" w14:paraId="3DD45902" w14:textId="77777777">
        <w:trPr>
          <w:cantSplit/>
          <w:jc w:val="center"/>
        </w:trPr>
        <w:tc>
          <w:tcPr>
            <w:tcW w:w="3456" w:type="dxa"/>
            <w:tcMar>
              <w:top w:w="80" w:type="dxa"/>
              <w:left w:w="90" w:type="dxa"/>
              <w:bottom w:w="80" w:type="dxa"/>
              <w:right w:w="90" w:type="dxa"/>
            </w:tcMar>
          </w:tcPr>
          <w:p w14:paraId="15C39017" w14:textId="77777777" w:rsidR="004C448A" w:rsidRPr="00F87BC2" w:rsidRDefault="00000000">
            <w:pPr>
              <w:rPr>
                <w:lang w:val="es-CO"/>
              </w:rPr>
            </w:pPr>
            <w:r w:rsidRPr="00F87BC2">
              <w:rPr>
                <w:color w:val="000000"/>
                <w:sz w:val="16"/>
                <w:lang w:val="es-CO"/>
              </w:rPr>
              <w:lastRenderedPageBreak/>
              <w:t>Existe predicción pendiente pero el dato aún no llegó</w:t>
            </w:r>
          </w:p>
        </w:tc>
        <w:tc>
          <w:tcPr>
            <w:tcW w:w="6192" w:type="dxa"/>
            <w:tcMar>
              <w:top w:w="80" w:type="dxa"/>
              <w:left w:w="90" w:type="dxa"/>
              <w:bottom w:w="80" w:type="dxa"/>
              <w:right w:w="90" w:type="dxa"/>
            </w:tcMar>
          </w:tcPr>
          <w:p w14:paraId="0A7B78C2" w14:textId="77777777" w:rsidR="004C448A" w:rsidRPr="00F87BC2" w:rsidRDefault="00000000">
            <w:pPr>
              <w:rPr>
                <w:lang w:val="es-CO"/>
              </w:rPr>
            </w:pPr>
            <w:r w:rsidRPr="00F87BC2">
              <w:rPr>
                <w:color w:val="000000"/>
                <w:sz w:val="16"/>
                <w:lang w:val="es-CO"/>
              </w:rPr>
              <w:t>El estado se conserva; no se inventa una actualización.</w:t>
            </w:r>
          </w:p>
        </w:tc>
      </w:tr>
      <w:tr w:rsidR="004C448A" w:rsidRPr="00F87BC2" w14:paraId="7B2903FB" w14:textId="77777777">
        <w:trPr>
          <w:cantSplit/>
          <w:jc w:val="center"/>
        </w:trPr>
        <w:tc>
          <w:tcPr>
            <w:tcW w:w="3456" w:type="dxa"/>
            <w:shd w:val="clear" w:color="auto" w:fill="FAFAFA"/>
            <w:tcMar>
              <w:top w:w="80" w:type="dxa"/>
              <w:left w:w="90" w:type="dxa"/>
              <w:bottom w:w="80" w:type="dxa"/>
              <w:right w:w="90" w:type="dxa"/>
            </w:tcMar>
          </w:tcPr>
          <w:p w14:paraId="166773DA" w14:textId="77777777" w:rsidR="004C448A" w:rsidRDefault="00000000">
            <w:r>
              <w:rPr>
                <w:color w:val="000000"/>
                <w:sz w:val="16"/>
              </w:rPr>
              <w:t>Horizonte &gt; 1</w:t>
            </w:r>
          </w:p>
        </w:tc>
        <w:tc>
          <w:tcPr>
            <w:tcW w:w="6192" w:type="dxa"/>
            <w:shd w:val="clear" w:color="auto" w:fill="FAFAFA"/>
            <w:tcMar>
              <w:top w:w="80" w:type="dxa"/>
              <w:left w:w="90" w:type="dxa"/>
              <w:bottom w:w="80" w:type="dxa"/>
              <w:right w:w="90" w:type="dxa"/>
            </w:tcMar>
          </w:tcPr>
          <w:p w14:paraId="19D428AC" w14:textId="77777777" w:rsidR="004C448A" w:rsidRPr="00F87BC2" w:rsidRDefault="00000000">
            <w:pPr>
              <w:rPr>
                <w:lang w:val="es-CO"/>
              </w:rPr>
            </w:pPr>
            <w:r w:rsidRPr="00F87BC2">
              <w:rPr>
                <w:color w:val="000000"/>
                <w:sz w:val="16"/>
                <w:lang w:val="es-CO"/>
              </w:rPr>
              <w:t>Las predicciones futuras no se usan como observaciones para actualizar ACI.</w:t>
            </w:r>
          </w:p>
        </w:tc>
      </w:tr>
    </w:tbl>
    <w:p w14:paraId="6F8AA88B" w14:textId="77777777" w:rsidR="004C448A" w:rsidRPr="00F87BC2" w:rsidRDefault="004C448A">
      <w:pPr>
        <w:spacing w:after="0"/>
        <w:rPr>
          <w:lang w:val="es-CO"/>
        </w:rPr>
      </w:pPr>
    </w:p>
    <w:p w14:paraId="3570E025" w14:textId="77777777" w:rsidR="004C448A" w:rsidRPr="00F87BC2" w:rsidRDefault="00000000">
      <w:pPr>
        <w:pStyle w:val="Heading1"/>
        <w:spacing w:before="240" w:after="80"/>
        <w:rPr>
          <w:lang w:val="es-CO"/>
        </w:rPr>
      </w:pPr>
      <w:r w:rsidRPr="00F87BC2">
        <w:rPr>
          <w:rFonts w:ascii="Aptos" w:hAnsi="Aptos"/>
          <w:lang w:val="es-CO"/>
        </w:rPr>
        <w:t>13. Mantenimiento y extensión</w:t>
      </w:r>
    </w:p>
    <w:p w14:paraId="4653CAD3" w14:textId="77777777" w:rsidR="004C448A" w:rsidRPr="00F87BC2" w:rsidRDefault="00000000">
      <w:pPr>
        <w:pStyle w:val="Heading2"/>
        <w:spacing w:before="160" w:after="80"/>
        <w:rPr>
          <w:lang w:val="es-CO"/>
        </w:rPr>
      </w:pPr>
      <w:r w:rsidRPr="00F87BC2">
        <w:rPr>
          <w:rFonts w:ascii="Aptos" w:hAnsi="Aptos"/>
          <w:lang w:val="es-CO"/>
        </w:rPr>
        <w:t>13.1 Agregar una nueva referencia KRR</w:t>
      </w:r>
    </w:p>
    <w:p w14:paraId="1798E343" w14:textId="77777777" w:rsidR="004C448A" w:rsidRPr="00F87BC2" w:rsidRDefault="00000000">
      <w:pPr>
        <w:spacing w:after="100" w:line="269" w:lineRule="auto"/>
        <w:rPr>
          <w:lang w:val="es-CO"/>
        </w:rPr>
      </w:pPr>
      <w:r w:rsidRPr="00F87BC2">
        <w:rPr>
          <w:color w:val="000000"/>
          <w:lang w:val="es-CO"/>
        </w:rPr>
        <w:t xml:space="preserve">Una referencia pasa de ANIO_ANTERIOR a KRR cuando se agrega una entrada válida a HIPERPARAMETROS_POR_SERIE. La representación debe existir en REPRESENTACIONES y los argumentos deben ser compatibles con </w:t>
      </w:r>
      <w:proofErr w:type="spellStart"/>
      <w:r w:rsidRPr="00F87BC2">
        <w:rPr>
          <w:color w:val="000000"/>
          <w:lang w:val="es-CO"/>
        </w:rPr>
        <w:t>sklearn.kernel_ridge.KernelRidge</w:t>
      </w:r>
      <w:proofErr w:type="spellEnd"/>
      <w:r w:rsidRPr="00F87BC2">
        <w:rPr>
          <w:color w:val="000000"/>
          <w:lang w:val="es-CO"/>
        </w:rPr>
        <w:t>.</w:t>
      </w:r>
    </w:p>
    <w:tbl>
      <w:tblPr>
        <w:tblW w:w="0" w:type="auto"/>
        <w:jc w:val="center"/>
        <w:tblLook w:val="04A0" w:firstRow="1" w:lastRow="0" w:firstColumn="1" w:lastColumn="0" w:noHBand="0" w:noVBand="1"/>
      </w:tblPr>
      <w:tblGrid>
        <w:gridCol w:w="10080"/>
      </w:tblGrid>
      <w:tr w:rsidR="004C448A" w:rsidRPr="00F87BC2" w14:paraId="1657850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5F533650" w14:textId="77777777" w:rsidR="004C448A" w:rsidRPr="00F87BC2" w:rsidRDefault="00000000">
            <w:pPr>
              <w:spacing w:after="0"/>
              <w:rPr>
                <w:lang w:val="es-CO"/>
              </w:rPr>
            </w:pPr>
            <w:r w:rsidRPr="00F87BC2">
              <w:rPr>
                <w:rFonts w:ascii="Consolas" w:hAnsi="Consolas"/>
                <w:color w:val="000000"/>
                <w:sz w:val="17"/>
                <w:lang w:val="es-CO"/>
              </w:rPr>
              <w:t>HIPERPARAMETROS_POR_SERIE["NUEVO_CODIGO"] = {</w:t>
            </w:r>
            <w:r w:rsidRPr="00F87BC2">
              <w:rPr>
                <w:lang w:val="es-CO"/>
              </w:rPr>
              <w:br/>
            </w:r>
            <w:r w:rsidRPr="00F87BC2">
              <w:rPr>
                <w:rFonts w:ascii="Consolas" w:hAnsi="Consolas"/>
                <w:color w:val="000000"/>
                <w:sz w:val="17"/>
                <w:lang w:val="es-CO"/>
              </w:rPr>
              <w:t xml:space="preserve">    "</w:t>
            </w:r>
            <w:proofErr w:type="spellStart"/>
            <w:r w:rsidRPr="00F87BC2">
              <w:rPr>
                <w:rFonts w:ascii="Consolas" w:hAnsi="Consolas"/>
                <w:color w:val="000000"/>
                <w:sz w:val="17"/>
                <w:lang w:val="es-CO"/>
              </w:rPr>
              <w:t>representacion</w:t>
            </w:r>
            <w:proofErr w:type="spellEnd"/>
            <w:r w:rsidRPr="00F87BC2">
              <w:rPr>
                <w:rFonts w:ascii="Consolas" w:hAnsi="Consolas"/>
                <w:color w:val="000000"/>
                <w:sz w:val="17"/>
                <w:lang w:val="es-CO"/>
              </w:rPr>
              <w:t>": "</w:t>
            </w:r>
            <w:proofErr w:type="spellStart"/>
            <w:r w:rsidRPr="00F87BC2">
              <w:rPr>
                <w:rFonts w:ascii="Consolas" w:hAnsi="Consolas"/>
                <w:color w:val="000000"/>
                <w:sz w:val="17"/>
                <w:lang w:val="es-CO"/>
              </w:rPr>
              <w:t>estacional_log_nivel</w:t>
            </w:r>
            <w:proofErr w:type="spellEnd"/>
            <w:r w:rsidRPr="00F87BC2">
              <w:rPr>
                <w:rFonts w:ascii="Consolas" w:hAnsi="Consolas"/>
                <w:color w:val="000000"/>
                <w:sz w:val="17"/>
                <w:lang w:val="es-CO"/>
              </w:rPr>
              <w:t>",</w:t>
            </w:r>
            <w:r w:rsidRPr="00F87BC2">
              <w:rPr>
                <w:lang w:val="es-CO"/>
              </w:rPr>
              <w:br/>
            </w:r>
            <w:r w:rsidRPr="00F87BC2">
              <w:rPr>
                <w:rFonts w:ascii="Consolas" w:hAnsi="Consolas"/>
                <w:color w:val="000000"/>
                <w:sz w:val="17"/>
                <w:lang w:val="es-CO"/>
              </w:rPr>
              <w:t xml:space="preserve">    "</w:t>
            </w:r>
            <w:proofErr w:type="spellStart"/>
            <w:r w:rsidRPr="00F87BC2">
              <w:rPr>
                <w:rFonts w:ascii="Consolas" w:hAnsi="Consolas"/>
                <w:color w:val="000000"/>
                <w:sz w:val="17"/>
                <w:lang w:val="es-CO"/>
              </w:rPr>
              <w:t>kernel</w:t>
            </w:r>
            <w:proofErr w:type="spellEnd"/>
            <w:r w:rsidRPr="00F87BC2">
              <w:rPr>
                <w:rFonts w:ascii="Consolas" w:hAnsi="Consolas"/>
                <w:color w:val="000000"/>
                <w:sz w:val="17"/>
                <w:lang w:val="es-CO"/>
              </w:rPr>
              <w:t>": "</w:t>
            </w:r>
            <w:proofErr w:type="spellStart"/>
            <w:r w:rsidRPr="00F87BC2">
              <w:rPr>
                <w:rFonts w:ascii="Consolas" w:hAnsi="Consolas"/>
                <w:color w:val="000000"/>
                <w:sz w:val="17"/>
                <w:lang w:val="es-CO"/>
              </w:rPr>
              <w:t>rbf</w:t>
            </w:r>
            <w:proofErr w:type="spellEnd"/>
            <w:r w:rsidRPr="00F87BC2">
              <w:rPr>
                <w:rFonts w:ascii="Consolas" w:hAnsi="Consolas"/>
                <w:color w:val="000000"/>
                <w:sz w:val="17"/>
                <w:lang w:val="es-CO"/>
              </w:rPr>
              <w:t>",</w:t>
            </w:r>
            <w:r w:rsidRPr="00F87BC2">
              <w:rPr>
                <w:lang w:val="es-CO"/>
              </w:rPr>
              <w:br/>
            </w:r>
            <w:r w:rsidRPr="00F87BC2">
              <w:rPr>
                <w:rFonts w:ascii="Consolas" w:hAnsi="Consolas"/>
                <w:color w:val="000000"/>
                <w:sz w:val="17"/>
                <w:lang w:val="es-CO"/>
              </w:rPr>
              <w:t xml:space="preserve">    "</w:t>
            </w:r>
            <w:proofErr w:type="spellStart"/>
            <w:r w:rsidRPr="00F87BC2">
              <w:rPr>
                <w:rFonts w:ascii="Consolas" w:hAnsi="Consolas"/>
                <w:color w:val="000000"/>
                <w:sz w:val="17"/>
                <w:lang w:val="es-CO"/>
              </w:rPr>
              <w:t>alpha</w:t>
            </w:r>
            <w:proofErr w:type="spellEnd"/>
            <w:r w:rsidRPr="00F87BC2">
              <w:rPr>
                <w:rFonts w:ascii="Consolas" w:hAnsi="Consolas"/>
                <w:color w:val="000000"/>
                <w:sz w:val="17"/>
                <w:lang w:val="es-CO"/>
              </w:rPr>
              <w:t>": 0.1,</w:t>
            </w:r>
            <w:r w:rsidRPr="00F87BC2">
              <w:rPr>
                <w:lang w:val="es-CO"/>
              </w:rPr>
              <w:br/>
            </w:r>
            <w:r w:rsidRPr="00F87BC2">
              <w:rPr>
                <w:rFonts w:ascii="Consolas" w:hAnsi="Consolas"/>
                <w:color w:val="000000"/>
                <w:sz w:val="17"/>
                <w:lang w:val="es-CO"/>
              </w:rPr>
              <w:t xml:space="preserve">    "gamma": 0.01,</w:t>
            </w:r>
            <w:r w:rsidRPr="00F87BC2">
              <w:rPr>
                <w:lang w:val="es-CO"/>
              </w:rPr>
              <w:br/>
            </w:r>
            <w:r w:rsidRPr="00F87BC2">
              <w:rPr>
                <w:rFonts w:ascii="Consolas" w:hAnsi="Consolas"/>
                <w:color w:val="000000"/>
                <w:sz w:val="17"/>
                <w:lang w:val="es-CO"/>
              </w:rPr>
              <w:t>}</w:t>
            </w:r>
          </w:p>
        </w:tc>
      </w:tr>
    </w:tbl>
    <w:p w14:paraId="369697C9" w14:textId="77777777" w:rsidR="004C448A" w:rsidRPr="00F87BC2" w:rsidRDefault="004C448A">
      <w:pPr>
        <w:spacing w:after="0"/>
        <w:rPr>
          <w:lang w:val="es-CO"/>
        </w:rPr>
      </w:pPr>
    </w:p>
    <w:tbl>
      <w:tblPr>
        <w:tblW w:w="0" w:type="auto"/>
        <w:jc w:val="center"/>
        <w:tblLook w:val="04A0" w:firstRow="1" w:lastRow="0" w:firstColumn="1" w:lastColumn="0" w:noHBand="0" w:noVBand="1"/>
      </w:tblPr>
      <w:tblGrid>
        <w:gridCol w:w="10080"/>
      </w:tblGrid>
      <w:tr w:rsidR="004C448A" w:rsidRPr="00F87BC2" w14:paraId="0CB357B6"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4A49CFBD" w14:textId="77777777" w:rsidR="004C448A" w:rsidRPr="00F87BC2" w:rsidRDefault="00000000">
            <w:pPr>
              <w:spacing w:after="40"/>
              <w:rPr>
                <w:lang w:val="es-CO"/>
              </w:rPr>
            </w:pPr>
            <w:r w:rsidRPr="00F87BC2">
              <w:rPr>
                <w:b/>
                <w:color w:val="000000"/>
                <w:lang w:val="es-CO"/>
              </w:rPr>
              <w:t xml:space="preserve">Criterio técnico. </w:t>
            </w:r>
            <w:r w:rsidRPr="00F87BC2">
              <w:rPr>
                <w:color w:val="000000"/>
                <w:lang w:val="es-CO"/>
              </w:rPr>
              <w:t xml:space="preserve">Agregar una referencia al diccionario no sustituye la validación de </w:t>
            </w:r>
            <w:proofErr w:type="spellStart"/>
            <w:r w:rsidRPr="00F87BC2">
              <w:rPr>
                <w:color w:val="000000"/>
                <w:lang w:val="es-CO"/>
              </w:rPr>
              <w:t>hiperparámetros</w:t>
            </w:r>
            <w:proofErr w:type="spellEnd"/>
            <w:r w:rsidRPr="00F87BC2">
              <w:rPr>
                <w:color w:val="000000"/>
                <w:lang w:val="es-CO"/>
              </w:rPr>
              <w:t>. Conviene mantener separado el proceso de optimización del proceso operativo de pronóstico.</w:t>
            </w:r>
          </w:p>
        </w:tc>
      </w:tr>
    </w:tbl>
    <w:p w14:paraId="5738909F" w14:textId="77777777" w:rsidR="004C448A" w:rsidRPr="00F87BC2" w:rsidRDefault="004C448A">
      <w:pPr>
        <w:spacing w:after="0"/>
        <w:rPr>
          <w:lang w:val="es-CO"/>
        </w:rPr>
      </w:pPr>
    </w:p>
    <w:p w14:paraId="301103BF" w14:textId="77777777" w:rsidR="004C448A" w:rsidRPr="00F87BC2" w:rsidRDefault="00000000">
      <w:pPr>
        <w:pStyle w:val="Heading2"/>
        <w:spacing w:before="160" w:after="80"/>
        <w:rPr>
          <w:lang w:val="es-CO"/>
        </w:rPr>
      </w:pPr>
      <w:r w:rsidRPr="00F87BC2">
        <w:rPr>
          <w:rFonts w:ascii="Aptos" w:hAnsi="Aptos"/>
          <w:lang w:val="es-CO"/>
        </w:rPr>
        <w:t>13.2 Cambiar MAX_LAG o FACTOR_TECHO</w:t>
      </w:r>
    </w:p>
    <w:p w14:paraId="17C98404" w14:textId="77777777" w:rsidR="004C448A" w:rsidRPr="00F87BC2" w:rsidRDefault="00000000">
      <w:pPr>
        <w:spacing w:after="100" w:line="269" w:lineRule="auto"/>
        <w:rPr>
          <w:lang w:val="es-CO"/>
        </w:rPr>
      </w:pPr>
      <w:r w:rsidRPr="00F87BC2">
        <w:rPr>
          <w:color w:val="000000"/>
          <w:lang w:val="es-CO"/>
        </w:rPr>
        <w:t>MAX_LAG debe seguir siendo al menos tan grande como el mayor rezago utilizado por cualquier representación; con las actuales, 12 es el mínimo coherente. FACTOR_TECHO limita las predicciones KRR a un múltiplo del máximo histórico. Cambiar cualquiera de los dos valores puede alterar de forma material el comportamiento del modelo y debería acompañarse de pruebas de regresión.</w:t>
      </w:r>
    </w:p>
    <w:p w14:paraId="28DA47D3" w14:textId="77777777" w:rsidR="004C448A" w:rsidRPr="00F87BC2" w:rsidRDefault="00000000">
      <w:pPr>
        <w:pStyle w:val="Heading2"/>
        <w:spacing w:before="160" w:after="80"/>
        <w:rPr>
          <w:lang w:val="es-CO"/>
        </w:rPr>
      </w:pPr>
      <w:r w:rsidRPr="00F87BC2">
        <w:rPr>
          <w:rFonts w:ascii="Aptos" w:hAnsi="Aptos"/>
          <w:lang w:val="es-CO"/>
        </w:rPr>
        <w:t>13.3 Cambiar parámetros ACI</w:t>
      </w:r>
    </w:p>
    <w:p w14:paraId="5902303C" w14:textId="77777777" w:rsidR="004C448A" w:rsidRPr="00F87BC2" w:rsidRDefault="00000000">
      <w:pPr>
        <w:spacing w:after="100" w:line="269" w:lineRule="auto"/>
        <w:rPr>
          <w:lang w:val="es-CO"/>
        </w:rPr>
      </w:pPr>
      <w:r w:rsidRPr="00F87BC2">
        <w:rPr>
          <w:color w:val="000000"/>
          <w:lang w:val="es-CO"/>
        </w:rPr>
        <w:t>ACI_TARGET_MISCOVERAGE controla la cobertura nominal; 0.10 equivale a 90%. ACI_STEP_SIZE controla la velocidad de adaptación. Un step demasiado grande hace que los intervalos reaccionen con brusquedad; uno demasiado pequeño puede tardar en responder a un cambio de régimen. Si se modifican estos parámetros de forma incompatible con el estado existente, conviene reiniciar ACI de manera explícita.</w:t>
      </w:r>
    </w:p>
    <w:p w14:paraId="44014BAF" w14:textId="77777777" w:rsidR="004C448A" w:rsidRDefault="00000000">
      <w:pPr>
        <w:pStyle w:val="Heading2"/>
        <w:spacing w:before="160" w:after="80"/>
      </w:pPr>
      <w:r>
        <w:rPr>
          <w:rFonts w:ascii="Aptos" w:hAnsi="Aptos"/>
        </w:rPr>
        <w:t xml:space="preserve">13.4 </w:t>
      </w:r>
      <w:proofErr w:type="spellStart"/>
      <w:r>
        <w:rPr>
          <w:rFonts w:ascii="Aptos" w:hAnsi="Aptos"/>
        </w:rPr>
        <w:t>Separación</w:t>
      </w:r>
      <w:proofErr w:type="spellEnd"/>
      <w:r>
        <w:rPr>
          <w:rFonts w:ascii="Aptos" w:hAnsi="Aptos"/>
        </w:rPr>
        <w:t xml:space="preserve"> de </w:t>
      </w:r>
      <w:proofErr w:type="spellStart"/>
      <w:r>
        <w:rPr>
          <w:rFonts w:ascii="Aptos" w:hAnsi="Aptos"/>
        </w:rPr>
        <w:t>responsabilidades</w:t>
      </w:r>
      <w:proofErr w:type="spellEnd"/>
    </w:p>
    <w:tbl>
      <w:tblPr>
        <w:tblStyle w:val="TableGrid"/>
        <w:tblW w:w="0" w:type="auto"/>
        <w:jc w:val="center"/>
        <w:tblLook w:val="04A0" w:firstRow="1" w:lastRow="0" w:firstColumn="1" w:lastColumn="0" w:noHBand="0" w:noVBand="1"/>
      </w:tblPr>
      <w:tblGrid>
        <w:gridCol w:w="4032"/>
        <w:gridCol w:w="5616"/>
      </w:tblGrid>
      <w:tr w:rsidR="004C448A" w14:paraId="0B9CE4BD" w14:textId="77777777">
        <w:trPr>
          <w:cantSplit/>
          <w:tblHeader/>
          <w:jc w:val="center"/>
        </w:trPr>
        <w:tc>
          <w:tcPr>
            <w:tcW w:w="4032" w:type="dxa"/>
            <w:shd w:val="clear" w:color="auto" w:fill="E6E6E6"/>
            <w:tcMar>
              <w:top w:w="80" w:type="dxa"/>
              <w:left w:w="90" w:type="dxa"/>
              <w:bottom w:w="80" w:type="dxa"/>
              <w:right w:w="90" w:type="dxa"/>
            </w:tcMar>
            <w:vAlign w:val="center"/>
          </w:tcPr>
          <w:p w14:paraId="00C142E8" w14:textId="77777777" w:rsidR="004C448A" w:rsidRDefault="00000000">
            <w:r>
              <w:rPr>
                <w:b/>
                <w:color w:val="000000"/>
                <w:sz w:val="17"/>
              </w:rPr>
              <w:t>Cambio</w:t>
            </w:r>
          </w:p>
        </w:tc>
        <w:tc>
          <w:tcPr>
            <w:tcW w:w="5616" w:type="dxa"/>
            <w:shd w:val="clear" w:color="auto" w:fill="E6E6E6"/>
            <w:tcMar>
              <w:top w:w="80" w:type="dxa"/>
              <w:left w:w="90" w:type="dxa"/>
              <w:bottom w:w="80" w:type="dxa"/>
              <w:right w:w="90" w:type="dxa"/>
            </w:tcMar>
            <w:vAlign w:val="center"/>
          </w:tcPr>
          <w:p w14:paraId="113078F4" w14:textId="77777777" w:rsidR="004C448A" w:rsidRDefault="00000000">
            <w:r>
              <w:rPr>
                <w:b/>
                <w:color w:val="000000"/>
                <w:sz w:val="17"/>
              </w:rPr>
              <w:t>Dónde tocar</w:t>
            </w:r>
          </w:p>
        </w:tc>
      </w:tr>
      <w:tr w:rsidR="004C448A" w14:paraId="0B6F7DB9" w14:textId="77777777">
        <w:trPr>
          <w:cantSplit/>
          <w:jc w:val="center"/>
        </w:trPr>
        <w:tc>
          <w:tcPr>
            <w:tcW w:w="4032" w:type="dxa"/>
            <w:tcMar>
              <w:top w:w="80" w:type="dxa"/>
              <w:left w:w="90" w:type="dxa"/>
              <w:bottom w:w="80" w:type="dxa"/>
              <w:right w:w="90" w:type="dxa"/>
            </w:tcMar>
          </w:tcPr>
          <w:p w14:paraId="1CFFD934" w14:textId="77777777" w:rsidR="004C448A" w:rsidRDefault="00000000">
            <w:r>
              <w:rPr>
                <w:color w:val="000000"/>
                <w:sz w:val="17"/>
              </w:rPr>
              <w:t>Limpieza, agregación o catálogo</w:t>
            </w:r>
          </w:p>
        </w:tc>
        <w:tc>
          <w:tcPr>
            <w:tcW w:w="5616" w:type="dxa"/>
            <w:tcMar>
              <w:top w:w="80" w:type="dxa"/>
              <w:left w:w="90" w:type="dxa"/>
              <w:bottom w:w="80" w:type="dxa"/>
              <w:right w:w="90" w:type="dxa"/>
            </w:tcMar>
          </w:tcPr>
          <w:p w14:paraId="1E3C5401" w14:textId="77777777" w:rsidR="004C448A" w:rsidRDefault="00000000">
            <w:r>
              <w:rPr>
                <w:color w:val="000000"/>
                <w:sz w:val="17"/>
              </w:rPr>
              <w:t>preparacion_icmd.py</w:t>
            </w:r>
          </w:p>
        </w:tc>
      </w:tr>
      <w:tr w:rsidR="004C448A" w14:paraId="3836571D" w14:textId="77777777">
        <w:trPr>
          <w:cantSplit/>
          <w:jc w:val="center"/>
        </w:trPr>
        <w:tc>
          <w:tcPr>
            <w:tcW w:w="4032" w:type="dxa"/>
            <w:shd w:val="clear" w:color="auto" w:fill="FAFAFA"/>
            <w:tcMar>
              <w:top w:w="80" w:type="dxa"/>
              <w:left w:w="90" w:type="dxa"/>
              <w:bottom w:w="80" w:type="dxa"/>
              <w:right w:w="90" w:type="dxa"/>
            </w:tcMar>
          </w:tcPr>
          <w:p w14:paraId="4F36EBC0" w14:textId="77777777" w:rsidR="004C448A" w:rsidRPr="00F87BC2" w:rsidRDefault="00000000">
            <w:pPr>
              <w:rPr>
                <w:lang w:val="es-CO"/>
              </w:rPr>
            </w:pPr>
            <w:r w:rsidRPr="00F87BC2">
              <w:rPr>
                <w:color w:val="000000"/>
                <w:sz w:val="17"/>
                <w:lang w:val="es-CO"/>
              </w:rPr>
              <w:t>Nuevas representaciones o referencias KRR</w:t>
            </w:r>
          </w:p>
        </w:tc>
        <w:tc>
          <w:tcPr>
            <w:tcW w:w="5616" w:type="dxa"/>
            <w:shd w:val="clear" w:color="auto" w:fill="FAFAFA"/>
            <w:tcMar>
              <w:top w:w="80" w:type="dxa"/>
              <w:left w:w="90" w:type="dxa"/>
              <w:bottom w:w="80" w:type="dxa"/>
              <w:right w:w="90" w:type="dxa"/>
            </w:tcMar>
          </w:tcPr>
          <w:p w14:paraId="08FEF62A" w14:textId="77777777" w:rsidR="004C448A" w:rsidRDefault="00000000">
            <w:r>
              <w:rPr>
                <w:color w:val="000000"/>
                <w:sz w:val="17"/>
              </w:rPr>
              <w:t>prediccion_icmd.py</w:t>
            </w:r>
          </w:p>
        </w:tc>
      </w:tr>
      <w:tr w:rsidR="004C448A" w:rsidRPr="00F87BC2" w14:paraId="2F486C11" w14:textId="77777777">
        <w:trPr>
          <w:cantSplit/>
          <w:jc w:val="center"/>
        </w:trPr>
        <w:tc>
          <w:tcPr>
            <w:tcW w:w="4032" w:type="dxa"/>
            <w:tcMar>
              <w:top w:w="80" w:type="dxa"/>
              <w:left w:w="90" w:type="dxa"/>
              <w:bottom w:w="80" w:type="dxa"/>
              <w:right w:w="90" w:type="dxa"/>
            </w:tcMar>
          </w:tcPr>
          <w:p w14:paraId="17B8D3AC" w14:textId="77777777" w:rsidR="004C448A" w:rsidRDefault="00000000">
            <w:r>
              <w:rPr>
                <w:color w:val="000000"/>
                <w:sz w:val="17"/>
              </w:rPr>
              <w:t>Regla y[t-12]</w:t>
            </w:r>
          </w:p>
        </w:tc>
        <w:tc>
          <w:tcPr>
            <w:tcW w:w="5616" w:type="dxa"/>
            <w:tcMar>
              <w:top w:w="80" w:type="dxa"/>
              <w:left w:w="90" w:type="dxa"/>
              <w:bottom w:w="80" w:type="dxa"/>
              <w:right w:w="90" w:type="dxa"/>
            </w:tcMar>
          </w:tcPr>
          <w:p w14:paraId="289D22AF" w14:textId="77777777" w:rsidR="004C448A" w:rsidRPr="00F87BC2" w:rsidRDefault="00000000">
            <w:pPr>
              <w:rPr>
                <w:lang w:val="es-CO"/>
              </w:rPr>
            </w:pPr>
            <w:r w:rsidRPr="00F87BC2">
              <w:rPr>
                <w:color w:val="000000"/>
                <w:sz w:val="17"/>
                <w:lang w:val="es-CO"/>
              </w:rPr>
              <w:t xml:space="preserve">prediccion_icmd.py / </w:t>
            </w:r>
            <w:proofErr w:type="spellStart"/>
            <w:r w:rsidRPr="00F87BC2">
              <w:rPr>
                <w:color w:val="000000"/>
                <w:sz w:val="17"/>
                <w:lang w:val="es-CO"/>
              </w:rPr>
              <w:t>pronostico_anio_anterior</w:t>
            </w:r>
            <w:proofErr w:type="spellEnd"/>
            <w:r w:rsidRPr="00F87BC2">
              <w:rPr>
                <w:color w:val="000000"/>
                <w:sz w:val="17"/>
                <w:lang w:val="es-CO"/>
              </w:rPr>
              <w:t>()</w:t>
            </w:r>
          </w:p>
        </w:tc>
      </w:tr>
      <w:tr w:rsidR="004C448A" w:rsidRPr="00F87BC2" w14:paraId="43128B05" w14:textId="77777777">
        <w:trPr>
          <w:cantSplit/>
          <w:jc w:val="center"/>
        </w:trPr>
        <w:tc>
          <w:tcPr>
            <w:tcW w:w="4032" w:type="dxa"/>
            <w:shd w:val="clear" w:color="auto" w:fill="FAFAFA"/>
            <w:tcMar>
              <w:top w:w="80" w:type="dxa"/>
              <w:left w:w="90" w:type="dxa"/>
              <w:bottom w:w="80" w:type="dxa"/>
              <w:right w:w="90" w:type="dxa"/>
            </w:tcMar>
          </w:tcPr>
          <w:p w14:paraId="08668F83" w14:textId="77777777" w:rsidR="004C448A" w:rsidRDefault="00000000">
            <w:r>
              <w:rPr>
                <w:color w:val="000000"/>
                <w:sz w:val="17"/>
              </w:rPr>
              <w:t xml:space="preserve">ACI, scores, </w:t>
            </w:r>
            <w:proofErr w:type="spellStart"/>
            <w:r>
              <w:rPr>
                <w:color w:val="000000"/>
                <w:sz w:val="17"/>
              </w:rPr>
              <w:t>alpha_t</w:t>
            </w:r>
            <w:proofErr w:type="spellEnd"/>
            <w:r>
              <w:rPr>
                <w:color w:val="000000"/>
                <w:sz w:val="17"/>
              </w:rPr>
              <w:t xml:space="preserve"> o </w:t>
            </w:r>
            <w:proofErr w:type="spellStart"/>
            <w:r>
              <w:rPr>
                <w:color w:val="000000"/>
                <w:sz w:val="17"/>
              </w:rPr>
              <w:t>persistencia</w:t>
            </w:r>
            <w:proofErr w:type="spellEnd"/>
          </w:p>
        </w:tc>
        <w:tc>
          <w:tcPr>
            <w:tcW w:w="5616" w:type="dxa"/>
            <w:shd w:val="clear" w:color="auto" w:fill="FAFAFA"/>
            <w:tcMar>
              <w:top w:w="80" w:type="dxa"/>
              <w:left w:w="90" w:type="dxa"/>
              <w:bottom w:w="80" w:type="dxa"/>
              <w:right w:w="90" w:type="dxa"/>
            </w:tcMar>
          </w:tcPr>
          <w:p w14:paraId="619C4511" w14:textId="77777777" w:rsidR="004C448A" w:rsidRPr="00F87BC2" w:rsidRDefault="00000000">
            <w:pPr>
              <w:rPr>
                <w:lang w:val="es-CO"/>
              </w:rPr>
            </w:pPr>
            <w:r w:rsidRPr="00F87BC2">
              <w:rPr>
                <w:color w:val="000000"/>
                <w:sz w:val="17"/>
                <w:lang w:val="es-CO"/>
              </w:rPr>
              <w:t>prediccion_icmd.py / bloque ACI</w:t>
            </w:r>
          </w:p>
        </w:tc>
      </w:tr>
      <w:tr w:rsidR="004C448A" w:rsidRPr="00F87BC2" w14:paraId="4B6854D1" w14:textId="77777777">
        <w:trPr>
          <w:cantSplit/>
          <w:jc w:val="center"/>
        </w:trPr>
        <w:tc>
          <w:tcPr>
            <w:tcW w:w="4032" w:type="dxa"/>
            <w:tcMar>
              <w:top w:w="80" w:type="dxa"/>
              <w:left w:w="90" w:type="dxa"/>
              <w:bottom w:w="80" w:type="dxa"/>
              <w:right w:w="90" w:type="dxa"/>
            </w:tcMar>
          </w:tcPr>
          <w:p w14:paraId="396C2398" w14:textId="77777777" w:rsidR="004C448A" w:rsidRDefault="00000000">
            <w:r>
              <w:rPr>
                <w:color w:val="000000"/>
                <w:sz w:val="17"/>
              </w:rPr>
              <w:t xml:space="preserve">Rutas u </w:t>
            </w:r>
            <w:proofErr w:type="spellStart"/>
            <w:r>
              <w:rPr>
                <w:color w:val="000000"/>
                <w:sz w:val="17"/>
              </w:rPr>
              <w:t>horizonte</w:t>
            </w:r>
            <w:proofErr w:type="spellEnd"/>
          </w:p>
        </w:tc>
        <w:tc>
          <w:tcPr>
            <w:tcW w:w="5616" w:type="dxa"/>
            <w:tcMar>
              <w:top w:w="80" w:type="dxa"/>
              <w:left w:w="90" w:type="dxa"/>
              <w:bottom w:w="80" w:type="dxa"/>
              <w:right w:w="90" w:type="dxa"/>
            </w:tcMar>
          </w:tcPr>
          <w:p w14:paraId="049E63D3" w14:textId="77777777" w:rsidR="004C448A" w:rsidRPr="00F87BC2" w:rsidRDefault="00000000">
            <w:pPr>
              <w:rPr>
                <w:lang w:val="es-CO"/>
              </w:rPr>
            </w:pPr>
            <w:r w:rsidRPr="00F87BC2">
              <w:rPr>
                <w:color w:val="000000"/>
                <w:sz w:val="17"/>
                <w:lang w:val="es-CO"/>
              </w:rPr>
              <w:t>Argumentos de línea de comandos.</w:t>
            </w:r>
          </w:p>
        </w:tc>
      </w:tr>
      <w:tr w:rsidR="004C448A" w:rsidRPr="00F87BC2" w14:paraId="1D0C50F4" w14:textId="77777777">
        <w:trPr>
          <w:cantSplit/>
          <w:jc w:val="center"/>
        </w:trPr>
        <w:tc>
          <w:tcPr>
            <w:tcW w:w="4032" w:type="dxa"/>
            <w:shd w:val="clear" w:color="auto" w:fill="FAFAFA"/>
            <w:tcMar>
              <w:top w:w="80" w:type="dxa"/>
              <w:left w:w="90" w:type="dxa"/>
              <w:bottom w:w="80" w:type="dxa"/>
              <w:right w:w="90" w:type="dxa"/>
            </w:tcMar>
          </w:tcPr>
          <w:p w14:paraId="7C8AB47B" w14:textId="77777777" w:rsidR="004C448A" w:rsidRDefault="00000000">
            <w:r>
              <w:rPr>
                <w:color w:val="000000"/>
                <w:sz w:val="17"/>
              </w:rPr>
              <w:t xml:space="preserve">Variable </w:t>
            </w:r>
            <w:proofErr w:type="spellStart"/>
            <w:r>
              <w:rPr>
                <w:color w:val="000000"/>
                <w:sz w:val="17"/>
              </w:rPr>
              <w:t>objetivo</w:t>
            </w:r>
            <w:proofErr w:type="spellEnd"/>
          </w:p>
        </w:tc>
        <w:tc>
          <w:tcPr>
            <w:tcW w:w="5616" w:type="dxa"/>
            <w:shd w:val="clear" w:color="auto" w:fill="FAFAFA"/>
            <w:tcMar>
              <w:top w:w="80" w:type="dxa"/>
              <w:left w:w="90" w:type="dxa"/>
              <w:bottom w:w="80" w:type="dxa"/>
              <w:right w:w="90" w:type="dxa"/>
            </w:tcMar>
          </w:tcPr>
          <w:p w14:paraId="703ADBBA" w14:textId="77777777" w:rsidR="004C448A" w:rsidRPr="00F87BC2" w:rsidRDefault="00000000">
            <w:pPr>
              <w:rPr>
                <w:lang w:val="es-CO"/>
              </w:rPr>
            </w:pPr>
            <w:r w:rsidRPr="00F87BC2">
              <w:rPr>
                <w:color w:val="000000"/>
                <w:sz w:val="17"/>
                <w:lang w:val="es-CO"/>
              </w:rPr>
              <w:t>preparacion_icmd.py y revalidación de los modelos.</w:t>
            </w:r>
          </w:p>
        </w:tc>
      </w:tr>
    </w:tbl>
    <w:p w14:paraId="7C8A6725" w14:textId="77777777" w:rsidR="004C448A" w:rsidRPr="00F87BC2" w:rsidRDefault="004C448A">
      <w:pPr>
        <w:spacing w:after="0"/>
        <w:rPr>
          <w:lang w:val="es-CO"/>
        </w:rPr>
      </w:pPr>
    </w:p>
    <w:p w14:paraId="64A3F3B8" w14:textId="77777777" w:rsidR="004C448A" w:rsidRPr="00F87BC2" w:rsidRDefault="00000000">
      <w:pPr>
        <w:pStyle w:val="Heading1"/>
        <w:spacing w:before="240" w:after="80"/>
        <w:rPr>
          <w:lang w:val="es-CO"/>
        </w:rPr>
      </w:pPr>
      <w:r w:rsidRPr="00F87BC2">
        <w:rPr>
          <w:rFonts w:ascii="Aptos" w:hAnsi="Aptos"/>
          <w:lang w:val="es-CO"/>
        </w:rPr>
        <w:lastRenderedPageBreak/>
        <w:t>14. Pruebas funcionales recomendadas</w:t>
      </w:r>
    </w:p>
    <w:p w14:paraId="00C9CEA9" w14:textId="77777777" w:rsidR="004C448A" w:rsidRDefault="00000000">
      <w:pPr>
        <w:spacing w:after="100" w:line="269" w:lineRule="auto"/>
      </w:pPr>
      <w:r w:rsidRPr="00F87BC2">
        <w:rPr>
          <w:color w:val="000000"/>
          <w:lang w:val="es-CO"/>
        </w:rPr>
        <w:t xml:space="preserve">Antes de desplegar una modificación conviene ejecutar estas comprobaciones con un conjunto pequeño y conocido. </w:t>
      </w:r>
      <w:r>
        <w:rPr>
          <w:color w:val="000000"/>
        </w:rPr>
        <w:t xml:space="preserve">La </w:t>
      </w:r>
      <w:proofErr w:type="spellStart"/>
      <w:r>
        <w:rPr>
          <w:color w:val="000000"/>
        </w:rPr>
        <w:t>mayoría</w:t>
      </w:r>
      <w:proofErr w:type="spellEnd"/>
      <w:r>
        <w:rPr>
          <w:color w:val="000000"/>
        </w:rPr>
        <w:t xml:space="preserve"> </w:t>
      </w:r>
      <w:proofErr w:type="spellStart"/>
      <w:r>
        <w:rPr>
          <w:color w:val="000000"/>
        </w:rPr>
        <w:t>pueden</w:t>
      </w:r>
      <w:proofErr w:type="spellEnd"/>
      <w:r>
        <w:rPr>
          <w:color w:val="000000"/>
        </w:rPr>
        <w:t xml:space="preserve"> </w:t>
      </w:r>
      <w:proofErr w:type="spellStart"/>
      <w:r>
        <w:rPr>
          <w:color w:val="000000"/>
        </w:rPr>
        <w:t>automatizarse</w:t>
      </w:r>
      <w:proofErr w:type="spellEnd"/>
      <w:r>
        <w:rPr>
          <w:color w:val="000000"/>
        </w:rPr>
        <w:t xml:space="preserve"> como tests de regresión.</w:t>
      </w:r>
    </w:p>
    <w:tbl>
      <w:tblPr>
        <w:tblStyle w:val="TableGrid"/>
        <w:tblW w:w="0" w:type="auto"/>
        <w:jc w:val="center"/>
        <w:tblLook w:val="04A0" w:firstRow="1" w:lastRow="0" w:firstColumn="1" w:lastColumn="0" w:noHBand="0" w:noVBand="1"/>
      </w:tblPr>
      <w:tblGrid>
        <w:gridCol w:w="3024"/>
        <w:gridCol w:w="6624"/>
      </w:tblGrid>
      <w:tr w:rsidR="004C448A" w14:paraId="5F0C4A7A" w14:textId="77777777">
        <w:trPr>
          <w:cantSplit/>
          <w:tblHeader/>
          <w:jc w:val="center"/>
        </w:trPr>
        <w:tc>
          <w:tcPr>
            <w:tcW w:w="3024" w:type="dxa"/>
            <w:shd w:val="clear" w:color="auto" w:fill="E6E6E6"/>
            <w:tcMar>
              <w:top w:w="80" w:type="dxa"/>
              <w:left w:w="90" w:type="dxa"/>
              <w:bottom w:w="80" w:type="dxa"/>
              <w:right w:w="90" w:type="dxa"/>
            </w:tcMar>
            <w:vAlign w:val="center"/>
          </w:tcPr>
          <w:p w14:paraId="5909E3B0" w14:textId="77777777" w:rsidR="004C448A" w:rsidRDefault="00000000">
            <w:r>
              <w:rPr>
                <w:b/>
                <w:color w:val="000000"/>
                <w:sz w:val="15"/>
              </w:rPr>
              <w:t>Prueba</w:t>
            </w:r>
          </w:p>
        </w:tc>
        <w:tc>
          <w:tcPr>
            <w:tcW w:w="6624" w:type="dxa"/>
            <w:shd w:val="clear" w:color="auto" w:fill="E6E6E6"/>
            <w:tcMar>
              <w:top w:w="80" w:type="dxa"/>
              <w:left w:w="90" w:type="dxa"/>
              <w:bottom w:w="80" w:type="dxa"/>
              <w:right w:w="90" w:type="dxa"/>
            </w:tcMar>
            <w:vAlign w:val="center"/>
          </w:tcPr>
          <w:p w14:paraId="6B70BCEA" w14:textId="77777777" w:rsidR="004C448A" w:rsidRDefault="00000000">
            <w:r>
              <w:rPr>
                <w:b/>
                <w:color w:val="000000"/>
                <w:sz w:val="15"/>
              </w:rPr>
              <w:t>Criterio</w:t>
            </w:r>
          </w:p>
        </w:tc>
      </w:tr>
      <w:tr w:rsidR="004C448A" w:rsidRPr="00F87BC2" w14:paraId="6B7F54DA" w14:textId="77777777">
        <w:trPr>
          <w:cantSplit/>
          <w:jc w:val="center"/>
        </w:trPr>
        <w:tc>
          <w:tcPr>
            <w:tcW w:w="3024" w:type="dxa"/>
            <w:tcMar>
              <w:top w:w="80" w:type="dxa"/>
              <w:left w:w="90" w:type="dxa"/>
              <w:bottom w:w="80" w:type="dxa"/>
              <w:right w:w="90" w:type="dxa"/>
            </w:tcMar>
          </w:tcPr>
          <w:p w14:paraId="759212B1" w14:textId="77777777" w:rsidR="004C448A" w:rsidRDefault="00000000">
            <w:r>
              <w:rPr>
                <w:color w:val="000000"/>
                <w:sz w:val="15"/>
              </w:rPr>
              <w:t>Panel mensual completo</w:t>
            </w:r>
          </w:p>
        </w:tc>
        <w:tc>
          <w:tcPr>
            <w:tcW w:w="6624" w:type="dxa"/>
            <w:tcMar>
              <w:top w:w="80" w:type="dxa"/>
              <w:left w:w="90" w:type="dxa"/>
              <w:bottom w:w="80" w:type="dxa"/>
              <w:right w:w="90" w:type="dxa"/>
            </w:tcMar>
          </w:tcPr>
          <w:p w14:paraId="7FE41179" w14:textId="77777777" w:rsidR="004C448A" w:rsidRPr="00F87BC2" w:rsidRDefault="00000000">
            <w:pPr>
              <w:rPr>
                <w:lang w:val="es-CO"/>
              </w:rPr>
            </w:pPr>
            <w:r w:rsidRPr="00F87BC2">
              <w:rPr>
                <w:color w:val="000000"/>
                <w:sz w:val="15"/>
                <w:lang w:val="es-CO"/>
              </w:rPr>
              <w:t>No hay meses faltantes ni NaN después de cargar el panel.</w:t>
            </w:r>
          </w:p>
        </w:tc>
      </w:tr>
      <w:tr w:rsidR="004C448A" w:rsidRPr="00F87BC2" w14:paraId="793DE892" w14:textId="77777777">
        <w:trPr>
          <w:cantSplit/>
          <w:jc w:val="center"/>
        </w:trPr>
        <w:tc>
          <w:tcPr>
            <w:tcW w:w="3024" w:type="dxa"/>
            <w:shd w:val="clear" w:color="auto" w:fill="FAFAFA"/>
            <w:tcMar>
              <w:top w:w="80" w:type="dxa"/>
              <w:left w:w="90" w:type="dxa"/>
              <w:bottom w:w="80" w:type="dxa"/>
              <w:right w:w="90" w:type="dxa"/>
            </w:tcMar>
          </w:tcPr>
          <w:p w14:paraId="0EE71FD1" w14:textId="77777777" w:rsidR="004C448A" w:rsidRDefault="00000000">
            <w:proofErr w:type="spellStart"/>
            <w:r>
              <w:rPr>
                <w:color w:val="000000"/>
                <w:sz w:val="15"/>
              </w:rPr>
              <w:t>Cobertura</w:t>
            </w:r>
            <w:proofErr w:type="spellEnd"/>
            <w:r>
              <w:rPr>
                <w:color w:val="000000"/>
                <w:sz w:val="15"/>
              </w:rPr>
              <w:t xml:space="preserve"> de </w:t>
            </w:r>
            <w:proofErr w:type="spellStart"/>
            <w:r>
              <w:rPr>
                <w:color w:val="000000"/>
                <w:sz w:val="15"/>
              </w:rPr>
              <w:t>referencias</w:t>
            </w:r>
            <w:proofErr w:type="spellEnd"/>
          </w:p>
        </w:tc>
        <w:tc>
          <w:tcPr>
            <w:tcW w:w="6624" w:type="dxa"/>
            <w:shd w:val="clear" w:color="auto" w:fill="FAFAFA"/>
            <w:tcMar>
              <w:top w:w="80" w:type="dxa"/>
              <w:left w:w="90" w:type="dxa"/>
              <w:bottom w:w="80" w:type="dxa"/>
              <w:right w:w="90" w:type="dxa"/>
            </w:tcMar>
          </w:tcPr>
          <w:p w14:paraId="53BC48B3" w14:textId="77777777" w:rsidR="004C448A" w:rsidRPr="00F87BC2" w:rsidRDefault="00000000">
            <w:pPr>
              <w:rPr>
                <w:lang w:val="es-CO"/>
              </w:rPr>
            </w:pPr>
            <w:r w:rsidRPr="00F87BC2">
              <w:rPr>
                <w:color w:val="000000"/>
                <w:sz w:val="15"/>
                <w:lang w:val="es-CO"/>
              </w:rPr>
              <w:t>El número de columnas coincide con las referencias válidas esperadas.</w:t>
            </w:r>
          </w:p>
        </w:tc>
      </w:tr>
      <w:tr w:rsidR="004C448A" w:rsidRPr="00F87BC2" w14:paraId="41131922" w14:textId="77777777">
        <w:trPr>
          <w:cantSplit/>
          <w:jc w:val="center"/>
        </w:trPr>
        <w:tc>
          <w:tcPr>
            <w:tcW w:w="3024" w:type="dxa"/>
            <w:tcMar>
              <w:top w:w="80" w:type="dxa"/>
              <w:left w:w="90" w:type="dxa"/>
              <w:bottom w:w="80" w:type="dxa"/>
              <w:right w:w="90" w:type="dxa"/>
            </w:tcMar>
          </w:tcPr>
          <w:p w14:paraId="5710184E" w14:textId="77777777" w:rsidR="004C448A" w:rsidRDefault="00000000">
            <w:proofErr w:type="spellStart"/>
            <w:r>
              <w:rPr>
                <w:color w:val="000000"/>
                <w:sz w:val="15"/>
              </w:rPr>
              <w:t>Asignación</w:t>
            </w:r>
            <w:proofErr w:type="spellEnd"/>
            <w:r>
              <w:rPr>
                <w:color w:val="000000"/>
                <w:sz w:val="15"/>
              </w:rPr>
              <w:t xml:space="preserve"> de </w:t>
            </w:r>
            <w:proofErr w:type="spellStart"/>
            <w:r>
              <w:rPr>
                <w:color w:val="000000"/>
                <w:sz w:val="15"/>
              </w:rPr>
              <w:t>método</w:t>
            </w:r>
            <w:proofErr w:type="spellEnd"/>
          </w:p>
        </w:tc>
        <w:tc>
          <w:tcPr>
            <w:tcW w:w="6624" w:type="dxa"/>
            <w:tcMar>
              <w:top w:w="80" w:type="dxa"/>
              <w:left w:w="90" w:type="dxa"/>
              <w:bottom w:w="80" w:type="dxa"/>
              <w:right w:w="90" w:type="dxa"/>
            </w:tcMar>
          </w:tcPr>
          <w:p w14:paraId="1F815E80" w14:textId="77777777" w:rsidR="004C448A" w:rsidRPr="00F87BC2" w:rsidRDefault="00000000">
            <w:pPr>
              <w:rPr>
                <w:lang w:val="es-CO"/>
              </w:rPr>
            </w:pPr>
            <w:r w:rsidRPr="00F87BC2">
              <w:rPr>
                <w:color w:val="000000"/>
                <w:sz w:val="15"/>
                <w:lang w:val="es-CO"/>
              </w:rPr>
              <w:t>Las referencias configuradas usan KRR cuando pueden entrenarse; las demás usan ANIO_ANTERIOR.</w:t>
            </w:r>
          </w:p>
        </w:tc>
      </w:tr>
      <w:tr w:rsidR="004C448A" w:rsidRPr="00F87BC2" w14:paraId="381971EB" w14:textId="77777777">
        <w:trPr>
          <w:cantSplit/>
          <w:jc w:val="center"/>
        </w:trPr>
        <w:tc>
          <w:tcPr>
            <w:tcW w:w="3024" w:type="dxa"/>
            <w:shd w:val="clear" w:color="auto" w:fill="FAFAFA"/>
            <w:tcMar>
              <w:top w:w="80" w:type="dxa"/>
              <w:left w:w="90" w:type="dxa"/>
              <w:bottom w:w="80" w:type="dxa"/>
              <w:right w:w="90" w:type="dxa"/>
            </w:tcMar>
          </w:tcPr>
          <w:p w14:paraId="14B815E1" w14:textId="77777777" w:rsidR="004C448A" w:rsidRDefault="00000000">
            <w:r>
              <w:rPr>
                <w:color w:val="000000"/>
                <w:sz w:val="15"/>
              </w:rPr>
              <w:t xml:space="preserve">Fallback </w:t>
            </w:r>
            <w:proofErr w:type="spellStart"/>
            <w:r>
              <w:rPr>
                <w:color w:val="000000"/>
                <w:sz w:val="15"/>
              </w:rPr>
              <w:t>exacto</w:t>
            </w:r>
            <w:proofErr w:type="spellEnd"/>
          </w:p>
        </w:tc>
        <w:tc>
          <w:tcPr>
            <w:tcW w:w="6624" w:type="dxa"/>
            <w:shd w:val="clear" w:color="auto" w:fill="FAFAFA"/>
            <w:tcMar>
              <w:top w:w="80" w:type="dxa"/>
              <w:left w:w="90" w:type="dxa"/>
              <w:bottom w:w="80" w:type="dxa"/>
              <w:right w:w="90" w:type="dxa"/>
            </w:tcMar>
          </w:tcPr>
          <w:p w14:paraId="752C1B1F" w14:textId="77777777" w:rsidR="004C448A" w:rsidRPr="00F87BC2" w:rsidRDefault="00000000">
            <w:pPr>
              <w:rPr>
                <w:lang w:val="es-CO"/>
              </w:rPr>
            </w:pPr>
            <w:r w:rsidRPr="00F87BC2">
              <w:rPr>
                <w:color w:val="000000"/>
                <w:sz w:val="15"/>
                <w:lang w:val="es-CO"/>
              </w:rPr>
              <w:t>Para un mes futuro, pronóstico[t] coincide con histórico[t-12].</w:t>
            </w:r>
          </w:p>
        </w:tc>
      </w:tr>
      <w:tr w:rsidR="004C448A" w14:paraId="61E23CEB" w14:textId="77777777">
        <w:trPr>
          <w:cantSplit/>
          <w:jc w:val="center"/>
        </w:trPr>
        <w:tc>
          <w:tcPr>
            <w:tcW w:w="3024" w:type="dxa"/>
            <w:tcMar>
              <w:top w:w="80" w:type="dxa"/>
              <w:left w:w="90" w:type="dxa"/>
              <w:bottom w:w="80" w:type="dxa"/>
              <w:right w:w="90" w:type="dxa"/>
            </w:tcMar>
          </w:tcPr>
          <w:p w14:paraId="43340F60" w14:textId="77777777" w:rsidR="004C448A" w:rsidRDefault="00000000">
            <w:r>
              <w:rPr>
                <w:color w:val="000000"/>
                <w:sz w:val="15"/>
              </w:rPr>
              <w:t xml:space="preserve">No </w:t>
            </w:r>
            <w:proofErr w:type="spellStart"/>
            <w:r>
              <w:rPr>
                <w:color w:val="000000"/>
                <w:sz w:val="15"/>
              </w:rPr>
              <w:t>negatividad</w:t>
            </w:r>
            <w:proofErr w:type="spellEnd"/>
            <w:r>
              <w:rPr>
                <w:color w:val="000000"/>
                <w:sz w:val="15"/>
              </w:rPr>
              <w:t xml:space="preserve"> KRR</w:t>
            </w:r>
          </w:p>
        </w:tc>
        <w:tc>
          <w:tcPr>
            <w:tcW w:w="6624" w:type="dxa"/>
            <w:tcMar>
              <w:top w:w="80" w:type="dxa"/>
              <w:left w:w="90" w:type="dxa"/>
              <w:bottom w:w="80" w:type="dxa"/>
              <w:right w:w="90" w:type="dxa"/>
            </w:tcMar>
          </w:tcPr>
          <w:p w14:paraId="3F3EA8E5" w14:textId="77777777" w:rsidR="004C448A" w:rsidRDefault="00000000">
            <w:r>
              <w:rPr>
                <w:color w:val="000000"/>
                <w:sz w:val="15"/>
              </w:rPr>
              <w:t>Toda predicción KRR es &gt;= 0.</w:t>
            </w:r>
          </w:p>
        </w:tc>
      </w:tr>
      <w:tr w:rsidR="004C448A" w:rsidRPr="00F87BC2" w14:paraId="1A67D586" w14:textId="77777777">
        <w:trPr>
          <w:cantSplit/>
          <w:jc w:val="center"/>
        </w:trPr>
        <w:tc>
          <w:tcPr>
            <w:tcW w:w="3024" w:type="dxa"/>
            <w:shd w:val="clear" w:color="auto" w:fill="FAFAFA"/>
            <w:tcMar>
              <w:top w:w="80" w:type="dxa"/>
              <w:left w:w="90" w:type="dxa"/>
              <w:bottom w:w="80" w:type="dxa"/>
              <w:right w:w="90" w:type="dxa"/>
            </w:tcMar>
          </w:tcPr>
          <w:p w14:paraId="3F47FA82" w14:textId="77777777" w:rsidR="004C448A" w:rsidRDefault="00000000">
            <w:r>
              <w:rPr>
                <w:color w:val="000000"/>
                <w:sz w:val="15"/>
              </w:rPr>
              <w:t>Techo KRR</w:t>
            </w:r>
          </w:p>
        </w:tc>
        <w:tc>
          <w:tcPr>
            <w:tcW w:w="6624" w:type="dxa"/>
            <w:shd w:val="clear" w:color="auto" w:fill="FAFAFA"/>
            <w:tcMar>
              <w:top w:w="80" w:type="dxa"/>
              <w:left w:w="90" w:type="dxa"/>
              <w:bottom w:w="80" w:type="dxa"/>
              <w:right w:w="90" w:type="dxa"/>
            </w:tcMar>
          </w:tcPr>
          <w:p w14:paraId="47621FB9" w14:textId="77777777" w:rsidR="004C448A" w:rsidRPr="00F87BC2" w:rsidRDefault="00000000">
            <w:pPr>
              <w:rPr>
                <w:lang w:val="es-CO"/>
              </w:rPr>
            </w:pPr>
            <w:r w:rsidRPr="00F87BC2">
              <w:rPr>
                <w:color w:val="000000"/>
                <w:sz w:val="15"/>
                <w:lang w:val="es-CO"/>
              </w:rPr>
              <w:t>Toda predicción KRR es &lt;= FACTOR_TECHO * máximo histórico.</w:t>
            </w:r>
          </w:p>
        </w:tc>
      </w:tr>
      <w:tr w:rsidR="004C448A" w:rsidRPr="00F87BC2" w14:paraId="5E3B986A" w14:textId="77777777">
        <w:trPr>
          <w:cantSplit/>
          <w:jc w:val="center"/>
        </w:trPr>
        <w:tc>
          <w:tcPr>
            <w:tcW w:w="3024" w:type="dxa"/>
            <w:tcMar>
              <w:top w:w="80" w:type="dxa"/>
              <w:left w:w="90" w:type="dxa"/>
              <w:bottom w:w="80" w:type="dxa"/>
              <w:right w:w="90" w:type="dxa"/>
            </w:tcMar>
          </w:tcPr>
          <w:p w14:paraId="1C773CF0" w14:textId="77777777" w:rsidR="004C448A" w:rsidRDefault="00000000">
            <w:proofErr w:type="spellStart"/>
            <w:r>
              <w:rPr>
                <w:color w:val="000000"/>
                <w:sz w:val="15"/>
              </w:rPr>
              <w:t>Calibración</w:t>
            </w:r>
            <w:proofErr w:type="spellEnd"/>
            <w:r>
              <w:rPr>
                <w:color w:val="000000"/>
                <w:sz w:val="15"/>
              </w:rPr>
              <w:t xml:space="preserve"> ACI</w:t>
            </w:r>
          </w:p>
        </w:tc>
        <w:tc>
          <w:tcPr>
            <w:tcW w:w="6624" w:type="dxa"/>
            <w:tcMar>
              <w:top w:w="80" w:type="dxa"/>
              <w:left w:w="90" w:type="dxa"/>
              <w:bottom w:w="80" w:type="dxa"/>
              <w:right w:w="90" w:type="dxa"/>
            </w:tcMar>
          </w:tcPr>
          <w:p w14:paraId="25699310" w14:textId="77777777" w:rsidR="004C448A" w:rsidRPr="00F87BC2" w:rsidRDefault="00000000">
            <w:pPr>
              <w:rPr>
                <w:lang w:val="es-CO"/>
              </w:rPr>
            </w:pPr>
            <w:r w:rsidRPr="00F87BC2">
              <w:rPr>
                <w:color w:val="000000"/>
                <w:sz w:val="15"/>
                <w:lang w:val="es-CO"/>
              </w:rPr>
              <w:t>En la primera ejecución aparecen scores obtenidos de predicciones causales.</w:t>
            </w:r>
          </w:p>
        </w:tc>
      </w:tr>
      <w:tr w:rsidR="004C448A" w:rsidRPr="00F87BC2" w14:paraId="048B6E57" w14:textId="77777777">
        <w:trPr>
          <w:cantSplit/>
          <w:jc w:val="center"/>
        </w:trPr>
        <w:tc>
          <w:tcPr>
            <w:tcW w:w="3024" w:type="dxa"/>
            <w:shd w:val="clear" w:color="auto" w:fill="FAFAFA"/>
            <w:tcMar>
              <w:top w:w="80" w:type="dxa"/>
              <w:left w:w="90" w:type="dxa"/>
              <w:bottom w:w="80" w:type="dxa"/>
              <w:right w:w="90" w:type="dxa"/>
            </w:tcMar>
          </w:tcPr>
          <w:p w14:paraId="2F52FEEA" w14:textId="77777777" w:rsidR="004C448A" w:rsidRDefault="00000000">
            <w:proofErr w:type="spellStart"/>
            <w:r>
              <w:rPr>
                <w:color w:val="000000"/>
                <w:sz w:val="15"/>
              </w:rPr>
              <w:t>Actualización</w:t>
            </w:r>
            <w:proofErr w:type="spellEnd"/>
            <w:r>
              <w:rPr>
                <w:color w:val="000000"/>
                <w:sz w:val="15"/>
              </w:rPr>
              <w:t xml:space="preserve"> </w:t>
            </w:r>
            <w:proofErr w:type="spellStart"/>
            <w:r>
              <w:rPr>
                <w:color w:val="000000"/>
                <w:sz w:val="15"/>
              </w:rPr>
              <w:t>pendiente</w:t>
            </w:r>
            <w:proofErr w:type="spellEnd"/>
          </w:p>
        </w:tc>
        <w:tc>
          <w:tcPr>
            <w:tcW w:w="6624" w:type="dxa"/>
            <w:shd w:val="clear" w:color="auto" w:fill="FAFAFA"/>
            <w:tcMar>
              <w:top w:w="80" w:type="dxa"/>
              <w:left w:w="90" w:type="dxa"/>
              <w:bottom w:w="80" w:type="dxa"/>
              <w:right w:w="90" w:type="dxa"/>
            </w:tcMar>
          </w:tcPr>
          <w:p w14:paraId="1E0A19C5" w14:textId="77777777" w:rsidR="004C448A" w:rsidRPr="00F87BC2" w:rsidRDefault="00000000">
            <w:pPr>
              <w:rPr>
                <w:lang w:val="es-CO"/>
              </w:rPr>
            </w:pPr>
            <w:r w:rsidRPr="00F87BC2">
              <w:rPr>
                <w:color w:val="000000"/>
                <w:sz w:val="15"/>
                <w:lang w:val="es-CO"/>
              </w:rPr>
              <w:t xml:space="preserve">Al incorporar el mes real, aumenta el historial de scores y se actualiza </w:t>
            </w:r>
            <w:proofErr w:type="spellStart"/>
            <w:r w:rsidRPr="00F87BC2">
              <w:rPr>
                <w:color w:val="000000"/>
                <w:sz w:val="15"/>
                <w:lang w:val="es-CO"/>
              </w:rPr>
              <w:t>alpha_t</w:t>
            </w:r>
            <w:proofErr w:type="spellEnd"/>
            <w:r w:rsidRPr="00F87BC2">
              <w:rPr>
                <w:color w:val="000000"/>
                <w:sz w:val="15"/>
                <w:lang w:val="es-CO"/>
              </w:rPr>
              <w:t>.</w:t>
            </w:r>
          </w:p>
        </w:tc>
      </w:tr>
      <w:tr w:rsidR="004C448A" w:rsidRPr="00F87BC2" w14:paraId="266A6136" w14:textId="77777777">
        <w:trPr>
          <w:cantSplit/>
          <w:jc w:val="center"/>
        </w:trPr>
        <w:tc>
          <w:tcPr>
            <w:tcW w:w="3024" w:type="dxa"/>
            <w:tcMar>
              <w:top w:w="80" w:type="dxa"/>
              <w:left w:w="90" w:type="dxa"/>
              <w:bottom w:w="80" w:type="dxa"/>
              <w:right w:w="90" w:type="dxa"/>
            </w:tcMar>
          </w:tcPr>
          <w:p w14:paraId="7414B5ED" w14:textId="77777777" w:rsidR="004C448A" w:rsidRDefault="00000000">
            <w:r>
              <w:rPr>
                <w:color w:val="000000"/>
                <w:sz w:val="15"/>
              </w:rPr>
              <w:t xml:space="preserve">No </w:t>
            </w:r>
            <w:proofErr w:type="spellStart"/>
            <w:r>
              <w:rPr>
                <w:color w:val="000000"/>
                <w:sz w:val="15"/>
              </w:rPr>
              <w:t>autoactualización</w:t>
            </w:r>
            <w:proofErr w:type="spellEnd"/>
          </w:p>
        </w:tc>
        <w:tc>
          <w:tcPr>
            <w:tcW w:w="6624" w:type="dxa"/>
            <w:tcMar>
              <w:top w:w="80" w:type="dxa"/>
              <w:left w:w="90" w:type="dxa"/>
              <w:bottom w:w="80" w:type="dxa"/>
              <w:right w:w="90" w:type="dxa"/>
            </w:tcMar>
          </w:tcPr>
          <w:p w14:paraId="59943963" w14:textId="77777777" w:rsidR="004C448A" w:rsidRPr="00F87BC2" w:rsidRDefault="00000000">
            <w:pPr>
              <w:rPr>
                <w:lang w:val="es-CO"/>
              </w:rPr>
            </w:pPr>
            <w:r w:rsidRPr="00F87BC2">
              <w:rPr>
                <w:color w:val="000000"/>
                <w:sz w:val="15"/>
                <w:lang w:val="es-CO"/>
              </w:rPr>
              <w:t>Ejecutar horizonte &gt;1 no debe agregar scores usando predicciones futuras.</w:t>
            </w:r>
          </w:p>
        </w:tc>
      </w:tr>
      <w:tr w:rsidR="004C448A" w:rsidRPr="00F87BC2" w14:paraId="547D19E4" w14:textId="77777777">
        <w:trPr>
          <w:cantSplit/>
          <w:jc w:val="center"/>
        </w:trPr>
        <w:tc>
          <w:tcPr>
            <w:tcW w:w="3024" w:type="dxa"/>
            <w:shd w:val="clear" w:color="auto" w:fill="FAFAFA"/>
            <w:tcMar>
              <w:top w:w="80" w:type="dxa"/>
              <w:left w:w="90" w:type="dxa"/>
              <w:bottom w:w="80" w:type="dxa"/>
              <w:right w:w="90" w:type="dxa"/>
            </w:tcMar>
          </w:tcPr>
          <w:p w14:paraId="5A200AB7" w14:textId="77777777" w:rsidR="004C448A" w:rsidRDefault="00000000">
            <w:r>
              <w:rPr>
                <w:color w:val="000000"/>
                <w:sz w:val="15"/>
              </w:rPr>
              <w:t xml:space="preserve">Reentrenamiento </w:t>
            </w:r>
            <w:proofErr w:type="spellStart"/>
            <w:r>
              <w:rPr>
                <w:color w:val="000000"/>
                <w:sz w:val="15"/>
              </w:rPr>
              <w:t>mensual</w:t>
            </w:r>
            <w:proofErr w:type="spellEnd"/>
          </w:p>
        </w:tc>
        <w:tc>
          <w:tcPr>
            <w:tcW w:w="6624" w:type="dxa"/>
            <w:shd w:val="clear" w:color="auto" w:fill="FAFAFA"/>
            <w:tcMar>
              <w:top w:w="80" w:type="dxa"/>
              <w:left w:w="90" w:type="dxa"/>
              <w:bottom w:w="80" w:type="dxa"/>
              <w:right w:w="90" w:type="dxa"/>
            </w:tcMar>
          </w:tcPr>
          <w:p w14:paraId="1A47EDDE" w14:textId="77777777" w:rsidR="004C448A" w:rsidRPr="00F87BC2" w:rsidRDefault="00000000">
            <w:pPr>
              <w:rPr>
                <w:lang w:val="es-CO"/>
              </w:rPr>
            </w:pPr>
            <w:r w:rsidRPr="00F87BC2">
              <w:rPr>
                <w:color w:val="000000"/>
                <w:sz w:val="15"/>
                <w:lang w:val="es-CO"/>
              </w:rPr>
              <w:t>Después de incorporar un nuevo mes, el siguiente KRR se ajusta con el histórico ampliado.</w:t>
            </w:r>
          </w:p>
        </w:tc>
      </w:tr>
      <w:tr w:rsidR="004C448A" w:rsidRPr="00F87BC2" w14:paraId="514038F3" w14:textId="77777777">
        <w:trPr>
          <w:cantSplit/>
          <w:jc w:val="center"/>
        </w:trPr>
        <w:tc>
          <w:tcPr>
            <w:tcW w:w="3024" w:type="dxa"/>
            <w:tcMar>
              <w:top w:w="80" w:type="dxa"/>
              <w:left w:w="90" w:type="dxa"/>
              <w:bottom w:w="80" w:type="dxa"/>
              <w:right w:w="90" w:type="dxa"/>
            </w:tcMar>
          </w:tcPr>
          <w:p w14:paraId="5E571B2A" w14:textId="77777777" w:rsidR="004C448A" w:rsidRDefault="00000000">
            <w:proofErr w:type="spellStart"/>
            <w:r>
              <w:rPr>
                <w:color w:val="000000"/>
                <w:sz w:val="15"/>
              </w:rPr>
              <w:t>Persistencia</w:t>
            </w:r>
            <w:proofErr w:type="spellEnd"/>
          </w:p>
        </w:tc>
        <w:tc>
          <w:tcPr>
            <w:tcW w:w="6624" w:type="dxa"/>
            <w:tcMar>
              <w:top w:w="80" w:type="dxa"/>
              <w:left w:w="90" w:type="dxa"/>
              <w:bottom w:w="80" w:type="dxa"/>
              <w:right w:w="90" w:type="dxa"/>
            </w:tcMar>
          </w:tcPr>
          <w:p w14:paraId="4EBA0435" w14:textId="77777777" w:rsidR="004C448A" w:rsidRPr="00F87BC2" w:rsidRDefault="00000000">
            <w:pPr>
              <w:rPr>
                <w:lang w:val="es-CO"/>
              </w:rPr>
            </w:pPr>
            <w:r w:rsidRPr="00F87BC2">
              <w:rPr>
                <w:color w:val="000000"/>
                <w:sz w:val="15"/>
                <w:lang w:val="es-CO"/>
              </w:rPr>
              <w:t>Dos ejecuciones sin nuevo dato real conservan el mismo estado ACI, salvo una regeneración explícita.</w:t>
            </w:r>
          </w:p>
        </w:tc>
      </w:tr>
    </w:tbl>
    <w:p w14:paraId="27D597FF" w14:textId="77777777" w:rsidR="004C448A" w:rsidRPr="00F87BC2" w:rsidRDefault="004C448A">
      <w:pPr>
        <w:spacing w:after="0"/>
        <w:rPr>
          <w:lang w:val="es-CO"/>
        </w:rPr>
      </w:pPr>
    </w:p>
    <w:p w14:paraId="4834E3AF" w14:textId="77777777" w:rsidR="004C448A" w:rsidRDefault="00000000">
      <w:pPr>
        <w:pStyle w:val="Heading1"/>
        <w:spacing w:before="240" w:after="80"/>
      </w:pPr>
      <w:r>
        <w:rPr>
          <w:rFonts w:ascii="Aptos" w:hAnsi="Aptos"/>
        </w:rPr>
        <w:t>15. Limitaciones que conviene tener presentes</w:t>
      </w:r>
    </w:p>
    <w:p w14:paraId="300F8671" w14:textId="77777777" w:rsidR="004C448A" w:rsidRPr="00F87BC2" w:rsidRDefault="00000000">
      <w:pPr>
        <w:pStyle w:val="ListBullet"/>
        <w:spacing w:after="40" w:line="269" w:lineRule="auto"/>
        <w:rPr>
          <w:lang w:val="es-CO"/>
        </w:rPr>
      </w:pPr>
      <w:r w:rsidRPr="00F87BC2">
        <w:rPr>
          <w:color w:val="000000"/>
          <w:lang w:val="es-CO"/>
        </w:rPr>
        <w:t xml:space="preserve">Los </w:t>
      </w:r>
      <w:proofErr w:type="spellStart"/>
      <w:r w:rsidRPr="00F87BC2">
        <w:rPr>
          <w:color w:val="000000"/>
          <w:lang w:val="es-CO"/>
        </w:rPr>
        <w:t>hiperparámetros</w:t>
      </w:r>
      <w:proofErr w:type="spellEnd"/>
      <w:r w:rsidRPr="00F87BC2">
        <w:rPr>
          <w:color w:val="000000"/>
          <w:lang w:val="es-CO"/>
        </w:rPr>
        <w:t xml:space="preserve"> KRR son estáticos. El modelo se reentrena con nuevos datos, pero no </w:t>
      </w:r>
      <w:proofErr w:type="spellStart"/>
      <w:r w:rsidRPr="00F87BC2">
        <w:rPr>
          <w:color w:val="000000"/>
          <w:lang w:val="es-CO"/>
        </w:rPr>
        <w:t>reoptimiza</w:t>
      </w:r>
      <w:proofErr w:type="spellEnd"/>
      <w:r w:rsidRPr="00F87BC2">
        <w:rPr>
          <w:color w:val="000000"/>
          <w:lang w:val="es-CO"/>
        </w:rPr>
        <w:t xml:space="preserve"> automáticamente </w:t>
      </w:r>
      <w:proofErr w:type="spellStart"/>
      <w:r w:rsidRPr="00F87BC2">
        <w:rPr>
          <w:color w:val="000000"/>
          <w:lang w:val="es-CO"/>
        </w:rPr>
        <w:t>kernel</w:t>
      </w:r>
      <w:proofErr w:type="spellEnd"/>
      <w:r w:rsidRPr="00F87BC2">
        <w:rPr>
          <w:color w:val="000000"/>
          <w:lang w:val="es-CO"/>
        </w:rPr>
        <w:t xml:space="preserve">, </w:t>
      </w:r>
      <w:proofErr w:type="spellStart"/>
      <w:r w:rsidRPr="00F87BC2">
        <w:rPr>
          <w:color w:val="000000"/>
          <w:lang w:val="es-CO"/>
        </w:rPr>
        <w:t>alpha</w:t>
      </w:r>
      <w:proofErr w:type="spellEnd"/>
      <w:r w:rsidRPr="00F87BC2">
        <w:rPr>
          <w:color w:val="000000"/>
          <w:lang w:val="es-CO"/>
        </w:rPr>
        <w:t xml:space="preserve">, gamma, </w:t>
      </w:r>
      <w:proofErr w:type="spellStart"/>
      <w:r w:rsidRPr="00F87BC2">
        <w:rPr>
          <w:color w:val="000000"/>
          <w:lang w:val="es-CO"/>
        </w:rPr>
        <w:t>degree</w:t>
      </w:r>
      <w:proofErr w:type="spellEnd"/>
      <w:r w:rsidRPr="00F87BC2">
        <w:rPr>
          <w:color w:val="000000"/>
          <w:lang w:val="es-CO"/>
        </w:rPr>
        <w:t xml:space="preserve"> o representación.</w:t>
      </w:r>
    </w:p>
    <w:p w14:paraId="5EA57D08" w14:textId="77777777" w:rsidR="004C448A" w:rsidRPr="00F87BC2" w:rsidRDefault="00000000">
      <w:pPr>
        <w:pStyle w:val="ListBullet"/>
        <w:spacing w:after="40" w:line="269" w:lineRule="auto"/>
        <w:rPr>
          <w:lang w:val="es-CO"/>
        </w:rPr>
      </w:pPr>
      <w:r w:rsidRPr="00F87BC2">
        <w:rPr>
          <w:color w:val="000000"/>
          <w:lang w:val="es-CO"/>
        </w:rPr>
        <w:t xml:space="preserve">El </w:t>
      </w:r>
      <w:proofErr w:type="spellStart"/>
      <w:r w:rsidRPr="00F87BC2">
        <w:rPr>
          <w:color w:val="000000"/>
          <w:lang w:val="es-CO"/>
        </w:rPr>
        <w:t>fallback</w:t>
      </w:r>
      <w:proofErr w:type="spellEnd"/>
      <w:r w:rsidRPr="00F87BC2">
        <w:rPr>
          <w:color w:val="000000"/>
          <w:lang w:val="es-CO"/>
        </w:rPr>
        <w:t xml:space="preserve"> anual no modela tendencia, promociones, inventario, precio, rupturas de mercado ni otras variables externas.</w:t>
      </w:r>
    </w:p>
    <w:p w14:paraId="0DBA8FE6" w14:textId="77777777" w:rsidR="004C448A" w:rsidRPr="00F87BC2" w:rsidRDefault="00000000">
      <w:pPr>
        <w:pStyle w:val="ListBullet"/>
        <w:spacing w:after="40" w:line="269" w:lineRule="auto"/>
        <w:rPr>
          <w:lang w:val="es-CO"/>
        </w:rPr>
      </w:pPr>
      <w:r w:rsidRPr="00F87BC2">
        <w:rPr>
          <w:color w:val="000000"/>
          <w:lang w:val="es-CO"/>
        </w:rPr>
        <w:t>Los meses sin transacciones se interpretan como 0. Esto supone ausencia de demanda registrada, no dato desconocido.</w:t>
      </w:r>
    </w:p>
    <w:p w14:paraId="492F24EC" w14:textId="77777777" w:rsidR="004C448A" w:rsidRPr="00F87BC2" w:rsidRDefault="00000000">
      <w:pPr>
        <w:pStyle w:val="ListBullet"/>
        <w:spacing w:after="40" w:line="269" w:lineRule="auto"/>
        <w:rPr>
          <w:lang w:val="es-CO"/>
        </w:rPr>
      </w:pPr>
      <w:r w:rsidRPr="00F87BC2">
        <w:rPr>
          <w:color w:val="000000"/>
          <w:lang w:val="es-CO"/>
        </w:rPr>
        <w:t>FACTOR_TECHO puede truncar picos reales si la demanda supera ampliamente el máximo histórico.</w:t>
      </w:r>
    </w:p>
    <w:p w14:paraId="30A85EAE" w14:textId="77777777" w:rsidR="004C448A" w:rsidRPr="00F87BC2" w:rsidRDefault="00000000">
      <w:pPr>
        <w:pStyle w:val="ListBullet"/>
        <w:spacing w:after="40" w:line="269" w:lineRule="auto"/>
        <w:rPr>
          <w:lang w:val="es-CO"/>
        </w:rPr>
      </w:pPr>
      <w:r w:rsidRPr="00F87BC2">
        <w:rPr>
          <w:color w:val="000000"/>
          <w:lang w:val="es-CO"/>
        </w:rPr>
        <w:t xml:space="preserve">La calidad de un intervalo </w:t>
      </w:r>
      <w:proofErr w:type="spellStart"/>
      <w:r w:rsidRPr="00F87BC2">
        <w:rPr>
          <w:color w:val="000000"/>
          <w:lang w:val="es-CO"/>
        </w:rPr>
        <w:t>conformal</w:t>
      </w:r>
      <w:proofErr w:type="spellEnd"/>
      <w:r w:rsidRPr="00F87BC2">
        <w:rPr>
          <w:color w:val="000000"/>
          <w:lang w:val="es-CO"/>
        </w:rPr>
        <w:t xml:space="preserve"> depende de disponer de suficientes errores de calibración representativos. Con historias muy cortas, el intervalo puede ser poco estable.</w:t>
      </w:r>
    </w:p>
    <w:p w14:paraId="46451719" w14:textId="77777777" w:rsidR="004C448A" w:rsidRPr="00F87BC2" w:rsidRDefault="00000000">
      <w:pPr>
        <w:pStyle w:val="ListBullet"/>
        <w:spacing w:after="40" w:line="269" w:lineRule="auto"/>
        <w:rPr>
          <w:lang w:val="es-CO"/>
        </w:rPr>
      </w:pPr>
      <w:r w:rsidRPr="00F87BC2">
        <w:rPr>
          <w:color w:val="000000"/>
          <w:lang w:val="es-CO"/>
        </w:rPr>
        <w:t>ACI adapta la cobertura a partir de observaciones pasadas; no garantiza que un evento estructural completamente nuevo quede anticipado antes de ocurrir.</w:t>
      </w:r>
    </w:p>
    <w:p w14:paraId="6393E469" w14:textId="77777777" w:rsidR="004C448A" w:rsidRDefault="00000000">
      <w:pPr>
        <w:pStyle w:val="ListBullet"/>
        <w:spacing w:after="40" w:line="269" w:lineRule="auto"/>
      </w:pPr>
      <w:r w:rsidRPr="00F87BC2">
        <w:rPr>
          <w:color w:val="000000"/>
          <w:lang w:val="es-CO"/>
        </w:rPr>
        <w:t xml:space="preserve">Para horizontes largos, el KRR es recursivo y la incertidumbre puede acumularse. </w:t>
      </w:r>
      <w:r>
        <w:rPr>
          <w:color w:val="000000"/>
        </w:rPr>
        <w:t xml:space="preserve">La </w:t>
      </w:r>
      <w:proofErr w:type="spellStart"/>
      <w:r>
        <w:rPr>
          <w:color w:val="000000"/>
        </w:rPr>
        <w:t>operación</w:t>
      </w:r>
      <w:proofErr w:type="spellEnd"/>
      <w:r>
        <w:rPr>
          <w:color w:val="000000"/>
        </w:rPr>
        <w:t xml:space="preserve"> </w:t>
      </w:r>
      <w:proofErr w:type="spellStart"/>
      <w:r>
        <w:rPr>
          <w:color w:val="000000"/>
        </w:rPr>
        <w:t>recomendada</w:t>
      </w:r>
      <w:proofErr w:type="spellEnd"/>
      <w:r>
        <w:rPr>
          <w:color w:val="000000"/>
        </w:rPr>
        <w:t xml:space="preserve"> </w:t>
      </w:r>
      <w:proofErr w:type="spellStart"/>
      <w:r>
        <w:rPr>
          <w:color w:val="000000"/>
        </w:rPr>
        <w:t>sigue</w:t>
      </w:r>
      <w:proofErr w:type="spellEnd"/>
      <w:r>
        <w:rPr>
          <w:color w:val="000000"/>
        </w:rPr>
        <w:t xml:space="preserve"> siendo one-step mensual.</w:t>
      </w:r>
    </w:p>
    <w:p w14:paraId="3BAE712D" w14:textId="77777777" w:rsidR="004C448A" w:rsidRDefault="00000000">
      <w:pPr>
        <w:pStyle w:val="Heading1"/>
        <w:spacing w:before="240" w:after="80"/>
      </w:pPr>
      <w:r>
        <w:rPr>
          <w:rFonts w:ascii="Aptos" w:hAnsi="Aptos"/>
        </w:rPr>
        <w:t>16. Referencia rápida</w:t>
      </w:r>
    </w:p>
    <w:p w14:paraId="2E38ADCE" w14:textId="77777777" w:rsidR="004C448A" w:rsidRDefault="00000000">
      <w:pPr>
        <w:pStyle w:val="Heading2"/>
        <w:spacing w:before="160" w:after="80"/>
      </w:pPr>
      <w:r>
        <w:rPr>
          <w:rFonts w:ascii="Aptos" w:hAnsi="Aptos"/>
        </w:rPr>
        <w:t>16.1 Comandos habituales</w:t>
      </w:r>
    </w:p>
    <w:tbl>
      <w:tblPr>
        <w:tblW w:w="0" w:type="auto"/>
        <w:jc w:val="center"/>
        <w:tblLook w:val="04A0" w:firstRow="1" w:lastRow="0" w:firstColumn="1" w:lastColumn="0" w:noHBand="0" w:noVBand="1"/>
      </w:tblPr>
      <w:tblGrid>
        <w:gridCol w:w="10080"/>
      </w:tblGrid>
      <w:tr w:rsidR="004C448A" w:rsidRPr="00F87BC2" w14:paraId="2AB440FD"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4F70853C" w14:textId="77777777" w:rsidR="004C448A" w:rsidRPr="00F87BC2" w:rsidRDefault="00000000">
            <w:pPr>
              <w:spacing w:after="0"/>
              <w:rPr>
                <w:lang w:val="es-CO"/>
              </w:rPr>
            </w:pPr>
            <w:r w:rsidRPr="00F87BC2">
              <w:rPr>
                <w:rFonts w:ascii="Consolas" w:hAnsi="Consolas"/>
                <w:color w:val="000000"/>
                <w:sz w:val="17"/>
                <w:lang w:val="es-CO"/>
              </w:rPr>
              <w:t># Preparar datos</w:t>
            </w:r>
            <w:r w:rsidRPr="00F87BC2">
              <w:rPr>
                <w:lang w:val="es-CO"/>
              </w:rPr>
              <w:br/>
            </w: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preparacion_icmd.py --</w:t>
            </w:r>
            <w:proofErr w:type="spellStart"/>
            <w:r w:rsidRPr="00F87BC2">
              <w:rPr>
                <w:rFonts w:ascii="Consolas" w:hAnsi="Consolas"/>
                <w:color w:val="000000"/>
                <w:sz w:val="17"/>
                <w:lang w:val="es-CO"/>
              </w:rPr>
              <w:t>csv</w:t>
            </w:r>
            <w:proofErr w:type="spellEnd"/>
            <w:r w:rsidRPr="00F87BC2">
              <w:rPr>
                <w:rFonts w:ascii="Consolas" w:hAnsi="Consolas"/>
                <w:color w:val="000000"/>
                <w:sz w:val="17"/>
                <w:lang w:val="es-CO"/>
              </w:rPr>
              <w:t xml:space="preserve"> df_preprocessed.csv --salidas </w:t>
            </w:r>
            <w:proofErr w:type="spellStart"/>
            <w:r w:rsidRPr="00F87BC2">
              <w:rPr>
                <w:rFonts w:ascii="Consolas" w:hAnsi="Consolas"/>
                <w:color w:val="000000"/>
                <w:sz w:val="17"/>
                <w:lang w:val="es-CO"/>
              </w:rPr>
              <w:t>datos_preparados</w:t>
            </w:r>
            <w:proofErr w:type="spellEnd"/>
            <w:r w:rsidRPr="00F87BC2">
              <w:rPr>
                <w:lang w:val="es-CO"/>
              </w:rPr>
              <w:br/>
            </w:r>
            <w:r w:rsidRPr="00F87BC2">
              <w:rPr>
                <w:lang w:val="es-CO"/>
              </w:rPr>
              <w:br/>
            </w:r>
            <w:r w:rsidRPr="00F87BC2">
              <w:rPr>
                <w:rFonts w:ascii="Consolas" w:hAnsi="Consolas"/>
                <w:color w:val="000000"/>
                <w:sz w:val="17"/>
                <w:lang w:val="es-CO"/>
              </w:rPr>
              <w:t># Pronosticar el siguiente mes (recomendado)</w:t>
            </w:r>
            <w:r w:rsidRPr="00F87BC2">
              <w:rPr>
                <w:lang w:val="es-CO"/>
              </w:rPr>
              <w:br/>
            </w: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prediccion_icmd.py --series </w:t>
            </w:r>
            <w:proofErr w:type="spellStart"/>
            <w:r w:rsidRPr="00F87BC2">
              <w:rPr>
                <w:rFonts w:ascii="Consolas" w:hAnsi="Consolas"/>
                <w:color w:val="000000"/>
                <w:sz w:val="17"/>
                <w:lang w:val="es-CO"/>
              </w:rPr>
              <w:t>datos_preparados</w:t>
            </w:r>
            <w:proofErr w:type="spellEnd"/>
            <w:r w:rsidRPr="00F87BC2">
              <w:rPr>
                <w:rFonts w:ascii="Consolas" w:hAnsi="Consolas"/>
                <w:color w:val="000000"/>
                <w:sz w:val="17"/>
                <w:lang w:val="es-CO"/>
              </w:rPr>
              <w:t xml:space="preserve">/series_mensuales.csv --horizonte 1 --salidas </w:t>
            </w:r>
            <w:proofErr w:type="spellStart"/>
            <w:r w:rsidRPr="00F87BC2">
              <w:rPr>
                <w:rFonts w:ascii="Consolas" w:hAnsi="Consolas"/>
                <w:color w:val="000000"/>
                <w:sz w:val="17"/>
                <w:lang w:val="es-CO"/>
              </w:rPr>
              <w:t>salidas_prediccion</w:t>
            </w:r>
            <w:proofErr w:type="spellEnd"/>
            <w:r w:rsidRPr="00F87BC2">
              <w:rPr>
                <w:lang w:val="es-CO"/>
              </w:rPr>
              <w:br/>
            </w:r>
            <w:r w:rsidRPr="00F87BC2">
              <w:rPr>
                <w:lang w:val="es-CO"/>
              </w:rPr>
              <w:br/>
            </w:r>
            <w:r w:rsidRPr="00F87BC2">
              <w:rPr>
                <w:rFonts w:ascii="Consolas" w:hAnsi="Consolas"/>
                <w:color w:val="000000"/>
                <w:sz w:val="17"/>
                <w:lang w:val="es-CO"/>
              </w:rPr>
              <w:t># Pronosticar varios meses para análisis</w:t>
            </w:r>
            <w:r w:rsidRPr="00F87BC2">
              <w:rPr>
                <w:lang w:val="es-CO"/>
              </w:rPr>
              <w:br/>
            </w: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prediccion_icmd.py --series </w:t>
            </w:r>
            <w:proofErr w:type="spellStart"/>
            <w:r w:rsidRPr="00F87BC2">
              <w:rPr>
                <w:rFonts w:ascii="Consolas" w:hAnsi="Consolas"/>
                <w:color w:val="000000"/>
                <w:sz w:val="17"/>
                <w:lang w:val="es-CO"/>
              </w:rPr>
              <w:t>datos_preparados</w:t>
            </w:r>
            <w:proofErr w:type="spellEnd"/>
            <w:r w:rsidRPr="00F87BC2">
              <w:rPr>
                <w:rFonts w:ascii="Consolas" w:hAnsi="Consolas"/>
                <w:color w:val="000000"/>
                <w:sz w:val="17"/>
                <w:lang w:val="es-CO"/>
              </w:rPr>
              <w:t xml:space="preserve">/series_mensuales.csv --horizonte 6 --salidas </w:t>
            </w:r>
            <w:proofErr w:type="spellStart"/>
            <w:r w:rsidRPr="00F87BC2">
              <w:rPr>
                <w:rFonts w:ascii="Consolas" w:hAnsi="Consolas"/>
                <w:color w:val="000000"/>
                <w:sz w:val="17"/>
                <w:lang w:val="es-CO"/>
              </w:rPr>
              <w:lastRenderedPageBreak/>
              <w:t>salidas_prediccion</w:t>
            </w:r>
            <w:proofErr w:type="spellEnd"/>
            <w:r w:rsidRPr="00F87BC2">
              <w:rPr>
                <w:lang w:val="es-CO"/>
              </w:rPr>
              <w:br/>
            </w:r>
            <w:r w:rsidRPr="00F87BC2">
              <w:rPr>
                <w:lang w:val="es-CO"/>
              </w:rPr>
              <w:br/>
            </w:r>
            <w:r w:rsidRPr="00F87BC2">
              <w:rPr>
                <w:rFonts w:ascii="Consolas" w:hAnsi="Consolas"/>
                <w:color w:val="000000"/>
                <w:sz w:val="17"/>
                <w:lang w:val="es-CO"/>
              </w:rPr>
              <w:t># Reiniciar ACI de forma explícita</w:t>
            </w:r>
            <w:r w:rsidRPr="00F87BC2">
              <w:rPr>
                <w:lang w:val="es-CO"/>
              </w:rPr>
              <w:br/>
            </w:r>
            <w:proofErr w:type="spellStart"/>
            <w:r w:rsidRPr="00F87BC2">
              <w:rPr>
                <w:rFonts w:ascii="Consolas" w:hAnsi="Consolas"/>
                <w:color w:val="000000"/>
                <w:sz w:val="17"/>
                <w:lang w:val="es-CO"/>
              </w:rPr>
              <w:t>python</w:t>
            </w:r>
            <w:proofErr w:type="spellEnd"/>
            <w:r w:rsidRPr="00F87BC2">
              <w:rPr>
                <w:rFonts w:ascii="Consolas" w:hAnsi="Consolas"/>
                <w:color w:val="000000"/>
                <w:sz w:val="17"/>
                <w:lang w:val="es-CO"/>
              </w:rPr>
              <w:t xml:space="preserve"> prediccion_icmd.py --series </w:t>
            </w:r>
            <w:proofErr w:type="spellStart"/>
            <w:r w:rsidRPr="00F87BC2">
              <w:rPr>
                <w:rFonts w:ascii="Consolas" w:hAnsi="Consolas"/>
                <w:color w:val="000000"/>
                <w:sz w:val="17"/>
                <w:lang w:val="es-CO"/>
              </w:rPr>
              <w:t>datos_preparados</w:t>
            </w:r>
            <w:proofErr w:type="spellEnd"/>
            <w:r w:rsidRPr="00F87BC2">
              <w:rPr>
                <w:rFonts w:ascii="Consolas" w:hAnsi="Consolas"/>
                <w:color w:val="000000"/>
                <w:sz w:val="17"/>
                <w:lang w:val="es-CO"/>
              </w:rPr>
              <w:t>/series_mensuales.csv --reiniciar-</w:t>
            </w:r>
            <w:proofErr w:type="spellStart"/>
            <w:r w:rsidRPr="00F87BC2">
              <w:rPr>
                <w:rFonts w:ascii="Consolas" w:hAnsi="Consolas"/>
                <w:color w:val="000000"/>
                <w:sz w:val="17"/>
                <w:lang w:val="es-CO"/>
              </w:rPr>
              <w:t>aci</w:t>
            </w:r>
            <w:proofErr w:type="spellEnd"/>
          </w:p>
        </w:tc>
      </w:tr>
    </w:tbl>
    <w:p w14:paraId="602DFCDB" w14:textId="77777777" w:rsidR="004C448A" w:rsidRPr="00F87BC2" w:rsidRDefault="004C448A">
      <w:pPr>
        <w:spacing w:after="0"/>
        <w:rPr>
          <w:lang w:val="es-CO"/>
        </w:rPr>
      </w:pPr>
    </w:p>
    <w:p w14:paraId="5F4A3A51" w14:textId="77777777" w:rsidR="004C448A" w:rsidRPr="00F87BC2" w:rsidRDefault="00000000">
      <w:pPr>
        <w:pStyle w:val="Heading2"/>
        <w:spacing w:before="160" w:after="80"/>
        <w:rPr>
          <w:lang w:val="es-CO"/>
        </w:rPr>
      </w:pPr>
      <w:r w:rsidRPr="00F87BC2">
        <w:rPr>
          <w:rFonts w:ascii="Aptos" w:hAnsi="Aptos"/>
          <w:lang w:val="es-CO"/>
        </w:rPr>
        <w:t>16.2 Qué revisar después de una ejecución</w:t>
      </w:r>
    </w:p>
    <w:p w14:paraId="3DAC30AF" w14:textId="77777777" w:rsidR="004C448A" w:rsidRPr="00F87BC2" w:rsidRDefault="00000000">
      <w:pPr>
        <w:pStyle w:val="ListBullet"/>
        <w:spacing w:after="40" w:line="269" w:lineRule="auto"/>
        <w:rPr>
          <w:lang w:val="es-CO"/>
        </w:rPr>
      </w:pPr>
      <w:r w:rsidRPr="00F87BC2">
        <w:rPr>
          <w:color w:val="000000"/>
          <w:lang w:val="es-CO"/>
        </w:rPr>
        <w:t>pronostico_intervalos.csv: es la salida principal para operación.</w:t>
      </w:r>
    </w:p>
    <w:p w14:paraId="11D47BB3" w14:textId="77777777" w:rsidR="004C448A" w:rsidRPr="00F87BC2" w:rsidRDefault="00000000">
      <w:pPr>
        <w:pStyle w:val="ListBullet"/>
        <w:spacing w:after="40" w:line="269" w:lineRule="auto"/>
        <w:rPr>
          <w:lang w:val="es-CO"/>
        </w:rPr>
      </w:pPr>
      <w:r w:rsidRPr="00F87BC2">
        <w:rPr>
          <w:color w:val="000000"/>
          <w:lang w:val="es-CO"/>
        </w:rPr>
        <w:t xml:space="preserve">metodo_por_serie.csv: confirma qué referencias utilizaron KRR o </w:t>
      </w:r>
      <w:proofErr w:type="spellStart"/>
      <w:r w:rsidRPr="00F87BC2">
        <w:rPr>
          <w:color w:val="000000"/>
          <w:lang w:val="es-CO"/>
        </w:rPr>
        <w:t>fallback</w:t>
      </w:r>
      <w:proofErr w:type="spellEnd"/>
      <w:r w:rsidRPr="00F87BC2">
        <w:rPr>
          <w:color w:val="000000"/>
          <w:lang w:val="es-CO"/>
        </w:rPr>
        <w:t>.</w:t>
      </w:r>
    </w:p>
    <w:p w14:paraId="1F9A3881" w14:textId="77777777" w:rsidR="004C448A" w:rsidRPr="00F87BC2" w:rsidRDefault="00000000">
      <w:pPr>
        <w:pStyle w:val="ListBullet"/>
        <w:spacing w:after="40" w:line="269" w:lineRule="auto"/>
        <w:rPr>
          <w:lang w:val="es-CO"/>
        </w:rPr>
      </w:pPr>
      <w:proofErr w:type="spellStart"/>
      <w:r w:rsidRPr="00F87BC2">
        <w:rPr>
          <w:color w:val="000000"/>
          <w:lang w:val="es-CO"/>
        </w:rPr>
        <w:t>estado_aci.json</w:t>
      </w:r>
      <w:proofErr w:type="spellEnd"/>
      <w:r w:rsidRPr="00F87BC2">
        <w:rPr>
          <w:color w:val="000000"/>
          <w:lang w:val="es-CO"/>
        </w:rPr>
        <w:t>: debe conservarse y actualizarse, no recrearse sin motivo.</w:t>
      </w:r>
    </w:p>
    <w:p w14:paraId="7A76625C" w14:textId="77777777" w:rsidR="004C448A" w:rsidRPr="00F87BC2" w:rsidRDefault="00000000">
      <w:pPr>
        <w:pStyle w:val="ListBullet"/>
        <w:spacing w:after="40" w:line="269" w:lineRule="auto"/>
        <w:rPr>
          <w:lang w:val="es-CO"/>
        </w:rPr>
      </w:pPr>
      <w:r w:rsidRPr="00F87BC2">
        <w:rPr>
          <w:color w:val="000000"/>
          <w:lang w:val="es-CO"/>
        </w:rPr>
        <w:t>La fecha de pronóstico debe ser exactamente el mes siguiente al último mes real del panel cuando el horizonte operativo es 1.</w:t>
      </w:r>
    </w:p>
    <w:p w14:paraId="2AA857CA" w14:textId="77777777" w:rsidR="004C448A" w:rsidRDefault="00000000">
      <w:pPr>
        <w:pStyle w:val="Heading1"/>
        <w:spacing w:before="240" w:after="80"/>
      </w:pPr>
      <w:r>
        <w:rPr>
          <w:rFonts w:ascii="Aptos" w:hAnsi="Aptos"/>
        </w:rPr>
        <w:t>Anexo A. Mapa de responsabilidades</w:t>
      </w:r>
    </w:p>
    <w:tbl>
      <w:tblPr>
        <w:tblStyle w:val="TableGrid"/>
        <w:tblW w:w="0" w:type="auto"/>
        <w:jc w:val="center"/>
        <w:tblLook w:val="04A0" w:firstRow="1" w:lastRow="0" w:firstColumn="1" w:lastColumn="0" w:noHBand="0" w:noVBand="1"/>
      </w:tblPr>
      <w:tblGrid>
        <w:gridCol w:w="2592"/>
        <w:gridCol w:w="2880"/>
        <w:gridCol w:w="4320"/>
      </w:tblGrid>
      <w:tr w:rsidR="004C448A" w14:paraId="63EA6839" w14:textId="77777777">
        <w:trPr>
          <w:cantSplit/>
          <w:tblHeader/>
          <w:jc w:val="center"/>
        </w:trPr>
        <w:tc>
          <w:tcPr>
            <w:tcW w:w="2592" w:type="dxa"/>
            <w:shd w:val="clear" w:color="auto" w:fill="E6E6E6"/>
            <w:tcMar>
              <w:top w:w="80" w:type="dxa"/>
              <w:left w:w="90" w:type="dxa"/>
              <w:bottom w:w="80" w:type="dxa"/>
              <w:right w:w="90" w:type="dxa"/>
            </w:tcMar>
            <w:vAlign w:val="center"/>
          </w:tcPr>
          <w:p w14:paraId="173C974F" w14:textId="77777777" w:rsidR="004C448A" w:rsidRDefault="00000000">
            <w:r>
              <w:rPr>
                <w:b/>
                <w:color w:val="000000"/>
                <w:sz w:val="15"/>
              </w:rPr>
              <w:t>Archivo / bloque</w:t>
            </w:r>
          </w:p>
        </w:tc>
        <w:tc>
          <w:tcPr>
            <w:tcW w:w="2880" w:type="dxa"/>
            <w:shd w:val="clear" w:color="auto" w:fill="E6E6E6"/>
            <w:tcMar>
              <w:top w:w="80" w:type="dxa"/>
              <w:left w:w="90" w:type="dxa"/>
              <w:bottom w:w="80" w:type="dxa"/>
              <w:right w:w="90" w:type="dxa"/>
            </w:tcMar>
            <w:vAlign w:val="center"/>
          </w:tcPr>
          <w:p w14:paraId="0A856AA6" w14:textId="77777777" w:rsidR="004C448A" w:rsidRDefault="00000000">
            <w:r>
              <w:rPr>
                <w:b/>
                <w:color w:val="000000"/>
                <w:sz w:val="15"/>
              </w:rPr>
              <w:t>Elemento</w:t>
            </w:r>
          </w:p>
        </w:tc>
        <w:tc>
          <w:tcPr>
            <w:tcW w:w="4320" w:type="dxa"/>
            <w:shd w:val="clear" w:color="auto" w:fill="E6E6E6"/>
            <w:tcMar>
              <w:top w:w="80" w:type="dxa"/>
              <w:left w:w="90" w:type="dxa"/>
              <w:bottom w:w="80" w:type="dxa"/>
              <w:right w:w="90" w:type="dxa"/>
            </w:tcMar>
            <w:vAlign w:val="center"/>
          </w:tcPr>
          <w:p w14:paraId="3B591794" w14:textId="77777777" w:rsidR="004C448A" w:rsidRDefault="00000000">
            <w:r>
              <w:rPr>
                <w:b/>
                <w:color w:val="000000"/>
                <w:sz w:val="15"/>
              </w:rPr>
              <w:t>Responsabilidad</w:t>
            </w:r>
          </w:p>
        </w:tc>
      </w:tr>
      <w:tr w:rsidR="004C448A" w:rsidRPr="00F87BC2" w14:paraId="1A5A44EB" w14:textId="77777777">
        <w:trPr>
          <w:cantSplit/>
          <w:jc w:val="center"/>
        </w:trPr>
        <w:tc>
          <w:tcPr>
            <w:tcW w:w="2592" w:type="dxa"/>
            <w:tcMar>
              <w:top w:w="80" w:type="dxa"/>
              <w:left w:w="90" w:type="dxa"/>
              <w:bottom w:w="80" w:type="dxa"/>
              <w:right w:w="90" w:type="dxa"/>
            </w:tcMar>
          </w:tcPr>
          <w:p w14:paraId="32AD3C48" w14:textId="77777777" w:rsidR="004C448A" w:rsidRDefault="00000000">
            <w:r>
              <w:rPr>
                <w:color w:val="000000"/>
                <w:sz w:val="15"/>
              </w:rPr>
              <w:t>preparacion_icmd.py</w:t>
            </w:r>
          </w:p>
        </w:tc>
        <w:tc>
          <w:tcPr>
            <w:tcW w:w="2880" w:type="dxa"/>
            <w:tcMar>
              <w:top w:w="80" w:type="dxa"/>
              <w:left w:w="90" w:type="dxa"/>
              <w:bottom w:w="80" w:type="dxa"/>
              <w:right w:w="90" w:type="dxa"/>
            </w:tcMar>
          </w:tcPr>
          <w:p w14:paraId="3AEE6D60" w14:textId="77777777" w:rsidR="004C448A" w:rsidRDefault="00000000">
            <w:r>
              <w:rPr>
                <w:color w:val="000000"/>
                <w:sz w:val="15"/>
              </w:rPr>
              <w:t>cargar_y_depurar</w:t>
            </w:r>
          </w:p>
        </w:tc>
        <w:tc>
          <w:tcPr>
            <w:tcW w:w="4320" w:type="dxa"/>
            <w:tcMar>
              <w:top w:w="80" w:type="dxa"/>
              <w:left w:w="90" w:type="dxa"/>
              <w:bottom w:w="80" w:type="dxa"/>
              <w:right w:w="90" w:type="dxa"/>
            </w:tcMar>
          </w:tcPr>
          <w:p w14:paraId="67E6BFD5" w14:textId="24C062C0" w:rsidR="004C448A" w:rsidRPr="00F87BC2" w:rsidRDefault="00000000">
            <w:pPr>
              <w:rPr>
                <w:lang w:val="es-CO"/>
              </w:rPr>
            </w:pPr>
            <w:r w:rsidRPr="00F87BC2">
              <w:rPr>
                <w:color w:val="000000"/>
                <w:sz w:val="15"/>
                <w:lang w:val="es-CO"/>
              </w:rPr>
              <w:t xml:space="preserve">Validar, limpiar y tipificar el CSV </w:t>
            </w:r>
            <w:r w:rsidR="009A289F">
              <w:rPr>
                <w:color w:val="000000"/>
                <w:sz w:val="15"/>
                <w:lang w:val="es-CO"/>
              </w:rPr>
              <w:t>preprocesado inicial</w:t>
            </w:r>
            <w:r w:rsidRPr="00F87BC2">
              <w:rPr>
                <w:color w:val="000000"/>
                <w:sz w:val="15"/>
                <w:lang w:val="es-CO"/>
              </w:rPr>
              <w:t>.</w:t>
            </w:r>
          </w:p>
        </w:tc>
      </w:tr>
      <w:tr w:rsidR="004C448A" w:rsidRPr="00F87BC2" w14:paraId="37BFE2BE" w14:textId="77777777">
        <w:trPr>
          <w:cantSplit/>
          <w:jc w:val="center"/>
        </w:trPr>
        <w:tc>
          <w:tcPr>
            <w:tcW w:w="2592" w:type="dxa"/>
            <w:shd w:val="clear" w:color="auto" w:fill="FAFAFA"/>
            <w:tcMar>
              <w:top w:w="80" w:type="dxa"/>
              <w:left w:w="90" w:type="dxa"/>
              <w:bottom w:w="80" w:type="dxa"/>
              <w:right w:w="90" w:type="dxa"/>
            </w:tcMar>
          </w:tcPr>
          <w:p w14:paraId="1412AC7D" w14:textId="77777777" w:rsidR="004C448A" w:rsidRDefault="00000000">
            <w:r>
              <w:rPr>
                <w:color w:val="000000"/>
                <w:sz w:val="15"/>
              </w:rPr>
              <w:t>preparacion_icmd.py</w:t>
            </w:r>
          </w:p>
        </w:tc>
        <w:tc>
          <w:tcPr>
            <w:tcW w:w="2880" w:type="dxa"/>
            <w:shd w:val="clear" w:color="auto" w:fill="FAFAFA"/>
            <w:tcMar>
              <w:top w:w="80" w:type="dxa"/>
              <w:left w:w="90" w:type="dxa"/>
              <w:bottom w:w="80" w:type="dxa"/>
              <w:right w:w="90" w:type="dxa"/>
            </w:tcMar>
          </w:tcPr>
          <w:p w14:paraId="2B6FE4F8" w14:textId="77777777" w:rsidR="004C448A" w:rsidRDefault="00000000">
            <w:r>
              <w:rPr>
                <w:color w:val="000000"/>
                <w:sz w:val="15"/>
              </w:rPr>
              <w:t>construir_panel_mensual</w:t>
            </w:r>
          </w:p>
        </w:tc>
        <w:tc>
          <w:tcPr>
            <w:tcW w:w="4320" w:type="dxa"/>
            <w:shd w:val="clear" w:color="auto" w:fill="FAFAFA"/>
            <w:tcMar>
              <w:top w:w="80" w:type="dxa"/>
              <w:left w:w="90" w:type="dxa"/>
              <w:bottom w:w="80" w:type="dxa"/>
              <w:right w:w="90" w:type="dxa"/>
            </w:tcMar>
          </w:tcPr>
          <w:p w14:paraId="7EAFC25A" w14:textId="77777777" w:rsidR="004C448A" w:rsidRPr="00F87BC2" w:rsidRDefault="00000000">
            <w:pPr>
              <w:rPr>
                <w:lang w:val="es-CO"/>
              </w:rPr>
            </w:pPr>
            <w:r w:rsidRPr="00F87BC2">
              <w:rPr>
                <w:color w:val="000000"/>
                <w:sz w:val="15"/>
                <w:lang w:val="es-CO"/>
              </w:rPr>
              <w:t>Agregar cantidades y construir el panel mensual completo.</w:t>
            </w:r>
          </w:p>
        </w:tc>
      </w:tr>
      <w:tr w:rsidR="004C448A" w:rsidRPr="00F87BC2" w14:paraId="4FB9BC9E" w14:textId="77777777">
        <w:trPr>
          <w:cantSplit/>
          <w:jc w:val="center"/>
        </w:trPr>
        <w:tc>
          <w:tcPr>
            <w:tcW w:w="2592" w:type="dxa"/>
            <w:tcMar>
              <w:top w:w="80" w:type="dxa"/>
              <w:left w:w="90" w:type="dxa"/>
              <w:bottom w:w="80" w:type="dxa"/>
              <w:right w:w="90" w:type="dxa"/>
            </w:tcMar>
          </w:tcPr>
          <w:p w14:paraId="576A6A2A" w14:textId="77777777" w:rsidR="004C448A" w:rsidRDefault="00000000">
            <w:r>
              <w:rPr>
                <w:color w:val="000000"/>
                <w:sz w:val="15"/>
              </w:rPr>
              <w:t>preparacion_icmd.py</w:t>
            </w:r>
          </w:p>
        </w:tc>
        <w:tc>
          <w:tcPr>
            <w:tcW w:w="2880" w:type="dxa"/>
            <w:tcMar>
              <w:top w:w="80" w:type="dxa"/>
              <w:left w:w="90" w:type="dxa"/>
              <w:bottom w:w="80" w:type="dxa"/>
              <w:right w:w="90" w:type="dxa"/>
            </w:tcMar>
          </w:tcPr>
          <w:p w14:paraId="2877B09D" w14:textId="77777777" w:rsidR="004C448A" w:rsidRDefault="00000000">
            <w:r>
              <w:rPr>
                <w:color w:val="000000"/>
                <w:sz w:val="15"/>
              </w:rPr>
              <w:t>main</w:t>
            </w:r>
          </w:p>
        </w:tc>
        <w:tc>
          <w:tcPr>
            <w:tcW w:w="4320" w:type="dxa"/>
            <w:tcMar>
              <w:top w:w="80" w:type="dxa"/>
              <w:left w:w="90" w:type="dxa"/>
              <w:bottom w:w="80" w:type="dxa"/>
              <w:right w:w="90" w:type="dxa"/>
            </w:tcMar>
          </w:tcPr>
          <w:p w14:paraId="12BF4B55" w14:textId="77777777" w:rsidR="004C448A" w:rsidRPr="00F87BC2" w:rsidRDefault="00000000">
            <w:pPr>
              <w:rPr>
                <w:lang w:val="es-CO"/>
              </w:rPr>
            </w:pPr>
            <w:r w:rsidRPr="00F87BC2">
              <w:rPr>
                <w:color w:val="000000"/>
                <w:sz w:val="15"/>
                <w:lang w:val="es-CO"/>
              </w:rPr>
              <w:t>Gestionar CLI y guardar panel y catálogo.</w:t>
            </w:r>
          </w:p>
        </w:tc>
      </w:tr>
      <w:tr w:rsidR="004C448A" w14:paraId="228EFD4E" w14:textId="77777777">
        <w:trPr>
          <w:cantSplit/>
          <w:jc w:val="center"/>
        </w:trPr>
        <w:tc>
          <w:tcPr>
            <w:tcW w:w="2592" w:type="dxa"/>
            <w:shd w:val="clear" w:color="auto" w:fill="FAFAFA"/>
            <w:tcMar>
              <w:top w:w="80" w:type="dxa"/>
              <w:left w:w="90" w:type="dxa"/>
              <w:bottom w:w="80" w:type="dxa"/>
              <w:right w:w="90" w:type="dxa"/>
            </w:tcMar>
          </w:tcPr>
          <w:p w14:paraId="2385D0D8" w14:textId="77777777" w:rsidR="004C448A" w:rsidRDefault="00000000">
            <w:r>
              <w:rPr>
                <w:color w:val="000000"/>
                <w:sz w:val="15"/>
              </w:rPr>
              <w:t>prediccion_icmd.py</w:t>
            </w:r>
          </w:p>
        </w:tc>
        <w:tc>
          <w:tcPr>
            <w:tcW w:w="2880" w:type="dxa"/>
            <w:shd w:val="clear" w:color="auto" w:fill="FAFAFA"/>
            <w:tcMar>
              <w:top w:w="80" w:type="dxa"/>
              <w:left w:w="90" w:type="dxa"/>
              <w:bottom w:w="80" w:type="dxa"/>
              <w:right w:w="90" w:type="dxa"/>
            </w:tcMar>
          </w:tcPr>
          <w:p w14:paraId="5FA9A0F8" w14:textId="77777777" w:rsidR="004C448A" w:rsidRDefault="00000000">
            <w:r>
              <w:rPr>
                <w:color w:val="000000"/>
                <w:sz w:val="15"/>
              </w:rPr>
              <w:t>crear_krr</w:t>
            </w:r>
          </w:p>
        </w:tc>
        <w:tc>
          <w:tcPr>
            <w:tcW w:w="4320" w:type="dxa"/>
            <w:shd w:val="clear" w:color="auto" w:fill="FAFAFA"/>
            <w:tcMar>
              <w:top w:w="80" w:type="dxa"/>
              <w:left w:w="90" w:type="dxa"/>
              <w:bottom w:w="80" w:type="dxa"/>
              <w:right w:w="90" w:type="dxa"/>
            </w:tcMar>
          </w:tcPr>
          <w:p w14:paraId="09913445" w14:textId="77777777" w:rsidR="004C448A" w:rsidRDefault="00000000">
            <w:r>
              <w:rPr>
                <w:color w:val="000000"/>
                <w:sz w:val="15"/>
              </w:rPr>
              <w:t>Construir StandardScaler + KernelRidge.</w:t>
            </w:r>
          </w:p>
        </w:tc>
      </w:tr>
      <w:tr w:rsidR="004C448A" w:rsidRPr="00F87BC2" w14:paraId="11A4B6E0" w14:textId="77777777">
        <w:trPr>
          <w:cantSplit/>
          <w:jc w:val="center"/>
        </w:trPr>
        <w:tc>
          <w:tcPr>
            <w:tcW w:w="2592" w:type="dxa"/>
            <w:tcMar>
              <w:top w:w="80" w:type="dxa"/>
              <w:left w:w="90" w:type="dxa"/>
              <w:bottom w:w="80" w:type="dxa"/>
              <w:right w:w="90" w:type="dxa"/>
            </w:tcMar>
          </w:tcPr>
          <w:p w14:paraId="629862B0" w14:textId="77777777" w:rsidR="004C448A" w:rsidRDefault="00000000">
            <w:r>
              <w:rPr>
                <w:color w:val="000000"/>
                <w:sz w:val="15"/>
              </w:rPr>
              <w:t>prediccion_icmd.py</w:t>
            </w:r>
          </w:p>
        </w:tc>
        <w:tc>
          <w:tcPr>
            <w:tcW w:w="2880" w:type="dxa"/>
            <w:tcMar>
              <w:top w:w="80" w:type="dxa"/>
              <w:left w:w="90" w:type="dxa"/>
              <w:bottom w:w="80" w:type="dxa"/>
              <w:right w:w="90" w:type="dxa"/>
            </w:tcMar>
          </w:tcPr>
          <w:p w14:paraId="0B0EF37A" w14:textId="77777777" w:rsidR="004C448A" w:rsidRDefault="00000000">
            <w:r>
              <w:rPr>
                <w:color w:val="000000"/>
                <w:sz w:val="15"/>
              </w:rPr>
              <w:t>construir_matriz</w:t>
            </w:r>
          </w:p>
        </w:tc>
        <w:tc>
          <w:tcPr>
            <w:tcW w:w="4320" w:type="dxa"/>
            <w:tcMar>
              <w:top w:w="80" w:type="dxa"/>
              <w:left w:w="90" w:type="dxa"/>
              <w:bottom w:w="80" w:type="dxa"/>
              <w:right w:w="90" w:type="dxa"/>
            </w:tcMar>
          </w:tcPr>
          <w:p w14:paraId="579F3442" w14:textId="77777777" w:rsidR="004C448A" w:rsidRPr="00F87BC2" w:rsidRDefault="00000000">
            <w:pPr>
              <w:rPr>
                <w:lang w:val="es-CO"/>
              </w:rPr>
            </w:pPr>
            <w:r w:rsidRPr="00F87BC2">
              <w:rPr>
                <w:color w:val="000000"/>
                <w:sz w:val="15"/>
                <w:lang w:val="es-CO"/>
              </w:rPr>
              <w:t>Crear rezagos, medias, diferencias y variables estacionales.</w:t>
            </w:r>
          </w:p>
        </w:tc>
      </w:tr>
      <w:tr w:rsidR="004C448A" w:rsidRPr="00F87BC2" w14:paraId="4609A7C1" w14:textId="77777777">
        <w:trPr>
          <w:cantSplit/>
          <w:jc w:val="center"/>
        </w:trPr>
        <w:tc>
          <w:tcPr>
            <w:tcW w:w="2592" w:type="dxa"/>
            <w:shd w:val="clear" w:color="auto" w:fill="FAFAFA"/>
            <w:tcMar>
              <w:top w:w="80" w:type="dxa"/>
              <w:left w:w="90" w:type="dxa"/>
              <w:bottom w:w="80" w:type="dxa"/>
              <w:right w:w="90" w:type="dxa"/>
            </w:tcMar>
          </w:tcPr>
          <w:p w14:paraId="77085C41" w14:textId="77777777" w:rsidR="004C448A" w:rsidRDefault="00000000">
            <w:r>
              <w:rPr>
                <w:color w:val="000000"/>
                <w:sz w:val="15"/>
              </w:rPr>
              <w:t>prediccion_icmd.py</w:t>
            </w:r>
          </w:p>
        </w:tc>
        <w:tc>
          <w:tcPr>
            <w:tcW w:w="2880" w:type="dxa"/>
            <w:shd w:val="clear" w:color="auto" w:fill="FAFAFA"/>
            <w:tcMar>
              <w:top w:w="80" w:type="dxa"/>
              <w:left w:w="90" w:type="dxa"/>
              <w:bottom w:w="80" w:type="dxa"/>
              <w:right w:w="90" w:type="dxa"/>
            </w:tcMar>
          </w:tcPr>
          <w:p w14:paraId="16C82240" w14:textId="77777777" w:rsidR="004C448A" w:rsidRDefault="00000000">
            <w:r>
              <w:rPr>
                <w:color w:val="000000"/>
                <w:sz w:val="15"/>
              </w:rPr>
              <w:t>KRRPorSerie.entrenar</w:t>
            </w:r>
          </w:p>
        </w:tc>
        <w:tc>
          <w:tcPr>
            <w:tcW w:w="4320" w:type="dxa"/>
            <w:shd w:val="clear" w:color="auto" w:fill="FAFAFA"/>
            <w:tcMar>
              <w:top w:w="80" w:type="dxa"/>
              <w:left w:w="90" w:type="dxa"/>
              <w:bottom w:w="80" w:type="dxa"/>
              <w:right w:w="90" w:type="dxa"/>
            </w:tcMar>
          </w:tcPr>
          <w:p w14:paraId="16D6B5D0" w14:textId="77777777" w:rsidR="004C448A" w:rsidRPr="00F87BC2" w:rsidRDefault="00000000">
            <w:pPr>
              <w:rPr>
                <w:lang w:val="es-CO"/>
              </w:rPr>
            </w:pPr>
            <w:r w:rsidRPr="00F87BC2">
              <w:rPr>
                <w:color w:val="000000"/>
                <w:sz w:val="15"/>
                <w:lang w:val="es-CO"/>
              </w:rPr>
              <w:t>Reentrenar las referencias KRR disponibles con el histórico actual.</w:t>
            </w:r>
          </w:p>
        </w:tc>
      </w:tr>
      <w:tr w:rsidR="004C448A" w14:paraId="4E8AA3DE" w14:textId="77777777">
        <w:trPr>
          <w:cantSplit/>
          <w:jc w:val="center"/>
        </w:trPr>
        <w:tc>
          <w:tcPr>
            <w:tcW w:w="2592" w:type="dxa"/>
            <w:tcMar>
              <w:top w:w="80" w:type="dxa"/>
              <w:left w:w="90" w:type="dxa"/>
              <w:bottom w:w="80" w:type="dxa"/>
              <w:right w:w="90" w:type="dxa"/>
            </w:tcMar>
          </w:tcPr>
          <w:p w14:paraId="7B7583FB" w14:textId="77777777" w:rsidR="004C448A" w:rsidRDefault="00000000">
            <w:r>
              <w:rPr>
                <w:color w:val="000000"/>
                <w:sz w:val="15"/>
              </w:rPr>
              <w:t>prediccion_icmd.py</w:t>
            </w:r>
          </w:p>
        </w:tc>
        <w:tc>
          <w:tcPr>
            <w:tcW w:w="2880" w:type="dxa"/>
            <w:tcMar>
              <w:top w:w="80" w:type="dxa"/>
              <w:left w:w="90" w:type="dxa"/>
              <w:bottom w:w="80" w:type="dxa"/>
              <w:right w:w="90" w:type="dxa"/>
            </w:tcMar>
          </w:tcPr>
          <w:p w14:paraId="66553176" w14:textId="77777777" w:rsidR="004C448A" w:rsidRDefault="00000000">
            <w:r>
              <w:rPr>
                <w:color w:val="000000"/>
                <w:sz w:val="15"/>
              </w:rPr>
              <w:t>KRRPorSerie.pronosticar_serie</w:t>
            </w:r>
          </w:p>
        </w:tc>
        <w:tc>
          <w:tcPr>
            <w:tcW w:w="4320" w:type="dxa"/>
            <w:tcMar>
              <w:top w:w="80" w:type="dxa"/>
              <w:left w:w="90" w:type="dxa"/>
              <w:bottom w:w="80" w:type="dxa"/>
              <w:right w:w="90" w:type="dxa"/>
            </w:tcMar>
          </w:tcPr>
          <w:p w14:paraId="6D5770AE" w14:textId="77777777" w:rsidR="004C448A" w:rsidRDefault="00000000">
            <w:r>
              <w:rPr>
                <w:color w:val="000000"/>
                <w:sz w:val="15"/>
              </w:rPr>
              <w:t>Generar pronóstico KRR recursivo.</w:t>
            </w:r>
          </w:p>
        </w:tc>
      </w:tr>
      <w:tr w:rsidR="004C448A" w14:paraId="4693F05F" w14:textId="77777777">
        <w:trPr>
          <w:cantSplit/>
          <w:jc w:val="center"/>
        </w:trPr>
        <w:tc>
          <w:tcPr>
            <w:tcW w:w="2592" w:type="dxa"/>
            <w:shd w:val="clear" w:color="auto" w:fill="FAFAFA"/>
            <w:tcMar>
              <w:top w:w="80" w:type="dxa"/>
              <w:left w:w="90" w:type="dxa"/>
              <w:bottom w:w="80" w:type="dxa"/>
              <w:right w:w="90" w:type="dxa"/>
            </w:tcMar>
          </w:tcPr>
          <w:p w14:paraId="37BD61C7" w14:textId="77777777" w:rsidR="004C448A" w:rsidRDefault="00000000">
            <w:r>
              <w:rPr>
                <w:color w:val="000000"/>
                <w:sz w:val="15"/>
              </w:rPr>
              <w:t>prediccion_icmd.py</w:t>
            </w:r>
          </w:p>
        </w:tc>
        <w:tc>
          <w:tcPr>
            <w:tcW w:w="2880" w:type="dxa"/>
            <w:shd w:val="clear" w:color="auto" w:fill="FAFAFA"/>
            <w:tcMar>
              <w:top w:w="80" w:type="dxa"/>
              <w:left w:w="90" w:type="dxa"/>
              <w:bottom w:w="80" w:type="dxa"/>
              <w:right w:w="90" w:type="dxa"/>
            </w:tcMar>
          </w:tcPr>
          <w:p w14:paraId="775CD8DF" w14:textId="77777777" w:rsidR="004C448A" w:rsidRDefault="00000000">
            <w:r>
              <w:rPr>
                <w:color w:val="000000"/>
                <w:sz w:val="15"/>
              </w:rPr>
              <w:t>pronostico_anio_anterior</w:t>
            </w:r>
          </w:p>
        </w:tc>
        <w:tc>
          <w:tcPr>
            <w:tcW w:w="4320" w:type="dxa"/>
            <w:shd w:val="clear" w:color="auto" w:fill="FAFAFA"/>
            <w:tcMar>
              <w:top w:w="80" w:type="dxa"/>
              <w:left w:w="90" w:type="dxa"/>
              <w:bottom w:w="80" w:type="dxa"/>
              <w:right w:w="90" w:type="dxa"/>
            </w:tcMar>
          </w:tcPr>
          <w:p w14:paraId="3FF8CB16" w14:textId="77777777" w:rsidR="004C448A" w:rsidRDefault="00000000">
            <w:r>
              <w:rPr>
                <w:color w:val="000000"/>
                <w:sz w:val="15"/>
              </w:rPr>
              <w:t>Aplicar y[t-12] o 0.</w:t>
            </w:r>
          </w:p>
        </w:tc>
      </w:tr>
      <w:tr w:rsidR="004C448A" w:rsidRPr="00F87BC2" w14:paraId="3A05626B" w14:textId="77777777">
        <w:trPr>
          <w:cantSplit/>
          <w:jc w:val="center"/>
        </w:trPr>
        <w:tc>
          <w:tcPr>
            <w:tcW w:w="2592" w:type="dxa"/>
            <w:tcMar>
              <w:top w:w="80" w:type="dxa"/>
              <w:left w:w="90" w:type="dxa"/>
              <w:bottom w:w="80" w:type="dxa"/>
              <w:right w:w="90" w:type="dxa"/>
            </w:tcMar>
          </w:tcPr>
          <w:p w14:paraId="34793D23" w14:textId="77777777" w:rsidR="004C448A" w:rsidRDefault="00000000">
            <w:r>
              <w:rPr>
                <w:color w:val="000000"/>
                <w:sz w:val="15"/>
              </w:rPr>
              <w:t>prediccion_icmd.py</w:t>
            </w:r>
          </w:p>
        </w:tc>
        <w:tc>
          <w:tcPr>
            <w:tcW w:w="2880" w:type="dxa"/>
            <w:tcMar>
              <w:top w:w="80" w:type="dxa"/>
              <w:left w:w="90" w:type="dxa"/>
              <w:bottom w:w="80" w:type="dxa"/>
              <w:right w:w="90" w:type="dxa"/>
            </w:tcMar>
          </w:tcPr>
          <w:p w14:paraId="2A2B2C47" w14:textId="77777777" w:rsidR="004C448A" w:rsidRDefault="00000000">
            <w:r>
              <w:rPr>
                <w:color w:val="000000"/>
                <w:sz w:val="15"/>
              </w:rPr>
              <w:t>SequentialACI</w:t>
            </w:r>
          </w:p>
        </w:tc>
        <w:tc>
          <w:tcPr>
            <w:tcW w:w="4320" w:type="dxa"/>
            <w:tcMar>
              <w:top w:w="80" w:type="dxa"/>
              <w:left w:w="90" w:type="dxa"/>
              <w:bottom w:w="80" w:type="dxa"/>
              <w:right w:w="90" w:type="dxa"/>
            </w:tcMar>
          </w:tcPr>
          <w:p w14:paraId="554E5AFC" w14:textId="77777777" w:rsidR="004C448A" w:rsidRPr="00F87BC2" w:rsidRDefault="00000000">
            <w:pPr>
              <w:rPr>
                <w:lang w:val="es-CO"/>
              </w:rPr>
            </w:pPr>
            <w:r w:rsidRPr="00F87BC2">
              <w:rPr>
                <w:color w:val="000000"/>
                <w:sz w:val="15"/>
                <w:lang w:val="es-CO"/>
              </w:rPr>
              <w:t xml:space="preserve">Construir y actualizar intervalos </w:t>
            </w:r>
            <w:proofErr w:type="spellStart"/>
            <w:r w:rsidRPr="00F87BC2">
              <w:rPr>
                <w:color w:val="000000"/>
                <w:sz w:val="15"/>
                <w:lang w:val="es-CO"/>
              </w:rPr>
              <w:t>conformales</w:t>
            </w:r>
            <w:proofErr w:type="spellEnd"/>
            <w:r w:rsidRPr="00F87BC2">
              <w:rPr>
                <w:color w:val="000000"/>
                <w:sz w:val="15"/>
                <w:lang w:val="es-CO"/>
              </w:rPr>
              <w:t xml:space="preserve"> adaptativos.</w:t>
            </w:r>
          </w:p>
        </w:tc>
      </w:tr>
      <w:tr w:rsidR="004C448A" w:rsidRPr="00F87BC2" w14:paraId="1B13831F" w14:textId="77777777">
        <w:trPr>
          <w:cantSplit/>
          <w:jc w:val="center"/>
        </w:trPr>
        <w:tc>
          <w:tcPr>
            <w:tcW w:w="2592" w:type="dxa"/>
            <w:shd w:val="clear" w:color="auto" w:fill="FAFAFA"/>
            <w:tcMar>
              <w:top w:w="80" w:type="dxa"/>
              <w:left w:w="90" w:type="dxa"/>
              <w:bottom w:w="80" w:type="dxa"/>
              <w:right w:w="90" w:type="dxa"/>
            </w:tcMar>
          </w:tcPr>
          <w:p w14:paraId="7B9D79C9" w14:textId="77777777" w:rsidR="004C448A" w:rsidRDefault="00000000">
            <w:r>
              <w:rPr>
                <w:color w:val="000000"/>
                <w:sz w:val="15"/>
              </w:rPr>
              <w:t>prediccion_icmd.py</w:t>
            </w:r>
          </w:p>
        </w:tc>
        <w:tc>
          <w:tcPr>
            <w:tcW w:w="2880" w:type="dxa"/>
            <w:shd w:val="clear" w:color="auto" w:fill="FAFAFA"/>
            <w:tcMar>
              <w:top w:w="80" w:type="dxa"/>
              <w:left w:w="90" w:type="dxa"/>
              <w:bottom w:w="80" w:type="dxa"/>
              <w:right w:w="90" w:type="dxa"/>
            </w:tcMar>
          </w:tcPr>
          <w:p w14:paraId="635608D5" w14:textId="77777777" w:rsidR="004C448A" w:rsidRDefault="00000000">
            <w:r>
              <w:rPr>
                <w:color w:val="000000"/>
                <w:sz w:val="15"/>
              </w:rPr>
              <w:t>estado_aci.json</w:t>
            </w:r>
          </w:p>
        </w:tc>
        <w:tc>
          <w:tcPr>
            <w:tcW w:w="4320" w:type="dxa"/>
            <w:shd w:val="clear" w:color="auto" w:fill="FAFAFA"/>
            <w:tcMar>
              <w:top w:w="80" w:type="dxa"/>
              <w:left w:w="90" w:type="dxa"/>
              <w:bottom w:w="80" w:type="dxa"/>
              <w:right w:w="90" w:type="dxa"/>
            </w:tcMar>
          </w:tcPr>
          <w:p w14:paraId="769DB41C" w14:textId="77777777" w:rsidR="004C448A" w:rsidRPr="00F87BC2" w:rsidRDefault="00000000">
            <w:pPr>
              <w:rPr>
                <w:lang w:val="es-CO"/>
              </w:rPr>
            </w:pPr>
            <w:r w:rsidRPr="00F87BC2">
              <w:rPr>
                <w:color w:val="000000"/>
                <w:sz w:val="15"/>
                <w:lang w:val="es-CO"/>
              </w:rPr>
              <w:t xml:space="preserve">Persistir </w:t>
            </w:r>
            <w:proofErr w:type="spellStart"/>
            <w:r w:rsidRPr="00F87BC2">
              <w:rPr>
                <w:color w:val="000000"/>
                <w:sz w:val="15"/>
                <w:lang w:val="es-CO"/>
              </w:rPr>
              <w:t>alpha_t</w:t>
            </w:r>
            <w:proofErr w:type="spellEnd"/>
            <w:r w:rsidRPr="00F87BC2">
              <w:rPr>
                <w:color w:val="000000"/>
                <w:sz w:val="15"/>
                <w:lang w:val="es-CO"/>
              </w:rPr>
              <w:t>, scores y predicción pendiente.</w:t>
            </w:r>
          </w:p>
        </w:tc>
      </w:tr>
      <w:tr w:rsidR="004C448A" w:rsidRPr="00F87BC2" w14:paraId="77F31DB8" w14:textId="77777777">
        <w:trPr>
          <w:cantSplit/>
          <w:jc w:val="center"/>
        </w:trPr>
        <w:tc>
          <w:tcPr>
            <w:tcW w:w="2592" w:type="dxa"/>
            <w:tcMar>
              <w:top w:w="80" w:type="dxa"/>
              <w:left w:w="90" w:type="dxa"/>
              <w:bottom w:w="80" w:type="dxa"/>
              <w:right w:w="90" w:type="dxa"/>
            </w:tcMar>
          </w:tcPr>
          <w:p w14:paraId="5699F3EF" w14:textId="77777777" w:rsidR="004C448A" w:rsidRDefault="00000000">
            <w:r>
              <w:rPr>
                <w:color w:val="000000"/>
                <w:sz w:val="15"/>
              </w:rPr>
              <w:t>prediccion_icmd.py</w:t>
            </w:r>
          </w:p>
        </w:tc>
        <w:tc>
          <w:tcPr>
            <w:tcW w:w="2880" w:type="dxa"/>
            <w:tcMar>
              <w:top w:w="80" w:type="dxa"/>
              <w:left w:w="90" w:type="dxa"/>
              <w:bottom w:w="80" w:type="dxa"/>
              <w:right w:w="90" w:type="dxa"/>
            </w:tcMar>
          </w:tcPr>
          <w:p w14:paraId="6B2FF016" w14:textId="77777777" w:rsidR="004C448A" w:rsidRDefault="00000000">
            <w:r>
              <w:rPr>
                <w:color w:val="000000"/>
                <w:sz w:val="15"/>
              </w:rPr>
              <w:t>main</w:t>
            </w:r>
          </w:p>
        </w:tc>
        <w:tc>
          <w:tcPr>
            <w:tcW w:w="4320" w:type="dxa"/>
            <w:tcMar>
              <w:top w:w="80" w:type="dxa"/>
              <w:left w:w="90" w:type="dxa"/>
              <w:bottom w:w="80" w:type="dxa"/>
              <w:right w:w="90" w:type="dxa"/>
            </w:tcMar>
          </w:tcPr>
          <w:p w14:paraId="291A7B26" w14:textId="77777777" w:rsidR="004C448A" w:rsidRPr="00F87BC2" w:rsidRDefault="00000000">
            <w:pPr>
              <w:rPr>
                <w:lang w:val="es-CO"/>
              </w:rPr>
            </w:pPr>
            <w:r w:rsidRPr="00F87BC2">
              <w:rPr>
                <w:color w:val="000000"/>
                <w:sz w:val="15"/>
                <w:lang w:val="es-CO"/>
              </w:rPr>
              <w:t>Actualizar ACI, reentrenar, pronosticar y persistir salidas.</w:t>
            </w:r>
          </w:p>
        </w:tc>
      </w:tr>
    </w:tbl>
    <w:p w14:paraId="44C80F88" w14:textId="77777777" w:rsidR="004C448A" w:rsidRPr="00F87BC2" w:rsidRDefault="004C448A">
      <w:pPr>
        <w:spacing w:after="0"/>
        <w:rPr>
          <w:lang w:val="es-CO"/>
        </w:rPr>
      </w:pPr>
    </w:p>
    <w:p w14:paraId="4A08BFA1" w14:textId="77777777" w:rsidR="004C448A" w:rsidRPr="00F87BC2" w:rsidRDefault="00000000">
      <w:pPr>
        <w:pStyle w:val="Heading1"/>
        <w:spacing w:before="240" w:after="80"/>
        <w:rPr>
          <w:lang w:val="es-CO"/>
        </w:rPr>
      </w:pPr>
      <w:r w:rsidRPr="00F87BC2">
        <w:rPr>
          <w:rFonts w:ascii="Aptos" w:hAnsi="Aptos"/>
          <w:lang w:val="es-CO"/>
        </w:rPr>
        <w:t>Anexo B. Referencia metodológica del ACI</w:t>
      </w:r>
    </w:p>
    <w:p w14:paraId="4CAC5A8E" w14:textId="77777777" w:rsidR="004C448A" w:rsidRPr="00F87BC2" w:rsidRDefault="00000000">
      <w:pPr>
        <w:spacing w:after="100" w:line="269" w:lineRule="auto"/>
        <w:rPr>
          <w:lang w:val="es-CO"/>
        </w:rPr>
      </w:pPr>
      <w:r w:rsidRPr="00F87BC2">
        <w:rPr>
          <w:color w:val="000000"/>
          <w:lang w:val="es-CO"/>
        </w:rPr>
        <w:t xml:space="preserve">La lógica de ACI documentada aquí toma como referencia la implementación </w:t>
      </w:r>
      <w:proofErr w:type="spellStart"/>
      <w:r w:rsidRPr="00F87BC2">
        <w:rPr>
          <w:color w:val="000000"/>
          <w:lang w:val="es-CO"/>
        </w:rPr>
        <w:t>SequentialACI</w:t>
      </w:r>
      <w:proofErr w:type="spellEnd"/>
      <w:r w:rsidRPr="00F87BC2">
        <w:rPr>
          <w:color w:val="000000"/>
          <w:lang w:val="es-CO"/>
        </w:rPr>
        <w:t xml:space="preserve"> del repositorio S3Forecaster-S3FastSketch. El principio que se conserva es causal: primero se emite el pronóstico y su intervalo, después se observa el target y solo entonces se actualizan los scores y </w:t>
      </w:r>
      <w:proofErr w:type="spellStart"/>
      <w:r w:rsidRPr="00F87BC2">
        <w:rPr>
          <w:color w:val="000000"/>
          <w:lang w:val="es-CO"/>
        </w:rPr>
        <w:t>alpha_t</w:t>
      </w:r>
      <w:proofErr w:type="spellEnd"/>
      <w:r w:rsidRPr="00F87BC2">
        <w:rPr>
          <w:color w:val="000000"/>
          <w:lang w:val="es-CO"/>
        </w:rPr>
        <w:t xml:space="preserve">. Las predicciones recursivas no se usan como observaciones para </w:t>
      </w:r>
      <w:proofErr w:type="spellStart"/>
      <w:r w:rsidRPr="00F87BC2">
        <w:rPr>
          <w:color w:val="000000"/>
          <w:lang w:val="es-CO"/>
        </w:rPr>
        <w:t>autoactualizar</w:t>
      </w:r>
      <w:proofErr w:type="spellEnd"/>
      <w:r w:rsidRPr="00F87BC2">
        <w:rPr>
          <w:color w:val="000000"/>
          <w:lang w:val="es-CO"/>
        </w:rPr>
        <w:t xml:space="preserve"> el calibrador.</w:t>
      </w:r>
    </w:p>
    <w:tbl>
      <w:tblPr>
        <w:tblW w:w="0" w:type="auto"/>
        <w:jc w:val="center"/>
        <w:tblLook w:val="04A0" w:firstRow="1" w:lastRow="0" w:firstColumn="1" w:lastColumn="0" w:noHBand="0" w:noVBand="1"/>
      </w:tblPr>
      <w:tblGrid>
        <w:gridCol w:w="10080"/>
      </w:tblGrid>
      <w:tr w:rsidR="004C448A" w:rsidRPr="00F87BC2" w14:paraId="1F8F89E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7F7F7"/>
            <w:tcMar>
              <w:top w:w="80" w:type="dxa"/>
              <w:left w:w="90" w:type="dxa"/>
              <w:bottom w:w="80" w:type="dxa"/>
              <w:right w:w="90" w:type="dxa"/>
            </w:tcMar>
          </w:tcPr>
          <w:p w14:paraId="0B1AD5FA" w14:textId="77777777" w:rsidR="004C448A" w:rsidRPr="00F87BC2" w:rsidRDefault="00000000">
            <w:pPr>
              <w:spacing w:after="0"/>
              <w:rPr>
                <w:lang w:val="es-CO"/>
              </w:rPr>
            </w:pPr>
            <w:r w:rsidRPr="00F87BC2">
              <w:rPr>
                <w:rFonts w:ascii="Consolas" w:hAnsi="Consolas"/>
                <w:color w:val="000000"/>
                <w:sz w:val="17"/>
                <w:lang w:val="es-CO"/>
              </w:rPr>
              <w:t>https://github.com/AlejoPatigno/S3Forecaster-S3FastSketch</w:t>
            </w:r>
          </w:p>
        </w:tc>
      </w:tr>
    </w:tbl>
    <w:p w14:paraId="60A916BD" w14:textId="77777777" w:rsidR="004C448A" w:rsidRPr="00F87BC2" w:rsidRDefault="004C448A">
      <w:pPr>
        <w:spacing w:after="0"/>
        <w:rPr>
          <w:lang w:val="es-CO"/>
        </w:rPr>
      </w:pPr>
    </w:p>
    <w:tbl>
      <w:tblPr>
        <w:tblW w:w="0" w:type="auto"/>
        <w:jc w:val="center"/>
        <w:tblLook w:val="04A0" w:firstRow="1" w:lastRow="0" w:firstColumn="1" w:lastColumn="0" w:noHBand="0" w:noVBand="1"/>
      </w:tblPr>
      <w:tblGrid>
        <w:gridCol w:w="10080"/>
      </w:tblGrid>
      <w:tr w:rsidR="004C448A" w:rsidRPr="00F87BC2" w14:paraId="39C8603C" w14:textId="77777777">
        <w:trPr>
          <w:jc w:val="center"/>
        </w:trPr>
        <w:tc>
          <w:tcPr>
            <w:tcW w:w="10080" w:type="dxa"/>
            <w:tcBorders>
              <w:top w:val="single" w:sz="6" w:space="0" w:color="808080"/>
              <w:left w:val="single" w:sz="6" w:space="0" w:color="808080"/>
              <w:bottom w:val="single" w:sz="6" w:space="0" w:color="808080"/>
              <w:right w:val="single" w:sz="6" w:space="0" w:color="808080"/>
            </w:tcBorders>
            <w:shd w:val="clear" w:color="auto" w:fill="F2F2F2"/>
            <w:tcMar>
              <w:top w:w="80" w:type="dxa"/>
              <w:left w:w="90" w:type="dxa"/>
              <w:bottom w:w="80" w:type="dxa"/>
              <w:right w:w="90" w:type="dxa"/>
            </w:tcMar>
          </w:tcPr>
          <w:p w14:paraId="51DA2B9F" w14:textId="77777777" w:rsidR="004C448A" w:rsidRPr="00F87BC2" w:rsidRDefault="00000000">
            <w:pPr>
              <w:spacing w:after="40"/>
              <w:rPr>
                <w:lang w:val="es-CO"/>
              </w:rPr>
            </w:pPr>
            <w:r w:rsidRPr="00F87BC2">
              <w:rPr>
                <w:b/>
                <w:color w:val="000000"/>
                <w:lang w:val="es-CO"/>
              </w:rPr>
              <w:t xml:space="preserve">Control de cambios. </w:t>
            </w:r>
            <w:r w:rsidRPr="00F87BC2">
              <w:rPr>
                <w:color w:val="000000"/>
                <w:lang w:val="es-CO"/>
              </w:rPr>
              <w:t xml:space="preserve">Actualice este manual cuando cambien las columnas de entrada, los nombres de archivos, las representaciones, HIPERPARAMETROS_POR_SERIE, MAX_LAG, FACTOR_TECHO, la regla del </w:t>
            </w:r>
            <w:proofErr w:type="spellStart"/>
            <w:r w:rsidRPr="00F87BC2">
              <w:rPr>
                <w:color w:val="000000"/>
                <w:lang w:val="es-CO"/>
              </w:rPr>
              <w:t>fallback</w:t>
            </w:r>
            <w:proofErr w:type="spellEnd"/>
            <w:r w:rsidRPr="00F87BC2">
              <w:rPr>
                <w:color w:val="000000"/>
                <w:lang w:val="es-CO"/>
              </w:rPr>
              <w:t>, los parámetros ACI o el formato de las salidas.</w:t>
            </w:r>
          </w:p>
        </w:tc>
      </w:tr>
    </w:tbl>
    <w:p w14:paraId="57209FBC" w14:textId="77777777" w:rsidR="004C448A" w:rsidRPr="00F87BC2" w:rsidRDefault="004C448A">
      <w:pPr>
        <w:spacing w:after="0"/>
        <w:rPr>
          <w:lang w:val="es-CO"/>
        </w:rPr>
      </w:pPr>
    </w:p>
    <w:sectPr w:rsidR="004C448A" w:rsidRPr="00F87BC2" w:rsidSect="00034616">
      <w:headerReference w:type="default" r:id="rId8"/>
      <w:footerReference w:type="default" r:id="rId9"/>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0C968" w14:textId="77777777" w:rsidR="007D25DD" w:rsidRDefault="007D25DD">
      <w:pPr>
        <w:spacing w:after="0" w:line="240" w:lineRule="auto"/>
      </w:pPr>
      <w:r>
        <w:separator/>
      </w:r>
    </w:p>
  </w:endnote>
  <w:endnote w:type="continuationSeparator" w:id="0">
    <w:p w14:paraId="18C7342C" w14:textId="77777777" w:rsidR="007D25DD" w:rsidRDefault="007D2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E507" w14:textId="77777777" w:rsidR="004C448A" w:rsidRDefault="004C448A">
    <w:pPr>
      <w:pStyle w:val="Footer"/>
    </w:pPr>
  </w:p>
  <w:tbl>
    <w:tblPr>
      <w:tblW w:w="0" w:type="auto"/>
      <w:jc w:val="center"/>
      <w:tblLook w:val="04A0" w:firstRow="1" w:lastRow="0" w:firstColumn="1" w:lastColumn="0" w:noHBand="0" w:noVBand="1"/>
    </w:tblPr>
    <w:tblGrid>
      <w:gridCol w:w="5040"/>
      <w:gridCol w:w="5040"/>
    </w:tblGrid>
    <w:tr w:rsidR="004C448A" w14:paraId="79531468" w14:textId="77777777">
      <w:trPr>
        <w:jc w:val="center"/>
      </w:trPr>
      <w:tc>
        <w:tcPr>
          <w:tcW w:w="5040" w:type="dxa"/>
        </w:tcPr>
        <w:p w14:paraId="6E3A1BE0" w14:textId="77777777" w:rsidR="004C448A" w:rsidRDefault="00000000">
          <w:proofErr w:type="spellStart"/>
          <w:r>
            <w:rPr>
              <w:color w:val="666666"/>
              <w:sz w:val="15"/>
            </w:rPr>
            <w:t>Versión</w:t>
          </w:r>
          <w:proofErr w:type="spellEnd"/>
          <w:r>
            <w:rPr>
              <w:color w:val="666666"/>
              <w:sz w:val="15"/>
            </w:rPr>
            <w:t xml:space="preserve"> 1.1 | 31 de </w:t>
          </w:r>
          <w:proofErr w:type="spellStart"/>
          <w:r>
            <w:rPr>
              <w:color w:val="666666"/>
              <w:sz w:val="15"/>
            </w:rPr>
            <w:t>agosto</w:t>
          </w:r>
          <w:proofErr w:type="spellEnd"/>
          <w:r>
            <w:rPr>
              <w:color w:val="666666"/>
              <w:sz w:val="15"/>
            </w:rPr>
            <w:t xml:space="preserve"> de 2026</w:t>
          </w:r>
        </w:p>
      </w:tc>
      <w:tc>
        <w:tcPr>
          <w:tcW w:w="5040" w:type="dxa"/>
        </w:tcPr>
        <w:p w14:paraId="464C5484" w14:textId="77777777" w:rsidR="004C448A" w:rsidRDefault="00000000">
          <w:pPr>
            <w:jc w:val="right"/>
          </w:pPr>
          <w:r>
            <w:rPr>
              <w:color w:val="666666"/>
              <w:sz w:val="15"/>
            </w:rPr>
            <w:fldChar w:fldCharType="begin"/>
          </w:r>
          <w:r>
            <w:rPr>
              <w:color w:val="666666"/>
              <w:sz w:val="15"/>
            </w:rPr>
            <w:instrText xml:space="preserve"> PAGE </w:instrText>
          </w:r>
          <w:r w:rsidR="00F87BC2">
            <w:rPr>
              <w:color w:val="666666"/>
              <w:sz w:val="15"/>
            </w:rPr>
            <w:fldChar w:fldCharType="separate"/>
          </w:r>
          <w:r w:rsidR="00F87BC2">
            <w:rPr>
              <w:noProof/>
              <w:color w:val="666666"/>
              <w:sz w:val="15"/>
            </w:rPr>
            <w:t>1</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96AD2" w14:textId="77777777" w:rsidR="007D25DD" w:rsidRDefault="007D25DD">
      <w:pPr>
        <w:spacing w:after="0" w:line="240" w:lineRule="auto"/>
      </w:pPr>
      <w:r>
        <w:separator/>
      </w:r>
    </w:p>
  </w:footnote>
  <w:footnote w:type="continuationSeparator" w:id="0">
    <w:p w14:paraId="3545C589" w14:textId="77777777" w:rsidR="007D25DD" w:rsidRDefault="007D2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6CBB" w14:textId="340566A2" w:rsidR="004C448A" w:rsidRPr="00F87BC2" w:rsidRDefault="004C448A">
    <w:pPr>
      <w:pStyle w:val="Header"/>
      <w:pBdr>
        <w:bottom w:val="single" w:sz="4" w:space="1" w:color="BFBFBF"/>
      </w:pBdr>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63173">
    <w:abstractNumId w:val="8"/>
  </w:num>
  <w:num w:numId="2" w16cid:durableId="135341678">
    <w:abstractNumId w:val="6"/>
  </w:num>
  <w:num w:numId="3" w16cid:durableId="1489325349">
    <w:abstractNumId w:val="5"/>
  </w:num>
  <w:num w:numId="4" w16cid:durableId="1530146175">
    <w:abstractNumId w:val="4"/>
  </w:num>
  <w:num w:numId="5" w16cid:durableId="1543251891">
    <w:abstractNumId w:val="7"/>
  </w:num>
  <w:num w:numId="6" w16cid:durableId="287007039">
    <w:abstractNumId w:val="3"/>
  </w:num>
  <w:num w:numId="7" w16cid:durableId="1739938899">
    <w:abstractNumId w:val="2"/>
  </w:num>
  <w:num w:numId="8" w16cid:durableId="2095859241">
    <w:abstractNumId w:val="1"/>
  </w:num>
  <w:num w:numId="9" w16cid:durableId="162400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48A"/>
    <w:rsid w:val="007D25DD"/>
    <w:rsid w:val="009A289F"/>
    <w:rsid w:val="00AA1D8D"/>
    <w:rsid w:val="00B47730"/>
    <w:rsid w:val="00BD4557"/>
    <w:rsid w:val="00CB0664"/>
    <w:rsid w:val="00DF1A3D"/>
    <w:rsid w:val="00F87BC2"/>
    <w:rsid w:val="00FC693F"/>
    <w:rsid w:val="00FE44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23068"/>
  <w14:defaultImageDpi w14:val="300"/>
  <w15:docId w15:val="{F2AB9F66-0C95-4CCE-9416-67721630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4322</Words>
  <Characters>23774</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Manual técnico - Sistema de preparación y pronóstico mensual ICMD</vt:lpstr>
    </vt:vector>
  </TitlesOfParts>
  <Manager/>
  <Company/>
  <LinksUpToDate>false</LinksUpToDate>
  <CharactersWithSpaces>28040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Sistema de preparación y pronóstico mensual ICMD</dc:title>
  <dc:subject>KRR por referencia, fallback estacional y ACI secuencial</dc:subject>
  <dc:creator>Equipo ICMD</dc:creator>
  <cp:keywords>ICMD, KRR, Kernel Ridge Regression, ACI, conformal prediction, pronóstico mensual</cp:keywords>
  <dc:description>generated by python-docx</dc:description>
  <cp:lastModifiedBy>Alejandro  Patiño Bedoya</cp:lastModifiedBy>
  <cp:revision>3</cp:revision>
  <dcterms:created xsi:type="dcterms:W3CDTF">2013-12-23T23:15:00Z</dcterms:created>
  <dcterms:modified xsi:type="dcterms:W3CDTF">2026-08-31T22:32:00Z</dcterms:modified>
  <cp:category/>
</cp:coreProperties>
</file>