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B4F8A"/>
          <w:sz w:val="40"/>
          <w:szCs w:val="40"/>
        </w:rPr>
        <w:t xml:space="preserve">Diálogos Sintéticos de Entrenamiento</w:t>
      </w:r>
    </w:p>
    <w:p>
      <w:pPr>
        <w:spacing w:after="200"/>
        <w:jc w:val="center"/>
      </w:pPr>
      <w:r>
        <w:rPr>
          <w:rFonts w:ascii="Arial" w:cs="Arial" w:eastAsia="Arial" w:hAnsi="Arial"/>
          <w:color w:val="555555"/>
          <w:sz w:val="28"/>
          <w:szCs w:val="28"/>
        </w:rPr>
        <w:t xml:space="preserve">Hiperparatiroidismo Primario — Cirugía Endocrina</w:t>
      </w:r>
    </w:p>
    <w:p>
      <w:pPr>
        <w:spacing w:after="400"/>
        <w:jc w:val="center"/>
      </w:pPr>
      <w:r>
        <w:rPr>
          <w:rFonts w:ascii="Arial" w:cs="Arial" w:eastAsia="Arial" w:hAnsi="Arial"/>
          <w:color w:val="888888"/>
          <w:sz w:val="24"/>
          <w:szCs w:val="24"/>
        </w:rPr>
        <w:t xml:space="preserve">Hospital Clínico Universitario Virgen de la Arrixaca</w:t>
      </w:r>
    </w:p>
    <w:p>
      <w:pPr>
        <w:spacing w:after="600"/>
        <w:jc w:val="center"/>
      </w:pPr>
      <w:r>
        <w:rPr>
          <w:rFonts w:ascii="Arial" w:cs="Arial" w:eastAsia="Arial" w:hAnsi="Arial"/>
          <w:color w:val="AAAAAA"/>
          <w:sz w:val="20"/>
          <w:szCs w:val="20"/>
        </w:rPr>
        <w:t xml:space="preserve">12 conversaciones · Variedad demográfica y clínica · Cobertura realista de ítems</w:t>
      </w:r>
    </w:p>
    <w:p>
      <w:pPr>
        <w:spacing w:after="100"/>
        <w:jc w:val="center"/>
      </w:pPr>
      <w:r>
        <w:rPr>
          <w:rFonts w:ascii="Arial" w:cs="Arial" w:eastAsia="Arial" w:hAnsi="Arial"/>
          <w:b/>
          <w:bCs/>
          <w:sz w:val="22"/>
          <w:szCs w:val="22"/>
        </w:rPr>
        <w:t xml:space="preserve">Leyenda de colores:</w:t>
      </w:r>
    </w:p>
    <w:p>
      <w:pPr>
        <w:spacing w:after="600"/>
        <w:jc w:val="center"/>
      </w:pPr>
      <w:r>
        <w:rPr>
          <w:rFonts w:ascii="Arial" w:cs="Arial" w:eastAsia="Arial" w:hAnsi="Arial"/>
          <w:b/>
          <w:bCs/>
          <w:color w:val="1B4F8A"/>
          <w:sz w:val="22"/>
          <w:szCs w:val="22"/>
        </w:rPr>
        <w:t xml:space="preserve">MÉDICO</w:t>
      </w:r>
      <w:r>
        <w:rPr>
          <w:sz w:val="22"/>
          <w:szCs w:val="22"/>
        </w:rPr>
        <w:t xml:space="preserve">   </w:t>
      </w:r>
      <w:r>
        <w:rPr>
          <w:rFonts w:ascii="Arial" w:cs="Arial" w:eastAsia="Arial" w:hAnsi="Arial"/>
          <w:b/>
          <w:bCs/>
          <w:color w:val="7B2D8B"/>
          <w:sz w:val="22"/>
          <w:szCs w:val="22"/>
        </w:rPr>
        <w:t xml:space="preserve">PACIENTE</w:t>
      </w:r>
      <w:r>
        <w:rPr>
          <w:sz w:val="22"/>
          <w:szCs w:val="22"/>
        </w:rPr>
        <w:t xml:space="preserve">   </w:t>
      </w:r>
      <w:r>
        <w:rPr>
          <w:rFonts w:ascii="Arial" w:cs="Arial" w:eastAsia="Arial" w:hAnsi="Arial"/>
          <w:b/>
          <w:bCs/>
          <w:color w:val="5E8B3D"/>
          <w:sz w:val="22"/>
          <w:szCs w:val="22"/>
        </w:rPr>
        <w:t xml:space="preserve">ACOMPAÑANTE / NIETA</w:t>
      </w:r>
    </w:p>
    <w:p>
      <w:pPr>
        <w:spacing w:after="200" w:before="200"/>
      </w:pPr>
      <w:r>
        <w:rPr>
          <w:rFonts w:ascii="Arial" w:cs="Arial" w:eastAsia="Arial" w:hAnsi="Arial"/>
          <w:b/>
          <w:bCs/>
          <w:color w:val="1B4F8A"/>
          <w:sz w:val="26"/>
          <w:szCs w:val="26"/>
        </w:rPr>
        <w:t xml:space="preserve">Índice de conversaciones</w:t>
      </w:r>
    </w:p>
    <w:p>
      <w:pPr>
        <w:spacing w:after="80"/>
      </w:pPr>
      <w:r>
        <w:rPr>
          <w:rFonts w:ascii="Arial" w:cs="Arial" w:eastAsia="Arial" w:hAnsi="Arial"/>
          <w:b/>
          <w:bCs/>
          <w:sz w:val="22"/>
          <w:szCs w:val="22"/>
        </w:rPr>
        <w:t xml:space="preserve">1. </w:t>
      </w:r>
      <w:r>
        <w:rPr>
          <w:rFonts w:ascii="Arial" w:cs="Arial" w:eastAsia="Arial" w:hAnsi="Arial"/>
          <w:sz w:val="22"/>
          <w:szCs w:val="22"/>
        </w:rPr>
        <w:t xml:space="preserve">Primera visita. Mujer, 52 años. Profesora. Derivada por hipercalcemia + litiasis renal</w:t>
      </w:r>
    </w:p>
    <w:p>
      <w:pPr>
        <w:spacing w:after="80"/>
      </w:pPr>
      <w:r>
        <w:rPr>
          <w:rFonts w:ascii="Arial" w:cs="Arial" w:eastAsia="Arial" w:hAnsi="Arial"/>
          <w:b/>
          <w:bCs/>
          <w:sz w:val="22"/>
          <w:szCs w:val="22"/>
        </w:rPr>
        <w:t xml:space="preserve">2. </w:t>
      </w:r>
      <w:r>
        <w:rPr>
          <w:rFonts w:ascii="Arial" w:cs="Arial" w:eastAsia="Arial" w:hAnsi="Arial"/>
          <w:sz w:val="22"/>
          <w:szCs w:val="22"/>
        </w:rPr>
        <w:t xml:space="preserve">Primera visita. Hombre, 67 años. Jubilado. Hallazgo casual de hipercalcemia</w:t>
      </w:r>
    </w:p>
    <w:p>
      <w:pPr>
        <w:spacing w:after="80"/>
      </w:pPr>
      <w:r>
        <w:rPr>
          <w:rFonts w:ascii="Arial" w:cs="Arial" w:eastAsia="Arial" w:hAnsi="Arial"/>
          <w:b/>
          <w:bCs/>
          <w:sz w:val="22"/>
          <w:szCs w:val="22"/>
        </w:rPr>
        <w:t xml:space="preserve">3. </w:t>
      </w:r>
      <w:r>
        <w:rPr>
          <w:rFonts w:ascii="Arial" w:cs="Arial" w:eastAsia="Arial" w:hAnsi="Arial"/>
          <w:sz w:val="22"/>
          <w:szCs w:val="22"/>
        </w:rPr>
        <w:t xml:space="preserve">Primera visita. Mujer, 38 años. Sospecha de MEN1 por antecedentes familiares</w:t>
      </w:r>
    </w:p>
    <w:p>
      <w:pPr>
        <w:spacing w:after="80"/>
      </w:pPr>
      <w:r>
        <w:rPr>
          <w:rFonts w:ascii="Arial" w:cs="Arial" w:eastAsia="Arial" w:hAnsi="Arial"/>
          <w:b/>
          <w:bCs/>
          <w:sz w:val="22"/>
          <w:szCs w:val="22"/>
        </w:rPr>
        <w:t xml:space="preserve">4. </w:t>
      </w:r>
      <w:r>
        <w:rPr>
          <w:rFonts w:ascii="Arial" w:cs="Arial" w:eastAsia="Arial" w:hAnsi="Arial"/>
          <w:sz w:val="22"/>
          <w:szCs w:val="22"/>
        </w:rPr>
        <w:t xml:space="preserve">Revisión al mes post-cirugía. Mujer, 60 años. Entrega de anatomía patológica</w:t>
      </w:r>
    </w:p>
    <w:p>
      <w:pPr>
        <w:spacing w:after="80"/>
      </w:pPr>
      <w:r>
        <w:rPr>
          <w:rFonts w:ascii="Arial" w:cs="Arial" w:eastAsia="Arial" w:hAnsi="Arial"/>
          <w:b/>
          <w:bCs/>
          <w:sz w:val="22"/>
          <w:szCs w:val="22"/>
        </w:rPr>
        <w:t xml:space="preserve">5. </w:t>
      </w:r>
      <w:r>
        <w:rPr>
          <w:rFonts w:ascii="Arial" w:cs="Arial" w:eastAsia="Arial" w:hAnsi="Arial"/>
          <w:sz w:val="22"/>
          <w:szCs w:val="22"/>
        </w:rPr>
        <w:t xml:space="preserve">Primera visita. Hombre, 71 años. Anticoagulado, ERC moderada. Comorbilidad importante</w:t>
      </w:r>
    </w:p>
    <w:p>
      <w:pPr>
        <w:spacing w:after="80"/>
      </w:pPr>
      <w:r>
        <w:rPr>
          <w:rFonts w:ascii="Arial" w:cs="Arial" w:eastAsia="Arial" w:hAnsi="Arial"/>
          <w:b/>
          <w:bCs/>
          <w:sz w:val="22"/>
          <w:szCs w:val="22"/>
        </w:rPr>
        <w:t xml:space="preserve">6. </w:t>
      </w:r>
      <w:r>
        <w:rPr>
          <w:rFonts w:ascii="Arial" w:cs="Arial" w:eastAsia="Arial" w:hAnsi="Arial"/>
          <w:sz w:val="22"/>
          <w:szCs w:val="22"/>
        </w:rPr>
        <w:t xml:space="preserve">Primera visita. Mujer, 28 años. Deportista. Hiperparatiroidismo normocalcémico</w:t>
      </w:r>
    </w:p>
    <w:p>
      <w:pPr>
        <w:spacing w:after="80"/>
      </w:pPr>
      <w:r>
        <w:rPr>
          <w:rFonts w:ascii="Arial" w:cs="Arial" w:eastAsia="Arial" w:hAnsi="Arial"/>
          <w:b/>
          <w:bCs/>
          <w:sz w:val="22"/>
          <w:szCs w:val="22"/>
        </w:rPr>
        <w:t xml:space="preserve">7. </w:t>
      </w:r>
      <w:r>
        <w:rPr>
          <w:rFonts w:ascii="Arial" w:cs="Arial" w:eastAsia="Arial" w:hAnsi="Arial"/>
          <w:sz w:val="22"/>
          <w:szCs w:val="22"/>
        </w:rPr>
        <w:t xml:space="preserve">Primera visita con pruebas completas. Hombre, 55 años. Autónomo. Inclusión directa en lista de espera</w:t>
      </w:r>
    </w:p>
    <w:p>
      <w:pPr>
        <w:spacing w:after="80"/>
      </w:pPr>
      <w:r>
        <w:rPr>
          <w:rFonts w:ascii="Arial" w:cs="Arial" w:eastAsia="Arial" w:hAnsi="Arial"/>
          <w:b/>
          <w:bCs/>
          <w:sz w:val="22"/>
          <w:szCs w:val="22"/>
        </w:rPr>
        <w:t xml:space="preserve">8. </w:t>
      </w:r>
      <w:r>
        <w:rPr>
          <w:rFonts w:ascii="Arial" w:cs="Arial" w:eastAsia="Arial" w:hAnsi="Arial"/>
          <w:sz w:val="22"/>
          <w:szCs w:val="22"/>
        </w:rPr>
        <w:t xml:space="preserve">Revisión a los 6 meses post-cirugía. Mujer, 65 años. Confirmación de curación</w:t>
      </w:r>
    </w:p>
    <w:p>
      <w:pPr>
        <w:spacing w:after="80"/>
      </w:pPr>
      <w:r>
        <w:rPr>
          <w:rFonts w:ascii="Arial" w:cs="Arial" w:eastAsia="Arial" w:hAnsi="Arial"/>
          <w:b/>
          <w:bCs/>
          <w:sz w:val="22"/>
          <w:szCs w:val="22"/>
        </w:rPr>
        <w:t xml:space="preserve">9. </w:t>
      </w:r>
      <w:r>
        <w:rPr>
          <w:rFonts w:ascii="Arial" w:cs="Arial" w:eastAsia="Arial" w:hAnsi="Arial"/>
          <w:sz w:val="22"/>
          <w:szCs w:val="22"/>
        </w:rPr>
        <w:t xml:space="preserve">Primera visita. Mujer, 45 años. Sospecha de hipercalcemia hipocalciúrica familiar. No quirúrgica</w:t>
      </w:r>
    </w:p>
    <w:p>
      <w:pPr>
        <w:spacing w:after="80"/>
      </w:pPr>
      <w:r>
        <w:rPr>
          <w:rFonts w:ascii="Arial" w:cs="Arial" w:eastAsia="Arial" w:hAnsi="Arial"/>
          <w:b/>
          <w:bCs/>
          <w:sz w:val="22"/>
          <w:szCs w:val="22"/>
        </w:rPr>
        <w:t xml:space="preserve">10. </w:t>
      </w:r>
      <w:r>
        <w:rPr>
          <w:rFonts w:ascii="Arial" w:cs="Arial" w:eastAsia="Arial" w:hAnsi="Arial"/>
          <w:sz w:val="22"/>
          <w:szCs w:val="22"/>
        </w:rPr>
        <w:t xml:space="preserve">Primera visita. Mujer, 78 años. Paciente frágil. Manejo conservador</w:t>
      </w:r>
    </w:p>
    <w:p>
      <w:pPr>
        <w:spacing w:after="80"/>
      </w:pPr>
      <w:r>
        <w:rPr>
          <w:rFonts w:ascii="Arial" w:cs="Arial" w:eastAsia="Arial" w:hAnsi="Arial"/>
          <w:b/>
          <w:bCs/>
          <w:sz w:val="22"/>
          <w:szCs w:val="22"/>
        </w:rPr>
        <w:t xml:space="preserve">11. </w:t>
      </w:r>
      <w:r>
        <w:rPr>
          <w:rFonts w:ascii="Arial" w:cs="Arial" w:eastAsia="Arial" w:hAnsi="Arial"/>
          <w:sz w:val="22"/>
          <w:szCs w:val="22"/>
        </w:rPr>
        <w:t xml:space="preserve">Revisión al año. Hombre, 58 años. Persistencia del hiperparatiroidismo</w:t>
      </w:r>
    </w:p>
    <w:p>
      <w:pPr>
        <w:spacing w:after="80"/>
      </w:pPr>
      <w:r>
        <w:rPr>
          <w:rFonts w:ascii="Arial" w:cs="Arial" w:eastAsia="Arial" w:hAnsi="Arial"/>
          <w:b/>
          <w:bCs/>
          <w:sz w:val="22"/>
          <w:szCs w:val="22"/>
        </w:rPr>
        <w:t xml:space="preserve">12. </w:t>
      </w:r>
      <w:r>
        <w:rPr>
          <w:rFonts w:ascii="Arial" w:cs="Arial" w:eastAsia="Arial" w:hAnsi="Arial"/>
          <w:sz w:val="22"/>
          <w:szCs w:val="22"/>
        </w:rPr>
        <w:t xml:space="preserve">Primera visita. Hombre, 42 años. Trabajador de oficina. Cuadro típico, consulta breve</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1 — Primera visita. Mujer, 52 años. Profesora. Derivada por hipercalcemia + litiasis renal</w:t>
      </w:r>
    </w:p>
    <w:p>
      <w:pPr>
        <w:spacing w:after="200"/>
      </w:pPr>
      <w:r>
        <w:rPr>
          <w:rFonts w:ascii="Arial" w:cs="Arial" w:eastAsia="Arial" w:hAnsi="Arial"/>
          <w:i/>
          <w:iCs/>
          <w:color w:val="666666"/>
          <w:sz w:val="20"/>
          <w:szCs w:val="20"/>
        </w:rPr>
        <w:t xml:space="preserve">Tipo: Primera visita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señora López. Soy el doctor Martínez, cirujano endocrino. Pase, siéntese y póngase cómoda.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Gracias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Cuénteme, ¿qué le trae hoy aquí?</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verá, llevaba meses con dolores en la zona lumbar. Me hicieron una ecografía y tenía una piedra en el riñón derecho. Tuve un cólico nefrítico hace dos meses y me pusieron tratamiento en urgencias. Después mi médica de cabecera me pidió una analítica y me salió el calcio alto, y por eso me ha mandado aquí.</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Entendido. ¿Recuerda los valores de la analítica?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dijeron que el calcio estaba en 11,4 y la hormona esa de las paratiroides en 142. La vitamina D la tenía bajita, en 18.</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lo tengo aquí también en el informe. Eso es compatible con un hiperparatiroidismo primario. Es una enfermedad en la que una de las cuatro glándulas paratiroides del cuello produce demasiada hormona, lo que sube el calcio en sangre y puede causar piedras en el riñón, dolor óseo, cansancio y otros síntomas. ¿Ha tenido alguno más aparte del riñón?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llevo mucho tiempo cansadísima. Y de ánimo regular, la verdad. He llegado a pensar que era cosa de la menopausia.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muy típico. La hipercalcemia da exactamente eso: astenia, bajo ánimo. ¿Le duelen los huesos?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sobre todo la espalda y las caderas.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¿Molestias digestivas, estreñimiento, dolor abdominal?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Estoy estreñida casi siempre desde hace tiempo, sí.</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¿Y palpitaciones, mareos, presión alta?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La tensión la tengo controlada. Tomo enalapril 10. Del corazón no he notado nada.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Vamos a repasar antecedentes. ¿Diabetes, problemas de riñón antes de la piedra, otras enfermedades?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Diabetes no. Hipertensión sí, desde los 45 más o menos. Y nada más relevante.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¿Fracturas, osteoporosis previa?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hicieron una densitometría hace tres años y tenía osteopenia. No me han mandado tratamiento todavía.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¿Alguna cirugía previa en el cuello, radioterapia?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nada.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¿Algún familiar con problemas de calcio, paratiroides o tumores de hormonas?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Mi madre tuvo piedras en el riñón también, pero no sé si era por lo mismo. Aparte de eso, no que yo sepa.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Tomaremos nota. ¿Toma algún otro medicamento aparte del enalapril? Suplementos, vitaminas…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Calcio y vitamina D que me los mandó el ginecólogo. Y omeprazol cuando me da acidez.</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El calcio se lo vamos a suspender por ahora, hasta que aclaremos bien las cosas. La vitamina D la mantenemos porque la tiene bajita. ¿Alergias?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A la penicilina.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Apuntado. Voy a explorarle el cuello rápidamente… No le palpo masas ni adenopatías, no tiene cicatrices previas. Bien. Vamos a pedir las pruebas que nos faltan: ecografía cervical y tiroidea para localizar la glándula afectada, una gammagrafía MIBI también para confirmar localización, una densitometría ósea actualizada para ver cómo están sus huesos ahora, y completar la analítica con calciuria de 24 horas, fósforo y fosfatasa alcalina.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son todas necesarias?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Las necesitamos para confirmar el diagnóstico, descartar otras causas y planificar bien la cirugía si la indicamos. Cada una nos da información distinta. Se hacen en distintos servicios del hospital, así que tendrá que venir en varios días.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acuerdo.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¿Tiene alguna preocupación por la enfermedad que quiera comentarme?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 soy profesora y me preocupa cuándo voy a poder operarme y cuánto tiempo voy a estar de baja. Tengo clases hasta junio.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tendremos en cuenta para coordinar tiempos. La baja suele ser de un mes aproximadamente. Cuando tengamos todas las pruebas la vuelvo a citar y le explico la cirugía con detalle. ¿Algo más?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Por ahora no, gracias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Le doy los volantes para las pruebas y nos vemos en cuanto las tengamos.</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2 — Primera visita. Hombre, 67 años. Jubilado. Hallazgo casual de hipercalcemia</w:t>
      </w:r>
    </w:p>
    <w:p>
      <w:pPr>
        <w:spacing w:after="200"/>
      </w:pPr>
      <w:r>
        <w:rPr>
          <w:rFonts w:ascii="Arial" w:cs="Arial" w:eastAsia="Arial" w:hAnsi="Arial"/>
          <w:i/>
          <w:iCs/>
          <w:color w:val="666666"/>
          <w:sz w:val="20"/>
          <w:szCs w:val="20"/>
        </w:rPr>
        <w:t xml:space="preserve">Tipo: Primera visita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Buenas tardes.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Buenas tardes, don Antonio. Soy la doctora Pérez. Siéntese, por favor.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Gracias.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 ver, me viene derivado por Atención Primaria por una analítica con calcio elevado. ¿Cómo se enteraron de eso?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fue por casualidad. Yo me hago todos los años la revisión y en la última me salió el calcio en 10,9, que me dijeron que estaba un poquito alto. Me la repitieron y salió 11,1. Y la hormona esa también alta.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PTH en 98. Vitamina D en 28, que está justita pero aceptable. Función renal correcta. ¿Usted nota algo? ¿Cansancio, sed, ganas de orinar mucho, dolores?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la verdad. Yo me encuentro bien. Por eso me sorprendió cuando me lo dijeron.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¿Ha tenido piedras en el riñón alguna vez?</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Nunca.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¿Fracturas, dolores de huesos?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Nada. Hago mis paseos todos los días, dos horitas.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Muy bien. ¿Antecedentes? ¿Hipertensión, diabetes, colesterol?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Colesterol alto, tomo simvastatina. Y nada más.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¿Cirugías?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Una hernia inguinal hace veinte años. Nada más.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¿Algún familiar con problemas similares?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Que yo sepa no, pero mis padres murieron jóvenes y no se hacían analíticas como ahora.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Voy a explorarle el cuello… Todo correcto, no se palpa nada anormal. Don Antonio, lo que tiene usted es lo que llamamos un hiperparatiroidismo primario asintomático, que es relativamente frecuente y muchas veces se detecta así, por una analítica de rutina.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eso es grave?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Grave no. Pero conviene estudiarlo bien, porque aunque ahora no note nada, con el tiempo puede afectar a los huesos, a los riñones, e incluso aumentar un poco el riesgo cardiovascular. Y según los resultados puede que le recomendemos cirugía.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Si me encuentro bien, ¿no podemos dejarlo y vigilarlo?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una opción válida si después del estudio cumple unos criterios de seguimiento sin operar. Pero antes necesitamos saber exactamente cómo está. Vamos a pedir una ecografía renal para descartar piedras silentes, una densitometría para ver los huesos, una ecografía cervical y un MIBI para localizar la glándula afectada, y una calciuria de 24 horas para descartar una variante familiar que se controla sin operar.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doctora.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Cuando tengamos todo nos volvemos a ver y decidimos. ¿Alguna duda?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gracias.</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3 — Primera visita. Mujer, 38 años. Sospecha de MEN1 por antecedentes familiares</w:t>
      </w:r>
    </w:p>
    <w:p>
      <w:pPr>
        <w:spacing w:after="200"/>
      </w:pPr>
      <w:r>
        <w:rPr>
          <w:rFonts w:ascii="Arial" w:cs="Arial" w:eastAsia="Arial" w:hAnsi="Arial"/>
          <w:i/>
          <w:iCs/>
          <w:color w:val="666666"/>
          <w:sz w:val="20"/>
          <w:szCs w:val="20"/>
        </w:rPr>
        <w:t xml:space="preserve">Tipo: Primera visita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María. Pase y siéntese. Soy el doctor Ortega.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Gracias.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veo derivada de Endocrinología. Cuénteme un poco usted lo que ha pasado.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a mí me empezaron a estudiar porque a mi padre le diagnosticaron hace unos años un MEN1, ¿se dice así? Le quitaron una paratiroides y también tuvo un tumor en el páncreas. Y desde entonces nos están haciendo controles a mis hermanos y a mí. En la última analítica me salió el calcio en 10,8 y la PTH en 95.</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¿Y a usted le han hecho ya algún estudio genético?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dio positivo para la mutación. Por eso me siguen tan de cerca.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Vale. Eso cambia bastante el enfoque. ¿Cómo se encuentra usted, nota algo?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Cansada sí, pero también tengo un niño de dos años que no me deja dormir. No sé si es por eso. Dolores no tengo. Orino normal.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¿Piedras en el riñón?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nunca.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¿Pancreatitis, úlceras, problemas digestivos?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Nada.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¿Algún otro problema hormonal? ¿Le han mirado prolactina, gastrina?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eso me lo controla la endocrina. Por ahora todo bien según ella.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Vamos a comentar la cirugía un momento. En el contexto de un MEN1, el hiperparatiroidismo no se trata como uno esporádico. Aquí lo habitual no es quitar solo una glándula, porque casi siempre están afectadas las cuatro de forma progresiva. Lo que se suele hacer es una paratiroidectomía subtotal, quitar tres glándulas y media, y dejar un resto pequeño bien vascularizado, o bien quitar las cuatro y autotrasplantar un fragmento en el antebrazo.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Vaya, suena más complicado de lo que me esperaba.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más extensa que una paratiroidectomía selectiva, sí. Pero es lo correcto para reducir el riesgo de recaída, que en MEN1 es mucho más alto que en una persona sin la mutación.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si me quedo embarazada otra vez? Queremos buscar el segundo en uno o dos años.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Muy buena pregunta. Lo ideal es operar antes del embarazo si es posible, porque la hipercalcemia en el embarazo puede complicarlo. Si lo prevé en breve, lo tendremos en cuenta para acortar tiempos.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lo hablaré con mi marido.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Mientras tanto, vamos a pedir ecografía cervical, MIBI, densitometría y calciuria. Y le explicaré los riesgos con más detalle en la siguiente visita, una vez tengamos todas las pruebas. ¿Toma algo de medicación?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Solo vitaminas prenatales por si acaso, y un suplemento de hierro.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¿Alergias?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ninguna.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¿Alguna duda más por ahora?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gracias. Nos vemos cuando tenga las pruebas.</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4 — Revisión al mes post-cirugía. Mujer, 60 años. Entrega de anatomía patológica</w:t>
      </w:r>
    </w:p>
    <w:p>
      <w:pPr>
        <w:spacing w:after="200"/>
      </w:pPr>
      <w:r>
        <w:rPr>
          <w:rFonts w:ascii="Arial" w:cs="Arial" w:eastAsia="Arial" w:hAnsi="Arial"/>
          <w:i/>
          <w:iCs/>
          <w:color w:val="666666"/>
          <w:sz w:val="20"/>
          <w:szCs w:val="20"/>
        </w:rPr>
        <w:t xml:space="preserve">Tipo: Revisión post-cirugía (1 mes)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Carmen. ¿Qué tal está? Pase, siéntese.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Muy bien la verdad, mucho mejor que antes.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 alegra. Hace cinco semanas exactas de la operación, ¿no?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Justo. La operación fue bien, salí al día siguiente y la herida ha cicatrizado estupendamente.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Déjeme ver… Sí, cicatriz perfectamente cerrada, sin signos de infección, sin abombamiento. Muy bien. ¿La voz, le ha notado algún cambio?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Los primeros días la tenía algo ronca, pero a las dos semanas ya estaba normal.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era una disfonía transitoria, lo más típico. ¿Y de hormigueos, calambres?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Los primeros tres o cuatro días sí tuve hormigueos en las manos y alrededor de los labios. Me dieron calcio y se me quitó. Sigo tomando el calcio y la vitamina D que me dijeron.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Vamos a ver la analítica de control… Calcio en 9,1, PTH en 38, en rango normal. Excelente. Eso confirma que la cirugía ha sido curativa, hemos quitado la glándula que causaba el problema.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alegría,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 alegro mucho. Tengo aquí también el resultado de anatomía patológica: adenoma de paratiroides, 1,8 cm, sin signos de malignidad. Es exactamente lo que esperábamos. Benigno.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Ufff, qué tranquilidad.</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Total. Ahora vamos a ir bajando el calcio y la vitamina D progresivamente. Le doy la pauta por escrito. ¿Cómo se encuentra de los síntomas que tenía antes?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Doctor, es otra. El cansancio ha desaparecido. Duermo mejor. Y los huesos no me duelen como antes. Y de ánimo mucho mejor también, sinceramente.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Eso es lo que esperábamos. La hipercalcemia daba todo eso. Las piedras en el riñón ya no se le formarán nuevas, pero las que tenía siguen ahí, así que el urólogo seguirá controlándola por su lado.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tengo cita con ellos el mes que viene.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La próxima cita conmigo será dentro de cuatro o cinco meses con analítica de control. Si todo sigue bien pasaremos a controles anuales, y a los dos años haremos una densitometría para ver cómo han respondido los huesos. ¿Alguna duda?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Ninguna. Muchísimas gracias por todo,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 usted, Carmen. Nos vemos en unos meses.</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5 — Primera visita. Hombre, 71 años. Anticoagulado, ERC moderada. Comorbilidad importante</w:t>
      </w:r>
    </w:p>
    <w:p>
      <w:pPr>
        <w:spacing w:after="200"/>
      </w:pPr>
      <w:r>
        <w:rPr>
          <w:rFonts w:ascii="Arial" w:cs="Arial" w:eastAsia="Arial" w:hAnsi="Arial"/>
          <w:i/>
          <w:iCs/>
          <w:color w:val="666666"/>
          <w:sz w:val="20"/>
          <w:szCs w:val="20"/>
        </w:rPr>
        <w:t xml:space="preserve">Tipo: Primera visita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Hola, buenos días.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don Francisco. Soy el doctor Vega. Veo que viene acompañado.</w:t>
      </w:r>
    </w:p>
    <w:p>
      <w:pPr>
        <w:spacing w:after="100"/>
      </w:pPr>
      <w:r>
        <w:rPr>
          <w:rFonts w:ascii="Arial" w:cs="Arial" w:eastAsia="Arial" w:hAnsi="Arial"/>
          <w:b/>
          <w:bCs/>
          <w:color w:val="5E8B3D"/>
          <w:sz w:val="22"/>
          <w:szCs w:val="22"/>
        </w:rPr>
        <w:t xml:space="preserve">ACOMPAÑANTE: </w:t>
      </w:r>
      <w:r>
        <w:rPr>
          <w:rFonts w:ascii="Arial" w:cs="Arial" w:eastAsia="Arial" w:hAnsi="Arial"/>
          <w:sz w:val="22"/>
          <w:szCs w:val="22"/>
        </w:rPr>
        <w:t xml:space="preserve">Sí, soy su hija. Es que él está un poco perdido con las analíticas y prefiero estar yo también.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mejor así. A ver, le ha derivado Nefrología por hipercalcemia mantenida. ¿Qué tal lleva su enfermedad renal?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regular. Tengo el riñón a un 40% me dijeron. Voy cada seis meses a revisión.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Veo aquí: filtrado glomerular en torno a 38, creatinina 1,7. Calcio 11,2, PTH 215, vitamina D en 16. Fósforo en límite alto. ¿Toma muchas medicinas?</w:t>
      </w:r>
    </w:p>
    <w:p>
      <w:pPr>
        <w:spacing w:after="100"/>
      </w:pPr>
      <w:r>
        <w:rPr>
          <w:rFonts w:ascii="Arial" w:cs="Arial" w:eastAsia="Arial" w:hAnsi="Arial"/>
          <w:b/>
          <w:bCs/>
          <w:color w:val="5E8B3D"/>
          <w:sz w:val="22"/>
          <w:szCs w:val="22"/>
        </w:rPr>
        <w:t xml:space="preserve">ACOMPAÑANTE: </w:t>
      </w:r>
      <w:r>
        <w:rPr>
          <w:rFonts w:ascii="Arial" w:cs="Arial" w:eastAsia="Arial" w:hAnsi="Arial"/>
          <w:sz w:val="22"/>
          <w:szCs w:val="22"/>
        </w:rPr>
        <w:t xml:space="preserve">Sí, le traigo el listado por si acaso. Toma sintrom para una arritmia que tuvo hace años, enalapril, furosemida, atorvastatina, omeprazol, y le pusieron hace poco un suplemento de hierro porque estaba anémico.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Muy completo, gracias. El sintrom es importante de cara a cirugía, habrá que cambiarlo a heparina unos días antes si finalmente operamos. ¿Y vitamina D o calcio?</w:t>
      </w:r>
    </w:p>
    <w:p>
      <w:pPr>
        <w:spacing w:after="100"/>
      </w:pPr>
      <w:r>
        <w:rPr>
          <w:rFonts w:ascii="Arial" w:cs="Arial" w:eastAsia="Arial" w:hAnsi="Arial"/>
          <w:b/>
          <w:bCs/>
          <w:color w:val="5E8B3D"/>
          <w:sz w:val="22"/>
          <w:szCs w:val="22"/>
        </w:rPr>
        <w:t xml:space="preserve">ACOMPAÑANTE: </w:t>
      </w:r>
      <w:r>
        <w:rPr>
          <w:rFonts w:ascii="Arial" w:cs="Arial" w:eastAsia="Arial" w:hAnsi="Arial"/>
          <w:sz w:val="22"/>
          <w:szCs w:val="22"/>
        </w:rPr>
        <w:t xml:space="preserve">Vitamina D le mandaron hace poco, pero no se acuerda si la toma todos los días.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Algún día se me olvida, no le voy a engañar.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No pasa nada. Don Francisco, ¿cómo se encuentra usted?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Cansado siempre. Pero claro, a esta edad y con todo lo que tengo… No sé qué es por una cosa y qué por otra.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¿Piedras en el riñón?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nunca.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¿Fracturas?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caí hace dos años y me rompí la muñeca.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¿De una caída tonta o muy fuerte?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Tonta, tropecé en la acera.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Eso es lo que llamamos fractura por fragilidad. Es un dato importante. Voy a pedir densitometría también. ¿Familiares con problemas de calcio?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que sepa.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Voy a explorarle el cuello… Sin masas. ¿Alergias?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Soy alérgico al contraste yodado, me dijeron que cuidado con los TAC.</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Apuntado. Don Francisco, en su caso el hiperparatiroidismo está descompensado seguramente por la combinación con la enfermedad renal y la vitamina D baja. Lo primero es corregir la vitamina D estos próximos meses y repetir la analítica. Si después de eso el calcio y la PTH siguen muy altos, valoraremos cirugía. La operación en su caso tendría más riesgo que en otra persona por la edad, la anticoagulación y el riñón, pero tampoco es algo que no se pueda hacer.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A mí no me hace ninguna gracia operarme, doctor, le voy a ser sincero.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entiendo perfectamente, y por eso vamos a tomarlo con calma. Primero optimizamos la vitamina D y repetimos analítica en tres meses. Si con eso se controla, podemos seguirlo sin cirugía. Si no, valoramos.</w:t>
      </w:r>
    </w:p>
    <w:p>
      <w:pPr>
        <w:spacing w:after="100"/>
      </w:pPr>
      <w:r>
        <w:rPr>
          <w:rFonts w:ascii="Arial" w:cs="Arial" w:eastAsia="Arial" w:hAnsi="Arial"/>
          <w:b/>
          <w:bCs/>
          <w:color w:val="5E8B3D"/>
          <w:sz w:val="22"/>
          <w:szCs w:val="22"/>
        </w:rPr>
        <w:t xml:space="preserve">ACOMPAÑANTE: </w:t>
      </w:r>
      <w:r>
        <w:rPr>
          <w:rFonts w:ascii="Arial" w:cs="Arial" w:eastAsia="Arial" w:hAnsi="Arial"/>
          <w:sz w:val="22"/>
          <w:szCs w:val="22"/>
        </w:rPr>
        <w:t xml:space="preserve">Eso me parece más razonable,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Mientras tanto pediré densitometría y ecografía cervical, por si en algún momento decidimos operar. ¿Alguna duda?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gracias, doctor.</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6 — Primera visita. Mujer, 28 años. Deportista. Hiperparatiroidismo normocalcémico</w:t>
      </w:r>
    </w:p>
    <w:p>
      <w:pPr>
        <w:spacing w:after="200"/>
      </w:pPr>
      <w:r>
        <w:rPr>
          <w:rFonts w:ascii="Arial" w:cs="Arial" w:eastAsia="Arial" w:hAnsi="Arial"/>
          <w:i/>
          <w:iCs/>
          <w:color w:val="666666"/>
          <w:sz w:val="20"/>
          <w:szCs w:val="20"/>
        </w:rPr>
        <w:t xml:space="preserve">Tipo: Primera visita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Hola, buenos días.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Laura. Soy la doctora Ruiz. ¿Qué tal? Siéntate.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a ver si me aclaras un poco porque llevo dándole vueltas a esto un año.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Cuéntame qué te ha pasado.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Soy triatleta amateur, entreno mucho. Hace un año me empezó a doler la espalda en una zona y me hicieron pruebas. Resulta que tenía dos fracturas pequeñas en las vértebras, lo llamaron 'fracturas por estrés' al principio. Y la densitometría salió fatal para mi edad, con osteoporosis.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Vaya. ¿Y luego?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Me derivaron a Endocrinología, me hicieron analíticas y al final descubrieron que tengo la PTH alta, en 110, pero el calcio normal, en 10,2. Me han dicho que es algo raro.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lo que llamamos hiperparatiroidismo primario normocalcémico. Es una forma menos típica, donde la PTH está alta pero el calcio se mantiene en rango porque el cuerpo lo compensa. Pero la afectación ósea ya la tienes y eso es lo que más nos preocupa en tu caso.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eso me dijeron.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¿Cómo está tu vitamina 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Ahora en 35, me la han subido con suplementos.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eso es importante porque la vitamina D baja puede falsear el diagnóstico. ¿Algún cólico nefrítico, piedras?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Y la ecografía renal salió limpia.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¿Cansancio, ánimo bajo?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Cansancio sí, pero entreno mucho. Ánimo regular desde lo de las fracturas porque he tenido que dejar de competir.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Entiendo. ¿Antecedentes familiares de problemas de calcio, tumores hormonales?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Mi tía tuvo cáncer de tiroides hace mucho. Aparte de eso, no que yo sepa.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Apuntado. ¿Algún medicamento aparte de la vitamina 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Tomo anticonceptivos. Y un suplemento de magnesio. Nada más.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¿Alergias?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Al kiwi y al látex.</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Voy a explorarte el cuello… No te palpo nada. Laura, en tu caso, aunque el cuadro sea atípico, las dos fracturas vertebrales y la osteoporosis a tu edad son indicación clara de cirugía. Cuanto antes te operemos antes detenemos la pérdida ósea.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se localiza bien la glándula si el calcio está normal?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Buena pregunta. A veces es algo más difícil, sí. Por eso vamos a pedir ecografía cervical y MIBI, y si no localizan bien podemos completar con un TAC 4D. Necesitamos saber exactamente cuál es la glándula afectada.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podré volver a entrenar?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Después de la cirugía sí, claro. La recuperación es rápida. Pero deportes de impacto los retomarás progresivamente, en función de la evolución del hueso. Eso lo decidiréis con Endocrinología y Rehabilitación.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está bien.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Cuando tengamos las pruebas te cito para hablar de la cirugía con detalle. ¿Alguna duda más?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gracias, doctora.</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7 — Primera visita con pruebas completas. Hombre, 55 años. Autónomo. Inclusión directa en lista de espera</w:t>
      </w:r>
    </w:p>
    <w:p>
      <w:pPr>
        <w:spacing w:after="200"/>
      </w:pPr>
      <w:r>
        <w:rPr>
          <w:rFonts w:ascii="Arial" w:cs="Arial" w:eastAsia="Arial" w:hAnsi="Arial"/>
          <w:i/>
          <w:iCs/>
          <w:color w:val="666666"/>
          <w:sz w:val="20"/>
          <w:szCs w:val="20"/>
        </w:rPr>
        <w:t xml:space="preserve">Tipo: Primera visita (con pruebas ya hechas)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Buenas,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Buenas, don Manuel. Soy el doctor Navarro. Veo que ya viene con todas las pruebas hechas, ¿se las pidió Endocrinología?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llevo casi un año con ellos. Me han ido haciendo de todo y ahora me mandan aquí para que me operen.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así avanzamos rápido. Cuénteme cómo está.</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fatal le voy a decir. Llevo casi dos años con cansancio extremo, dolores en las piernas, en la espalda. He pasado tres cólicos nefríticos en año y medio. Soy autónomo y he tenido que parar varias veces el trabajo.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Vaya, lo siento. ¿A qué se dedica?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Tengo una empresa pequeña de instalaciones eléctricas. Subo escaleras, cargo cosas… imagínese con dolor de huesos.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imagino. Veo las pruebas: calcio 11,8, PTH 195, vitamina D corregida ya a 32. Ecografía renal con litiasis múltiple bilateral. Densitometría con osteoporosis lumbar, T-score -2,6. MIBI muy claro: adenoma en paratiroides inferior derecha de 2,2 cm. Ecografía cervical confirma una imagen compatible. Tiroides sin nódulos. Caso muy claro.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Eso me dijo el endocrino, que era de libro.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¿Antecedentes?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Hipertensión, controlada con un genérico. Una hernia discal operada hace diez años. Y poco más.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¿Cirugía en el cuello?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Nunca.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¿Familiares con problemas de calcio o paratiroides?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nada.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¿Medicación habitual?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Enalapril 20, vitamina D que me puso el endocrino, ibuprofeno cuando me duele mucho. Y un protector de estómago de vez en cuando.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¿Alergias?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Ninguna conocida.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Don Manuel, lo suyo es indicación quirúrgica clara: tiene piedras de repetición, osteoporosis, calcio elevado y el adenoma perfectamente localizado. La intervención es una paratiroidectomía selectiva, una incisión pequeña en el cuello, dura aproximadamente una hora, ingresa la tarde anterior y se va de alta al día siguiente.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¿Anestesia general?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Le derivaremos a preanestesia y luego le incluimos en lista quirúrgica.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¿Cuánto tiempo en lista?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Variable, normalmente unos meses. Le avisamos la semana antes de la cirugía.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la baja?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En su caso, siendo trabajo físico, probablemente cinco o seis semanas. No menos.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Vaya. Vale.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Le voy a explicar los riesgos para el consentimiento informado. Frecuentes y leves: infección de herida, seroma, hipocalcemia transitoria con hormigueos, alteración temporal de la voz. Graves y poco frecuentes: hematoma cervical, lesión permanente del nervio de la voz, hipocalcemia permanente, recidiva. Le doy el consentimiento por escrito para que lo lea con calma.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¿Y si después de operar vuelvo a tener piedras?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Las que tiene ya seguirán ahí y las maneja Urología. Lo que se evita con la cirugía es que se formen nuevas, lo cual debería ocurrir.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lo firmo.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Léalo primero. Síntomas de alarma tras el alta: fiebre, calambres intensos en manos o pies, hormigueos importantes, herida que enrojece o se hincha. Ante cualquiera de esos vuelva sin esperar a la revisión.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Entendido.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Después de la cirugía: revisión a la semana para la herida, al mes con analítica y anatomía patológica, a los seis meses con analítica, y luego anuales. ¿Alguna duda?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queda todo claro. Gracias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Le citamos para preanestesia y nos vemos en el quirófano.</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8 — Revisión a los 6 meses post-cirugía. Mujer, 65 años. Confirmación de curación</w:t>
      </w:r>
    </w:p>
    <w:p>
      <w:pPr>
        <w:spacing w:after="200"/>
      </w:pPr>
      <w:r>
        <w:rPr>
          <w:rFonts w:ascii="Arial" w:cs="Arial" w:eastAsia="Arial" w:hAnsi="Arial"/>
          <w:i/>
          <w:iCs/>
          <w:color w:val="666666"/>
          <w:sz w:val="20"/>
          <w:szCs w:val="20"/>
        </w:rPr>
        <w:t xml:space="preserve">Tipo: Revisión post-cirugía (6 meses)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Hola doña Pilar, pase. ¿Qué tal todo?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Hola doctor. Muy bien, muy bien.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Han pasado seis meses desde la operación. Vamos a ver la analítica… Calcio 9,3, PTH 42. Todo en rango. Curación confirmada.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Qué bien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¿Ya no toma el calcio?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Lo dejé hace tres meses como me dijo, sin problemas.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¿La vitamina D?</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Esa sí, una vez por semana.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esa la sigue. ¿Cómo se encuentra de los síntomas?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Como otra persona. El cansancio se fue del todo. Duermo mejor. Y ya no he tenido cólicos.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Excelente. ¿La voz, alguna molestia?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Ninguna.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 herida?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Casi no se ve, fíjese.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está estupenda. Vamos a verla… Perfecta. Bueno, doña Pilar, todo va muy bien. La próxima cita en un año, con analítica. Y a los dos años de la cirugía haremos densitometría para ver cómo van los huesos.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¿Tengo que seguir con la vitamina D todo este tiempo?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mantenga la pauta. Es importante para los huesos. ¿Alguna otra duda?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Ninguna doctor, muchísimas gracias.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 usted. Nos vemos en un año.</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9 — Primera visita. Mujer, 45 años. Sospecha de hipercalcemia hipocalciúrica familiar. No quirúrgica</w:t>
      </w:r>
    </w:p>
    <w:p>
      <w:pPr>
        <w:spacing w:after="200"/>
      </w:pPr>
      <w:r>
        <w:rPr>
          <w:rFonts w:ascii="Arial" w:cs="Arial" w:eastAsia="Arial" w:hAnsi="Arial"/>
          <w:i/>
          <w:iCs/>
          <w:color w:val="666666"/>
          <w:sz w:val="20"/>
          <w:szCs w:val="20"/>
        </w:rPr>
        <w:t xml:space="preserve">Tipo: Primera visita (descarte quirúrgico)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Buenas tardes.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Buenas tardes, Sonia. Soy la doctora Herrera. Siéntate. Veo que te derivan por hipercalcemia.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llevo casi un año dándole vueltas. Me hicieron una analítica de rutina, salió el calcio en 11, me la repitieron y salió 10,8 y luego 11,1. La PTH ligeramente alta también.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¿Síntomas?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Nada. No me he enterado de que tenía esto hasta que me lo dijeron.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¿Piedras en el riñón, fracturas?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Nunca.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¿Familiares con calcio alto?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Pues mira, ahora que lo dices, a mi madre también le sale alto desde hace años. Y a mi hermano mayor también. Nadie les ha dado importancia.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Ahá. Eso es muy importante. Cuando hay varios miembros de la familia con calcio elevado, asintomáticos y sin complicaciones, hay que descartar una entidad benigna que se llama hipercalcemia hipocalciúrica familiar. Se parece bastante en la analítica al hiperparatiroidismo, pero no se opera, porque la cirugía no soluciona nada y puede empeorar al paciente.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Ay, qué bien. ¿Y cómo se diferencia?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Con una calciuria de 24 horas. En la hipercalcemia hipocalciúrica familiar el calcio en orina es muy bajo, mientras que en el hiperparatiroidismo primario es alto o normal alto. Si la calciuria es baja, completamos con un estudio genético del receptor del calcio.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eso lo hacéis aquí?</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Vamos a pedirte la calciuria, ecografía cervical para descartar adenoma evidente, y si la calciuria sale baja, te derivamos a Genética para el estudio. Y te pediré que tu madre y tu hermano también se hagan una analítica con calcio y PTH si no se la han hecho.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Perfecto, ya les digo yo.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Mientras tanto, no tomes suplementos de calcio si te los han recomendado. ¿Tomas algo de medicación?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Solo levotiroxina por hipotiroidismo desde hace cinco años. 75 microgramos.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Vale, eso no influye. ¿Alergias?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Ninguna.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Cuando tengamos la calciuria nos volvemos a ver.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¿Tendría que operarme si finalmente fuera hiperparatiroidismo?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Si fuera hiperparatiroidismo y cumple criterios, sí. Pero por tus antecedentes familiares es más probable la otra entidad. Vamos a salir de dudas.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gracias.</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10 — Primera visita. Mujer, 78 años. Paciente frágil. Manejo conservador</w:t>
      </w:r>
    </w:p>
    <w:p>
      <w:pPr>
        <w:spacing w:after="200"/>
      </w:pPr>
      <w:r>
        <w:rPr>
          <w:rFonts w:ascii="Arial" w:cs="Arial" w:eastAsia="Arial" w:hAnsi="Arial"/>
          <w:i/>
          <w:iCs/>
          <w:color w:val="666666"/>
          <w:sz w:val="20"/>
          <w:szCs w:val="20"/>
        </w:rPr>
        <w:t xml:space="preserve">Tipo: Primera visita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 doctor. Vengo con mi nieta porque yo me lío con esto.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doña Encarna. Buenos días. Soy el doctor Ortega. Pasen, siéntense. ¿Quién la ha mandado?</w:t>
      </w:r>
    </w:p>
    <w:p>
      <w:pPr>
        <w:spacing w:after="100"/>
      </w:pPr>
      <w:r>
        <w:rPr>
          <w:rFonts w:ascii="Arial" w:cs="Arial" w:eastAsia="Arial" w:hAnsi="Arial"/>
          <w:b/>
          <w:bCs/>
          <w:color w:val="5E8B3D"/>
          <w:sz w:val="22"/>
          <w:szCs w:val="22"/>
        </w:rPr>
        <w:t xml:space="preserve">NIETA: </w:t>
      </w:r>
      <w:r>
        <w:rPr>
          <w:rFonts w:ascii="Arial" w:cs="Arial" w:eastAsia="Arial" w:hAnsi="Arial"/>
          <w:sz w:val="22"/>
          <w:szCs w:val="22"/>
        </w:rPr>
        <w:t xml:space="preserve">El médico de cabecera. Le hicieron una analítica porque tenía mucha sed y orinaba mucho, y salió el calcio alto. La derivaron a Endocrinología y después aquí.</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Veo: calcio 12,1, PTH 280, vitamina D en 22, función renal con creatinina 1,4 que es elevada para su edad y constitución. Doña Encarna, ¿usted nota la sed y las ganas de orinar?</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Mucho, hijo. Bebo agua todo el día y voy al baño cada nada. Por las noches me levanto tres o cuatro veces.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Eso es por el calcio alto. ¿Le duelen los huesos? ¿Está más cansada de lo normal?</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Cansada estoy mucho. Antes hacía la comida y limpiaba, y ahora me canso a la primera cosa.</w:t>
      </w:r>
    </w:p>
    <w:p>
      <w:pPr>
        <w:spacing w:after="100"/>
      </w:pPr>
      <w:r>
        <w:rPr>
          <w:rFonts w:ascii="Arial" w:cs="Arial" w:eastAsia="Arial" w:hAnsi="Arial"/>
          <w:b/>
          <w:bCs/>
          <w:color w:val="5E8B3D"/>
          <w:sz w:val="22"/>
          <w:szCs w:val="22"/>
        </w:rPr>
        <w:t xml:space="preserve">NIETA: </w:t>
      </w:r>
      <w:r>
        <w:rPr>
          <w:rFonts w:ascii="Arial" w:cs="Arial" w:eastAsia="Arial" w:hAnsi="Arial"/>
          <w:sz w:val="22"/>
          <w:szCs w:val="22"/>
        </w:rPr>
        <w:t xml:space="preserve">También se cae bastante, doctor. En seis meses ha tenido tres caídas.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Eso es importante. ¿Se ha roto algo en las caídas?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gracias a Dios.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¿Toma medicación?</w:t>
      </w:r>
    </w:p>
    <w:p>
      <w:pPr>
        <w:spacing w:after="100"/>
      </w:pPr>
      <w:r>
        <w:rPr>
          <w:rFonts w:ascii="Arial" w:cs="Arial" w:eastAsia="Arial" w:hAnsi="Arial"/>
          <w:b/>
          <w:bCs/>
          <w:color w:val="5E8B3D"/>
          <w:sz w:val="22"/>
          <w:szCs w:val="22"/>
        </w:rPr>
        <w:t xml:space="preserve">NIETA: </w:t>
      </w:r>
      <w:r>
        <w:rPr>
          <w:rFonts w:ascii="Arial" w:cs="Arial" w:eastAsia="Arial" w:hAnsi="Arial"/>
          <w:sz w:val="22"/>
          <w:szCs w:val="22"/>
        </w:rPr>
        <w:t xml:space="preserve">Sí, le traigo el listado. Toma para la tensión, un genérico, para el colesterol, para dormir un orfidal medio, y un suplemento de vitamina D que le pusieron hace poco.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¿Alergias?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no.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¿Cirugías?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Vesícula hace muchos años, y un cataratas. Nada más.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Vale. Doña Encarna, lo que tiene es un hiperparatiroidismo bastante activo, que le está dando síntomas. Lo ideal en condiciones normales sería operar para curar la causa.</w:t>
      </w:r>
    </w:p>
    <w:p>
      <w:pPr>
        <w:spacing w:after="100"/>
      </w:pPr>
      <w:r>
        <w:rPr>
          <w:rFonts w:ascii="Arial" w:cs="Arial" w:eastAsia="Arial" w:hAnsi="Arial"/>
          <w:b/>
          <w:bCs/>
          <w:color w:val="5E8B3D"/>
          <w:sz w:val="22"/>
          <w:szCs w:val="22"/>
        </w:rPr>
        <w:t xml:space="preserve">NIETA: </w:t>
      </w:r>
      <w:r>
        <w:rPr>
          <w:rFonts w:ascii="Arial" w:cs="Arial" w:eastAsia="Arial" w:hAnsi="Arial"/>
          <w:sz w:val="22"/>
          <w:szCs w:val="22"/>
        </w:rPr>
        <w:t xml:space="preserve">¿Y a su edad se puede operar?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la edad no es contraindicación. Pero hay que valorar cómo está globalmente. Vamos a hacer las pruebas y una vez que tengamos todo, lo hablamos con calma para decidir si operamos o si la mantenemos con medicación que controla el calcio sin cirugía.</w:t>
      </w:r>
    </w:p>
    <w:p>
      <w:pPr>
        <w:spacing w:after="100"/>
      </w:pPr>
      <w:r>
        <w:rPr>
          <w:rFonts w:ascii="Arial" w:cs="Arial" w:eastAsia="Arial" w:hAnsi="Arial"/>
          <w:b/>
          <w:bCs/>
          <w:color w:val="5E8B3D"/>
          <w:sz w:val="22"/>
          <w:szCs w:val="22"/>
        </w:rPr>
        <w:t xml:space="preserve">NIETA: </w:t>
      </w:r>
      <w:r>
        <w:rPr>
          <w:rFonts w:ascii="Arial" w:cs="Arial" w:eastAsia="Arial" w:hAnsi="Arial"/>
          <w:sz w:val="22"/>
          <w:szCs w:val="22"/>
        </w:rPr>
        <w:t xml:space="preserve">¿Eso de no operar es una opción real?</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sobre todo en personas mayores o con otras enfermedades importantes. Hay un medicamento llamado cinacalcet que reduce el calcio en sangre y se puede dar de forma crónica. No cura la enfermedad pero la controla bastante bien.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Yo si no me tengo que operar mejor,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entiendo, doña Encarna. Vamos primero a hacer las pruebas: ecografía cervical, MIBI, densitometría, y la ecografía renal para ver si tiene alguna piedra silente. Y le vamos a optimizar la vitamina D. Cuando tengamos todo decidimos juntas. ¿Le parece bien?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sí, lo que usted me diga.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Perfecto. Nos vemos en dos meses.</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11 — Revisión al año. Hombre, 58 años. Persistencia del hiperparatiroidismo</w:t>
      </w:r>
    </w:p>
    <w:p>
      <w:pPr>
        <w:spacing w:after="200"/>
      </w:pPr>
      <w:r>
        <w:rPr>
          <w:rFonts w:ascii="Arial" w:cs="Arial" w:eastAsia="Arial" w:hAnsi="Arial"/>
          <w:i/>
          <w:iCs/>
          <w:color w:val="666666"/>
          <w:sz w:val="20"/>
          <w:szCs w:val="20"/>
        </w:rPr>
        <w:t xml:space="preserve">Tipo: Revisión post-cirugía (1 año) — caso complicado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Hola, doctor.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Hola don Javier. Pase, siéntese. Año desde la cirugía. ¿Cómo lleva todo?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Mire doctor, los tres primeros meses estaba estupendo, pero llevo unos meses notándome otra vez cansado, y los huesos vuelven a dolerme algo.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Vamos a ver la analítica reciente… Calcio 10,7, PTH 92. Ha vuelto a subir. Eso es lo que llamamos persistencia del hiperparatiroidismo.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eso por qué?</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más probable es que en la cirugía no quitáramos la glándula correcta, o que tuviera más de una glándula afectada y solo identificáramos una. Es una situación poco frecuente pero ocurre.</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Vaya. ¿Y ahora qué?</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Vamos a repetir el estudio de localización. En este tipo de casos hacemos un TAC 4D, que es más sensible que el MIBI para localizar glándulas en posiciones atípicas. Y si lo confirmamos, plantearemos una segunda intervención. Pero antes hay que estudiar bien dónde está el problema, porque reoperar el cuello sin localización clara tiene más riesgo.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¿Y los riesgos serían mayores?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Sí, son superiores en una reintervención: el riesgo de lesionar el nervio de la voz aumenta, y el riesgo de hipocalcemia permanente también. Por eso queremos localizar muy bien antes.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Entiendo. ¿Y si decido no operarme otra vez?</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 una opción totalmente válida. Podemos controlarle con cinacalcet, un medicamento que reduce el calcio, y vigilar los huesos con bifosfonatos si fuera necesario. Lo hablamos cuando tengamos las pruebas.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¿La voz cómo se vio en la primera operación?</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Está perfecta, según veo en su informe. La cicatriz también está bien.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Sí, eso sí, no he tenido problemas.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Le pido el TAC 4D y nueva analítica. Cuando tengamos lo hablamos con calma. Le pediré también revisar laringoscopia previa a una eventual reintervención. ¿Alguna duda?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gracias. Esperaba algo así porque me notaba peor.</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Lo iremos resolviendo. Nos vemos en cuanto tenga las pruebas.</w:t>
      </w:r>
    </w:p>
    <w:p>
      <w:r>
        <w:br w:type="page"/>
      </w:r>
    </w:p>
    <w:p>
      <w:pPr>
        <w:pBdr>
          <w:bottom w:val="single" w:color="1B4F8A" w:sz="6" w:space="1"/>
        </w:pBdr>
        <w:spacing w:after="100" w:before="200"/>
      </w:pPr>
      <w:r>
        <w:rPr>
          <w:rFonts w:ascii="Arial" w:cs="Arial" w:eastAsia="Arial" w:hAnsi="Arial"/>
          <w:b/>
          <w:bCs/>
          <w:color w:val="1B4F8A"/>
          <w:sz w:val="26"/>
          <w:szCs w:val="26"/>
        </w:rPr>
        <w:t xml:space="preserve">Conversación 12 — Primera visita. Hombre, 42 años. Trabajador de oficina. Cuadro típico, consulta breve</w:t>
      </w:r>
    </w:p>
    <w:p>
      <w:pPr>
        <w:spacing w:after="200"/>
      </w:pPr>
      <w:r>
        <w:rPr>
          <w:rFonts w:ascii="Arial" w:cs="Arial" w:eastAsia="Arial" w:hAnsi="Arial"/>
          <w:i/>
          <w:iCs/>
          <w:color w:val="666666"/>
          <w:sz w:val="20"/>
          <w:szCs w:val="20"/>
        </w:rPr>
        <w:t xml:space="preserve">Tipo: Primera visita (breve)</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Buenos días, don Roberto. Pase. Soy el doctor Sánchez.</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Buenos días.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Le veo derivado por hipercalcemia con PTH alta. ¿Cómo se enteraron?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Tuve un cólico nefrítico hace tres meses. Me pidieron analítica y salió todo eso.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Calcio 11,3, PTH 130, vitamina D 31. ¿Cómo se encuentra?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Bien, la verdad. Algo cansado, pero pensaba que era trabajo.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¿Más piedras antes de esta?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fue la primera.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¿Antecedentes?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Ninguno. Nunca he ido al médico salvo por cosas puntuales.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¿Familiares con problemas de calcio?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No que sepa.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¿Medicación?</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Nada.</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¿Alergias?</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Tampoco.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Bien, caso muy claro. Tiene un hiperparatiroidismo primario que le ha dado un cólico. Vamos a pedir ecografía cervical, MIBI, densitometría y ecografía renal de control. Cuando tengamos todo le explico la cirugía con detalle, pero le adelanto que con un cólico nefrítico ya tiene indicación clara.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Vale. ¿Cuánto tardará?</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Las pruebas, entre tres y seis semanas. Cuando las tengamos le cito enseguida.</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Perfecto. ¿Alguna recomendación mientras tanto?</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Beba bien de agua, dos litros al día. Y no tome suplementos de calcio.</w:t>
      </w:r>
    </w:p>
    <w:p>
      <w:pPr>
        <w:spacing w:after="100"/>
      </w:pPr>
      <w:r>
        <w:rPr>
          <w:rFonts w:ascii="Arial" w:cs="Arial" w:eastAsia="Arial" w:hAnsi="Arial"/>
          <w:b/>
          <w:bCs/>
          <w:color w:val="7B2D8B"/>
          <w:sz w:val="22"/>
          <w:szCs w:val="22"/>
        </w:rPr>
        <w:t xml:space="preserve">PACIENTE: </w:t>
      </w:r>
      <w:r>
        <w:rPr>
          <w:rFonts w:ascii="Arial" w:cs="Arial" w:eastAsia="Arial" w:hAnsi="Arial"/>
          <w:sz w:val="22"/>
          <w:szCs w:val="22"/>
        </w:rPr>
        <w:t xml:space="preserve">De acuerdo. Gracias.</w:t>
      </w:r>
    </w:p>
    <w:p>
      <w:pPr>
        <w:spacing w:after="100"/>
      </w:pPr>
      <w:r>
        <w:rPr>
          <w:rFonts w:ascii="Arial" w:cs="Arial" w:eastAsia="Arial" w:hAnsi="Arial"/>
          <w:b/>
          <w:bCs/>
          <w:color w:val="1B4F8A"/>
          <w:sz w:val="22"/>
          <w:szCs w:val="22"/>
        </w:rPr>
        <w:t xml:space="preserve">MÉDICO: </w:t>
      </w:r>
      <w:r>
        <w:rPr>
          <w:rFonts w:ascii="Arial" w:cs="Arial" w:eastAsia="Arial" w:hAnsi="Arial"/>
          <w:sz w:val="22"/>
          <w:szCs w:val="22"/>
        </w:rPr>
        <w:t xml:space="preserve">Hasta pronto.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2026-05-25T09:06:02.263Z</dcterms:created>
  <dcterms:modified xsi:type="dcterms:W3CDTF">2026-05-25T09:06:02.274Z</dcterms:modified>
</cp:coreProperties>
</file>

<file path=docProps/custom.xml><?xml version="1.0" encoding="utf-8"?>
<Properties xmlns="http://schemas.openxmlformats.org/officeDocument/2006/custom-properties" xmlns:vt="http://schemas.openxmlformats.org/officeDocument/2006/docPropsVTypes"/>
</file>