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poder resolver el ejercicio en Java sólo es necesario reificar la clase de asociación que aparece entre Company y Employee. Para realizar el comportamiento del método doTask correctamente vamos a usar el patrón estrategia, ya que, dependiendo de si es un trabajador o un manager, tendrá un comportamiento u otro. Por ejemplo, para el worker vamos a añadir la tarea a ToDo, mientras que, si es un manager, le dará la tarea a un worker de entre su lista de employees.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las tareas ahora pueden requerir más de un trabajador, el objetivo ahora es ir asignando esa tarea a todos los trabajadores que no estén saturados. Nuestros trabajadores ahora tendrán una máquina de estados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