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AM</w:t>
      </w:r>
    </w:p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3FEE" w:rsidRPr="00141BF3" w:rsidRDefault="009C7A5F" w:rsidP="009C7A5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C7A5F">
        <w:rPr>
          <w:rFonts w:cs="Times New Roman"/>
        </w:rPr>
        <w:t>Aspect Mining (AM) is a relatively new research domain</w:t>
      </w:r>
      <w:r>
        <w:rPr>
          <w:rFonts w:cs="Times New Roman"/>
        </w:rPr>
        <w:t xml:space="preserve"> </w:t>
      </w:r>
      <w:r w:rsidRPr="009C7A5F">
        <w:rPr>
          <w:rFonts w:cs="Times New Roman"/>
        </w:rPr>
        <w:t>that tries to identify crosscutting concerns in</w:t>
      </w:r>
      <w:r>
        <w:rPr>
          <w:rFonts w:cs="Times New Roman"/>
        </w:rPr>
        <w:t xml:space="preserve"> </w:t>
      </w:r>
      <w:r w:rsidRPr="009C7A5F">
        <w:rPr>
          <w:rFonts w:cs="Times New Roman"/>
        </w:rPr>
        <w:t>legacy software</w:t>
      </w:r>
      <w:r>
        <w:rPr>
          <w:rFonts w:cs="Times New Roman"/>
        </w:rPr>
        <w:t xml:space="preserve"> </w:t>
      </w:r>
      <w:r w:rsidRPr="009C7A5F">
        <w:rPr>
          <w:rFonts w:cs="Times New Roman"/>
        </w:rPr>
        <w:t>system.</w:t>
      </w:r>
    </w:p>
    <w:sectPr w:rsidR="00793FEE" w:rsidRPr="00141BF3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141BF3"/>
    <w:rsid w:val="002733B8"/>
    <w:rsid w:val="006222FA"/>
    <w:rsid w:val="00622B72"/>
    <w:rsid w:val="00793FEE"/>
    <w:rsid w:val="00983A8C"/>
    <w:rsid w:val="009C7A5F"/>
    <w:rsid w:val="00AC1CF8"/>
    <w:rsid w:val="00B661EA"/>
    <w:rsid w:val="00EC0D03"/>
    <w:rsid w:val="00F80691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9</cp:revision>
  <dcterms:created xsi:type="dcterms:W3CDTF">2009-07-29T01:08:00Z</dcterms:created>
  <dcterms:modified xsi:type="dcterms:W3CDTF">2009-07-30T20:19:00Z</dcterms:modified>
</cp:coreProperties>
</file>