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Pr="005440F8" w:rsidRDefault="00400AAD" w:rsidP="00796192">
      <w:pPr>
        <w:pStyle w:val="Ttulo2"/>
        <w:rPr>
          <w:lang w:val="es-AR"/>
        </w:rPr>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Un </w:t>
      </w:r>
      <w:proofErr w:type="spellStart"/>
      <w:r>
        <w:rPr>
          <w:lang w:val="es-ES_tradnl"/>
        </w:rPr>
        <w:t>concern</w:t>
      </w:r>
      <w:proofErr w:type="spellEnd"/>
      <w:r>
        <w:rPr>
          <w:lang w:val="es-ES_tradnl"/>
        </w:rPr>
        <w:t xml:space="preserve">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la implementación de un sistema,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proofErr w:type="spellStart"/>
      <w:r w:rsidR="00E711EB" w:rsidRPr="00444CBC">
        <w:rPr>
          <w:lang w:val="es-AR"/>
        </w:rPr>
        <w:t>Introduction</w:t>
      </w:r>
      <w:proofErr w:type="spellEnd"/>
      <w:r w:rsidR="00E711EB" w:rsidRPr="00444CBC">
        <w:rPr>
          <w:lang w:val="es-AR"/>
        </w:rPr>
        <w:t xml:space="preserve"> </w:t>
      </w:r>
      <w:proofErr w:type="spellStart"/>
      <w:r w:rsidR="00E711EB" w:rsidRPr="00444CBC">
        <w:rPr>
          <w:lang w:val="es-AR"/>
        </w:rPr>
        <w:t>to</w:t>
      </w:r>
      <w:proofErr w:type="spellEnd"/>
      <w:r w:rsidR="00E711EB" w:rsidRPr="00444CBC">
        <w:rPr>
          <w:lang w:val="es-AR"/>
        </w:rPr>
        <w:t xml:space="preserve"> AOP - Aspect in </w:t>
      </w:r>
      <w:proofErr w:type="spellStart"/>
      <w:r w:rsidR="00E711EB" w:rsidRPr="00444CBC">
        <w:rPr>
          <w:lang w:val="es-AR"/>
        </w:rPr>
        <w:t>Action</w:t>
      </w:r>
      <w:proofErr w:type="spellEnd"/>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proofErr w:type="spellStart"/>
      <w:r w:rsidR="006A2FB0">
        <w:rPr>
          <w:lang w:val="es-AR"/>
        </w:rPr>
        <w:t>Suitability</w:t>
      </w:r>
      <w:proofErr w:type="spellEnd"/>
      <w:r w:rsidR="006A2FB0">
        <w:rPr>
          <w:lang w:val="es-AR"/>
        </w:rPr>
        <w:t>]</w:t>
      </w:r>
      <w:r w:rsidR="00535C80">
        <w:rPr>
          <w:lang w:val="es-AR"/>
        </w:rPr>
        <w:t>. A pesar de que la separación mencionada pueda ser natural, las metodologías de programación actuales no la permiten en la fase de implementación.</w:t>
      </w:r>
    </w:p>
    <w:p w:rsidR="00031945" w:rsidRDefault="00F71BC5" w:rsidP="00796192">
      <w:pPr>
        <w:pStyle w:val="Ttulo2"/>
        <w:rPr>
          <w:lang w:val="es-AR"/>
        </w:rPr>
      </w:pPr>
      <w:r w:rsidRPr="00F71BC5">
        <w:rPr>
          <w:lang w:val="es-AR"/>
        </w:rPr>
        <w:t>Evolución de las metodologías de programación</w:t>
      </w:r>
    </w:p>
    <w:p w:rsidR="00126605" w:rsidRDefault="00031945" w:rsidP="00796192">
      <w:pPr>
        <w:pStyle w:val="Prrafodelista"/>
        <w:rPr>
          <w:rFonts w:ascii="Segoe UI" w:hAnsi="Segoe UI" w:cs="Segoe UI"/>
          <w:color w:val="000000"/>
          <w:sz w:val="20"/>
          <w:szCs w:val="20"/>
          <w:lang w:val="es-AR"/>
        </w:rPr>
      </w:pPr>
      <w:r>
        <w:rPr>
          <w:rFonts w:ascii="Segoe UI" w:hAnsi="Segoe UI" w:cs="Segoe UI"/>
          <w:color w:val="000000"/>
          <w:sz w:val="20"/>
          <w:szCs w:val="20"/>
          <w:lang w:val="es-AR"/>
        </w:rPr>
        <w:t xml:space="preserve">La ingeniería de software ha atravesado un largo camino comenzando en los lenguajes a nivel máquina, atravesando la programación </w:t>
      </w:r>
      <w:proofErr w:type="spellStart"/>
      <w:r>
        <w:rPr>
          <w:rFonts w:ascii="Segoe UI" w:hAnsi="Segoe UI" w:cs="Segoe UI"/>
          <w:color w:val="000000"/>
          <w:sz w:val="20"/>
          <w:szCs w:val="20"/>
          <w:lang w:val="es-AR"/>
        </w:rPr>
        <w:t>procedural</w:t>
      </w:r>
      <w:proofErr w:type="spellEnd"/>
      <w:r>
        <w:rPr>
          <w:rFonts w:ascii="Segoe UI" w:hAnsi="Segoe UI" w:cs="Segoe UI"/>
          <w:color w:val="000000"/>
          <w:sz w:val="20"/>
          <w:szCs w:val="20"/>
          <w:lang w:val="es-AR"/>
        </w:rPr>
        <w:t xml:space="preserve"> y llegando a la programación orientada a objetos (POO). Esta evolución de las metodologías de programación permite a los ingenieros lidiar con problemas de más alto nivel que en décadas anteriores</w:t>
      </w:r>
      <w:r w:rsidR="00D52AAD">
        <w:rPr>
          <w:rFonts w:ascii="Segoe UI" w:hAnsi="Segoe UI" w:cs="Segoe UI"/>
          <w:color w:val="000000"/>
          <w:sz w:val="20"/>
          <w:szCs w:val="20"/>
          <w:lang w:val="es-AR"/>
        </w:rPr>
        <w:t xml:space="preserve"> </w:t>
      </w:r>
      <w:r w:rsidR="008767C5">
        <w:rPr>
          <w:rFonts w:ascii="Segoe UI" w:hAnsi="Segoe UI" w:cs="Segoe UI"/>
          <w:color w:val="000000"/>
          <w:sz w:val="20"/>
          <w:szCs w:val="20"/>
          <w:lang w:val="es-AR"/>
        </w:rPr>
        <w:t>[</w:t>
      </w:r>
      <w:proofErr w:type="spellStart"/>
      <w:r w:rsidR="008767C5">
        <w:rPr>
          <w:rFonts w:ascii="Segoe UI" w:hAnsi="Segoe UI" w:cs="Segoe UI"/>
          <w:color w:val="000000"/>
          <w:sz w:val="20"/>
          <w:szCs w:val="20"/>
          <w:lang w:val="es-AR"/>
        </w:rPr>
        <w:t>Aspecj</w:t>
      </w:r>
      <w:proofErr w:type="spellEnd"/>
      <w:r w:rsidR="008767C5">
        <w:rPr>
          <w:rFonts w:ascii="Segoe UI" w:hAnsi="Segoe UI" w:cs="Segoe UI"/>
          <w:color w:val="000000"/>
          <w:sz w:val="20"/>
          <w:szCs w:val="20"/>
          <w:lang w:val="es-AR"/>
        </w:rPr>
        <w:t xml:space="preserve"> in </w:t>
      </w:r>
      <w:proofErr w:type="spellStart"/>
      <w:r w:rsidR="008767C5">
        <w:rPr>
          <w:rFonts w:ascii="Segoe UI" w:hAnsi="Segoe UI" w:cs="Segoe UI"/>
          <w:color w:val="000000"/>
          <w:sz w:val="20"/>
          <w:szCs w:val="20"/>
          <w:lang w:val="es-AR"/>
        </w:rPr>
        <w:t>Action</w:t>
      </w:r>
      <w:proofErr w:type="spellEnd"/>
      <w:r w:rsidR="008767C5">
        <w:rPr>
          <w:rFonts w:ascii="Segoe UI" w:hAnsi="Segoe UI" w:cs="Segoe UI"/>
          <w:color w:val="000000"/>
          <w:sz w:val="20"/>
          <w:szCs w:val="20"/>
          <w:lang w:val="es-AR"/>
        </w:rPr>
        <w:t>]</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w:t>
      </w:r>
      <w:r w:rsidR="006E0778">
        <w:rPr>
          <w:rFonts w:ascii="Segoe UI" w:hAnsi="Segoe UI" w:cs="Segoe UI"/>
          <w:color w:val="000000"/>
          <w:sz w:val="20"/>
          <w:szCs w:val="20"/>
          <w:lang w:val="es-AR"/>
        </w:rPr>
        <w:t xml:space="preserve"> todos</w:t>
      </w:r>
      <w:r w:rsidR="00126605">
        <w:rPr>
          <w:rFonts w:ascii="Segoe UI" w:hAnsi="Segoe UI" w:cs="Segoe UI"/>
          <w:color w:val="000000"/>
          <w:sz w:val="20"/>
          <w:szCs w:val="20"/>
          <w:lang w:val="es-AR"/>
        </w:rPr>
        <w:t xml:space="preserve"> los </w:t>
      </w:r>
      <w:r w:rsidR="00126605">
        <w:rPr>
          <w:rFonts w:ascii="Segoe UI" w:hAnsi="Segoe UI" w:cs="Segoe UI"/>
          <w:color w:val="000000"/>
          <w:sz w:val="20"/>
          <w:szCs w:val="20"/>
          <w:lang w:val="es-AR"/>
        </w:rPr>
        <w:lastRenderedPageBreak/>
        <w:t>lenguajes de programación proveen un conjunto limitado de abstracciones, no permitiendo así la separación de concerns de la forma en que se conciben informalmente [</w:t>
      </w:r>
      <w:proofErr w:type="spellStart"/>
      <w:r w:rsidR="00126605">
        <w:rPr>
          <w:rFonts w:ascii="Segoe UI" w:hAnsi="Segoe UI" w:cs="Segoe UI"/>
          <w:color w:val="000000"/>
          <w:sz w:val="20"/>
          <w:szCs w:val="20"/>
          <w:lang w:val="es-AR"/>
        </w:rPr>
        <w:t>suitable</w:t>
      </w:r>
      <w:proofErr w:type="spellEnd"/>
      <w:r w:rsidR="00126605">
        <w:rPr>
          <w:rFonts w:ascii="Segoe UI" w:hAnsi="Segoe UI" w:cs="Segoe UI"/>
          <w:color w:val="000000"/>
          <w:sz w:val="20"/>
          <w:szCs w:val="20"/>
          <w:lang w:val="es-AR"/>
        </w:rPr>
        <w:t>].</w:t>
      </w:r>
    </w:p>
    <w:p w:rsidR="00796192" w:rsidRDefault="00E27FEB" w:rsidP="00796192">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pesar de esto, no cumple un buen papel en abordar comportamiento que se extiende en varios módulos, </w:t>
      </w:r>
      <w:r w:rsidR="00896F8C">
        <w:rPr>
          <w:lang w:val="es-AR"/>
        </w:rPr>
        <w:t xml:space="preserve">siendo estos módulos </w:t>
      </w:r>
      <w:r w:rsidR="00923A99">
        <w:rPr>
          <w:lang w:val="es-AR"/>
        </w:rPr>
        <w:t>generalmente no relacionados.</w:t>
      </w:r>
      <w:r w:rsidR="00896F8C">
        <w:rPr>
          <w:lang w:val="es-AR"/>
        </w:rPr>
        <w:t xml:space="preserve"> [Aspect in </w:t>
      </w:r>
      <w:proofErr w:type="spellStart"/>
      <w:r w:rsidR="00896F8C">
        <w:rPr>
          <w:lang w:val="es-AR"/>
        </w:rPr>
        <w:t>action</w:t>
      </w:r>
      <w:proofErr w:type="spellEnd"/>
      <w:r w:rsidR="00896F8C">
        <w:rPr>
          <w:lang w:val="es-AR"/>
        </w:rPr>
        <w:t>]</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 haya sido un punto clave en el diseño de</w:t>
      </w:r>
      <w:r w:rsidR="009212DE">
        <w:rPr>
          <w:lang w:val="es-AR"/>
        </w:rPr>
        <w:t xml:space="preserve"> lenguajes de programación.</w:t>
      </w:r>
    </w:p>
    <w:p w:rsidR="00B95AB5" w:rsidRDefault="009212DE" w:rsidP="00796192">
      <w:pPr>
        <w:pStyle w:val="Prrafodelista"/>
        <w:rPr>
          <w:lang w:val="es-AR"/>
        </w:rPr>
      </w:pPr>
      <w:r>
        <w:rPr>
          <w:lang w:val="es-AR"/>
        </w:rPr>
        <w:t xml:space="preserve">Se pueden citar  3 factores que representan la </w:t>
      </w:r>
      <w:proofErr w:type="spellStart"/>
      <w:r>
        <w:rPr>
          <w:lang w:val="es-AR"/>
        </w:rPr>
        <w:t>mantenibilidad</w:t>
      </w:r>
      <w:proofErr w:type="spellEnd"/>
      <w:r>
        <w:rPr>
          <w:lang w:val="es-AR"/>
        </w:rPr>
        <w:t xml:space="preserve"> de un sistema. Estos factores son la robustez, la capacidad de mantenimiento y la escalabilidad.</w:t>
      </w:r>
      <w:r w:rsidR="00B95AB5">
        <w:rPr>
          <w:lang w:val="es-AR"/>
        </w:rPr>
        <w:t xml:space="preserve"> La robustez se refiere a cuan fuerte un programa de software resiste a la introducción de fallas durante el mantenimiento. Los segundos dos refieren a cuan </w:t>
      </w:r>
      <w:proofErr w:type="spellStart"/>
      <w:r w:rsidR="00B95AB5">
        <w:rPr>
          <w:lang w:val="es-AR"/>
        </w:rPr>
        <w:t>mantenible</w:t>
      </w:r>
      <w:proofErr w:type="spellEnd"/>
      <w:r w:rsidR="00B95AB5">
        <w:rPr>
          <w:lang w:val="es-AR"/>
        </w:rPr>
        <w:t xml:space="preserve">  es un sistema luego de ser mantenido y </w:t>
      </w:r>
      <w:r w:rsidR="000D1329">
        <w:rPr>
          <w:lang w:val="es-AR"/>
        </w:rPr>
        <w:t>el</w:t>
      </w:r>
      <w:r w:rsidR="00B95AB5">
        <w:rPr>
          <w:lang w:val="es-AR"/>
        </w:rPr>
        <w:t xml:space="preserve"> impacto</w:t>
      </w:r>
      <w:r w:rsidR="00C7074B">
        <w:rPr>
          <w:lang w:val="es-AR"/>
        </w:rPr>
        <w:t xml:space="preserve"> que t</w:t>
      </w:r>
      <w:r w:rsidR="00B95AB5">
        <w:rPr>
          <w:lang w:val="es-AR"/>
        </w:rPr>
        <w:t xml:space="preserve">iene el tamaño del sistema en la </w:t>
      </w:r>
      <w:proofErr w:type="spellStart"/>
      <w:r w:rsidR="00B95AB5">
        <w:rPr>
          <w:lang w:val="es-AR"/>
        </w:rPr>
        <w:t>mantenibilidad</w:t>
      </w:r>
      <w:proofErr w:type="spellEnd"/>
      <w:r w:rsidR="00C7074B">
        <w:rPr>
          <w:lang w:val="es-AR"/>
        </w:rPr>
        <w:t xml:space="preserve"> del mismo</w:t>
      </w:r>
      <w:r w:rsidR="00B95AB5">
        <w:rPr>
          <w:lang w:val="es-AR"/>
        </w:rPr>
        <w:t>.</w:t>
      </w:r>
      <w:r w:rsidR="003573AD">
        <w:rPr>
          <w:lang w:val="es-AR"/>
        </w:rPr>
        <w:t xml:space="preserve"> </w:t>
      </w:r>
    </w:p>
    <w:p w:rsidR="003573AD" w:rsidRDefault="003573AD" w:rsidP="00796192">
      <w:pPr>
        <w:pStyle w:val="Prrafodelista"/>
        <w:rPr>
          <w:lang w:val="es-AR"/>
        </w:rPr>
      </w:pPr>
      <w:r>
        <w:rPr>
          <w:lang w:val="es-AR"/>
        </w:rPr>
        <w:t xml:space="preserve">Probablemente el factor más importante </w:t>
      </w:r>
      <w:r w:rsidR="00DC0DC3">
        <w:rPr>
          <w:lang w:val="es-AR"/>
        </w:rPr>
        <w:t>que determina</w:t>
      </w:r>
      <w:r>
        <w:rPr>
          <w:lang w:val="es-AR"/>
        </w:rPr>
        <w:t xml:space="preserve"> la </w:t>
      </w:r>
      <w:proofErr w:type="spellStart"/>
      <w:r>
        <w:rPr>
          <w:lang w:val="es-AR"/>
        </w:rPr>
        <w:t>mantenibilidad</w:t>
      </w:r>
      <w:proofErr w:type="spellEnd"/>
      <w:r>
        <w:rPr>
          <w:lang w:val="es-AR"/>
        </w:rPr>
        <w:t xml:space="preserve"> de un programa </w:t>
      </w:r>
      <w:r w:rsidR="00DC0DC3">
        <w:rPr>
          <w:lang w:val="es-AR"/>
        </w:rPr>
        <w:t>es la estructuración del mismo</w:t>
      </w:r>
      <w:r>
        <w:rPr>
          <w:lang w:val="es-AR"/>
        </w:rPr>
        <w:t>.</w:t>
      </w:r>
      <w:r w:rsidRPr="003573AD">
        <w:rPr>
          <w:lang w:val="es-AR"/>
        </w:rPr>
        <w:t xml:space="preserve"> </w:t>
      </w:r>
      <w:r>
        <w:rPr>
          <w:lang w:val="es-AR"/>
        </w:rPr>
        <w:t>[</w:t>
      </w:r>
      <w:proofErr w:type="spellStart"/>
      <w:proofErr w:type="gramStart"/>
      <w:r>
        <w:rPr>
          <w:lang w:val="es-AR"/>
        </w:rPr>
        <w:t>suitability</w:t>
      </w:r>
      <w:proofErr w:type="spellEnd"/>
      <w:proofErr w:type="gramEnd"/>
      <w:r>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4D36BB" w:rsidRDefault="001A5E81" w:rsidP="00796192">
      <w:pPr>
        <w:pStyle w:val="Prrafodelista"/>
        <w:rPr>
          <w:lang w:val="es-AR"/>
        </w:rPr>
      </w:pPr>
      <w:r>
        <w:rPr>
          <w:lang w:val="es-AR"/>
        </w:rPr>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realidad es que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modularizar</w:t>
      </w:r>
      <w:proofErr w:type="spellEnd"/>
      <w:r w:rsidR="00BC009A">
        <w:rPr>
          <w:lang w:val="es-AR"/>
        </w:rPr>
        <w:t xml:space="preserve"> crosscutting concerns.</w:t>
      </w:r>
    </w:p>
    <w:p w:rsidR="004D36BB" w:rsidRDefault="00BC009A" w:rsidP="00796192">
      <w:pPr>
        <w:pStyle w:val="Prrafodelista"/>
        <w:rPr>
          <w:lang w:val="es-AR"/>
        </w:rPr>
      </w:pPr>
      <w:r>
        <w:rPr>
          <w:lang w:val="es-AR"/>
        </w:rPr>
        <w:lastRenderedPageBreak/>
        <w:t xml:space="preserve">Los módulos centrales en las aplicaciones orientadas a objetos </w:t>
      </w:r>
      <w:r w:rsidR="00634EF2">
        <w:rPr>
          <w:lang w:val="es-AR"/>
        </w:rPr>
        <w:t>se pueden</w:t>
      </w:r>
      <w:r>
        <w:rPr>
          <w:lang w:val="es-AR"/>
        </w:rPr>
        <w:t xml:space="preserve"> representar débilmente acoplados mediante el uso de interfaces. </w:t>
      </w:r>
    </w:p>
    <w:p w:rsidR="00E67074" w:rsidRDefault="00BC009A" w:rsidP="00796192">
      <w:pPr>
        <w:pStyle w:val="Prrafodelista"/>
        <w:rPr>
          <w:lang w:val="es-AR"/>
        </w:rPr>
      </w:pPr>
      <w:r>
        <w:rPr>
          <w:lang w:val="es-AR"/>
        </w:rPr>
        <w:t>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w:t>
      </w:r>
      <w:proofErr w:type="spellStart"/>
      <w:r w:rsidR="003D13E8">
        <w:rPr>
          <w:lang w:val="es-AR"/>
        </w:rPr>
        <w:t>modulariza</w:t>
      </w:r>
      <w:proofErr w:type="spellEnd"/>
      <w:r w:rsidR="003D13E8">
        <w:rPr>
          <w:lang w:val="es-AR"/>
        </w:rPr>
        <w:t xml:space="preserve"> en clases e interfaces los servicios provistos. Sin embargo, el pedido del servicio se encuentra esparcido en todos los clientes.</w:t>
      </w:r>
      <w:r w:rsidR="004D36BB">
        <w:rPr>
          <w:lang w:val="es-AR"/>
        </w:rPr>
        <w:t xml:space="preserve">  En consecuencia a lo mencionado, el efecto global es un enredo indeseable entre los módulos que necesitan los servicios</w:t>
      </w:r>
      <w:r w:rsidR="00855FDD">
        <w:rPr>
          <w:lang w:val="es-AR"/>
        </w:rPr>
        <w:t xml:space="preserve">  y el módulo que lo provee.</w:t>
      </w:r>
      <w:r w:rsidR="00E67074">
        <w:rPr>
          <w:lang w:val="es-AR"/>
        </w:rPr>
        <w:t xml:space="preserve"> </w:t>
      </w:r>
    </w:p>
    <w:p w:rsidR="004D36BB" w:rsidRDefault="00E846FE" w:rsidP="00796192">
      <w:pPr>
        <w:pStyle w:val="Prrafodelista"/>
        <w:rPr>
          <w:lang w:val="es-AR"/>
        </w:rPr>
      </w:pPr>
      <w:r w:rsidRPr="0031030E">
        <w:rPr>
          <w:sz w:val="22"/>
          <w:lang w:val="es-AR"/>
        </w:rPr>
        <w:t xml:space="preserve">A continuación se muestra un ejemplo que muestra como un sistema bancario implementa el </w:t>
      </w:r>
      <w:proofErr w:type="spellStart"/>
      <w:r w:rsidRPr="0031030E">
        <w:rPr>
          <w:sz w:val="22"/>
          <w:lang w:val="es-AR"/>
        </w:rPr>
        <w:t>logueo</w:t>
      </w:r>
      <w:proofErr w:type="spellEnd"/>
      <w:r w:rsidRPr="0031030E">
        <w:rPr>
          <w:sz w:val="22"/>
          <w:lang w:val="es-AR"/>
        </w:rPr>
        <w:t xml:space="preserve"> de la información utilizando las técnicas convencionales </w:t>
      </w:r>
      <w:r>
        <w:rPr>
          <w:lang w:val="es-AR"/>
        </w:rPr>
        <w:t>(</w:t>
      </w:r>
      <w:r w:rsidRPr="0031030E">
        <w:rPr>
          <w:sz w:val="22"/>
          <w:lang w:val="es-AR"/>
        </w:rPr>
        <w:t>Fig. II-1</w:t>
      </w:r>
      <w:r>
        <w:rPr>
          <w:lang w:val="es-AR"/>
        </w:rPr>
        <w:t>)</w:t>
      </w:r>
      <w:r w:rsidRPr="0031030E">
        <w:rPr>
          <w:sz w:val="22"/>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 xml:space="preserve">denota el </w:t>
      </w:r>
      <w:proofErr w:type="spellStart"/>
      <w:r w:rsidR="009D32C7">
        <w:rPr>
          <w:lang w:val="es-AR"/>
        </w:rPr>
        <w:t>acomplamiento</w:t>
      </w:r>
      <w:proofErr w:type="spellEnd"/>
      <w:r w:rsidR="009D32C7">
        <w:rPr>
          <w:lang w:val="es-AR"/>
        </w:rPr>
        <w:t xml:space="preserve"> de cada módulo. </w:t>
      </w:r>
      <w:r w:rsidR="001210C4">
        <w:rPr>
          <w:lang w:val="es-AR"/>
        </w:rPr>
        <w:t xml:space="preserve"> [</w:t>
      </w:r>
      <w:proofErr w:type="gramStart"/>
      <w:r w:rsidR="001210C4">
        <w:rPr>
          <w:lang w:val="es-AR"/>
        </w:rPr>
        <w:t>aspect</w:t>
      </w:r>
      <w:proofErr w:type="gramEnd"/>
      <w:r w:rsidR="001210C4">
        <w:rPr>
          <w:lang w:val="es-AR"/>
        </w:rPr>
        <w:t xml:space="preserve"> in </w:t>
      </w:r>
      <w:proofErr w:type="spellStart"/>
      <w:r w:rsidR="001210C4">
        <w:rPr>
          <w:lang w:val="es-AR"/>
        </w:rPr>
        <w:t>action</w:t>
      </w:r>
      <w:proofErr w:type="spellEnd"/>
      <w:r w:rsidR="001210C4">
        <w:rPr>
          <w:lang w:val="es-AR"/>
        </w:rPr>
        <w:t>]</w:t>
      </w:r>
    </w:p>
    <w:p w:rsidR="00895855" w:rsidRDefault="00895855" w:rsidP="00796192">
      <w:pPr>
        <w:pStyle w:val="Prrafodelista"/>
        <w:rPr>
          <w:lang w:val="es-AR"/>
        </w:rPr>
      </w:pPr>
    </w:p>
    <w:p w:rsidR="00BC009A" w:rsidRPr="00AC3345" w:rsidRDefault="00776D3D" w:rsidP="00796192">
      <w:pPr>
        <w:pStyle w:val="Prrafodelista"/>
        <w:rPr>
          <w:rFonts w:ascii="Times New Roman" w:hAnsi="Times New Roman" w:cs="Times New Roman"/>
          <w:lang w:val="es-AR"/>
        </w:rPr>
      </w:pPr>
      <w:r w:rsidRPr="00AC3345">
        <w:rPr>
          <w:rFonts w:ascii="Times New Roman" w:hAnsi="Times New Roman" w:cs="Times New Roman"/>
          <w:noProof/>
        </w:rPr>
        <w:lastRenderedPageBreak/>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1210C4">
        <w:rPr>
          <w:lang w:val="es-AR"/>
        </w:rPr>
        <w:t>concerns</w:t>
      </w:r>
      <w:proofErr w:type="gramStart"/>
      <w:r w:rsidR="001210C4">
        <w:rPr>
          <w:lang w:val="es-AR"/>
        </w:rPr>
        <w:t>.[</w:t>
      </w:r>
      <w:proofErr w:type="spellStart"/>
      <w:proofErr w:type="gramEnd"/>
      <w:r w:rsidR="001210C4">
        <w:rPr>
          <w:lang w:val="es-AR"/>
        </w:rPr>
        <w:t>suitability</w:t>
      </w:r>
      <w:proofErr w:type="spellEnd"/>
      <w:r w:rsidR="001210C4">
        <w:rPr>
          <w:lang w:val="es-AR"/>
        </w:rPr>
        <w:t>]</w:t>
      </w:r>
    </w:p>
    <w:p w:rsidR="00D51E86" w:rsidRDefault="00D51E86" w:rsidP="00AC3345">
      <w:pPr>
        <w:pStyle w:val="Ttulo2"/>
        <w:rPr>
          <w:lang w:val="es-AR"/>
        </w:rPr>
      </w:pPr>
      <w:r w:rsidRPr="00D51E86">
        <w:rPr>
          <w:lang w:val="es-AR"/>
        </w:rPr>
        <w:t xml:space="preserve">Síntomas de falta de </w:t>
      </w:r>
      <w:proofErr w:type="spellStart"/>
      <w:r w:rsidRPr="00D51E86">
        <w:rPr>
          <w:lang w:val="es-AR"/>
        </w:rPr>
        <w:t>modularización</w:t>
      </w:r>
      <w:proofErr w:type="spellEnd"/>
      <w:r w:rsidRPr="00D51E86">
        <w:rPr>
          <w:lang w:val="es-AR"/>
        </w:rPr>
        <w:t xml:space="preserve"> de crosscutting </w:t>
      </w:r>
      <w:proofErr w:type="spellStart"/>
      <w:r w:rsidRPr="00D51E86">
        <w:rPr>
          <w:lang w:val="es-AR"/>
        </w:rPr>
        <w:t>concers</w:t>
      </w:r>
      <w:proofErr w:type="spellEnd"/>
    </w:p>
    <w:p w:rsidR="00D51E86" w:rsidRDefault="00D51E86" w:rsidP="0079619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w:t>
      </w:r>
    </w:p>
    <w:p w:rsidR="00EF7B71" w:rsidRDefault="00EF7B71" w:rsidP="00796192">
      <w:pPr>
        <w:pStyle w:val="Prrafodelista"/>
        <w:rPr>
          <w:lang w:val="es-AR"/>
        </w:rPr>
      </w:pPr>
    </w:p>
    <w:p w:rsidR="00E013D4" w:rsidRDefault="00EF7B71" w:rsidP="00796192">
      <w:pPr>
        <w:pStyle w:val="Prrafodelista"/>
        <w:rPr>
          <w:color w:val="31849B"/>
          <w:sz w:val="20"/>
          <w:szCs w:val="20"/>
          <w:lang w:val="es-ES_tradnl"/>
        </w:rPr>
      </w:pPr>
      <w:proofErr w:type="spellStart"/>
      <w:r>
        <w:rPr>
          <w:lang w:val="es-AR"/>
        </w:rPr>
        <w:t>Code</w:t>
      </w:r>
      <w:proofErr w:type="spellEnd"/>
      <w:r>
        <w:rPr>
          <w:lang w:val="es-AR"/>
        </w:rPr>
        <w:t xml:space="preserve"> </w:t>
      </w:r>
      <w:proofErr w:type="spellStart"/>
      <w:r>
        <w:rPr>
          <w:lang w:val="es-AR"/>
        </w:rPr>
        <w:t>scattering</w:t>
      </w:r>
      <w:proofErr w:type="spellEnd"/>
      <w:r>
        <w:rPr>
          <w:lang w:val="es-AR"/>
        </w:rPr>
        <w:t xml:space="preserve"> y </w:t>
      </w:r>
      <w:proofErr w:type="spellStart"/>
      <w:r>
        <w:rPr>
          <w:lang w:val="es-AR"/>
        </w:rPr>
        <w:t>code</w:t>
      </w:r>
      <w:proofErr w:type="spellEnd"/>
      <w:r>
        <w:rPr>
          <w:lang w:val="es-AR"/>
        </w:rPr>
        <w:t xml:space="preserve"> </w:t>
      </w:r>
      <w:proofErr w:type="spellStart"/>
      <w:r>
        <w:rPr>
          <w:lang w:val="es-AR"/>
        </w:rPr>
        <w:t>tangling</w:t>
      </w:r>
      <w:proofErr w:type="spellEnd"/>
      <w:r>
        <w:rPr>
          <w:lang w:val="es-AR"/>
        </w:rPr>
        <w:t xml:space="preserve"> y como se soluciona con AOP, se define esto y se intenta solucionar con lo mismo. Decir algo bien general</w:t>
      </w:r>
      <w:r w:rsidR="005440F8">
        <w:rPr>
          <w:lang w:val="es-AR"/>
        </w:rPr>
        <w:t xml:space="preserve">, en la próxima sección ponemos el título </w:t>
      </w:r>
      <w:r w:rsidR="005440F8">
        <w:rPr>
          <w:lang w:val="es-ES_tradnl"/>
        </w:rPr>
        <w:t>Conceptos de AOP</w:t>
      </w:r>
    </w:p>
    <w:p w:rsidR="00E013D4" w:rsidRDefault="00E013D4" w:rsidP="00E013D4">
      <w:pPr>
        <w:pStyle w:val="Ttulo2"/>
        <w:rPr>
          <w:lang w:val="es-ES_tradnl"/>
        </w:rPr>
      </w:pPr>
      <w:r>
        <w:rPr>
          <w:lang w:val="es-ES_tradnl"/>
        </w:rPr>
        <w:t>Conceptos de AOP</w:t>
      </w:r>
    </w:p>
    <w:p w:rsidR="00E013D4" w:rsidRPr="00E013D4" w:rsidRDefault="00E013D4" w:rsidP="00E013D4">
      <w:pPr>
        <w:pStyle w:val="Ttulo2"/>
        <w:rPr>
          <w:color w:val="31849B"/>
          <w:sz w:val="20"/>
          <w:szCs w:val="20"/>
          <w:lang w:val="es-ES_tradnl"/>
        </w:rPr>
      </w:pPr>
      <w:r>
        <w:rPr>
          <w:lang w:val="es-ES_tradnl"/>
        </w:rPr>
        <w:t>Migración de Sistema OO a OA (aspect mining y aspect refactoring)</w:t>
      </w:r>
    </w:p>
    <w:sectPr w:rsidR="00E013D4" w:rsidRPr="00E013D4"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14DBC"/>
    <w:rsid w:val="000158F0"/>
    <w:rsid w:val="000165FA"/>
    <w:rsid w:val="000226CE"/>
    <w:rsid w:val="00031945"/>
    <w:rsid w:val="000758FA"/>
    <w:rsid w:val="0008164D"/>
    <w:rsid w:val="000D1329"/>
    <w:rsid w:val="00100078"/>
    <w:rsid w:val="001072A5"/>
    <w:rsid w:val="001210C4"/>
    <w:rsid w:val="00126605"/>
    <w:rsid w:val="001305A2"/>
    <w:rsid w:val="0019336E"/>
    <w:rsid w:val="001A5E81"/>
    <w:rsid w:val="001D420F"/>
    <w:rsid w:val="001D49BC"/>
    <w:rsid w:val="001D7FAB"/>
    <w:rsid w:val="00213D3B"/>
    <w:rsid w:val="0027395D"/>
    <w:rsid w:val="002B6B93"/>
    <w:rsid w:val="0031030E"/>
    <w:rsid w:val="00343007"/>
    <w:rsid w:val="003573AD"/>
    <w:rsid w:val="003731E3"/>
    <w:rsid w:val="00381CA2"/>
    <w:rsid w:val="003A3721"/>
    <w:rsid w:val="003D13E8"/>
    <w:rsid w:val="00400AAD"/>
    <w:rsid w:val="00444CBC"/>
    <w:rsid w:val="00446C73"/>
    <w:rsid w:val="004569BE"/>
    <w:rsid w:val="004B5230"/>
    <w:rsid w:val="004D36BB"/>
    <w:rsid w:val="0050505D"/>
    <w:rsid w:val="00526163"/>
    <w:rsid w:val="005300EE"/>
    <w:rsid w:val="00535C80"/>
    <w:rsid w:val="005376D5"/>
    <w:rsid w:val="005440F8"/>
    <w:rsid w:val="00565F19"/>
    <w:rsid w:val="0059148B"/>
    <w:rsid w:val="006127AD"/>
    <w:rsid w:val="00634EF2"/>
    <w:rsid w:val="006512FF"/>
    <w:rsid w:val="00686E0E"/>
    <w:rsid w:val="006A2FB0"/>
    <w:rsid w:val="006A63DC"/>
    <w:rsid w:val="006E0778"/>
    <w:rsid w:val="00737079"/>
    <w:rsid w:val="00776D3D"/>
    <w:rsid w:val="007929F7"/>
    <w:rsid w:val="00796192"/>
    <w:rsid w:val="007A5394"/>
    <w:rsid w:val="007B5699"/>
    <w:rsid w:val="007D2ABD"/>
    <w:rsid w:val="00805B7E"/>
    <w:rsid w:val="00811019"/>
    <w:rsid w:val="0084405B"/>
    <w:rsid w:val="00855FDD"/>
    <w:rsid w:val="0087153F"/>
    <w:rsid w:val="008767C5"/>
    <w:rsid w:val="00895855"/>
    <w:rsid w:val="00896F8C"/>
    <w:rsid w:val="008F41EF"/>
    <w:rsid w:val="009212DE"/>
    <w:rsid w:val="00923A99"/>
    <w:rsid w:val="009B24F1"/>
    <w:rsid w:val="009D1C4B"/>
    <w:rsid w:val="009D32C7"/>
    <w:rsid w:val="00A315AF"/>
    <w:rsid w:val="00A379CB"/>
    <w:rsid w:val="00A50E0B"/>
    <w:rsid w:val="00A62003"/>
    <w:rsid w:val="00AB4E2A"/>
    <w:rsid w:val="00AB6B91"/>
    <w:rsid w:val="00AC3345"/>
    <w:rsid w:val="00B852B2"/>
    <w:rsid w:val="00B95AB5"/>
    <w:rsid w:val="00BA4FE5"/>
    <w:rsid w:val="00BB02EA"/>
    <w:rsid w:val="00BC009A"/>
    <w:rsid w:val="00BC2F8F"/>
    <w:rsid w:val="00BD5C5E"/>
    <w:rsid w:val="00C20F78"/>
    <w:rsid w:val="00C40A20"/>
    <w:rsid w:val="00C7074B"/>
    <w:rsid w:val="00CA45D8"/>
    <w:rsid w:val="00CC2D10"/>
    <w:rsid w:val="00D12C81"/>
    <w:rsid w:val="00D36FE2"/>
    <w:rsid w:val="00D51E86"/>
    <w:rsid w:val="00D52AAD"/>
    <w:rsid w:val="00D75087"/>
    <w:rsid w:val="00D83498"/>
    <w:rsid w:val="00D9778A"/>
    <w:rsid w:val="00DC0DC3"/>
    <w:rsid w:val="00E013D4"/>
    <w:rsid w:val="00E27FEB"/>
    <w:rsid w:val="00E448BD"/>
    <w:rsid w:val="00E67074"/>
    <w:rsid w:val="00E711EB"/>
    <w:rsid w:val="00E846FE"/>
    <w:rsid w:val="00EF7B71"/>
    <w:rsid w:val="00F00E28"/>
    <w:rsid w:val="00F030CF"/>
    <w:rsid w:val="00F3028D"/>
    <w:rsid w:val="00F627F0"/>
    <w:rsid w:val="00F71BC5"/>
    <w:rsid w:val="00F7505C"/>
    <w:rsid w:val="00F937AF"/>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686E0E"/>
    <w:pPr>
      <w:keepNext/>
      <w:keepLines/>
      <w:spacing w:before="240" w:after="240"/>
      <w:ind w:left="36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686E0E"/>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Pages>
  <Words>1185</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101</cp:revision>
  <dcterms:created xsi:type="dcterms:W3CDTF">2009-07-23T19:39:00Z</dcterms:created>
  <dcterms:modified xsi:type="dcterms:W3CDTF">2009-07-28T19:26:00Z</dcterms:modified>
</cp:coreProperties>
</file>