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INSTITUTO SUPERIOR DE CIÊNCIAS E TECNOLOGIAS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DEPARTAMENTO DE ENGENHARIA E TECNOLOGIA (DET)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CURSO DE LINCENCIATURA EM ENGENHARIA INFORMÁTICA</w:t>
      </w:r>
    </w:p>
    <w:p>
      <w:pPr>
        <w:jc w:val="center"/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APLICAÇÕES WEB (AW)</w:t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Desenvolvimento de um Sistema web para marcação de consultas e Exames da Clínica XPTO</w:t>
      </w:r>
    </w:p>
    <w:p/>
    <w:p/>
    <w:p/>
    <w:p>
      <w:pPr>
        <w:ind w:left="1260" w:leftChars="0" w:firstLine="420" w:firstLineChars="0"/>
        <w:rPr>
          <w:b/>
          <w:bCs/>
        </w:rPr>
      </w:pPr>
      <w:r>
        <w:rPr>
          <w:b/>
          <w:bCs/>
        </w:rPr>
        <w:t xml:space="preserve">Luciano Cambinga Alfredo </w:t>
      </w:r>
      <w:r>
        <w:rPr>
          <w:b/>
          <w:bCs/>
        </w:rPr>
        <w:t xml:space="preserve">- </w:t>
      </w:r>
      <w:r>
        <w:rPr>
          <w:rFonts w:hint="default"/>
          <w:b/>
          <w:bCs/>
        </w:rPr>
        <w:t>20221102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right"/>
        <w:rPr>
          <w:b/>
          <w:bCs/>
        </w:rPr>
      </w:pPr>
    </w:p>
    <w:p>
      <w:pPr>
        <w:ind w:left="5460" w:leftChars="0" w:firstLine="420" w:firstLineChars="0"/>
        <w:jc w:val="both"/>
        <w:rPr>
          <w:b/>
          <w:bCs/>
        </w:rPr>
      </w:pPr>
      <w:r>
        <w:rPr>
          <w:b/>
          <w:bCs/>
        </w:rPr>
        <w:t>Professor</w:t>
      </w:r>
    </w:p>
    <w:p>
      <w:pPr>
        <w:jc w:val="right"/>
        <w:rPr>
          <w:b/>
          <w:bCs/>
        </w:rPr>
      </w:pPr>
    </w:p>
    <w:p>
      <w:pPr>
        <w:ind w:left="4200" w:leftChars="0" w:firstLine="420" w:firstLineChars="0"/>
        <w:jc w:val="center"/>
        <w:rPr>
          <w:b/>
          <w:bCs/>
        </w:rPr>
      </w:pPr>
      <w:r>
        <w:rPr>
          <w:b/>
          <w:bCs/>
        </w:rPr>
        <w:t>Daniel Sofrimento</w:t>
      </w:r>
    </w:p>
    <w:p>
      <w:pPr>
        <w:ind w:left="4200" w:leftChars="0" w:firstLine="420" w:firstLineChars="0"/>
        <w:jc w:val="center"/>
        <w:rPr>
          <w:b/>
          <w:bCs/>
        </w:rPr>
      </w:pPr>
    </w:p>
    <w:p>
      <w:pPr>
        <w:ind w:left="4200" w:leftChars="0" w:firstLine="420" w:firstLineChars="0"/>
        <w:jc w:val="center"/>
      </w:pPr>
    </w:p>
    <w:p>
      <w:pPr>
        <w:ind w:left="4200" w:leftChars="0" w:firstLine="420" w:firstLineChars="0"/>
        <w:jc w:val="both"/>
        <w:sectPr>
          <w:pgSz w:w="11906" w:h="16838"/>
          <w:pgMar w:top="1440" w:right="1800" w:bottom="1440" w:left="1800" w:header="720" w:footer="720" w:gutter="0"/>
          <w:pgBorders w:display="firstPage">
            <w:top w:val="single" w:color="F7BC07" w:sz="12" w:space="1"/>
            <w:left w:val="single" w:color="F7BC07" w:sz="12" w:space="4"/>
            <w:bottom w:val="single" w:color="F7BC07" w:sz="12" w:space="1"/>
            <w:right w:val="single" w:color="F7BC07" w:sz="12" w:space="4"/>
          </w:pgBorders>
          <w:cols w:space="720" w:num="1"/>
          <w:docGrid w:linePitch="360" w:charSpace="0"/>
        </w:sectPr>
      </w:pPr>
    </w:p>
    <w:p/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>
      <w:pPr>
        <w:rPr>
          <w:rFonts w:asciiTheme="minorAscii"/>
          <w:sz w:val="24"/>
          <w:szCs w:val="24"/>
        </w:rPr>
      </w:pPr>
    </w:p>
    <w:p>
      <w:pPr>
        <w:pStyle w:val="6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TOC \o "1-3" \h \u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_Toc1027175792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hint="default" w:asciiTheme="minorAscii" w:hAnsiTheme="majorEastAsia" w:eastAsiaTheme="majorEastAsia" w:cstheme="majorEastAsia"/>
          <w:bCs/>
          <w:sz w:val="24"/>
          <w:szCs w:val="24"/>
        </w:rPr>
        <w:t xml:space="preserve">1.1 </w:t>
      </w:r>
      <w:r>
        <w:rPr>
          <w:rFonts w:hint="eastAsia" w:asciiTheme="minorAscii" w:hAnsiTheme="majorEastAsia" w:eastAsiaTheme="majorEastAsia" w:cstheme="majorEastAsia"/>
          <w:bCs/>
          <w:sz w:val="24"/>
          <w:szCs w:val="24"/>
        </w:rPr>
        <w:t>Introdução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_Toc1027175792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1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6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_Toc62254572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1.2 Visão Geral do Sistema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_Toc62254572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2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6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_Toc803637039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2. Perfis de Utilizadores e Funcionalidades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_Toc803637039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2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11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_Toc1557236921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2.1 Utentes Anónimos (Não Registados)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_Toc1557236921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2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11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_Toc1217125331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2.2 Utentes Registados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_Toc1217125331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2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11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_Toc36444241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2.3 Administrativos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_Toc36444241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2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11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_Toc1471428261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2.4 Administrador da Aplicação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_Toc1471428261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2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6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_Toc1452984615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3. Fluxo de Estados dos Pedidos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_Toc1452984615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3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6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_Toc1264448183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hint="eastAsia" w:asciiTheme="minorAscii" w:hAnsiTheme="majorEastAsia" w:eastAsiaTheme="majorEastAsia" w:cstheme="majorEastAsia"/>
          <w:sz w:val="24"/>
          <w:szCs w:val="24"/>
        </w:rPr>
        <w:t>4. Modelo de Dados Principal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_Toc1264448183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3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8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_Toc214945269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Entidades Principais: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_Toc214945269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3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6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_Toc170605429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5. Requisitos Funcionais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_Toc170605429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4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8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_Toc1952750135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bCs/>
          <w:sz w:val="24"/>
          <w:szCs w:val="24"/>
        </w:rPr>
        <w:t>Para Utentes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_Toc1952750135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4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8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_Toc214727225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Para Administrativos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_Toc214727225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4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8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_Toc1679211856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Para Administradores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_Toc1679211856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4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6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_Toc911260193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6. Requisitos Não-Funcionais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_Toc911260193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5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6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_Toc882940618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7. Casos de Uso Principais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_Toc882940618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5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11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_Toc935922223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bCs/>
          <w:sz w:val="24"/>
          <w:szCs w:val="24"/>
        </w:rPr>
        <w:t>Diagrama de Classes Principal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_Toc935922223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5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end"/>
      </w:r>
    </w:p>
    <w:p>
      <w:pPr>
        <w:rPr>
          <w:rFonts w:asciiTheme="minorAscii"/>
          <w:sz w:val="24"/>
          <w:szCs w:val="24"/>
        </w:rPr>
      </w:pPr>
    </w:p>
    <w:p>
      <w:pPr>
        <w:rPr>
          <w:rFonts w:asciiTheme="minorAscii"/>
          <w:sz w:val="24"/>
          <w:szCs w:val="24"/>
        </w:rPr>
      </w:pPr>
    </w:p>
    <w:p>
      <w:pPr>
        <w:rPr>
          <w:rFonts w:asciiTheme="minorAscii"/>
          <w:sz w:val="24"/>
          <w:szCs w:val="24"/>
        </w:rPr>
      </w:pPr>
    </w:p>
    <w:p>
      <w:pPr>
        <w:rPr>
          <w:rFonts w:asciiTheme="minorAscii"/>
          <w:sz w:val="24"/>
          <w:szCs w:val="24"/>
        </w:rPr>
      </w:pPr>
    </w:p>
    <w:p>
      <w:pPr>
        <w:rPr>
          <w:rFonts w:asciiTheme="minorAscii"/>
          <w:sz w:val="24"/>
          <w:szCs w:val="24"/>
        </w:rPr>
      </w:pPr>
    </w:p>
    <w:p>
      <w:pPr>
        <w:rPr>
          <w:rFonts w:asciiTheme="minorAscii"/>
          <w:sz w:val="24"/>
          <w:szCs w:val="24"/>
        </w:rPr>
      </w:pPr>
    </w:p>
    <w:p>
      <w:pPr>
        <w:rPr>
          <w:rFonts w:asciiTheme="minorAscii"/>
          <w:sz w:val="24"/>
          <w:szCs w:val="24"/>
        </w:rPr>
      </w:pPr>
    </w:p>
    <w:p>
      <w:pPr>
        <w:rPr>
          <w:rFonts w:asciiTheme="minorAscii"/>
          <w:sz w:val="24"/>
          <w:szCs w:val="24"/>
        </w:rPr>
      </w:pPr>
    </w:p>
    <w:p>
      <w:pPr>
        <w:rPr>
          <w:rFonts w:asciiTheme="minorAscii"/>
          <w:sz w:val="24"/>
          <w:szCs w:val="24"/>
        </w:rPr>
      </w:pPr>
    </w:p>
    <w:p>
      <w:pPr>
        <w:rPr>
          <w:rFonts w:asciiTheme="minorAscii"/>
          <w:sz w:val="24"/>
          <w:szCs w:val="24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17" w:name="_GoBack"/>
      <w:bookmarkEnd w:id="17"/>
    </w:p>
    <w:p/>
    <w:p/>
    <w:p/>
    <w:p/>
    <w:p/>
    <w:p/>
    <w:p/>
    <w:p/>
    <w:p/>
    <w:p/>
    <w:p/>
    <w:p/>
    <w:p/>
    <w:p/>
    <w:p/>
    <w:p/>
    <w:p/>
    <w:p/>
    <w:p/>
    <w:p/>
    <w:p>
      <w:pPr>
        <w:sectPr>
          <w:footerReference r:id="rId3" w:type="default"/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/>
    <w:p/>
    <w:p/>
    <w:p>
      <w:pPr>
        <w:outlineLvl w:val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bookmarkStart w:id="0" w:name="_Toc1027175792"/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</w:rPr>
        <w:t xml:space="preserve">1.1 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Introdução</w:t>
      </w:r>
      <w:bookmarkEnd w:id="0"/>
    </w:p>
    <w:p/>
    <w:p>
      <w:pPr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O </w:t>
      </w:r>
      <w:r>
        <w:rPr>
          <w:rFonts w:asciiTheme="minorAscii"/>
          <w:sz w:val="24"/>
          <w:szCs w:val="24"/>
        </w:rPr>
        <w:t xml:space="preserve">Presente Relatório serve-se da cadeira de Aplicações Web. Neste projeto desenvolvemos uma Aplicação web para a clínica XPTO, basicamente o projeto consiste no desenvolvimento de uma aplicação de marcação de consultas e exames da clínica XPTO. No quesito técnico este projeto alberga tecnologias e metodologias modernas de desenvolvimento web, como API Webs com c# e SPA(Single Page Aplication) com o Angular.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both"/>
        <w:rPr>
          <w:rFonts w:asciiTheme="minorAscii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both"/>
        <w:outlineLvl w:val="0"/>
        <w:rPr>
          <w:rFonts w:asciiTheme="minorAscii"/>
          <w:sz w:val="24"/>
          <w:szCs w:val="24"/>
        </w:rPr>
      </w:pPr>
      <w:bookmarkStart w:id="1" w:name="_Toc62254572"/>
      <w:r>
        <w:rPr>
          <w:rFonts w:asciiTheme="minorAscii"/>
          <w:sz w:val="24"/>
          <w:szCs w:val="24"/>
        </w:rPr>
        <w:t>1.2 Visão Geral do Sistema</w:t>
      </w:r>
      <w:bookmarkEnd w:id="1"/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O sistema proposto é uma aplicação web para gestão de pedidos de marcação de consultas e exames médicos com quatro perfis de utilizadores distintos, permitindo desde solicitações anónimas até a gestão completa por parte da clínica.</w:t>
      </w:r>
    </w:p>
    <w:p>
      <w:pPr>
        <w:pStyle w:val="2"/>
        <w:keepNext w:val="0"/>
        <w:keepLines w:val="0"/>
        <w:widowControl/>
        <w:suppressLineNumbers w:val="0"/>
        <w:jc w:val="both"/>
        <w:outlineLvl w:val="0"/>
        <w:rPr>
          <w:rFonts w:asciiTheme="minorAscii"/>
          <w:sz w:val="24"/>
          <w:szCs w:val="24"/>
        </w:rPr>
      </w:pPr>
      <w:bookmarkStart w:id="2" w:name="_Toc803637039"/>
      <w:r>
        <w:rPr>
          <w:rFonts w:asciiTheme="minorAscii"/>
          <w:sz w:val="24"/>
          <w:szCs w:val="24"/>
        </w:rPr>
        <w:t>2. Perfis de Utilizadores e Funcionalidades</w:t>
      </w:r>
      <w:bookmarkEnd w:id="2"/>
    </w:p>
    <w:p>
      <w:pPr>
        <w:pStyle w:val="3"/>
        <w:keepNext w:val="0"/>
        <w:keepLines w:val="0"/>
        <w:widowControl/>
        <w:suppressLineNumbers w:val="0"/>
        <w:jc w:val="both"/>
        <w:outlineLvl w:val="1"/>
        <w:rPr>
          <w:rFonts w:asciiTheme="minorAscii"/>
          <w:sz w:val="24"/>
          <w:szCs w:val="24"/>
        </w:rPr>
      </w:pPr>
      <w:bookmarkStart w:id="3" w:name="_Toc1557236921"/>
      <w:r>
        <w:rPr>
          <w:rFonts w:asciiTheme="minorAscii"/>
          <w:sz w:val="24"/>
          <w:szCs w:val="24"/>
        </w:rPr>
        <w:t>2.1 Utentes Anónimos (Não Registados)</w:t>
      </w:r>
      <w:bookmarkEnd w:id="3"/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asciiTheme="minorAscii"/>
          <w:sz w:val="24"/>
          <w:szCs w:val="24"/>
        </w:rPr>
      </w:pPr>
      <w:r>
        <w:rPr>
          <w:rStyle w:val="14"/>
          <w:rFonts w:asciiTheme="minorAscii"/>
          <w:sz w:val="24"/>
          <w:szCs w:val="24"/>
        </w:rPr>
        <w:t>Funcionalidades</w:t>
      </w:r>
      <w:r>
        <w:rPr>
          <w:rFonts w:asciiTheme="minorAscii"/>
          <w:sz w:val="24"/>
          <w:szCs w:val="24"/>
        </w:rPr>
        <w:t>: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Preencher formulário de pedido sem registo prévio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Inserir dados pessoais completos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Adicionar múltiplos atos clínicos (como um carrinho de compras)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Solicitar intervalo de datas e horários preferenciais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Opção de se tornar utente registado após marcação efetivada</w:t>
      </w:r>
    </w:p>
    <w:p>
      <w:pPr>
        <w:pStyle w:val="3"/>
        <w:keepNext w:val="0"/>
        <w:keepLines w:val="0"/>
        <w:widowControl/>
        <w:suppressLineNumbers w:val="0"/>
        <w:jc w:val="both"/>
        <w:outlineLvl w:val="1"/>
        <w:rPr>
          <w:rFonts w:asciiTheme="minorAscii"/>
          <w:sz w:val="24"/>
          <w:szCs w:val="24"/>
        </w:rPr>
      </w:pPr>
      <w:bookmarkStart w:id="4" w:name="_Toc1217125331"/>
      <w:r>
        <w:rPr>
          <w:rFonts w:asciiTheme="minorAscii"/>
          <w:sz w:val="24"/>
          <w:szCs w:val="24"/>
        </w:rPr>
        <w:t>2.2 Utentes Registados</w:t>
      </w:r>
      <w:bookmarkEnd w:id="4"/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asciiTheme="minorAscii"/>
          <w:sz w:val="24"/>
          <w:szCs w:val="24"/>
        </w:rPr>
      </w:pPr>
      <w:r>
        <w:rPr>
          <w:rStyle w:val="14"/>
          <w:rFonts w:asciiTheme="minorAscii"/>
          <w:sz w:val="24"/>
          <w:szCs w:val="24"/>
        </w:rPr>
        <w:t>Funcionalidades</w:t>
      </w:r>
      <w:r>
        <w:rPr>
          <w:rFonts w:asciiTheme="minorAscii"/>
          <w:sz w:val="24"/>
          <w:szCs w:val="24"/>
        </w:rPr>
        <w:t>: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Formulário simplificado (dados pessoais já conhecidos)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Gestão de atos clínicos solicitados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Consulta e pesquisa do histórico de pedidos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Exportação de marcações para PDF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Edição de dados pessoais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asciiTheme="minorAscii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jc w:val="both"/>
        <w:outlineLvl w:val="1"/>
        <w:rPr>
          <w:rFonts w:asciiTheme="minorAscii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jc w:val="both"/>
        <w:outlineLvl w:val="1"/>
        <w:rPr>
          <w:rFonts w:asciiTheme="minorAscii"/>
          <w:sz w:val="24"/>
          <w:szCs w:val="24"/>
        </w:rPr>
      </w:pPr>
      <w:bookmarkStart w:id="5" w:name="_Toc36444241"/>
      <w:r>
        <w:rPr>
          <w:rFonts w:asciiTheme="minorAscii"/>
          <w:sz w:val="24"/>
          <w:szCs w:val="24"/>
        </w:rPr>
        <w:t>2.3 Administrativos</w:t>
      </w:r>
      <w:bookmarkEnd w:id="5"/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asciiTheme="minorAscii"/>
          <w:sz w:val="24"/>
          <w:szCs w:val="24"/>
        </w:rPr>
      </w:pPr>
      <w:r>
        <w:rPr>
          <w:rStyle w:val="14"/>
          <w:rFonts w:asciiTheme="minorAscii"/>
          <w:sz w:val="24"/>
          <w:szCs w:val="24"/>
        </w:rPr>
        <w:t>Funcionalidades</w:t>
      </w:r>
      <w:r>
        <w:rPr>
          <w:rFonts w:asciiTheme="minorAscii"/>
          <w:sz w:val="24"/>
          <w:szCs w:val="24"/>
        </w:rPr>
        <w:t>:</w:t>
      </w: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Pesquisa e consulta de pedidos de todos os utentes</w:t>
      </w: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Alteração de estado dos pedidos (Pedido → Agendado)</w:t>
      </w: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Confirmação de marcações</w:t>
      </w: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Envio automático de emails com detalhes da marcação</w:t>
      </w:r>
    </w:p>
    <w:p>
      <w:pPr>
        <w:pStyle w:val="3"/>
        <w:keepNext w:val="0"/>
        <w:keepLines w:val="0"/>
        <w:widowControl/>
        <w:suppressLineNumbers w:val="0"/>
        <w:jc w:val="both"/>
        <w:outlineLvl w:val="1"/>
        <w:rPr>
          <w:rFonts w:asciiTheme="minorAscii"/>
          <w:sz w:val="24"/>
          <w:szCs w:val="24"/>
        </w:rPr>
      </w:pPr>
      <w:bookmarkStart w:id="6" w:name="_Toc1471428261"/>
    </w:p>
    <w:p>
      <w:pPr>
        <w:pStyle w:val="3"/>
        <w:keepNext w:val="0"/>
        <w:keepLines w:val="0"/>
        <w:widowControl/>
        <w:suppressLineNumbers w:val="0"/>
        <w:jc w:val="both"/>
        <w:outlineLvl w:val="1"/>
        <w:rPr>
          <w:rFonts w:asciiTheme="minorAscii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jc w:val="both"/>
        <w:outlineLvl w:val="1"/>
        <w:rPr>
          <w:rFonts w:asciiTheme="minorAscii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jc w:val="both"/>
        <w:outlineLvl w:val="1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2.4 Administrador da Aplicação</w:t>
      </w:r>
      <w:bookmarkEnd w:id="6"/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asciiTheme="minorAscii"/>
          <w:sz w:val="24"/>
          <w:szCs w:val="24"/>
        </w:rPr>
      </w:pPr>
      <w:r>
        <w:rPr>
          <w:rStyle w:val="14"/>
          <w:rFonts w:asciiTheme="minorAscii"/>
          <w:sz w:val="24"/>
          <w:szCs w:val="24"/>
        </w:rPr>
        <w:t>Funcionalidades</w:t>
      </w:r>
      <w:r>
        <w:rPr>
          <w:rFonts w:asciiTheme="minorAscii"/>
          <w:sz w:val="24"/>
          <w:szCs w:val="24"/>
        </w:rPr>
        <w:t>:</w:t>
      </w:r>
    </w:p>
    <w:p>
      <w:pPr>
        <w:pStyle w:val="1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Gestão de utilizadores (criação de contas)</w:t>
      </w:r>
    </w:p>
    <w:p>
      <w:pPr>
        <w:pStyle w:val="1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Atribuição de perfis (Utente Registado, Administrativo)</w:t>
      </w:r>
    </w:p>
    <w:p>
      <w:pPr>
        <w:pStyle w:val="1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Administração geral do sistema</w:t>
      </w:r>
    </w:p>
    <w:p>
      <w:pPr>
        <w:pStyle w:val="2"/>
        <w:keepNext w:val="0"/>
        <w:keepLines w:val="0"/>
        <w:widowControl/>
        <w:suppressLineNumbers w:val="0"/>
        <w:outlineLvl w:val="0"/>
        <w:rPr>
          <w:rFonts w:hint="eastAsia" w:asciiTheme="minorAscii" w:hAnsiTheme="minorEastAsia" w:eastAsiaTheme="minorEastAsia" w:cstheme="minorEastAsia"/>
          <w:sz w:val="28"/>
          <w:szCs w:val="28"/>
        </w:rPr>
      </w:pPr>
      <w:bookmarkStart w:id="7" w:name="_Toc1452984615"/>
      <w:r>
        <w:rPr>
          <w:rFonts w:hint="eastAsia" w:asciiTheme="minorAscii" w:hAnsiTheme="minorEastAsia" w:eastAsiaTheme="minorEastAsia" w:cstheme="minorEastAsia"/>
          <w:sz w:val="32"/>
          <w:szCs w:val="32"/>
        </w:rPr>
        <w:t>3</w:t>
      </w:r>
      <w:r>
        <w:rPr>
          <w:rFonts w:hint="eastAsia" w:asciiTheme="minorAscii" w:hAnsiTheme="minorEastAsia" w:eastAsiaTheme="minorEastAsia" w:cstheme="minorEastAsia"/>
          <w:sz w:val="28"/>
          <w:szCs w:val="28"/>
        </w:rPr>
        <w:t>. Fluxo de Estados dos Pedidos</w:t>
      </w:r>
      <w:bookmarkEnd w:id="7"/>
    </w:p>
    <w:p>
      <w:pPr>
        <w:jc w:val="both"/>
        <w:rPr>
          <w:b/>
          <w:bCs/>
        </w:rPr>
      </w:pPr>
      <w:r>
        <w:rPr>
          <w:rFonts w:hint="default" w:asciiTheme="minorAscii"/>
          <w:b/>
          <w:bCs/>
          <w:sz w:val="28"/>
          <w:szCs w:val="28"/>
        </w:rPr>
        <w:t>(Pedido)→ (Agendado) → (Realizado)</w:t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14"/>
        </w:rPr>
        <w:t>Pedido</w:t>
      </w:r>
      <w:r>
        <w:t>: Estado inicial quando criado pelo utente</w:t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14"/>
        </w:rPr>
        <w:t>Agendado</w:t>
      </w:r>
      <w:r>
        <w:t>: Quando confirmado por um administrativo com data/horário definidos</w:t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14"/>
        </w:rPr>
        <w:t>Realizado</w:t>
      </w:r>
      <w:r>
        <w:t>: Após a consulta/exame ser concretizado</w:t>
      </w:r>
    </w:p>
    <w:p>
      <w:pPr>
        <w:jc w:val="both"/>
        <w:rPr>
          <w:rFonts w:hint="default" w:asciiTheme="minorAscii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outlineLvl w:val="0"/>
        <w:rPr>
          <w:rFonts w:hint="eastAsia" w:asciiTheme="minorAscii" w:hAnsiTheme="majorEastAsia" w:eastAsiaTheme="majorEastAsia" w:cstheme="majorEastAsia"/>
          <w:sz w:val="28"/>
          <w:szCs w:val="28"/>
        </w:rPr>
      </w:pPr>
      <w:bookmarkStart w:id="8" w:name="_Toc1264448183"/>
      <w:r>
        <w:rPr>
          <w:rFonts w:hint="eastAsia" w:asciiTheme="minorAscii" w:hAnsiTheme="majorEastAsia" w:eastAsiaTheme="majorEastAsia" w:cstheme="majorEastAsia"/>
          <w:sz w:val="28"/>
          <w:szCs w:val="28"/>
        </w:rPr>
        <w:t>4. Modelo de Dados Principal</w:t>
      </w:r>
      <w:bookmarkEnd w:id="8"/>
    </w:p>
    <w:p>
      <w:pPr>
        <w:pStyle w:val="4"/>
        <w:keepNext w:val="0"/>
        <w:keepLines w:val="0"/>
        <w:widowControl/>
        <w:suppressLineNumbers w:val="0"/>
        <w:rPr>
          <w:rFonts w:asciiTheme="minorAscii"/>
          <w:sz w:val="24"/>
          <w:szCs w:val="24"/>
        </w:rPr>
      </w:pPr>
      <w:bookmarkStart w:id="9" w:name="_Toc214945269"/>
      <w:r>
        <w:rPr>
          <w:rFonts w:asciiTheme="minorAscii"/>
          <w:sz w:val="24"/>
          <w:szCs w:val="24"/>
        </w:rPr>
        <w:t>Entidades Principais:</w:t>
      </w:r>
      <w:bookmarkEnd w:id="9"/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asciiTheme="minorAscii"/>
          <w:sz w:val="24"/>
          <w:szCs w:val="24"/>
        </w:rPr>
      </w:pPr>
      <w:r>
        <w:rPr>
          <w:rStyle w:val="14"/>
          <w:rFonts w:asciiTheme="minorAscii"/>
          <w:sz w:val="24"/>
          <w:szCs w:val="24"/>
        </w:rPr>
        <w:t>Utilizador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ID, Email, Senha, Tipo (Anônimo/Registado/Administrativo/Admin), DataRegisto, Ativo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asciiTheme="minorAscii"/>
          <w:sz w:val="24"/>
          <w:szCs w:val="24"/>
        </w:rPr>
      </w:pPr>
      <w:r>
        <w:rPr>
          <w:rStyle w:val="14"/>
          <w:rFonts w:asciiTheme="minorAscii"/>
          <w:sz w:val="24"/>
          <w:szCs w:val="24"/>
        </w:rPr>
        <w:t>Utente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ID, NúmeroUtente, Foto, Nome, DataNascimento, Género, Telemóvel, Email, Morada, UtilizadorID (FK)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asciiTheme="minorAscii"/>
          <w:sz w:val="24"/>
          <w:szCs w:val="24"/>
        </w:rPr>
      </w:pPr>
      <w:r>
        <w:rPr>
          <w:rStyle w:val="14"/>
          <w:rFonts w:asciiTheme="minorAscii"/>
          <w:sz w:val="24"/>
          <w:szCs w:val="24"/>
        </w:rPr>
        <w:t>PedidoMarcação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ID, UtenteID (FK), DataPedido, IntervaloDatas, HorárioPreferencial, Observações, Estado (Pedido/Agendado/Realizado), DataAgendamento, AdministrativoID (FK)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asciiTheme="minorAscii"/>
          <w:sz w:val="24"/>
          <w:szCs w:val="24"/>
        </w:rPr>
      </w:pPr>
      <w:r>
        <w:rPr>
          <w:rStyle w:val="14"/>
          <w:rFonts w:asciiTheme="minorAscii"/>
          <w:sz w:val="24"/>
          <w:szCs w:val="24"/>
        </w:rPr>
        <w:t>AtosClinicos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ID, Tipo (Consulta/Exame), Descrição, SubsistemaSaude (Medis/SNS/...)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asciiTheme="minorAscii"/>
          <w:sz w:val="24"/>
          <w:szCs w:val="24"/>
        </w:rPr>
      </w:pPr>
      <w:r>
        <w:rPr>
          <w:rStyle w:val="14"/>
          <w:rFonts w:asciiTheme="minorAscii"/>
          <w:sz w:val="24"/>
          <w:szCs w:val="24"/>
        </w:rPr>
        <w:t>PedidoAtosClinicos</w:t>
      </w:r>
      <w:r>
        <w:rPr>
          <w:rFonts w:asciiTheme="minorAscii"/>
          <w:sz w:val="24"/>
          <w:szCs w:val="24"/>
        </w:rPr>
        <w:t xml:space="preserve"> (tabela de junção)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ID, PedidoID (FK), AtosClinicosID (FK), ProfissionalID (FK, opcional)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asciiTheme="minorAscii"/>
          <w:sz w:val="24"/>
          <w:szCs w:val="24"/>
        </w:rPr>
      </w:pPr>
      <w:r>
        <w:rPr>
          <w:rStyle w:val="14"/>
          <w:rFonts w:asciiTheme="minorAscii"/>
          <w:sz w:val="24"/>
          <w:szCs w:val="24"/>
        </w:rPr>
        <w:t>Profissional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ID, Nome, Especialidade, Contacto</w:t>
      </w:r>
    </w:p>
    <w:p>
      <w:pPr>
        <w:jc w:val="both"/>
        <w:rPr>
          <w:rFonts w:asciiTheme="minorAscii"/>
          <w:sz w:val="24"/>
          <w:szCs w:val="24"/>
        </w:rPr>
      </w:pPr>
    </w:p>
    <w:p>
      <w:pPr>
        <w:jc w:val="both"/>
        <w:rPr>
          <w:rFonts w:asciiTheme="minorAscii"/>
          <w:sz w:val="24"/>
          <w:szCs w:val="24"/>
        </w:rPr>
      </w:pPr>
    </w:p>
    <w:p>
      <w:pPr>
        <w:jc w:val="both"/>
        <w:rPr>
          <w:rFonts w:asciiTheme="minorAscii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outlineLvl w:val="0"/>
        <w:rPr>
          <w:rFonts w:asciiTheme="minorAscii"/>
          <w:sz w:val="28"/>
          <w:szCs w:val="28"/>
        </w:rPr>
      </w:pPr>
      <w:bookmarkStart w:id="10" w:name="_Toc170605429"/>
      <w:r>
        <w:rPr>
          <w:rFonts w:asciiTheme="minorAscii"/>
          <w:sz w:val="28"/>
          <w:szCs w:val="28"/>
        </w:rPr>
        <w:t>5. Requisitos Funcionais</w:t>
      </w:r>
      <w:bookmarkEnd w:id="10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asciiTheme="minorAscii"/>
                <w:sz w:val="24"/>
                <w:szCs w:val="24"/>
                <w:vertAlign w:val="baseline"/>
              </w:rPr>
            </w:pPr>
            <w:bookmarkStart w:id="11" w:name="_Toc1952750135"/>
            <w:r>
              <w:rPr>
                <w:rFonts w:asciiTheme="minorAscii"/>
                <w:b/>
                <w:bCs/>
                <w:sz w:val="24"/>
                <w:szCs w:val="24"/>
              </w:rPr>
              <w:t>Para Utentes</w:t>
            </w:r>
            <w:bookmarkEnd w:id="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  <w:rPr>
                <w:rFonts w:asciiTheme="minorAscii"/>
                <w:b/>
                <w:bCs/>
                <w:sz w:val="24"/>
                <w:szCs w:val="24"/>
                <w:vertAlign w:val="baseline"/>
              </w:rPr>
            </w:pPr>
            <w:r>
              <w:rPr>
                <w:b/>
                <w:bCs/>
              </w:rPr>
              <w:t>RF01</w:t>
            </w:r>
          </w:p>
        </w:tc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</w:pPr>
            <w:r>
              <w:t xml:space="preserve"> Formulário de pedido de marcação (diferente para anônimos/registados)</w:t>
            </w:r>
          </w:p>
          <w:p>
            <w:pPr>
              <w:jc w:val="left"/>
              <w:rPr>
                <w:rFonts w:asciiTheme="minorAscii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  <w:rPr>
                <w:rFonts w:asciiTheme="minorAscii"/>
                <w:b/>
                <w:bCs/>
                <w:sz w:val="24"/>
                <w:szCs w:val="24"/>
                <w:vertAlign w:val="baseline"/>
              </w:rPr>
            </w:pPr>
            <w:r>
              <w:rPr>
                <w:b/>
                <w:bCs/>
              </w:rPr>
              <w:t>RF02</w:t>
            </w:r>
          </w:p>
        </w:tc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</w:pPr>
            <w:r>
              <w:t>Adição/remoção de atos clínicos ao pedido</w:t>
            </w:r>
          </w:p>
          <w:p>
            <w:pPr>
              <w:jc w:val="left"/>
              <w:rPr>
                <w:rFonts w:asciiTheme="minorAscii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RF03</w:t>
            </w:r>
          </w:p>
          <w:p>
            <w:pPr>
              <w:jc w:val="left"/>
              <w:rPr>
                <w:rFonts w:asciiTheme="minorAscii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  <w:rPr>
                <w:rFonts w:asciiTheme="minorAscii"/>
                <w:sz w:val="24"/>
                <w:szCs w:val="24"/>
                <w:vertAlign w:val="baseline"/>
              </w:rPr>
            </w:pPr>
            <w:r>
              <w:t>Visualização de histórico de pedidos (registados)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RF04</w:t>
            </w:r>
          </w:p>
          <w:p>
            <w:pPr>
              <w:jc w:val="left"/>
              <w:rPr>
                <w:rFonts w:asciiTheme="minorAscii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</w:pPr>
            <w:r>
              <w:t>Exportação de marcações para PDF</w:t>
            </w:r>
          </w:p>
          <w:p>
            <w:pPr>
              <w:jc w:val="left"/>
              <w:rPr>
                <w:rFonts w:asciiTheme="minorAscii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RF05</w:t>
            </w:r>
          </w:p>
          <w:p>
            <w:pPr>
              <w:jc w:val="left"/>
              <w:rPr>
                <w:rFonts w:asciiTheme="minorAscii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</w:pPr>
            <w:r>
              <w:t xml:space="preserve"> Edição de perfil (registados)</w:t>
            </w:r>
          </w:p>
          <w:p>
            <w:pPr>
              <w:jc w:val="left"/>
              <w:rPr>
                <w:rFonts w:asciiTheme="minorAscii"/>
                <w:sz w:val="24"/>
                <w:szCs w:val="24"/>
                <w:vertAlign w:val="baseline"/>
              </w:rPr>
            </w:pPr>
          </w:p>
        </w:tc>
      </w:tr>
    </w:tbl>
    <w:p>
      <w:pPr>
        <w:jc w:val="both"/>
        <w:rPr>
          <w:rFonts w:asciiTheme="minorAscii"/>
          <w:sz w:val="24"/>
          <w:szCs w:val="24"/>
        </w:rPr>
      </w:pPr>
    </w:p>
    <w:p>
      <w:pPr>
        <w:jc w:val="both"/>
        <w:rPr>
          <w:rFonts w:asciiTheme="minorAscii"/>
          <w:sz w:val="24"/>
          <w:szCs w:val="24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asciiTheme="minorAscii"/>
                <w:sz w:val="24"/>
                <w:szCs w:val="24"/>
                <w:vertAlign w:val="baseline"/>
              </w:rPr>
            </w:pPr>
            <w:bookmarkStart w:id="12" w:name="_Toc214727225"/>
            <w:r>
              <w:rPr>
                <w:rFonts w:asciiTheme="minorAscii"/>
              </w:rPr>
              <w:t>Para Administrativos</w:t>
            </w:r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  <w:rPr>
                <w:rFonts w:asciiTheme="minorAscii"/>
                <w:b/>
                <w:bCs/>
                <w:sz w:val="24"/>
                <w:szCs w:val="24"/>
                <w:vertAlign w:val="baseline"/>
              </w:rPr>
            </w:pPr>
            <w:r>
              <w:rPr>
                <w:b/>
                <w:bCs/>
              </w:rPr>
              <w:t>RF06</w:t>
            </w:r>
          </w:p>
        </w:tc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Pesquisa de pedidos por diversos critérios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  <w:rPr>
                <w:rFonts w:asciiTheme="minorAscii"/>
                <w:b/>
                <w:bCs/>
                <w:sz w:val="24"/>
                <w:szCs w:val="24"/>
                <w:vertAlign w:val="baseline"/>
              </w:rPr>
            </w:pPr>
            <w:r>
              <w:rPr>
                <w:b/>
                <w:bCs/>
              </w:rPr>
              <w:t>RF7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Theme="minorAscii"/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Alteração de estado dos pedidos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RF08</w:t>
            </w:r>
          </w:p>
          <w:p>
            <w:pPr>
              <w:jc w:val="left"/>
              <w:rPr>
                <w:rFonts w:asciiTheme="minorAscii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Agendamento com definição de data/horário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  <w:rPr>
                <w:rFonts w:asciiTheme="minorAscii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  <w:rPr>
                <w:rFonts w:asciiTheme="minorAscii"/>
                <w:b/>
                <w:bCs/>
                <w:sz w:val="24"/>
                <w:szCs w:val="24"/>
                <w:vertAlign w:val="baseline"/>
              </w:rPr>
            </w:pPr>
            <w:r>
              <w:rPr>
                <w:b/>
                <w:bCs/>
              </w:rPr>
              <w:t>RF09</w:t>
            </w:r>
          </w:p>
        </w:tc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rFonts w:asciiTheme="minorAscii"/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Envio automático de confirmação por email</w:t>
            </w:r>
          </w:p>
        </w:tc>
      </w:tr>
    </w:tbl>
    <w:p>
      <w:pPr>
        <w:jc w:val="both"/>
        <w:rPr>
          <w:rFonts w:asciiTheme="minorAscii"/>
          <w:sz w:val="24"/>
          <w:szCs w:val="24"/>
        </w:rPr>
      </w:pPr>
    </w:p>
    <w:p>
      <w:pPr>
        <w:jc w:val="both"/>
        <w:rPr>
          <w:rFonts w:asciiTheme="minorAscii"/>
          <w:sz w:val="24"/>
          <w:szCs w:val="24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asciiTheme="minorAscii"/>
                <w:sz w:val="24"/>
                <w:szCs w:val="24"/>
                <w:vertAlign w:val="baseline"/>
              </w:rPr>
            </w:pPr>
            <w:bookmarkStart w:id="13" w:name="_Toc1679211856"/>
            <w:r>
              <w:rPr>
                <w:rFonts w:asciiTheme="minorAscii"/>
              </w:rPr>
              <w:t>Para Administradores</w:t>
            </w:r>
            <w:bookmarkEnd w:id="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rFonts w:asciiTheme="minorAscii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asciiTheme="minorAscii"/>
                <w:b/>
                <w:bCs/>
              </w:rPr>
              <w:t>RF10</w:t>
            </w:r>
          </w:p>
        </w:tc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  <w:rPr>
                <w:rFonts w:asciiTheme="minorAscii"/>
                <w:sz w:val="24"/>
                <w:szCs w:val="24"/>
                <w:vertAlign w:val="baseline"/>
              </w:rPr>
            </w:pPr>
            <w:r>
              <w:rPr>
                <w:rFonts w:asciiTheme="minorAscii"/>
              </w:rPr>
              <w:t>Gestão de utilizadores (CRUD)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rFonts w:asciiTheme="minorAscii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asciiTheme="minorAscii"/>
                <w:b/>
                <w:bCs/>
              </w:rPr>
              <w:t>RF11</w:t>
            </w:r>
          </w:p>
        </w:tc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rFonts w:asciiTheme="minorAscii"/>
                <w:sz w:val="24"/>
                <w:szCs w:val="24"/>
                <w:vertAlign w:val="baseline"/>
              </w:rPr>
            </w:pPr>
            <w:r>
              <w:rPr>
                <w:rFonts w:asciiTheme="minorAscii"/>
              </w:rPr>
              <w:t>Atribuição de perfis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rFonts w:asciiTheme="minorAscii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asciiTheme="minorAscii"/>
                <w:b/>
                <w:bCs/>
              </w:rPr>
              <w:t>RF12</w:t>
            </w:r>
          </w:p>
        </w:tc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  <w:rPr>
                <w:rFonts w:asciiTheme="minorAscii"/>
                <w:sz w:val="24"/>
                <w:szCs w:val="24"/>
                <w:vertAlign w:val="baseline"/>
              </w:rPr>
            </w:pPr>
            <w:r>
              <w:rPr>
                <w:rFonts w:asciiTheme="minorAscii"/>
              </w:rPr>
              <w:t>Configurações do sistema</w:t>
            </w:r>
          </w:p>
        </w:tc>
      </w:tr>
    </w:tbl>
    <w:p>
      <w:pPr>
        <w:jc w:val="both"/>
        <w:rPr>
          <w:rFonts w:asciiTheme="minorAscii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pStyle w:val="2"/>
        <w:keepNext w:val="0"/>
        <w:keepLines w:val="0"/>
        <w:widowControl/>
        <w:suppressLineNumbers w:val="0"/>
        <w:outlineLvl w:val="0"/>
        <w:rPr>
          <w:rFonts w:asciiTheme="minorAscii"/>
        </w:rPr>
      </w:pPr>
      <w:bookmarkStart w:id="14" w:name="_Toc911260193"/>
      <w:r>
        <w:rPr>
          <w:rFonts w:asciiTheme="minorAscii"/>
        </w:rPr>
        <w:t>6. Requisitos Não-Funcionais</w:t>
      </w:r>
      <w:bookmarkEnd w:id="14"/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asciiTheme="minorAscii"/>
        </w:rPr>
      </w:pPr>
      <w:r>
        <w:rPr>
          <w:rFonts w:asciiTheme="minorAscii"/>
        </w:rPr>
        <w:t>RNF01: Sistema web responsivo</w:t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asciiTheme="minorAscii"/>
        </w:rPr>
      </w:pPr>
      <w:r>
        <w:rPr>
          <w:rFonts w:asciiTheme="minorAscii"/>
        </w:rPr>
        <w:t>RNF02: Armazenamento seguro de dados pessoais (GDPR)</w:t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asciiTheme="minorAscii"/>
        </w:rPr>
      </w:pPr>
      <w:r>
        <w:rPr>
          <w:rFonts w:asciiTheme="minorAscii"/>
        </w:rPr>
        <w:t>RNF03: Integração com sistema de email</w:t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asciiTheme="minorAscii"/>
        </w:rPr>
      </w:pPr>
      <w:r>
        <w:rPr>
          <w:rFonts w:asciiTheme="minorAscii"/>
        </w:rPr>
        <w:t>RNF04: Geração de PDF</w:t>
      </w:r>
    </w:p>
    <w:p>
      <w:pPr>
        <w:pStyle w:val="2"/>
        <w:keepNext w:val="0"/>
        <w:keepLines w:val="0"/>
        <w:widowControl/>
        <w:suppressLineNumbers w:val="0"/>
        <w:outlineLvl w:val="0"/>
        <w:rPr>
          <w:rFonts w:asciiTheme="minorAscii"/>
          <w:sz w:val="32"/>
          <w:szCs w:val="32"/>
        </w:rPr>
      </w:pPr>
      <w:bookmarkStart w:id="15" w:name="_Toc882940618"/>
      <w:r>
        <w:rPr>
          <w:rFonts w:asciiTheme="minorAscii"/>
          <w:sz w:val="32"/>
          <w:szCs w:val="32"/>
        </w:rPr>
        <w:t>7. Casos de Uso Principais</w:t>
      </w:r>
      <w:bookmarkEnd w:id="15"/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asciiTheme="minorAscii"/>
          <w:sz w:val="24"/>
          <w:szCs w:val="24"/>
        </w:rPr>
      </w:pPr>
      <w:r>
        <w:rPr>
          <w:rStyle w:val="14"/>
          <w:rFonts w:asciiTheme="minorAscii"/>
          <w:sz w:val="24"/>
          <w:szCs w:val="24"/>
        </w:rPr>
        <w:t>Submeter Pedido de Marcação</w:t>
      </w:r>
      <w:r>
        <w:rPr>
          <w:rFonts w:asciiTheme="minorAscii"/>
          <w:sz w:val="24"/>
          <w:szCs w:val="24"/>
        </w:rPr>
        <w:t xml:space="preserve"> (Utente Anônimo/Registado)</w:t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asciiTheme="minorAscii"/>
          <w:sz w:val="24"/>
          <w:szCs w:val="24"/>
        </w:rPr>
      </w:pPr>
      <w:r>
        <w:rPr>
          <w:rStyle w:val="14"/>
          <w:rFonts w:asciiTheme="minorAscii"/>
          <w:sz w:val="24"/>
          <w:szCs w:val="24"/>
        </w:rPr>
        <w:t>Gerir Pedidos</w:t>
      </w:r>
      <w:r>
        <w:rPr>
          <w:rFonts w:asciiTheme="minorAscii"/>
          <w:sz w:val="24"/>
          <w:szCs w:val="24"/>
        </w:rPr>
        <w:t xml:space="preserve"> (Administrativo)</w:t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asciiTheme="minorAscii"/>
          <w:sz w:val="24"/>
          <w:szCs w:val="24"/>
        </w:rPr>
      </w:pPr>
      <w:r>
        <w:rPr>
          <w:rStyle w:val="14"/>
          <w:rFonts w:asciiTheme="minorAscii"/>
          <w:sz w:val="24"/>
          <w:szCs w:val="24"/>
        </w:rPr>
        <w:t>Consultar Histórico</w:t>
      </w:r>
      <w:r>
        <w:rPr>
          <w:rFonts w:asciiTheme="minorAscii"/>
          <w:sz w:val="24"/>
          <w:szCs w:val="24"/>
        </w:rPr>
        <w:t xml:space="preserve"> (Utente Registado)</w:t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asciiTheme="minorAscii"/>
          <w:sz w:val="24"/>
          <w:szCs w:val="24"/>
        </w:rPr>
      </w:pPr>
      <w:r>
        <w:rPr>
          <w:rStyle w:val="14"/>
          <w:rFonts w:asciiTheme="minorAscii"/>
          <w:sz w:val="24"/>
          <w:szCs w:val="24"/>
        </w:rPr>
        <w:t>Gerir Utilizadores</w:t>
      </w:r>
      <w:r>
        <w:rPr>
          <w:rFonts w:asciiTheme="minorAscii"/>
          <w:sz w:val="24"/>
          <w:szCs w:val="24"/>
        </w:rPr>
        <w:t xml:space="preserve"> (Administrador)</w:t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asciiTheme="minorAscii"/>
          <w:sz w:val="24"/>
          <w:szCs w:val="24"/>
        </w:rPr>
      </w:pPr>
      <w:r>
        <w:rPr>
          <w:rStyle w:val="14"/>
          <w:rFonts w:asciiTheme="minorAscii"/>
          <w:sz w:val="24"/>
          <w:szCs w:val="24"/>
        </w:rPr>
        <w:t>Confirmar Marcação</w:t>
      </w:r>
      <w:r>
        <w:rPr>
          <w:rFonts w:asciiTheme="minorAscii"/>
          <w:sz w:val="24"/>
          <w:szCs w:val="24"/>
        </w:rPr>
        <w:t xml:space="preserve"> (Administrativo)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asciiTheme="minorAscii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rPr>
          <w:rStyle w:val="14"/>
          <w:rFonts w:asciiTheme="minorAscii"/>
          <w:b/>
          <w:bCs/>
          <w:sz w:val="28"/>
          <w:szCs w:val="28"/>
        </w:rPr>
      </w:pPr>
      <w:bookmarkStart w:id="16" w:name="_Toc935922223"/>
    </w:p>
    <w:p>
      <w:pPr>
        <w:pStyle w:val="3"/>
        <w:keepNext w:val="0"/>
        <w:keepLines w:val="0"/>
        <w:widowControl/>
        <w:suppressLineNumbers w:val="0"/>
        <w:rPr>
          <w:rStyle w:val="14"/>
          <w:rFonts w:asciiTheme="minorAscii"/>
          <w:b/>
          <w:bCs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rPr>
          <w:rStyle w:val="14"/>
          <w:rFonts w:asciiTheme="minorAscii"/>
          <w:b/>
          <w:bCs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rPr>
          <w:rStyle w:val="14"/>
          <w:rFonts w:asciiTheme="minorAscii"/>
          <w:b/>
          <w:bCs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rPr>
          <w:rStyle w:val="14"/>
          <w:rFonts w:asciiTheme="minorAscii"/>
          <w:b/>
          <w:bCs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rPr>
          <w:rStyle w:val="14"/>
          <w:rFonts w:asciiTheme="minorAscii"/>
          <w:b/>
          <w:bCs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rPr>
          <w:rStyle w:val="14"/>
          <w:rFonts w:asciiTheme="minorAscii"/>
          <w:b/>
          <w:bCs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rPr>
          <w:rStyle w:val="14"/>
          <w:rFonts w:asciiTheme="minorAscii"/>
          <w:b/>
          <w:bCs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rPr>
          <w:rStyle w:val="14"/>
          <w:rFonts w:asciiTheme="minorAscii"/>
          <w:b/>
          <w:bCs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rPr>
          <w:rStyle w:val="14"/>
          <w:rFonts w:asciiTheme="minorAscii"/>
          <w:b/>
          <w:bCs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Style w:val="14"/>
          <w:rFonts w:asciiTheme="minorAscii"/>
          <w:b/>
          <w:bCs/>
          <w:sz w:val="28"/>
          <w:szCs w:val="28"/>
        </w:rPr>
        <w:t>Diagrama de Classes Principal</w:t>
      </w:r>
      <w:bookmarkEnd w:id="16"/>
    </w:p>
    <w:p>
      <w:pPr>
        <w:jc w:val="both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drawing>
          <wp:inline distT="0" distB="0" distL="114300" distR="114300">
            <wp:extent cx="5266055" cy="5266055"/>
            <wp:effectExtent l="0" t="0" r="10795" b="10795"/>
            <wp:docPr id="1" name="Imagem 1" descr="6cac0edf-76d0-4057-a0dd-c9201c580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6cac0edf-76d0-4057-a0dd-c9201c58049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Theme="minorAscii"/>
          <w:sz w:val="28"/>
          <w:szCs w:val="28"/>
        </w:rPr>
      </w:pPr>
    </w:p>
    <w:p>
      <w:pPr>
        <w:jc w:val="both"/>
        <w:rPr>
          <w:rFonts w:asciiTheme="minorAscii"/>
          <w:sz w:val="28"/>
          <w:szCs w:val="28"/>
        </w:rPr>
      </w:pPr>
    </w:p>
    <w:p>
      <w:pPr>
        <w:jc w:val="both"/>
        <w:rPr>
          <w:rFonts w:asciiTheme="minorAscii"/>
          <w:sz w:val="28"/>
          <w:szCs w:val="28"/>
        </w:rPr>
      </w:pPr>
    </w:p>
    <w:p>
      <w:pPr>
        <w:jc w:val="both"/>
        <w:rPr>
          <w:rFonts w:asciiTheme="minorAscii"/>
          <w:sz w:val="28"/>
          <w:szCs w:val="28"/>
        </w:rPr>
      </w:pPr>
    </w:p>
    <w:p>
      <w:pPr>
        <w:jc w:val="both"/>
        <w:rPr>
          <w:rFonts w:asciiTheme="minorAscii"/>
          <w:sz w:val="28"/>
          <w:szCs w:val="28"/>
        </w:rPr>
      </w:pPr>
    </w:p>
    <w:p>
      <w:pPr>
        <w:jc w:val="both"/>
        <w:rPr>
          <w:rFonts w:asciiTheme="minorAscii"/>
          <w:sz w:val="28"/>
          <w:szCs w:val="28"/>
        </w:rPr>
      </w:pPr>
    </w:p>
    <w:p>
      <w:pPr>
        <w:jc w:val="both"/>
        <w:rPr>
          <w:rFonts w:asciiTheme="minorAscii"/>
          <w:sz w:val="28"/>
          <w:szCs w:val="28"/>
        </w:rPr>
      </w:pPr>
    </w:p>
    <w:p>
      <w:pPr>
        <w:jc w:val="both"/>
        <w:rPr>
          <w:rFonts w:asciiTheme="minorAscii"/>
          <w:sz w:val="28"/>
          <w:szCs w:val="28"/>
        </w:rPr>
      </w:pPr>
    </w:p>
    <w:p>
      <w:pPr>
        <w:jc w:val="both"/>
        <w:rPr>
          <w:rFonts w:asciiTheme="minorAscii"/>
          <w:sz w:val="28"/>
          <w:szCs w:val="28"/>
        </w:rPr>
      </w:pPr>
    </w:p>
    <w:p>
      <w:pPr>
        <w:jc w:val="both"/>
        <w:rPr>
          <w:rFonts w:asciiTheme="minorAscii"/>
          <w:sz w:val="28"/>
          <w:szCs w:val="28"/>
        </w:rPr>
      </w:pPr>
    </w:p>
    <w:p>
      <w:pPr>
        <w:jc w:val="both"/>
        <w:rPr>
          <w:rFonts w:asciiTheme="minorAscii"/>
          <w:sz w:val="28"/>
          <w:szCs w:val="28"/>
        </w:rPr>
      </w:pPr>
    </w:p>
    <w:p>
      <w:pPr>
        <w:jc w:val="both"/>
        <w:rPr>
          <w:rFonts w:asciiTheme="minorAscii"/>
          <w:sz w:val="28"/>
          <w:szCs w:val="28"/>
        </w:rPr>
      </w:pPr>
    </w:p>
    <w:p>
      <w:pPr>
        <w:jc w:val="both"/>
        <w:rPr>
          <w:rFonts w:asciiTheme="minorAscii"/>
          <w:sz w:val="28"/>
          <w:szCs w:val="28"/>
        </w:rPr>
      </w:pPr>
    </w:p>
    <w:p>
      <w:pPr>
        <w:jc w:val="both"/>
        <w:rPr>
          <w:rFonts w:asciiTheme="minorAscii"/>
          <w:sz w:val="28"/>
          <w:szCs w:val="28"/>
        </w:rPr>
      </w:pPr>
    </w:p>
    <w:p>
      <w:pPr>
        <w:jc w:val="both"/>
        <w:rPr>
          <w:rFonts w:asciiTheme="minorAscii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jc w:val="both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Conclusão </w:t>
      </w:r>
    </w:p>
    <w:p>
      <w:pPr>
        <w:keepNext w:val="0"/>
        <w:keepLines w:val="0"/>
        <w:widowControl/>
        <w:suppressLineNumbers w:val="0"/>
        <w:jc w:val="both"/>
        <w:rPr>
          <w:rFonts w:asciiTheme="minorAscii"/>
        </w:rPr>
      </w:pP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 xml:space="preserve">O desenvolvimento deste sistema de marcação de consultas permitiu criar uma aplicação funcional, segura e intuitiva para utentes, administrativos e administradores. Utilizando ASP.NET Core no back-end e Angular no front-end, foi possível implementar autenticação com controlo de acessos por papéis, gestão completa de pedidos de marcação e visualização de dados em tempo real. O projeto atingiu </w:t>
      </w:r>
      <w:r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  <w:t>a maior parte d</w:t>
      </w: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os objetivos propostos, contribuindo para a modernização e eficiência do processo de agendamento clínico.</w:t>
      </w:r>
    </w:p>
    <w:p>
      <w:pPr>
        <w:jc w:val="both"/>
        <w:rPr>
          <w:rFonts w:asciiTheme="minorAscii"/>
          <w:sz w:val="28"/>
          <w:szCs w:val="28"/>
        </w:rPr>
      </w:pPr>
    </w:p>
    <w:p>
      <w:pPr>
        <w:jc w:val="both"/>
        <w:rPr>
          <w:rFonts w:asciiTheme="minorAscii"/>
          <w:sz w:val="28"/>
          <w:szCs w:val="28"/>
        </w:rPr>
      </w:pPr>
    </w:p>
    <w:p>
      <w:pPr>
        <w:jc w:val="both"/>
        <w:rPr>
          <w:rFonts w:asciiTheme="minorAscii"/>
          <w:sz w:val="28"/>
          <w:szCs w:val="28"/>
        </w:rPr>
      </w:pPr>
    </w:p>
    <w:p>
      <w:pPr>
        <w:jc w:val="both"/>
        <w:rPr>
          <w:rFonts w:asciiTheme="minorAscii"/>
          <w:sz w:val="28"/>
          <w:szCs w:val="28"/>
        </w:rPr>
      </w:pPr>
    </w:p>
    <w:p>
      <w:pPr>
        <w:jc w:val="both"/>
        <w:rPr>
          <w:rFonts w:asciiTheme="minorAscii"/>
          <w:sz w:val="28"/>
          <w:szCs w:val="28"/>
        </w:rPr>
      </w:pPr>
    </w:p>
    <w:p>
      <w:pPr>
        <w:jc w:val="both"/>
        <w:rPr>
          <w:rFonts w:asciiTheme="minorAscii"/>
          <w:sz w:val="28"/>
          <w:szCs w:val="28"/>
        </w:rPr>
      </w:pPr>
    </w:p>
    <w:sectPr>
      <w:footerReference r:id="rId4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Charter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Simsun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LNJWO7QAAAABQEAAA8A&#10;AAAAAAAAAQAgAAAAOAAAAGRycy9kb3ducmV2LnhtbFBLAQIUABQAAAAIAIdO4kBpg2vTCQIAABgE&#10;AAAOAAAAAAAAAAEAIAAAADUBAABkcnMvZTJvRG9jLnhtbFBLBQYAAAAABgAGAFkBAACw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F11E8"/>
    <w:multiLevelType w:val="singleLevel"/>
    <w:tmpl w:val="2FFF11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F3EBA6C"/>
    <w:multiLevelType w:val="singleLevel"/>
    <w:tmpl w:val="4F3EBA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6FCE378"/>
    <w:multiLevelType w:val="singleLevel"/>
    <w:tmpl w:val="56FCE3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7B7C90C"/>
    <w:multiLevelType w:val="singleLevel"/>
    <w:tmpl w:val="77B7C9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F57C486"/>
    <w:multiLevelType w:val="singleLevel"/>
    <w:tmpl w:val="7F57C4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14B35"/>
    <w:rsid w:val="4BF14B35"/>
    <w:rsid w:val="5BF7354F"/>
    <w:rsid w:val="5F2723E1"/>
    <w:rsid w:val="67CBB9D9"/>
    <w:rsid w:val="67E86C64"/>
    <w:rsid w:val="73FFAB46"/>
    <w:rsid w:val="7FDAD2B0"/>
    <w:rsid w:val="7FFF11B8"/>
    <w:rsid w:val="8BEFE8E0"/>
    <w:rsid w:val="9F3FBEF5"/>
    <w:rsid w:val="9FDDADC9"/>
    <w:rsid w:val="AFFD9639"/>
    <w:rsid w:val="B7FFCB83"/>
    <w:rsid w:val="BAB7C3C4"/>
    <w:rsid w:val="DDBF5E0E"/>
    <w:rsid w:val="E9F608A0"/>
    <w:rsid w:val="F7AED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SimHei" w:hAnsi="SimHei"/>
      <w:b/>
      <w:bCs/>
      <w:kern w:val="32"/>
      <w:sz w:val="32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uiPriority w:val="0"/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0">
    <w:name w:val="header"/>
    <w:basedOn w:val="1"/>
    <w:uiPriority w:val="0"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rPr>
      <w:sz w:val="24"/>
      <w:szCs w:val="24"/>
    </w:rPr>
  </w:style>
  <w:style w:type="character" w:styleId="14">
    <w:name w:val="Strong"/>
    <w:basedOn w:val="13"/>
    <w:qFormat/>
    <w:uiPriority w:val="0"/>
    <w:rPr>
      <w:b/>
      <w:bCs/>
    </w:rPr>
  </w:style>
  <w:style w:type="character" w:styleId="15">
    <w:name w:val="HTML Code"/>
    <w:basedOn w:val="13"/>
    <w:uiPriority w:val="0"/>
    <w:rPr>
      <w:rFonts w:ascii="Wingdings" w:hAnsi="Wingdings" w:cs="Wingdings"/>
      <w:sz w:val="20"/>
      <w:szCs w:val="20"/>
    </w:rPr>
  </w:style>
  <w:style w:type="table" w:styleId="17">
    <w:name w:val="Table Grid"/>
    <w:basedOn w:val="1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2025-05-01T14:46:00Z</dcterms:created>
  <dc:creator>luciano-alfredo</dc:creator>
  <cp:lastModifiedBy>luciano-alfredo</cp:lastModifiedBy>
  <dcterms:modified xsi:type="dcterms:W3CDTF">2025-07-13T01:30:27Z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2070-10.1.0.6757</vt:lpwstr>
  </property>
</Properties>
</file>