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CF" w:rsidRPr="006C396E" w:rsidRDefault="00A37DCF"/>
    <w:p w:rsidR="002E38C2" w:rsidRPr="006C396E" w:rsidRDefault="002E38C2"/>
    <w:p w:rsidR="002E38C2" w:rsidRPr="006C396E" w:rsidRDefault="002E38C2"/>
    <w:p w:rsidR="002E38C2" w:rsidRPr="006C396E" w:rsidRDefault="002E38C2"/>
    <w:p w:rsidR="002E38C2" w:rsidRPr="006C396E" w:rsidRDefault="002E38C2"/>
    <w:p w:rsidR="002E38C2" w:rsidRPr="006C396E" w:rsidRDefault="002E38C2">
      <w:pPr>
        <w:rPr>
          <w:rFonts w:ascii="Lucida Calligraphy" w:hAnsi="Lucida Calligraphy"/>
          <w:b/>
          <w:sz w:val="72"/>
          <w:szCs w:val="72"/>
        </w:rPr>
      </w:pPr>
      <w:r w:rsidRPr="006C396E">
        <w:rPr>
          <w:rFonts w:ascii="Lucida Calligraphy" w:hAnsi="Lucida Calligraphy"/>
          <w:b/>
          <w:sz w:val="72"/>
          <w:szCs w:val="72"/>
        </w:rPr>
        <w:t>Índice</w:t>
      </w:r>
    </w:p>
    <w:p w:rsidR="002E38C2" w:rsidRPr="006C396E" w:rsidRDefault="002E38C2"/>
    <w:p w:rsidR="002E38C2" w:rsidRPr="006C396E" w:rsidRDefault="002E38C2"/>
    <w:p w:rsidR="002E38C2" w:rsidRPr="006C396E" w:rsidRDefault="002E38C2"/>
    <w:p w:rsidR="002E38C2" w:rsidRPr="006C396E" w:rsidRDefault="002E38C2"/>
    <w:p w:rsidR="00544397" w:rsidRPr="006C396E" w:rsidRDefault="00544397"/>
    <w:p w:rsidR="00D3360E" w:rsidRDefault="00F50BCC">
      <w:pPr>
        <w:pStyle w:val="TOC1"/>
        <w:tabs>
          <w:tab w:val="right" w:leader="dot" w:pos="9061"/>
        </w:tabs>
        <w:rPr>
          <w:rFonts w:eastAsiaTheme="minorEastAsia" w:cstheme="minorBidi"/>
          <w:b w:val="0"/>
          <w:bCs w:val="0"/>
          <w:i w:val="0"/>
          <w:iCs w:val="0"/>
          <w:noProof/>
          <w:sz w:val="22"/>
          <w:szCs w:val="22"/>
          <w:lang w:eastAsia="es-AR"/>
        </w:rPr>
      </w:pPr>
      <w:r w:rsidRPr="00F50BCC">
        <w:fldChar w:fldCharType="begin"/>
      </w:r>
      <w:r w:rsidR="002E38C2" w:rsidRPr="006C396E">
        <w:instrText xml:space="preserve"> TOC \h \z \t "Titulo_1,1,Titulo_2,2" </w:instrText>
      </w:r>
      <w:r w:rsidRPr="00F50BCC">
        <w:fldChar w:fldCharType="separate"/>
      </w:r>
      <w:hyperlink w:anchor="_Toc355782449" w:history="1">
        <w:r w:rsidR="00D3360E" w:rsidRPr="00A67F29">
          <w:rPr>
            <w:rStyle w:val="Hyperlink"/>
            <w:noProof/>
          </w:rPr>
          <w:t>Resumen</w:t>
        </w:r>
        <w:r w:rsidR="00D3360E">
          <w:rPr>
            <w:noProof/>
            <w:webHidden/>
          </w:rPr>
          <w:tab/>
        </w:r>
        <w:r w:rsidR="00D3360E">
          <w:rPr>
            <w:noProof/>
            <w:webHidden/>
          </w:rPr>
          <w:fldChar w:fldCharType="begin"/>
        </w:r>
        <w:r w:rsidR="00D3360E">
          <w:rPr>
            <w:noProof/>
            <w:webHidden/>
          </w:rPr>
          <w:instrText xml:space="preserve"> PAGEREF _Toc355782449 \h </w:instrText>
        </w:r>
        <w:r w:rsidR="00D3360E">
          <w:rPr>
            <w:noProof/>
            <w:webHidden/>
          </w:rPr>
        </w:r>
        <w:r w:rsidR="00D3360E">
          <w:rPr>
            <w:noProof/>
            <w:webHidden/>
          </w:rPr>
          <w:fldChar w:fldCharType="separate"/>
        </w:r>
        <w:r w:rsidR="00D3360E">
          <w:rPr>
            <w:noProof/>
            <w:webHidden/>
          </w:rPr>
          <w:t>2</w:t>
        </w:r>
        <w:r w:rsidR="00D3360E">
          <w:rPr>
            <w:noProof/>
            <w:webHidden/>
          </w:rPr>
          <w:fldChar w:fldCharType="end"/>
        </w:r>
      </w:hyperlink>
    </w:p>
    <w:p w:rsidR="00D3360E" w:rsidRDefault="00D3360E">
      <w:pPr>
        <w:pStyle w:val="TOC1"/>
        <w:tabs>
          <w:tab w:val="right" w:leader="dot" w:pos="9061"/>
        </w:tabs>
        <w:rPr>
          <w:rFonts w:eastAsiaTheme="minorEastAsia" w:cstheme="minorBidi"/>
          <w:b w:val="0"/>
          <w:bCs w:val="0"/>
          <w:i w:val="0"/>
          <w:iCs w:val="0"/>
          <w:noProof/>
          <w:sz w:val="22"/>
          <w:szCs w:val="22"/>
          <w:lang w:eastAsia="es-AR"/>
        </w:rPr>
      </w:pPr>
      <w:hyperlink w:anchor="_Toc355782450" w:history="1">
        <w:r w:rsidRPr="00A67F29">
          <w:rPr>
            <w:rStyle w:val="Hyperlink"/>
            <w:noProof/>
          </w:rPr>
          <w:t>Introducción</w:t>
        </w:r>
        <w:r>
          <w:rPr>
            <w:noProof/>
            <w:webHidden/>
          </w:rPr>
          <w:tab/>
        </w:r>
        <w:r>
          <w:rPr>
            <w:noProof/>
            <w:webHidden/>
          </w:rPr>
          <w:fldChar w:fldCharType="begin"/>
        </w:r>
        <w:r>
          <w:rPr>
            <w:noProof/>
            <w:webHidden/>
          </w:rPr>
          <w:instrText xml:space="preserve"> PAGEREF _Toc355782450 \h </w:instrText>
        </w:r>
        <w:r>
          <w:rPr>
            <w:noProof/>
            <w:webHidden/>
          </w:rPr>
        </w:r>
        <w:r>
          <w:rPr>
            <w:noProof/>
            <w:webHidden/>
          </w:rPr>
          <w:fldChar w:fldCharType="separate"/>
        </w:r>
        <w:r>
          <w:rPr>
            <w:noProof/>
            <w:webHidden/>
          </w:rPr>
          <w:t>3</w:t>
        </w:r>
        <w:r>
          <w:rPr>
            <w:noProof/>
            <w:webHidden/>
          </w:rPr>
          <w:fldChar w:fldCharType="end"/>
        </w:r>
      </w:hyperlink>
    </w:p>
    <w:p w:rsidR="00D3360E" w:rsidRDefault="00D3360E">
      <w:pPr>
        <w:pStyle w:val="TOC1"/>
        <w:tabs>
          <w:tab w:val="right" w:leader="dot" w:pos="9061"/>
        </w:tabs>
        <w:rPr>
          <w:rFonts w:eastAsiaTheme="minorEastAsia" w:cstheme="minorBidi"/>
          <w:b w:val="0"/>
          <w:bCs w:val="0"/>
          <w:i w:val="0"/>
          <w:iCs w:val="0"/>
          <w:noProof/>
          <w:sz w:val="22"/>
          <w:szCs w:val="22"/>
          <w:lang w:eastAsia="es-AR"/>
        </w:rPr>
      </w:pPr>
      <w:hyperlink w:anchor="_Toc355782451" w:history="1">
        <w:r w:rsidRPr="00A67F29">
          <w:rPr>
            <w:rStyle w:val="Hyperlink"/>
            <w:noProof/>
          </w:rPr>
          <w:t>Descripción del experimento</w:t>
        </w:r>
        <w:r>
          <w:rPr>
            <w:noProof/>
            <w:webHidden/>
          </w:rPr>
          <w:tab/>
        </w:r>
        <w:r>
          <w:rPr>
            <w:noProof/>
            <w:webHidden/>
          </w:rPr>
          <w:fldChar w:fldCharType="begin"/>
        </w:r>
        <w:r>
          <w:rPr>
            <w:noProof/>
            <w:webHidden/>
          </w:rPr>
          <w:instrText xml:space="preserve"> PAGEREF _Toc355782451 \h </w:instrText>
        </w:r>
        <w:r>
          <w:rPr>
            <w:noProof/>
            <w:webHidden/>
          </w:rPr>
        </w:r>
        <w:r>
          <w:rPr>
            <w:noProof/>
            <w:webHidden/>
          </w:rPr>
          <w:fldChar w:fldCharType="separate"/>
        </w:r>
        <w:r>
          <w:rPr>
            <w:noProof/>
            <w:webHidden/>
          </w:rPr>
          <w:t>5</w:t>
        </w:r>
        <w:r>
          <w:rPr>
            <w:noProof/>
            <w:webHidden/>
          </w:rPr>
          <w:fldChar w:fldCharType="end"/>
        </w:r>
      </w:hyperlink>
    </w:p>
    <w:p w:rsidR="00D3360E" w:rsidRDefault="00D3360E">
      <w:pPr>
        <w:pStyle w:val="TOC1"/>
        <w:tabs>
          <w:tab w:val="right" w:leader="dot" w:pos="9061"/>
        </w:tabs>
        <w:rPr>
          <w:rFonts w:eastAsiaTheme="minorEastAsia" w:cstheme="minorBidi"/>
          <w:b w:val="0"/>
          <w:bCs w:val="0"/>
          <w:i w:val="0"/>
          <w:iCs w:val="0"/>
          <w:noProof/>
          <w:sz w:val="22"/>
          <w:szCs w:val="22"/>
          <w:lang w:eastAsia="es-AR"/>
        </w:rPr>
      </w:pPr>
      <w:hyperlink w:anchor="_Toc355782452" w:history="1">
        <w:r w:rsidRPr="00A67F29">
          <w:rPr>
            <w:rStyle w:val="Hyperlink"/>
            <w:noProof/>
          </w:rPr>
          <w:t>Resultados y discusiones</w:t>
        </w:r>
        <w:r>
          <w:rPr>
            <w:noProof/>
            <w:webHidden/>
          </w:rPr>
          <w:tab/>
        </w:r>
        <w:r>
          <w:rPr>
            <w:noProof/>
            <w:webHidden/>
          </w:rPr>
          <w:fldChar w:fldCharType="begin"/>
        </w:r>
        <w:r>
          <w:rPr>
            <w:noProof/>
            <w:webHidden/>
          </w:rPr>
          <w:instrText xml:space="preserve"> PAGEREF _Toc355782452 \h </w:instrText>
        </w:r>
        <w:r>
          <w:rPr>
            <w:noProof/>
            <w:webHidden/>
          </w:rPr>
        </w:r>
        <w:r>
          <w:rPr>
            <w:noProof/>
            <w:webHidden/>
          </w:rPr>
          <w:fldChar w:fldCharType="separate"/>
        </w:r>
        <w:r>
          <w:rPr>
            <w:noProof/>
            <w:webHidden/>
          </w:rPr>
          <w:t>7</w:t>
        </w:r>
        <w:r>
          <w:rPr>
            <w:noProof/>
            <w:webHidden/>
          </w:rPr>
          <w:fldChar w:fldCharType="end"/>
        </w:r>
      </w:hyperlink>
    </w:p>
    <w:p w:rsidR="00D3360E" w:rsidRDefault="00D3360E">
      <w:pPr>
        <w:pStyle w:val="TOC1"/>
        <w:tabs>
          <w:tab w:val="right" w:leader="dot" w:pos="9061"/>
        </w:tabs>
        <w:rPr>
          <w:rFonts w:eastAsiaTheme="minorEastAsia" w:cstheme="minorBidi"/>
          <w:b w:val="0"/>
          <w:bCs w:val="0"/>
          <w:i w:val="0"/>
          <w:iCs w:val="0"/>
          <w:noProof/>
          <w:sz w:val="22"/>
          <w:szCs w:val="22"/>
          <w:lang w:eastAsia="es-AR"/>
        </w:rPr>
      </w:pPr>
      <w:hyperlink w:anchor="_Toc355782453" w:history="1">
        <w:r w:rsidRPr="00A67F29">
          <w:rPr>
            <w:rStyle w:val="Hyperlink"/>
            <w:noProof/>
          </w:rPr>
          <w:t>Conclusiones</w:t>
        </w:r>
        <w:r>
          <w:rPr>
            <w:noProof/>
            <w:webHidden/>
          </w:rPr>
          <w:tab/>
        </w:r>
        <w:r>
          <w:rPr>
            <w:noProof/>
            <w:webHidden/>
          </w:rPr>
          <w:fldChar w:fldCharType="begin"/>
        </w:r>
        <w:r>
          <w:rPr>
            <w:noProof/>
            <w:webHidden/>
          </w:rPr>
          <w:instrText xml:space="preserve"> PAGEREF _Toc355782453 \h </w:instrText>
        </w:r>
        <w:r>
          <w:rPr>
            <w:noProof/>
            <w:webHidden/>
          </w:rPr>
        </w:r>
        <w:r>
          <w:rPr>
            <w:noProof/>
            <w:webHidden/>
          </w:rPr>
          <w:fldChar w:fldCharType="separate"/>
        </w:r>
        <w:r>
          <w:rPr>
            <w:noProof/>
            <w:webHidden/>
          </w:rPr>
          <w:t>16</w:t>
        </w:r>
        <w:r>
          <w:rPr>
            <w:noProof/>
            <w:webHidden/>
          </w:rPr>
          <w:fldChar w:fldCharType="end"/>
        </w:r>
      </w:hyperlink>
    </w:p>
    <w:p w:rsidR="00D3360E" w:rsidRDefault="00D3360E">
      <w:pPr>
        <w:pStyle w:val="TOC1"/>
        <w:tabs>
          <w:tab w:val="right" w:leader="dot" w:pos="9061"/>
        </w:tabs>
        <w:rPr>
          <w:rFonts w:eastAsiaTheme="minorEastAsia" w:cstheme="minorBidi"/>
          <w:b w:val="0"/>
          <w:bCs w:val="0"/>
          <w:i w:val="0"/>
          <w:iCs w:val="0"/>
          <w:noProof/>
          <w:sz w:val="22"/>
          <w:szCs w:val="22"/>
          <w:lang w:eastAsia="es-AR"/>
        </w:rPr>
      </w:pPr>
      <w:hyperlink w:anchor="_Toc355782454" w:history="1">
        <w:r w:rsidRPr="00A67F29">
          <w:rPr>
            <w:rStyle w:val="Hyperlink"/>
            <w:noProof/>
          </w:rPr>
          <w:t>Referencias</w:t>
        </w:r>
        <w:r>
          <w:rPr>
            <w:noProof/>
            <w:webHidden/>
          </w:rPr>
          <w:tab/>
        </w:r>
        <w:r>
          <w:rPr>
            <w:noProof/>
            <w:webHidden/>
          </w:rPr>
          <w:fldChar w:fldCharType="begin"/>
        </w:r>
        <w:r>
          <w:rPr>
            <w:noProof/>
            <w:webHidden/>
          </w:rPr>
          <w:instrText xml:space="preserve"> PAGEREF _Toc355782454 \h </w:instrText>
        </w:r>
        <w:r>
          <w:rPr>
            <w:noProof/>
            <w:webHidden/>
          </w:rPr>
        </w:r>
        <w:r>
          <w:rPr>
            <w:noProof/>
            <w:webHidden/>
          </w:rPr>
          <w:fldChar w:fldCharType="separate"/>
        </w:r>
        <w:r>
          <w:rPr>
            <w:noProof/>
            <w:webHidden/>
          </w:rPr>
          <w:t>17</w:t>
        </w:r>
        <w:r>
          <w:rPr>
            <w:noProof/>
            <w:webHidden/>
          </w:rPr>
          <w:fldChar w:fldCharType="end"/>
        </w:r>
      </w:hyperlink>
    </w:p>
    <w:p w:rsidR="00D3360E" w:rsidRDefault="00D3360E">
      <w:pPr>
        <w:pStyle w:val="TOC1"/>
        <w:tabs>
          <w:tab w:val="right" w:leader="dot" w:pos="9061"/>
        </w:tabs>
        <w:rPr>
          <w:rFonts w:eastAsiaTheme="minorEastAsia" w:cstheme="minorBidi"/>
          <w:b w:val="0"/>
          <w:bCs w:val="0"/>
          <w:i w:val="0"/>
          <w:iCs w:val="0"/>
          <w:noProof/>
          <w:sz w:val="22"/>
          <w:szCs w:val="22"/>
          <w:lang w:eastAsia="es-AR"/>
        </w:rPr>
      </w:pPr>
      <w:hyperlink w:anchor="_Toc355782455" w:history="1">
        <w:r w:rsidRPr="00A67F29">
          <w:rPr>
            <w:rStyle w:val="Hyperlink"/>
            <w:noProof/>
          </w:rPr>
          <w:t>Apéndice</w:t>
        </w:r>
        <w:r>
          <w:rPr>
            <w:noProof/>
            <w:webHidden/>
          </w:rPr>
          <w:tab/>
        </w:r>
        <w:r>
          <w:rPr>
            <w:noProof/>
            <w:webHidden/>
          </w:rPr>
          <w:fldChar w:fldCharType="begin"/>
        </w:r>
        <w:r>
          <w:rPr>
            <w:noProof/>
            <w:webHidden/>
          </w:rPr>
          <w:instrText xml:space="preserve"> PAGEREF _Toc355782455 \h </w:instrText>
        </w:r>
        <w:r>
          <w:rPr>
            <w:noProof/>
            <w:webHidden/>
          </w:rPr>
        </w:r>
        <w:r>
          <w:rPr>
            <w:noProof/>
            <w:webHidden/>
          </w:rPr>
          <w:fldChar w:fldCharType="separate"/>
        </w:r>
        <w:r>
          <w:rPr>
            <w:noProof/>
            <w:webHidden/>
          </w:rPr>
          <w:t>18</w:t>
        </w:r>
        <w:r>
          <w:rPr>
            <w:noProof/>
            <w:webHidden/>
          </w:rPr>
          <w:fldChar w:fldCharType="end"/>
        </w:r>
      </w:hyperlink>
    </w:p>
    <w:p w:rsidR="00D3360E" w:rsidRDefault="00D3360E">
      <w:pPr>
        <w:pStyle w:val="TOC2"/>
        <w:tabs>
          <w:tab w:val="right" w:leader="dot" w:pos="9061"/>
        </w:tabs>
        <w:rPr>
          <w:rFonts w:eastAsiaTheme="minorEastAsia" w:cstheme="minorBidi"/>
          <w:b w:val="0"/>
          <w:bCs w:val="0"/>
          <w:noProof/>
          <w:lang w:eastAsia="es-AR"/>
        </w:rPr>
      </w:pPr>
      <w:hyperlink w:anchor="_Toc355782456" w:history="1">
        <w:r w:rsidRPr="00A67F29">
          <w:rPr>
            <w:rStyle w:val="Hyperlink"/>
            <w:noProof/>
          </w:rPr>
          <w:t>Fórmulas de error</w:t>
        </w:r>
        <w:r>
          <w:rPr>
            <w:noProof/>
            <w:webHidden/>
          </w:rPr>
          <w:tab/>
        </w:r>
        <w:r>
          <w:rPr>
            <w:noProof/>
            <w:webHidden/>
          </w:rPr>
          <w:fldChar w:fldCharType="begin"/>
        </w:r>
        <w:r>
          <w:rPr>
            <w:noProof/>
            <w:webHidden/>
          </w:rPr>
          <w:instrText xml:space="preserve"> PAGEREF _Toc355782456 \h </w:instrText>
        </w:r>
        <w:r>
          <w:rPr>
            <w:noProof/>
            <w:webHidden/>
          </w:rPr>
        </w:r>
        <w:r>
          <w:rPr>
            <w:noProof/>
            <w:webHidden/>
          </w:rPr>
          <w:fldChar w:fldCharType="separate"/>
        </w:r>
        <w:r>
          <w:rPr>
            <w:noProof/>
            <w:webHidden/>
          </w:rPr>
          <w:t>18</w:t>
        </w:r>
        <w:r>
          <w:rPr>
            <w:noProof/>
            <w:webHidden/>
          </w:rPr>
          <w:fldChar w:fldCharType="end"/>
        </w:r>
      </w:hyperlink>
    </w:p>
    <w:p w:rsidR="00544397" w:rsidRPr="006C396E" w:rsidRDefault="00F50BCC">
      <w:r w:rsidRPr="006C396E">
        <w:fldChar w:fldCharType="end"/>
      </w:r>
    </w:p>
    <w:p w:rsidR="002E38C2" w:rsidRPr="006C396E" w:rsidRDefault="002E38C2"/>
    <w:p w:rsidR="00544397" w:rsidRPr="006C396E" w:rsidRDefault="00544397"/>
    <w:p w:rsidR="00544397" w:rsidRPr="006C396E" w:rsidRDefault="00544397"/>
    <w:p w:rsidR="00115E28" w:rsidRPr="006C396E" w:rsidRDefault="00115E28"/>
    <w:p w:rsidR="00AB2C03" w:rsidRPr="006C396E" w:rsidRDefault="00AB2C03">
      <w:r w:rsidRPr="006C396E">
        <w:br w:type="page"/>
      </w:r>
    </w:p>
    <w:p w:rsidR="00CC2687" w:rsidRPr="006C396E" w:rsidRDefault="00633BEE" w:rsidP="00C86D33">
      <w:pPr>
        <w:pStyle w:val="Titulo1"/>
      </w:pPr>
      <w:bookmarkStart w:id="0" w:name="_Toc355782449"/>
      <w:r w:rsidRPr="006C396E">
        <w:lastRenderedPageBreak/>
        <w:t>Resumen</w:t>
      </w:r>
      <w:bookmarkEnd w:id="0"/>
    </w:p>
    <w:p w:rsidR="00CC2687" w:rsidRPr="006C396E" w:rsidRDefault="00CC2687" w:rsidP="00CC2687">
      <w:pPr>
        <w:ind w:firstLine="567"/>
      </w:pPr>
    </w:p>
    <w:p w:rsidR="00D6473A" w:rsidRPr="006C396E" w:rsidRDefault="00D6473A" w:rsidP="00D6473A">
      <w:pPr>
        <w:ind w:firstLine="567"/>
      </w:pPr>
      <w:r w:rsidRPr="006C396E">
        <w:t>Mediante este trabajo práctico se pretende comprobar empíricament</w:t>
      </w:r>
      <w:r>
        <w:t>e las hipótesis propuestas por d</w:t>
      </w:r>
      <w:r w:rsidRPr="006C396E">
        <w:t xml:space="preserve">e </w:t>
      </w:r>
      <w:proofErr w:type="spellStart"/>
      <w:r w:rsidRPr="006C396E">
        <w:t>Broglie</w:t>
      </w:r>
      <w:proofErr w:type="spellEnd"/>
      <w:r w:rsidRPr="006C396E">
        <w:t xml:space="preserve">, que postulan que el comportamiento dual de la radiación es igualmente aplicable a las partículas. </w:t>
      </w:r>
    </w:p>
    <w:p w:rsidR="00D6473A" w:rsidRPr="006C396E" w:rsidRDefault="00D6473A" w:rsidP="00D6473A">
      <w:pPr>
        <w:ind w:firstLine="567"/>
      </w:pPr>
      <w:r w:rsidRPr="006C396E">
        <w:t xml:space="preserve">Para ello se bombardeará un material cuya estructura atómica es conocida con electrones, utilizando las distancias interplanares del material como rejillas de difracción para obtener los ángulos de dispersión de las ondas asociadas a los electrones, </w:t>
      </w:r>
      <w:r>
        <w:t>y luego se determinará a qué familia de planos interplanares pertenecen los diámetros medidos experimentalmente.</w:t>
      </w:r>
    </w:p>
    <w:p w:rsidR="00C05449" w:rsidRPr="006C396E" w:rsidRDefault="00C05449" w:rsidP="006C396E">
      <w:pPr>
        <w:ind w:firstLine="567"/>
      </w:pPr>
    </w:p>
    <w:p w:rsidR="00633BEE" w:rsidRDefault="00633BEE" w:rsidP="00CC2687">
      <w:pPr>
        <w:ind w:firstLine="567"/>
      </w:pPr>
    </w:p>
    <w:p w:rsidR="00230034" w:rsidRPr="006C396E" w:rsidRDefault="00230034" w:rsidP="00CC2687">
      <w:pPr>
        <w:ind w:firstLine="567"/>
      </w:pPr>
    </w:p>
    <w:p w:rsidR="000B3926" w:rsidRPr="006C396E" w:rsidRDefault="000B3926">
      <w:r w:rsidRPr="006C396E">
        <w:br w:type="page"/>
      </w:r>
    </w:p>
    <w:p w:rsidR="00633BEE" w:rsidRPr="006C396E" w:rsidRDefault="000B3926" w:rsidP="000B3926">
      <w:pPr>
        <w:pStyle w:val="Titulo1"/>
      </w:pPr>
      <w:bookmarkStart w:id="1" w:name="_Toc355782450"/>
      <w:r w:rsidRPr="006C396E">
        <w:lastRenderedPageBreak/>
        <w:t>Introducción</w:t>
      </w:r>
      <w:bookmarkEnd w:id="1"/>
    </w:p>
    <w:p w:rsidR="0050383A" w:rsidRPr="006C396E" w:rsidRDefault="0050383A" w:rsidP="0050383A">
      <w:pPr>
        <w:ind w:firstLine="567"/>
      </w:pPr>
    </w:p>
    <w:p w:rsidR="00633BEE" w:rsidRPr="006C396E" w:rsidRDefault="0050383A" w:rsidP="0050383A">
      <w:pPr>
        <w:ind w:firstLine="567"/>
      </w:pPr>
      <w:r w:rsidRPr="006C396E">
        <w:t>En 1924 de Broglie propuso la existencia de ondas de materia. Así como el fotón tiene asociado una onda de luz que gobierna su movimiento, una partícula de materia (por ejemplo, un electrón) tiene asociada una onda de materia que gobierna</w:t>
      </w:r>
      <w:r w:rsidR="001A4071" w:rsidRPr="006C396E">
        <w:t xml:space="preserve"> su movimiento. De acuerdo con d</w:t>
      </w:r>
      <w:r w:rsidRPr="006C396E">
        <w:t>e Broglie, tanto para la materia como para la radiación, la energía total E de un ente se relaciona con la frecuencia ν de la onda asociada a su movimiento por medio de la ecuación:</w:t>
      </w:r>
    </w:p>
    <w:p w:rsidR="00633BEE" w:rsidRDefault="0050383A" w:rsidP="0050383A">
      <w:pPr>
        <w:ind w:firstLine="567"/>
        <w:rPr>
          <w:rFonts w:eastAsiaTheme="minorEastAsia"/>
        </w:rPr>
      </w:pPr>
      <m:oMathPara>
        <m:oMath>
          <m:r>
            <w:rPr>
              <w:rFonts w:ascii="Cambria Math" w:hAnsi="Cambria Math"/>
            </w:rPr>
            <m:t>E=h.</m:t>
          </m:r>
          <m:r>
            <m:rPr>
              <m:sty m:val="p"/>
            </m:rPr>
            <w:rPr>
              <w:rFonts w:ascii="Cambria Math" w:hAnsi="Cambria Math"/>
            </w:rPr>
            <m:t>ν</m:t>
          </m:r>
        </m:oMath>
      </m:oMathPara>
    </w:p>
    <w:p w:rsidR="00475FAF" w:rsidRPr="006C396E" w:rsidRDefault="00475FAF" w:rsidP="0050383A">
      <w:pPr>
        <w:ind w:firstLine="567"/>
      </w:pPr>
    </w:p>
    <w:p w:rsidR="0050383A" w:rsidRPr="00475FAF" w:rsidRDefault="0050383A" w:rsidP="00475FAF">
      <w:pPr>
        <w:ind w:firstLine="567"/>
      </w:pPr>
      <w:r w:rsidRPr="006C396E">
        <w:t xml:space="preserve">Y el impulso p del ente se relaciona con la longitud de onda λ por la ecuación: </w:t>
      </w:r>
    </w:p>
    <w:p w:rsidR="0050383A" w:rsidRDefault="0050383A" w:rsidP="0050383A">
      <w:pPr>
        <w:rPr>
          <w:rFonts w:eastAsiaTheme="minorEastAsia"/>
        </w:rPr>
      </w:pPr>
      <m:oMathPara>
        <m:oMath>
          <m:r>
            <w:rPr>
              <w:rFonts w:ascii="Cambria Math" w:hAnsi="Cambria Math"/>
            </w:rPr>
            <m:t>p=h/</m:t>
          </m:r>
          <m:r>
            <m:rPr>
              <m:sty m:val="p"/>
            </m:rPr>
            <w:rPr>
              <w:rFonts w:ascii="Cambria Math" w:hAnsi="Cambria Math"/>
            </w:rPr>
            <m:t>λ</m:t>
          </m:r>
        </m:oMath>
      </m:oMathPara>
    </w:p>
    <w:p w:rsidR="00475FAF" w:rsidRPr="00475FAF" w:rsidRDefault="00475FAF" w:rsidP="00475FAF">
      <w:pPr>
        <w:ind w:firstLine="567"/>
      </w:pPr>
    </w:p>
    <w:p w:rsidR="00457716" w:rsidRPr="006C396E" w:rsidRDefault="00457716" w:rsidP="00475FAF">
      <w:pPr>
        <w:ind w:firstLine="567"/>
      </w:pPr>
      <w:r w:rsidRPr="006C396E">
        <w:t>Para calcular la longitud de onda, partiendo del método clásico, partimos de la ecuación de conservación de la energía</w:t>
      </w:r>
      <w:r w:rsidR="00475FAF">
        <w:t>:</w:t>
      </w:r>
    </w:p>
    <w:p w:rsidR="00457716" w:rsidRPr="006C396E" w:rsidRDefault="00457716" w:rsidP="00457716">
      <w:pPr>
        <w:rPr>
          <w:rFonts w:eastAsiaTheme="minorEastAsia"/>
        </w:rPr>
      </w:pPr>
      <m:oMathPara>
        <m:oMath>
          <m:r>
            <w:rPr>
              <w:rFonts w:ascii="Cambria Math" w:eastAsiaTheme="minorEastAsia" w:hAnsi="Cambria Math"/>
            </w:rPr>
            <m:t>Ec=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r>
            <w:rPr>
              <w:rFonts w:ascii="Cambria Math" w:eastAsiaTheme="minorEastAsia" w:hAnsi="Cambria Math"/>
            </w:rPr>
            <m:t xml:space="preserve"> [1]</m:t>
          </m:r>
        </m:oMath>
      </m:oMathPara>
    </w:p>
    <w:p w:rsidR="00457716" w:rsidRPr="006C396E" w:rsidRDefault="00457716" w:rsidP="00475FAF">
      <w:pPr>
        <w:ind w:firstLine="567"/>
      </w:pPr>
    </w:p>
    <w:p w:rsidR="00457716" w:rsidRDefault="00457716" w:rsidP="00475FAF">
      <w:pPr>
        <w:ind w:firstLine="567"/>
        <w:rPr>
          <w:rFonts w:eastAsiaTheme="minorEastAsia"/>
        </w:rPr>
      </w:pPr>
      <w:r w:rsidRPr="006C396E">
        <w:t xml:space="preserve">Luego, utilizando los postulados de de Broglie, </w:t>
      </w:r>
      <m:oMath>
        <m:r>
          <m:rPr>
            <m:sty m:val="p"/>
          </m:rPr>
          <w:rPr>
            <w:rFonts w:ascii="Cambria Math" w:hAnsi="Cambria Math"/>
          </w:rPr>
          <m:t>p=</m:t>
        </m:r>
        <m:f>
          <m:fPr>
            <m:ctrlPr>
              <w:rPr>
                <w:rFonts w:ascii="Cambria Math" w:hAnsi="Cambria Math"/>
              </w:rPr>
            </m:ctrlPr>
          </m:fPr>
          <m:num>
            <m:r>
              <m:rPr>
                <m:sty m:val="p"/>
              </m:rPr>
              <w:rPr>
                <w:rFonts w:ascii="Cambria Math" w:hAnsi="Cambria Math"/>
              </w:rPr>
              <m:t>h</m:t>
            </m:r>
          </m:num>
          <m:den>
            <m:r>
              <m:rPr>
                <m:sty m:val="p"/>
              </m:rPr>
              <w:rPr>
                <w:rFonts w:ascii="Cambria Math" w:hAnsi="Cambria Math"/>
              </w:rPr>
              <m:t>λ</m:t>
            </m:r>
          </m:den>
        </m:f>
      </m:oMath>
    </w:p>
    <w:p w:rsidR="00475FAF" w:rsidRPr="00475FAF" w:rsidRDefault="00475FAF" w:rsidP="00475FAF">
      <w:pPr>
        <w:ind w:firstLine="567"/>
      </w:pPr>
    </w:p>
    <w:p w:rsidR="00457716" w:rsidRDefault="00457716" w:rsidP="00457716">
      <w:pPr>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h</m:t>
              </m:r>
            </m:num>
            <m:den>
              <m:rad>
                <m:radPr>
                  <m:degHide m:val="on"/>
                  <m:ctrlPr>
                    <w:rPr>
                      <w:rFonts w:ascii="Cambria Math" w:eastAsiaTheme="minorEastAsia" w:hAnsi="Cambria Math"/>
                      <w:i/>
                    </w:rPr>
                  </m:ctrlPr>
                </m:radPr>
                <m:deg/>
                <m:e>
                  <m:r>
                    <w:rPr>
                      <w:rFonts w:ascii="Cambria Math" w:eastAsiaTheme="minorEastAsia" w:hAnsi="Cambria Math"/>
                    </w:rPr>
                    <m:t>2mEc</m:t>
                  </m:r>
                </m:e>
              </m:rad>
            </m:den>
          </m:f>
          <m:r>
            <w:rPr>
              <w:rFonts w:ascii="Cambria Math" w:eastAsiaTheme="minorEastAsia" w:hAnsi="Cambria Math"/>
            </w:rPr>
            <m:t xml:space="preserve">  [2]</m:t>
          </m:r>
        </m:oMath>
      </m:oMathPara>
    </w:p>
    <w:p w:rsidR="00475FAF" w:rsidRPr="00475FAF" w:rsidRDefault="00475FAF" w:rsidP="00475FAF">
      <w:pPr>
        <w:ind w:firstLine="567"/>
      </w:pPr>
    </w:p>
    <w:p w:rsidR="00457716" w:rsidRPr="00475FAF" w:rsidRDefault="00475FAF" w:rsidP="00475FAF">
      <w:pPr>
        <w:ind w:firstLine="567"/>
      </w:pPr>
      <w:r>
        <w:t>Y al</w:t>
      </w:r>
      <w:r w:rsidR="00457716" w:rsidRPr="00475FAF">
        <w:t xml:space="preserve"> aplic</w:t>
      </w:r>
      <w:r>
        <w:t>ar las ecuaciones relativistas:</w:t>
      </w:r>
    </w:p>
    <w:p w:rsidR="00457716" w:rsidRDefault="00457716" w:rsidP="00475FAF">
      <w:pPr>
        <w:jc w:val="center"/>
        <w:rPr>
          <w:rFonts w:eastAsiaTheme="minorEastAsia"/>
        </w:rPr>
      </w:pPr>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+Ec+Ep</m:t>
        </m:r>
      </m:oMath>
      <w:r w:rsidRPr="006C396E">
        <w:rPr>
          <w:rFonts w:eastAsiaTheme="minorEastAsia"/>
        </w:rPr>
        <w:t xml:space="preserve">   [3]</w:t>
      </w:r>
    </w:p>
    <w:p w:rsidR="00475FAF" w:rsidRPr="006C396E" w:rsidRDefault="00475FAF" w:rsidP="00475FAF">
      <w:pPr>
        <w:jc w:val="center"/>
        <w:rPr>
          <w:rFonts w:eastAsiaTheme="minorEastAsia"/>
        </w:rPr>
      </w:pPr>
    </w:p>
    <w:p w:rsidR="00457716" w:rsidRPr="006C396E" w:rsidRDefault="00F50BCC" w:rsidP="00475FAF">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pc</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d>
          </m:e>
          <m:sup>
            <m:r>
              <w:rPr>
                <w:rFonts w:ascii="Cambria Math" w:eastAsiaTheme="minorEastAsia" w:hAnsi="Cambria Math"/>
              </w:rPr>
              <m:t>2</m:t>
            </m:r>
          </m:sup>
        </m:sSup>
      </m:oMath>
      <w:r w:rsidR="00457716" w:rsidRPr="006C396E">
        <w:rPr>
          <w:rFonts w:eastAsiaTheme="minorEastAsia"/>
        </w:rPr>
        <w:t xml:space="preserve">  </w:t>
      </w:r>
      <w:r w:rsidR="00CA1926">
        <w:rPr>
          <w:rFonts w:eastAsiaTheme="minorEastAsia"/>
        </w:rPr>
        <w:t xml:space="preserve"> </w:t>
      </w:r>
      <w:r w:rsidR="00457716" w:rsidRPr="006C396E">
        <w:rPr>
          <w:rFonts w:eastAsiaTheme="minorEastAsia"/>
        </w:rPr>
        <w:t>[4]</w:t>
      </w:r>
    </w:p>
    <w:p w:rsidR="00457716" w:rsidRPr="00475FAF" w:rsidRDefault="00457716" w:rsidP="00475FAF">
      <w:pPr>
        <w:ind w:firstLine="567"/>
      </w:pPr>
    </w:p>
    <w:p w:rsidR="00457716" w:rsidRPr="00475FAF" w:rsidRDefault="00475FAF" w:rsidP="00475FAF">
      <w:pPr>
        <w:ind w:firstLine="567"/>
      </w:pPr>
      <w:r>
        <w:t>L</w:t>
      </w:r>
      <w:r w:rsidR="00457716" w:rsidRPr="00475FAF">
        <w:t>a expresión de la longitud de onda de de Broglie</w:t>
      </w:r>
      <w:r>
        <w:t xml:space="preserve"> es la siguiente:</w:t>
      </w:r>
    </w:p>
    <w:p w:rsidR="00457716" w:rsidRPr="00475FAF" w:rsidRDefault="00457716" w:rsidP="00475FAF">
      <w:pPr>
        <w:ind w:firstLine="567"/>
        <w:jc w:val="center"/>
      </w:pPr>
      <m:oMath>
        <m:r>
          <m:rPr>
            <m:sty m:val="p"/>
          </m:rPr>
          <w:rPr>
            <w:rFonts w:ascii="Cambria Math" w:hAnsi="Cambria Math"/>
            <w:sz w:val="28"/>
            <w:szCs w:val="28"/>
          </w:rPr>
          <m:t>λ=</m:t>
        </m:r>
        <m:f>
          <m:fPr>
            <m:ctrlPr>
              <w:rPr>
                <w:rFonts w:ascii="Cambria Math" w:hAnsi="Cambria Math"/>
                <w:sz w:val="28"/>
                <w:szCs w:val="28"/>
              </w:rPr>
            </m:ctrlPr>
          </m:fPr>
          <m:num>
            <m:r>
              <m:rPr>
                <m:sty m:val="p"/>
              </m:rPr>
              <w:rPr>
                <w:rFonts w:ascii="Cambria Math" w:hAnsi="Cambria Math"/>
                <w:sz w:val="28"/>
                <w:szCs w:val="28"/>
              </w:rPr>
              <m:t>hc</m:t>
            </m:r>
          </m:num>
          <m:den>
            <m:rad>
              <m:radPr>
                <m:degHide m:val="on"/>
                <m:ctrlPr>
                  <w:rPr>
                    <w:rFonts w:ascii="Cambria Math" w:hAnsi="Cambria Math"/>
                    <w:sz w:val="28"/>
                    <w:szCs w:val="28"/>
                  </w:rPr>
                </m:ctrlPr>
              </m:radPr>
              <m:deg/>
              <m:e>
                <m:r>
                  <m:rPr>
                    <m:sty m:val="p"/>
                  </m:rPr>
                  <w:rPr>
                    <w:rFonts w:ascii="Cambria Math" w:hAnsi="Cambria Math"/>
                    <w:sz w:val="28"/>
                    <w:szCs w:val="28"/>
                  </w:rPr>
                  <m:t>2m</m:t>
                </m:r>
                <m:sSup>
                  <m:sSupPr>
                    <m:ctrlPr>
                      <w:rPr>
                        <w:rFonts w:ascii="Cambria Math" w:hAnsi="Cambria Math"/>
                        <w:sz w:val="28"/>
                        <w:szCs w:val="28"/>
                      </w:rPr>
                    </m:ctrlPr>
                  </m:sSupPr>
                  <m:e>
                    <m:r>
                      <m:rPr>
                        <m:sty m:val="p"/>
                      </m:rPr>
                      <w:rPr>
                        <w:rFonts w:ascii="Cambria Math" w:hAnsi="Cambria Math"/>
                        <w:sz w:val="28"/>
                        <w:szCs w:val="28"/>
                      </w:rPr>
                      <m:t>c</m:t>
                    </m:r>
                  </m:e>
                  <m:sup>
                    <m:r>
                      <m:rPr>
                        <m:sty m:val="p"/>
                      </m:rPr>
                      <w:rPr>
                        <w:rFonts w:ascii="Cambria Math" w:hAnsi="Cambria Math"/>
                        <w:sz w:val="28"/>
                        <w:szCs w:val="28"/>
                      </w:rPr>
                      <m:t>2</m:t>
                    </m:r>
                  </m:sup>
                </m:sSup>
                <m:r>
                  <m:rPr>
                    <m:sty m:val="p"/>
                  </m:rPr>
                  <w:rPr>
                    <w:rFonts w:ascii="Cambria Math" w:hAnsi="Cambria Math"/>
                    <w:sz w:val="28"/>
                    <w:szCs w:val="28"/>
                  </w:rPr>
                  <m:t>Ec+E</m:t>
                </m:r>
                <m:sSup>
                  <m:sSupPr>
                    <m:ctrlPr>
                      <w:rPr>
                        <w:rFonts w:ascii="Cambria Math" w:hAnsi="Cambria Math"/>
                        <w:sz w:val="28"/>
                        <w:szCs w:val="28"/>
                      </w:rPr>
                    </m:ctrlPr>
                  </m:sSupPr>
                  <m:e>
                    <m:r>
                      <m:rPr>
                        <m:sty m:val="p"/>
                      </m:rPr>
                      <w:rPr>
                        <w:rFonts w:ascii="Cambria Math" w:hAnsi="Cambria Math"/>
                        <w:sz w:val="28"/>
                        <w:szCs w:val="28"/>
                      </w:rPr>
                      <m:t>c</m:t>
                    </m:r>
                  </m:e>
                  <m:sup>
                    <m:r>
                      <m:rPr>
                        <m:sty m:val="p"/>
                      </m:rPr>
                      <w:rPr>
                        <w:rFonts w:ascii="Cambria Math" w:hAnsi="Cambria Math"/>
                        <w:sz w:val="28"/>
                        <w:szCs w:val="28"/>
                      </w:rPr>
                      <m:t>2</m:t>
                    </m:r>
                  </m:sup>
                </m:sSup>
              </m:e>
            </m:rad>
          </m:den>
        </m:f>
      </m:oMath>
      <w:r w:rsidRPr="00475FAF">
        <w:t xml:space="preserve">   [5]</w:t>
      </w:r>
    </w:p>
    <w:p w:rsidR="00457716" w:rsidRPr="006C396E" w:rsidRDefault="00457716" w:rsidP="00475FAF">
      <w:pPr>
        <w:ind w:firstLine="567"/>
      </w:pPr>
    </w:p>
    <w:p w:rsidR="0050383A" w:rsidRPr="006C396E" w:rsidRDefault="0050383A" w:rsidP="00475FAF">
      <w:pPr>
        <w:ind w:firstLine="567"/>
      </w:pPr>
      <w:r w:rsidRPr="006C396E">
        <w:t>A dicha longitud de onda se le denomina longitud de onda de de Broglie.</w:t>
      </w:r>
    </w:p>
    <w:p w:rsidR="0050383A" w:rsidRPr="006C396E" w:rsidRDefault="0050383A" w:rsidP="00475FAF">
      <w:pPr>
        <w:ind w:firstLine="567"/>
      </w:pPr>
      <w:r w:rsidRPr="006C396E">
        <w:t>Sin embargo sus ideas fueron consideradas como carentes de realidad física por su aparente falta de evidencias experimentales.</w:t>
      </w:r>
    </w:p>
    <w:p w:rsidR="001A4071" w:rsidRPr="006C396E" w:rsidRDefault="001A4071" w:rsidP="00475FAF">
      <w:pPr>
        <w:ind w:firstLine="567"/>
      </w:pPr>
    </w:p>
    <w:p w:rsidR="001A4071" w:rsidRPr="006C396E" w:rsidRDefault="001A4071" w:rsidP="00475FAF">
      <w:pPr>
        <w:ind w:firstLine="567"/>
      </w:pPr>
      <w:r w:rsidRPr="006C396E">
        <w:t>En 1926 Elsasser propuso que la naturaleza ondulatoria de la materia podía ser probada del mismo modo como inicialmente se probó la naturaleza ondulatoria de los rayos X, haciendo incidir una haz de electrones, con la energía apropiada, sobre un sólido cristalino. Los átomos del cristal son utilizados como un arreglo tridimensional de centros dispersores para la onda electrónica y por lo tanto, deberán dispersar fuertemente a los electrones en ciertas direcciones características, al igual que en la difracción de los rayos X.</w:t>
      </w:r>
    </w:p>
    <w:p w:rsidR="006E7DEE" w:rsidRPr="006C396E" w:rsidRDefault="006E7DEE" w:rsidP="00475FAF">
      <w:pPr>
        <w:ind w:firstLine="567"/>
      </w:pPr>
    </w:p>
    <w:p w:rsidR="006E7DEE" w:rsidRPr="006C396E" w:rsidRDefault="00457716" w:rsidP="00475FAF">
      <w:pPr>
        <w:ind w:firstLine="567"/>
      </w:pPr>
      <w:r w:rsidRPr="006C396E">
        <w:t>Dicha idea fue confirmada por Davisson y Germer. En el aparato de Davisson – Germer los electrones producidos por un filamento caliente son acelerados a través de una diferencia de potencial V y emergen del “cañón electrónico” G con una energía cinética eV. Este haz de electrones incide perpendicularme</w:t>
      </w:r>
      <w:r w:rsidR="00D44942">
        <w:t>nte sobre un monocristal de níqu</w:t>
      </w:r>
      <w:r w:rsidRPr="006C396E">
        <w:t>el. Un detector se coloca a un ángulo θ determinado y se realizan medidas de intensidad del haz dispersado para varios valores de V. Por ejemplo, un haz fuertemente dispersado es detectado a θ=50° para V=54V, este “pico” en el patrón demuestra cualitativamen</w:t>
      </w:r>
      <w:r w:rsidR="006E7DEE" w:rsidRPr="006C396E">
        <w:t>te la validez del postulado de d</w:t>
      </w:r>
      <w:r w:rsidRPr="006C396E">
        <w:t>e Broglie ya que solo puede explicarse como una interferencia constructiva de las ondas dispersadas por el arreglo periódico de los átomos hacia los planos del cristal.</w:t>
      </w:r>
    </w:p>
    <w:p w:rsidR="00095EBA" w:rsidRDefault="00095EBA" w:rsidP="00095EBA">
      <w:pPr>
        <w:ind w:firstLine="567"/>
      </w:pPr>
      <w:r>
        <w:lastRenderedPageBreak/>
        <w:t>La interferencia de dos rayos puede darse después de ser dispersados por una serie de planos paralelos en los que se encuentran los átomos de un cristal. Dicha interferencia será constructiva (donde los rayos estarán en fase, intensidad máxima resultante, se verá un punto “brillante” en la pantalla) en las siguientes condiciones:</w:t>
      </w:r>
    </w:p>
    <w:p w:rsidR="00095EBA" w:rsidRDefault="00095EBA" w:rsidP="00095EBA">
      <w:pPr>
        <w:ind w:firstLine="567"/>
      </w:pPr>
      <w:r>
        <w:t>- Ambos rayos han de ser dispersados con el mismo ángulo con el que incidieron, independientemente de la longitud de onda, según la ley de reflexión de las ondas electromagnéticas.</w:t>
      </w:r>
    </w:p>
    <w:p w:rsidR="00AA6DC9" w:rsidRDefault="00E054B8" w:rsidP="00095EBA">
      <w:pPr>
        <w:ind w:firstLine="567"/>
      </w:pPr>
      <w:r>
        <w:t xml:space="preserve">- </w:t>
      </w:r>
      <w:r w:rsidR="00095EBA">
        <w:t>Entre los dos rayos dispersados por dos átomos en planos paralelos (incluyendo el caso del mismo plano) con ángulos iguales, debe haber una diferencia de caminos recorridos de un número entero de longitudes de onda, con lo cual, como muestra la figura 1, se puede ver que:</w:t>
      </w:r>
    </w:p>
    <w:p w:rsidR="00095EBA" w:rsidRDefault="00095EBA" w:rsidP="00095EBA">
      <w:pPr>
        <w:ind w:firstLine="567"/>
        <w:rPr>
          <w:rFonts w:eastAsiaTheme="minorEastAsia"/>
        </w:rPr>
      </w:pPr>
      <m:oMathPara>
        <m:oMathParaPr>
          <m:jc m:val="center"/>
        </m:oMathParaPr>
        <m:oMath>
          <m:r>
            <w:rPr>
              <w:rFonts w:ascii="Cambria Math" w:hAnsi="Cambria Math"/>
            </w:rPr>
            <m:t>n.</m:t>
          </m:r>
          <m:r>
            <w:rPr>
              <w:rFonts w:ascii="Cambria Math" w:eastAsiaTheme="minorEastAsia" w:hAnsi="Cambria Math"/>
            </w:rPr>
            <m:t>λ=2.d.sen</m:t>
          </m:r>
          <m:d>
            <m:dPr>
              <m:ctrlPr>
                <w:rPr>
                  <w:rFonts w:ascii="Cambria Math" w:eastAsiaTheme="minorEastAsia" w:hAnsi="Cambria Math"/>
                  <w:i/>
                </w:rPr>
              </m:ctrlPr>
            </m:dPr>
            <m:e>
              <m:r>
                <w:rPr>
                  <w:rFonts w:ascii="Cambria Math" w:eastAsiaTheme="minorEastAsia" w:hAnsi="Cambria Math"/>
                </w:rPr>
                <m:t>φ</m:t>
              </m:r>
            </m:e>
          </m:d>
          <m:r>
            <w:rPr>
              <w:rFonts w:ascii="Cambria Math" w:eastAsiaTheme="minorEastAsia" w:hAnsi="Cambria Math"/>
            </w:rPr>
            <m:t xml:space="preserve">      [6]</m:t>
          </m:r>
        </m:oMath>
      </m:oMathPara>
    </w:p>
    <w:p w:rsidR="00095EBA" w:rsidRPr="006C396E" w:rsidRDefault="00095EBA" w:rsidP="00095EBA">
      <w:pPr>
        <w:ind w:firstLine="567"/>
      </w:pPr>
    </w:p>
    <w:p w:rsidR="00095EBA" w:rsidRDefault="00095EBA" w:rsidP="00095EBA">
      <w:pPr>
        <w:keepNext/>
        <w:ind w:firstLine="567"/>
      </w:pPr>
      <w:r>
        <w:rPr>
          <w:noProof/>
          <w:lang w:eastAsia="es-AR"/>
        </w:rPr>
        <w:drawing>
          <wp:inline distT="0" distB="0" distL="0" distR="0">
            <wp:extent cx="5038087" cy="27940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38087" cy="2794000"/>
                    </a:xfrm>
                    <a:prstGeom prst="rect">
                      <a:avLst/>
                    </a:prstGeom>
                    <a:noFill/>
                    <a:ln w="9525">
                      <a:noFill/>
                      <a:miter lim="800000"/>
                      <a:headEnd/>
                      <a:tailEnd/>
                    </a:ln>
                  </pic:spPr>
                </pic:pic>
              </a:graphicData>
            </a:graphic>
          </wp:inline>
        </w:drawing>
      </w:r>
    </w:p>
    <w:p w:rsidR="00095EBA" w:rsidRDefault="00095EBA" w:rsidP="00AA6DC9">
      <w:pPr>
        <w:pStyle w:val="Caption"/>
        <w:ind w:firstLine="567"/>
        <w:jc w:val="center"/>
      </w:pPr>
      <w:r>
        <w:t xml:space="preserve">Ilustración </w:t>
      </w:r>
      <w:fldSimple w:instr=" SEQ Ilustración \* ARABIC ">
        <w:r>
          <w:rPr>
            <w:noProof/>
          </w:rPr>
          <w:t>1</w:t>
        </w:r>
      </w:fldSimple>
      <w:r>
        <w:t xml:space="preserve"> – Deducción geométrica del ángulo de Bragg</w:t>
      </w:r>
    </w:p>
    <w:p w:rsidR="00095EBA" w:rsidRPr="006C396E" w:rsidRDefault="00095EBA" w:rsidP="00AA6DC9">
      <w:pPr>
        <w:ind w:firstLine="567"/>
      </w:pPr>
    </w:p>
    <w:p w:rsidR="00095EBA" w:rsidRDefault="00095EBA" w:rsidP="00095EBA">
      <w:pPr>
        <w:ind w:firstLine="567"/>
      </w:pPr>
      <w:r w:rsidRPr="006C396E">
        <w:t>Para que ocurran efectos de difracción observables, la dimensión característica de un aparato óptico a, debe ser comparable o menor que, la longitud de la onda que pasa por él, por lo tanto para observar características ondulatorias en el movimiento de materia se</w:t>
      </w:r>
      <w:r>
        <w:t xml:space="preserve"> </w:t>
      </w:r>
      <w:r w:rsidRPr="006C396E">
        <w:t>requieren sistemas con aperturas y obstáculos debidamente pequeños, por lo que resulta satisfactorio utilizar la distancia interplanar de algún material.</w:t>
      </w:r>
    </w:p>
    <w:p w:rsidR="00095EBA" w:rsidRPr="00475FAF" w:rsidRDefault="00095EBA" w:rsidP="00095EBA">
      <w:pPr>
        <w:ind w:firstLine="567"/>
      </w:pPr>
    </w:p>
    <w:p w:rsidR="00095EBA" w:rsidRPr="006C396E" w:rsidRDefault="00095EBA" w:rsidP="00095EBA">
      <w:pPr>
        <w:ind w:firstLine="567"/>
      </w:pPr>
      <w:r w:rsidRPr="006C396E">
        <w:t xml:space="preserve">Por lo tanto al medir en ángulo de dispersión de Bragg, y teniendo las distancias d, se puede conocer la longitud de onda </w:t>
      </w:r>
      <m:oMath>
        <m:r>
          <m:rPr>
            <m:sty m:val="p"/>
          </m:rPr>
          <w:rPr>
            <w:rFonts w:ascii="Cambria Math" w:hAnsi="Cambria Math"/>
          </w:rPr>
          <m:t>λ</m:t>
        </m:r>
      </m:oMath>
      <w:r w:rsidRPr="00475FAF">
        <w:t>, siempre y cuando se cuente con el material apropiado.</w:t>
      </w:r>
    </w:p>
    <w:p w:rsidR="00095EBA" w:rsidRDefault="00095EBA" w:rsidP="00AA6DC9">
      <w:pPr>
        <w:ind w:firstLine="567"/>
      </w:pPr>
    </w:p>
    <w:p w:rsidR="006E7DEE" w:rsidRPr="00475FAF" w:rsidRDefault="006E7DEE" w:rsidP="00095EBA">
      <w:pPr>
        <w:ind w:firstLine="567"/>
      </w:pPr>
      <w:r w:rsidRPr="006C396E">
        <w:t xml:space="preserve">Para que ocurran efectos de difracción observables, la dimensión característica de un aparato óptico </w:t>
      </w:r>
      <w:r w:rsidR="00C05449" w:rsidRPr="006C396E">
        <w:t>a, debe ser comparable o menor que, la longitud de la onda que pasa por él, por lo tanto para observar características ondulatorias en el movimiento de materia se</w:t>
      </w:r>
      <w:r w:rsidR="00475FAF">
        <w:t xml:space="preserve"> </w:t>
      </w:r>
      <w:r w:rsidR="00C05449" w:rsidRPr="006C396E">
        <w:t>requieren sistemas con aperturas y obstáculos debidamente pequeños, por lo que resulta satisfactorio utilizar la distancia interplanar de algún material.</w:t>
      </w:r>
    </w:p>
    <w:p w:rsidR="00457716" w:rsidRPr="006C396E" w:rsidRDefault="00C05449" w:rsidP="00475FAF">
      <w:pPr>
        <w:ind w:firstLine="567"/>
      </w:pPr>
      <w:r w:rsidRPr="006C396E">
        <w:t xml:space="preserve">Por lo tanto al medir en ángulo de dispersión de Bragg, y teniendo las distancias d, se puede conocer la longitud de onda </w:t>
      </w:r>
      <m:oMath>
        <m:r>
          <m:rPr>
            <m:sty m:val="p"/>
          </m:rPr>
          <w:rPr>
            <w:rFonts w:ascii="Cambria Math" w:hAnsi="Cambria Math"/>
          </w:rPr>
          <m:t>λ</m:t>
        </m:r>
      </m:oMath>
      <w:r w:rsidRPr="00475FAF">
        <w:t>, siempre y cuando se cuente con el material apropiado.</w:t>
      </w:r>
    </w:p>
    <w:p w:rsidR="000B3926" w:rsidRDefault="000B3926" w:rsidP="00475FAF">
      <w:pPr>
        <w:ind w:firstLine="567"/>
      </w:pPr>
    </w:p>
    <w:p w:rsidR="00475FAF" w:rsidRPr="00190996" w:rsidRDefault="00475FAF" w:rsidP="00190996">
      <w:pPr>
        <w:ind w:firstLine="567"/>
      </w:pPr>
      <w:r>
        <w:br w:type="page"/>
      </w:r>
    </w:p>
    <w:p w:rsidR="00633BEE" w:rsidRPr="006C396E" w:rsidRDefault="00C33C44" w:rsidP="00C33C44">
      <w:pPr>
        <w:pStyle w:val="Titulo1"/>
      </w:pPr>
      <w:bookmarkStart w:id="2" w:name="_Toc355782451"/>
      <w:r w:rsidRPr="006C396E">
        <w:lastRenderedPageBreak/>
        <w:t>Descripción del experimento</w:t>
      </w:r>
      <w:bookmarkEnd w:id="2"/>
    </w:p>
    <w:p w:rsidR="00633BEE" w:rsidRPr="006C396E" w:rsidRDefault="00633BEE" w:rsidP="00CC2687">
      <w:pPr>
        <w:ind w:firstLine="567"/>
      </w:pPr>
    </w:p>
    <w:p w:rsidR="00C33C44" w:rsidRPr="006C396E" w:rsidRDefault="00A30AB2" w:rsidP="00FD10ED">
      <w:pPr>
        <w:ind w:firstLine="567"/>
      </w:pPr>
      <w:r w:rsidRPr="006C396E">
        <w:t>El experimento consta de un haz de electrones acelerados mediante una diferencia de potencial V, que inciden en un material policristalino de grafito, para luego impactar contra una pantalla de fósforo.</w:t>
      </w:r>
    </w:p>
    <w:p w:rsidR="00A30AB2" w:rsidRDefault="00F50BCC" w:rsidP="00FD10ED">
      <w:pPr>
        <w:ind w:firstLine="567"/>
      </w:pPr>
      <w:r>
        <w:rPr>
          <w:noProof/>
        </w:rPr>
        <w:pict>
          <v:shapetype id="_x0000_t202" coordsize="21600,21600" o:spt="202" path="m,l,21600r21600,l21600,xe">
            <v:stroke joinstyle="miter"/>
            <v:path gradientshapeok="t" o:connecttype="rect"/>
          </v:shapetype>
          <v:shape id="_x0000_s1029" type="#_x0000_t202" style="position:absolute;left:0;text-align:left;margin-left:23.6pt;margin-top:262.6pt;width:413.2pt;height:.05pt;z-index:251662336" stroked="f">
            <v:textbox style="mso-fit-shape-to-text:t" inset="0,0,0,0">
              <w:txbxContent>
                <w:p w:rsidR="00FD10ED" w:rsidRPr="008D25F3" w:rsidRDefault="00FD10ED" w:rsidP="00FD10ED">
                  <w:pPr>
                    <w:pStyle w:val="Caption"/>
                    <w:jc w:val="center"/>
                    <w:rPr>
                      <w:noProof/>
                      <w:sz w:val="24"/>
                      <w:szCs w:val="24"/>
                    </w:rPr>
                  </w:pPr>
                  <w:r>
                    <w:t xml:space="preserve">Ilustración </w:t>
                  </w:r>
                  <w:r w:rsidR="00095EBA">
                    <w:t>2</w:t>
                  </w:r>
                  <w:r>
                    <w:t xml:space="preserve"> </w:t>
                  </w:r>
                  <w:r w:rsidRPr="00C35982">
                    <w:t>– Banco de medición del experimento</w:t>
                  </w:r>
                </w:p>
              </w:txbxContent>
            </v:textbox>
            <w10:wrap type="topAndBottom"/>
          </v:shape>
        </w:pict>
      </w:r>
      <w:r w:rsidR="00FD10ED">
        <w:rPr>
          <w:noProof/>
          <w:lang w:eastAsia="es-AR"/>
        </w:rPr>
        <w:drawing>
          <wp:anchor distT="0" distB="0" distL="0" distR="0" simplePos="0" relativeHeight="251658240" behindDoc="0" locked="0" layoutInCell="1" allowOverlap="1">
            <wp:simplePos x="0" y="0"/>
            <wp:positionH relativeFrom="page">
              <wp:posOffset>1200150</wp:posOffset>
            </wp:positionH>
            <wp:positionV relativeFrom="page">
              <wp:posOffset>1924050</wp:posOffset>
            </wp:positionV>
            <wp:extent cx="5247640" cy="3008630"/>
            <wp:effectExtent l="19050" t="19050" r="10160" b="203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47640" cy="3008630"/>
                    </a:xfrm>
                    <a:prstGeom prst="rect">
                      <a:avLst/>
                    </a:prstGeom>
                    <a:solidFill>
                      <a:srgbClr val="FFFFFF"/>
                    </a:solidFill>
                    <a:ln w="12700" cmpd="sng">
                      <a:solidFill>
                        <a:srgbClr val="000000"/>
                      </a:solidFill>
                      <a:miter lim="800000"/>
                      <a:headEnd/>
                      <a:tailEnd/>
                    </a:ln>
                  </pic:spPr>
                </pic:pic>
              </a:graphicData>
            </a:graphic>
          </wp:anchor>
        </w:drawing>
      </w:r>
    </w:p>
    <w:p w:rsidR="00A30AB2" w:rsidRPr="00FD10ED" w:rsidRDefault="00A30AB2" w:rsidP="00FD10ED">
      <w:pPr>
        <w:ind w:firstLine="567"/>
      </w:pPr>
      <w:r w:rsidRPr="006C396E">
        <w:t xml:space="preserve">Dado que utilizamos un material policristalino (que </w:t>
      </w:r>
      <w:r w:rsidRPr="00FD10ED">
        <w:t>equivale a una gran cantidad de cristalitos individuales dispersos en el espacio de forma irregular), siempre hay algunos cristales en los que se satisface la condición de Bragg para una dirección de incidencia y λ dados. Las reflexiones entonces quedan en conos, cuyo eje común está dado por la dirección de incidencia.</w:t>
      </w:r>
    </w:p>
    <w:p w:rsidR="00A30AB2" w:rsidRDefault="00A30AB2" w:rsidP="00FD10ED">
      <w:pPr>
        <w:ind w:firstLine="567"/>
      </w:pPr>
    </w:p>
    <w:p w:rsidR="00FD10ED" w:rsidRPr="00FD10ED" w:rsidRDefault="00FD10ED" w:rsidP="00FD10ED">
      <w:pPr>
        <w:ind w:firstLine="567"/>
      </w:pPr>
    </w:p>
    <w:p w:rsidR="00A30AB2" w:rsidRDefault="00A30AB2" w:rsidP="00FD10ED">
      <w:r w:rsidRPr="00FD10ED">
        <w:t>Procedimiento:</w:t>
      </w:r>
    </w:p>
    <w:p w:rsidR="00FD10ED" w:rsidRPr="00FD10ED" w:rsidRDefault="00FD10ED" w:rsidP="00FD10ED">
      <w:pPr>
        <w:ind w:firstLine="567"/>
      </w:pPr>
    </w:p>
    <w:p w:rsidR="00A30AB2" w:rsidRPr="006C396E" w:rsidRDefault="00A30AB2" w:rsidP="00A30AB2">
      <w:pPr>
        <w:pStyle w:val="ListParagraph"/>
        <w:numPr>
          <w:ilvl w:val="0"/>
          <w:numId w:val="1"/>
        </w:numPr>
      </w:pPr>
      <w:r w:rsidRPr="006C396E">
        <w:t xml:space="preserve">Se arma el banco de medición que se muestra en la </w:t>
      </w:r>
      <w:r w:rsidR="00597A44" w:rsidRPr="006C396E">
        <w:t>ilustración</w:t>
      </w:r>
      <w:r w:rsidR="00CA1926">
        <w:t xml:space="preserve"> 1.</w:t>
      </w:r>
    </w:p>
    <w:p w:rsidR="00A30AB2" w:rsidRPr="006C396E" w:rsidRDefault="00A30AB2" w:rsidP="00A30AB2">
      <w:pPr>
        <w:pStyle w:val="ListParagraph"/>
        <w:numPr>
          <w:ilvl w:val="0"/>
          <w:numId w:val="1"/>
        </w:numPr>
      </w:pPr>
      <w:r w:rsidRPr="006C396E">
        <w:t>Se fija la tensión aplicada en 4 kV.</w:t>
      </w:r>
    </w:p>
    <w:p w:rsidR="00A30AB2" w:rsidRPr="006C396E" w:rsidRDefault="00597A44" w:rsidP="00A30AB2">
      <w:pPr>
        <w:pStyle w:val="ListParagraph"/>
        <w:numPr>
          <w:ilvl w:val="0"/>
          <w:numId w:val="1"/>
        </w:numPr>
      </w:pPr>
      <w:r w:rsidRPr="006C396E">
        <w:t>Se miden las dos primeras circunferencias.</w:t>
      </w:r>
    </w:p>
    <w:p w:rsidR="00597A44" w:rsidRPr="006C396E" w:rsidRDefault="00597A44" w:rsidP="00A30AB2">
      <w:pPr>
        <w:pStyle w:val="ListParagraph"/>
        <w:numPr>
          <w:ilvl w:val="0"/>
          <w:numId w:val="1"/>
        </w:numPr>
      </w:pPr>
      <w:r w:rsidRPr="006C396E">
        <w:t>Se repite la medición para las tensiones de  5 kV, 6 kV, 7 kV, 8 kV, y 9 kV.</w:t>
      </w:r>
    </w:p>
    <w:p w:rsidR="00597A44" w:rsidRPr="006C396E" w:rsidRDefault="00597A44" w:rsidP="00FD10ED">
      <w:pPr>
        <w:ind w:firstLine="567"/>
      </w:pPr>
    </w:p>
    <w:p w:rsidR="00597A44" w:rsidRPr="006C396E" w:rsidRDefault="00597A44" w:rsidP="00FD10ED">
      <w:pPr>
        <w:ind w:firstLine="567"/>
      </w:pPr>
    </w:p>
    <w:p w:rsidR="00597A44" w:rsidRDefault="00597A44" w:rsidP="00FD10ED">
      <w:r w:rsidRPr="006C396E">
        <w:t>Instrumentos utilizados:</w:t>
      </w:r>
    </w:p>
    <w:p w:rsidR="00FD10ED" w:rsidRPr="006C396E" w:rsidRDefault="00FD10ED" w:rsidP="00FD10ED">
      <w:pPr>
        <w:ind w:firstLine="567"/>
      </w:pPr>
    </w:p>
    <w:p w:rsidR="00597A44" w:rsidRPr="006C396E" w:rsidRDefault="00597A44" w:rsidP="00FD10ED">
      <w:pPr>
        <w:pStyle w:val="ListParagraph"/>
        <w:numPr>
          <w:ilvl w:val="0"/>
          <w:numId w:val="3"/>
        </w:numPr>
      </w:pPr>
      <w:r w:rsidRPr="006C396E">
        <w:t>Fuente de alta tensión</w:t>
      </w:r>
    </w:p>
    <w:p w:rsidR="00597A44" w:rsidRPr="006C396E" w:rsidRDefault="00597A44" w:rsidP="00FD10ED">
      <w:pPr>
        <w:pStyle w:val="ListParagraph"/>
        <w:numPr>
          <w:ilvl w:val="0"/>
          <w:numId w:val="3"/>
        </w:numPr>
      </w:pPr>
      <w:r w:rsidRPr="006C396E">
        <w:t>Tubo de difracción de electrones</w:t>
      </w:r>
    </w:p>
    <w:p w:rsidR="00597A44" w:rsidRPr="006C396E" w:rsidRDefault="00597A44" w:rsidP="00FD10ED">
      <w:pPr>
        <w:pStyle w:val="ListParagraph"/>
        <w:numPr>
          <w:ilvl w:val="0"/>
          <w:numId w:val="3"/>
        </w:numPr>
      </w:pPr>
      <w:r w:rsidRPr="006C396E">
        <w:t>Pantalla de fósforo</w:t>
      </w:r>
    </w:p>
    <w:p w:rsidR="00597A44" w:rsidRPr="006C396E" w:rsidRDefault="00597A44" w:rsidP="00FD10ED">
      <w:pPr>
        <w:pStyle w:val="ListParagraph"/>
        <w:numPr>
          <w:ilvl w:val="0"/>
          <w:numId w:val="3"/>
        </w:numPr>
      </w:pPr>
      <w:r w:rsidRPr="006C396E">
        <w:t>Cables conductores</w:t>
      </w:r>
    </w:p>
    <w:p w:rsidR="00597A44" w:rsidRPr="006C396E" w:rsidRDefault="00597A44" w:rsidP="00FD10ED">
      <w:pPr>
        <w:pStyle w:val="ListParagraph"/>
        <w:numPr>
          <w:ilvl w:val="0"/>
          <w:numId w:val="3"/>
        </w:numPr>
      </w:pPr>
      <w:r w:rsidRPr="006C396E">
        <w:t>Resistencias  (10MΩ)</w:t>
      </w:r>
    </w:p>
    <w:p w:rsidR="00597A44" w:rsidRPr="006C396E" w:rsidRDefault="00597A44" w:rsidP="00FD10ED">
      <w:pPr>
        <w:pStyle w:val="ListParagraph"/>
        <w:numPr>
          <w:ilvl w:val="0"/>
          <w:numId w:val="3"/>
        </w:numPr>
      </w:pPr>
      <w:r w:rsidRPr="006C396E">
        <w:t>Fuente VDC</w:t>
      </w:r>
    </w:p>
    <w:p w:rsidR="00597A44" w:rsidRPr="006C396E" w:rsidRDefault="00597A44" w:rsidP="00FD10ED">
      <w:pPr>
        <w:pStyle w:val="ListParagraph"/>
        <w:numPr>
          <w:ilvl w:val="0"/>
          <w:numId w:val="3"/>
        </w:numPr>
      </w:pPr>
      <w:r w:rsidRPr="006C396E">
        <w:t>Calibre</w:t>
      </w:r>
    </w:p>
    <w:p w:rsidR="00597A44" w:rsidRPr="006C396E" w:rsidRDefault="00597A44" w:rsidP="00FD10ED">
      <w:pPr>
        <w:pStyle w:val="ListParagraph"/>
        <w:numPr>
          <w:ilvl w:val="0"/>
          <w:numId w:val="3"/>
        </w:numPr>
      </w:pPr>
      <w:r w:rsidRPr="006C396E">
        <w:t>Divisor de tensión para lectura del altimetría</w:t>
      </w:r>
    </w:p>
    <w:p w:rsidR="00597A44" w:rsidRPr="006C396E" w:rsidRDefault="00597A44" w:rsidP="00475B7A">
      <w:pPr>
        <w:pStyle w:val="ListParagraph"/>
        <w:numPr>
          <w:ilvl w:val="0"/>
          <w:numId w:val="3"/>
        </w:numPr>
      </w:pPr>
      <w:r w:rsidRPr="006C396E">
        <w:t>Altímetro</w:t>
      </w:r>
    </w:p>
    <w:p w:rsidR="00FD10ED" w:rsidRDefault="00FD10ED" w:rsidP="00FD10ED">
      <w:pPr>
        <w:ind w:firstLine="567"/>
      </w:pPr>
    </w:p>
    <w:p w:rsidR="00FD10ED" w:rsidRPr="006C396E" w:rsidRDefault="00FD10ED" w:rsidP="00FD10ED">
      <w:pPr>
        <w:ind w:firstLine="567"/>
      </w:pPr>
    </w:p>
    <w:p w:rsidR="00857FA6" w:rsidRDefault="00857FA6" w:rsidP="00475B7A">
      <w:r w:rsidRPr="006C396E">
        <w:t>Método de medición</w:t>
      </w:r>
      <w:r w:rsidR="00475B7A">
        <w:t>:</w:t>
      </w:r>
    </w:p>
    <w:p w:rsidR="00475B7A" w:rsidRPr="006C396E" w:rsidRDefault="00475B7A" w:rsidP="00475B7A">
      <w:pPr>
        <w:ind w:firstLine="567"/>
      </w:pPr>
    </w:p>
    <w:p w:rsidR="00857FA6" w:rsidRPr="006C396E" w:rsidRDefault="00857FA6" w:rsidP="00475B7A">
      <w:pPr>
        <w:ind w:firstLine="567"/>
      </w:pPr>
      <w:r w:rsidRPr="006C396E">
        <w:t>Para minimizar el error, se miden los círculos desde un extremo al otro, obteniendo su diámetro.</w:t>
      </w:r>
    </w:p>
    <w:p w:rsidR="00597A44" w:rsidRPr="006C396E" w:rsidRDefault="00597A44" w:rsidP="00475B7A">
      <w:pPr>
        <w:ind w:firstLine="567"/>
      </w:pPr>
      <w:r w:rsidRPr="006C396E">
        <w:t>A partir de la medición del diámetro, se calcula el ángulo de Bragg de la siguiente manera</w:t>
      </w:r>
      <w:r w:rsidR="00475B7A">
        <w:t>:</w:t>
      </w:r>
    </w:p>
    <w:p w:rsidR="00597A44" w:rsidRDefault="00857FA6" w:rsidP="00597A44">
      <w:pPr>
        <w:suppressAutoHyphens/>
        <w:spacing w:line="276" w:lineRule="auto"/>
        <w:jc w:val="both"/>
        <w:rPr>
          <w:rFonts w:eastAsiaTheme="minorEastAsia"/>
        </w:rPr>
      </w:pPr>
      <m:oMathPara>
        <m:oMathParaPr>
          <m:jc m:val="center"/>
        </m:oMathParaPr>
        <m:oMath>
          <m:r>
            <w:rPr>
              <w:rFonts w:ascii="Cambria Math" w:hAnsi="Cambria Math"/>
            </w:rPr>
            <m:t xml:space="preserve">θ= </m:t>
          </m:r>
          <m:f>
            <m:fPr>
              <m:ctrlPr>
                <w:rPr>
                  <w:rFonts w:ascii="Cambria Math" w:hAnsi="Cambria Math"/>
                  <w:i/>
                </w:rPr>
              </m:ctrlPr>
            </m:fPr>
            <m:num>
              <m:r>
                <w:rPr>
                  <w:rFonts w:ascii="Cambria Math" w:hAnsi="Cambria Math"/>
                </w:rPr>
                <m:t xml:space="preserve">1 </m:t>
              </m:r>
            </m:num>
            <m:den>
              <m:r>
                <w:rPr>
                  <w:rFonts w:ascii="Cambria Math" w:hAnsi="Cambria Math"/>
                </w:rPr>
                <m:t>4</m:t>
              </m:r>
            </m:den>
          </m:f>
          <m:r>
            <w:rPr>
              <w:rFonts w:ascii="Cambria Math" w:hAnsi="Cambria Math"/>
            </w:rPr>
            <m:t>arcsen(</m:t>
          </m:r>
          <m:f>
            <m:fPr>
              <m:ctrlPr>
                <w:rPr>
                  <w:rFonts w:ascii="Cambria Math" w:hAnsi="Cambria Math"/>
                  <w:i/>
                </w:rPr>
              </m:ctrlPr>
            </m:fPr>
            <m:num>
              <m:r>
                <w:rPr>
                  <w:rFonts w:ascii="Cambria Math" w:hAnsi="Cambria Math"/>
                </w:rPr>
                <m:t>d</m:t>
              </m:r>
            </m:num>
            <m:den>
              <m:r>
                <w:rPr>
                  <w:rFonts w:ascii="Cambria Math" w:hAnsi="Cambria Math"/>
                </w:rPr>
                <m:t>D</m:t>
              </m:r>
            </m:den>
          </m:f>
          <m:r>
            <w:rPr>
              <w:rFonts w:ascii="Cambria Math" w:hAnsi="Cambria Math"/>
            </w:rPr>
            <m:t xml:space="preserve">) </m:t>
          </m:r>
        </m:oMath>
      </m:oMathPara>
    </w:p>
    <w:p w:rsidR="00475B7A" w:rsidRPr="00475B7A" w:rsidRDefault="00475B7A" w:rsidP="00475B7A">
      <w:pPr>
        <w:ind w:firstLine="567"/>
      </w:pPr>
    </w:p>
    <w:p w:rsidR="00857FA6" w:rsidRPr="00475B7A" w:rsidRDefault="00857FA6" w:rsidP="00475B7A">
      <w:pPr>
        <w:ind w:firstLine="567"/>
      </w:pPr>
      <w:r w:rsidRPr="00475B7A">
        <w:t>Siendo d: diámetro de los ani</w:t>
      </w:r>
      <w:r w:rsidR="00475B7A">
        <w:t>llos proyectados en la pantalla:</w:t>
      </w:r>
    </w:p>
    <w:p w:rsidR="00857FA6" w:rsidRPr="00475B7A" w:rsidRDefault="00475B7A" w:rsidP="00475B7A">
      <w:pPr>
        <w:ind w:firstLine="567"/>
      </w:pPr>
      <w:r>
        <w:tab/>
      </w:r>
      <w:r>
        <w:tab/>
      </w:r>
      <w:r w:rsidR="00857FA6" w:rsidRPr="00475B7A">
        <w:t>D: diámetro del bulbo.</w:t>
      </w:r>
    </w:p>
    <w:p w:rsidR="00857FA6" w:rsidRPr="006C396E" w:rsidRDefault="00475B7A" w:rsidP="00475B7A">
      <w:pPr>
        <w:ind w:firstLine="567"/>
      </w:pPr>
      <w:r>
        <w:tab/>
      </w:r>
      <w:r>
        <w:tab/>
      </w:r>
      <m:oMath>
        <m:r>
          <m:rPr>
            <m:sty m:val="p"/>
          </m:rPr>
          <w:rPr>
            <w:rFonts w:ascii="Cambria Math" w:hAnsi="Cambria Math"/>
          </w:rPr>
          <m:t>θ</m:t>
        </m:r>
      </m:oMath>
      <w:r w:rsidR="00857FA6" w:rsidRPr="00475B7A">
        <w:t>: ángulo de difracción de Bragg.</w:t>
      </w:r>
    </w:p>
    <w:p w:rsidR="00597A44" w:rsidRDefault="00597A44" w:rsidP="00475B7A">
      <w:pPr>
        <w:ind w:firstLine="567"/>
      </w:pPr>
    </w:p>
    <w:p w:rsidR="00475B7A" w:rsidRDefault="00475B7A" w:rsidP="00475B7A">
      <w:pPr>
        <w:ind w:firstLine="567"/>
      </w:pPr>
    </w:p>
    <w:p w:rsidR="00475B7A" w:rsidRPr="006C396E" w:rsidRDefault="00475B7A" w:rsidP="00475B7A">
      <w:pPr>
        <w:ind w:firstLine="567"/>
      </w:pPr>
    </w:p>
    <w:p w:rsidR="00C33C44" w:rsidRPr="006C396E" w:rsidRDefault="00C33C44">
      <w:r w:rsidRPr="006C396E">
        <w:br w:type="page"/>
      </w:r>
    </w:p>
    <w:p w:rsidR="00C33C44" w:rsidRPr="006C396E" w:rsidRDefault="00C33C44" w:rsidP="00C33C44">
      <w:pPr>
        <w:pStyle w:val="Titulo1"/>
      </w:pPr>
      <w:bookmarkStart w:id="3" w:name="_Toc355782452"/>
      <w:r w:rsidRPr="006C396E">
        <w:lastRenderedPageBreak/>
        <w:t>Resultados y discusiones</w:t>
      </w:r>
      <w:bookmarkEnd w:id="3"/>
    </w:p>
    <w:p w:rsidR="00C33C44" w:rsidRDefault="00C33C44" w:rsidP="00CC2687">
      <w:pPr>
        <w:ind w:firstLine="567"/>
      </w:pPr>
    </w:p>
    <w:p w:rsidR="00430094" w:rsidRPr="006C396E" w:rsidRDefault="00430094" w:rsidP="00CC2687">
      <w:pPr>
        <w:ind w:firstLine="567"/>
      </w:pPr>
    </w:p>
    <w:p w:rsidR="00995D12" w:rsidRDefault="00B80093" w:rsidP="00EC5785">
      <w:pPr>
        <w:ind w:firstLine="567"/>
      </w:pPr>
      <w:r w:rsidRPr="004F66B4">
        <w:t>Medimos los anillos de difracción aplicando diferentes potenciales de aceleración</w:t>
      </w:r>
      <w:r w:rsidR="00995D12">
        <w:t>.</w:t>
      </w:r>
    </w:p>
    <w:p w:rsidR="00430094" w:rsidRDefault="00430094" w:rsidP="00EC5785">
      <w:pPr>
        <w:ind w:firstLine="567"/>
      </w:pPr>
    </w:p>
    <w:p w:rsidR="00430094" w:rsidRDefault="00430094" w:rsidP="00EC5785">
      <w:pPr>
        <w:ind w:firstLine="567"/>
      </w:pPr>
    </w:p>
    <w:p w:rsidR="00430094" w:rsidRDefault="00F50BCC" w:rsidP="00EC5785">
      <w:pPr>
        <w:ind w:firstLine="567"/>
      </w:pPr>
      <w:r>
        <w:rPr>
          <w:noProof/>
        </w:rPr>
        <w:pict>
          <v:shape id="_x0000_s1059" type="#_x0000_t202" style="position:absolute;left:0;text-align:left;margin-left:28.75pt;margin-top:172.4pt;width:394.5pt;height:.05pt;z-index:251722752" stroked="f">
            <v:textbox style="mso-fit-shape-to-text:t" inset="0,0,0,0">
              <w:txbxContent>
                <w:p w:rsidR="00C52F70" w:rsidRPr="00920326" w:rsidRDefault="00C52F70" w:rsidP="00C52F70">
                  <w:pPr>
                    <w:pStyle w:val="Caption"/>
                    <w:jc w:val="center"/>
                    <w:rPr>
                      <w:noProof/>
                      <w:sz w:val="24"/>
                      <w:szCs w:val="24"/>
                    </w:rPr>
                  </w:pPr>
                  <w:r>
                    <w:t xml:space="preserve">Tabla </w:t>
                  </w:r>
                  <w:fldSimple w:instr=" SEQ Tabla \* ARABIC ">
                    <w:r>
                      <w:rPr>
                        <w:noProof/>
                      </w:rPr>
                      <w:t>1</w:t>
                    </w:r>
                  </w:fldSimple>
                  <w:r>
                    <w:t>0 – Tabla de los diámetros medidos</w:t>
                  </w:r>
                </w:p>
              </w:txbxContent>
            </v:textbox>
            <w10:wrap type="square"/>
          </v:shape>
        </w:pict>
      </w:r>
      <w:r w:rsidR="00C52F70">
        <w:rPr>
          <w:noProof/>
          <w:lang w:eastAsia="es-AR"/>
        </w:rPr>
        <w:drawing>
          <wp:anchor distT="0" distB="0" distL="114300" distR="114300" simplePos="0" relativeHeight="251720704" behindDoc="0" locked="0" layoutInCell="1" allowOverlap="1">
            <wp:simplePos x="0" y="0"/>
            <wp:positionH relativeFrom="margin">
              <wp:align>center</wp:align>
            </wp:positionH>
            <wp:positionV relativeFrom="margin">
              <wp:posOffset>1175385</wp:posOffset>
            </wp:positionV>
            <wp:extent cx="5010150" cy="2066925"/>
            <wp:effectExtent l="19050" t="0" r="0" b="0"/>
            <wp:wrapSquare wrapText="bothSides"/>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010150" cy="2066925"/>
                    </a:xfrm>
                    <a:prstGeom prst="rect">
                      <a:avLst/>
                    </a:prstGeom>
                    <a:noFill/>
                    <a:ln w="9525">
                      <a:noFill/>
                      <a:miter lim="800000"/>
                      <a:headEnd/>
                      <a:tailEnd/>
                    </a:ln>
                  </pic:spPr>
                </pic:pic>
              </a:graphicData>
            </a:graphic>
          </wp:anchor>
        </w:drawing>
      </w:r>
    </w:p>
    <w:p w:rsidR="00430094" w:rsidRDefault="00430094" w:rsidP="00EC5785">
      <w:pPr>
        <w:ind w:firstLine="567"/>
      </w:pPr>
    </w:p>
    <w:p w:rsidR="00430094" w:rsidRDefault="00430094" w:rsidP="00EC5785">
      <w:pPr>
        <w:ind w:firstLine="567"/>
      </w:pPr>
    </w:p>
    <w:p w:rsidR="00430094" w:rsidRDefault="00430094" w:rsidP="00EC5785">
      <w:pPr>
        <w:ind w:firstLine="567"/>
      </w:pPr>
    </w:p>
    <w:p w:rsidR="00430094" w:rsidRDefault="00430094" w:rsidP="00EC5785">
      <w:pPr>
        <w:ind w:firstLine="567"/>
      </w:pPr>
    </w:p>
    <w:p w:rsidR="00430094" w:rsidRDefault="00430094" w:rsidP="00EC5785">
      <w:pPr>
        <w:ind w:firstLine="567"/>
      </w:pPr>
    </w:p>
    <w:p w:rsidR="00430094" w:rsidRDefault="00430094" w:rsidP="00EC5785">
      <w:pPr>
        <w:ind w:firstLine="567"/>
      </w:pPr>
    </w:p>
    <w:p w:rsidR="00430094" w:rsidRDefault="00430094" w:rsidP="00EC5785">
      <w:pPr>
        <w:ind w:firstLine="567"/>
      </w:pPr>
    </w:p>
    <w:p w:rsidR="00430094" w:rsidRDefault="00430094" w:rsidP="00EC5785">
      <w:pPr>
        <w:ind w:firstLine="567"/>
      </w:pPr>
    </w:p>
    <w:p w:rsidR="00430094" w:rsidRDefault="00430094" w:rsidP="00EC5785">
      <w:pPr>
        <w:ind w:firstLine="567"/>
      </w:pPr>
    </w:p>
    <w:p w:rsidR="00430094" w:rsidRDefault="00430094" w:rsidP="00EC5785">
      <w:pPr>
        <w:ind w:firstLine="567"/>
      </w:pPr>
    </w:p>
    <w:p w:rsidR="00430094" w:rsidRDefault="00430094" w:rsidP="00EC5785">
      <w:pPr>
        <w:ind w:firstLine="567"/>
      </w:pPr>
    </w:p>
    <w:p w:rsidR="00430094" w:rsidRDefault="00430094" w:rsidP="00EC5785">
      <w:pPr>
        <w:ind w:firstLine="567"/>
      </w:pPr>
    </w:p>
    <w:p w:rsidR="00430094" w:rsidRDefault="00430094" w:rsidP="00EC5785">
      <w:pPr>
        <w:ind w:firstLine="567"/>
      </w:pPr>
    </w:p>
    <w:p w:rsidR="00430094" w:rsidRDefault="00430094" w:rsidP="00EC5785">
      <w:pPr>
        <w:ind w:firstLine="567"/>
      </w:pPr>
    </w:p>
    <w:p w:rsidR="00723005" w:rsidRDefault="00723005" w:rsidP="00EC5785">
      <w:pPr>
        <w:ind w:firstLine="567"/>
      </w:pPr>
      <w:r w:rsidRPr="00723005">
        <w:t>Como usamos un calibre para medir, consideramos el error de esta medición como ±0,0001 m</w:t>
      </w:r>
      <w:r>
        <w:t>.</w:t>
      </w:r>
    </w:p>
    <w:p w:rsidR="00723005" w:rsidRDefault="00723005" w:rsidP="00EC5785">
      <w:pPr>
        <w:ind w:firstLine="567"/>
      </w:pPr>
    </w:p>
    <w:p w:rsidR="007512CA" w:rsidRDefault="007512CA" w:rsidP="00EC5785">
      <w:pPr>
        <w:ind w:firstLine="567"/>
      </w:pPr>
    </w:p>
    <w:p w:rsidR="00723005" w:rsidRDefault="00723005" w:rsidP="00EC5785">
      <w:pPr>
        <w:ind w:firstLine="567"/>
      </w:pPr>
    </w:p>
    <w:p w:rsidR="00995D12" w:rsidRDefault="00995D12">
      <w:r>
        <w:br w:type="page"/>
      </w:r>
    </w:p>
    <w:p w:rsidR="00B80093" w:rsidRDefault="00B80093" w:rsidP="00EC5785">
      <w:pPr>
        <w:ind w:firstLine="567"/>
      </w:pPr>
      <w:r w:rsidRPr="004F66B4">
        <w:lastRenderedPageBreak/>
        <w:t xml:space="preserve">Con dichos datos, y utilizando los postulados de de </w:t>
      </w:r>
      <w:proofErr w:type="spellStart"/>
      <w:r w:rsidRPr="004F66B4">
        <w:t>Broglie</w:t>
      </w:r>
      <w:proofErr w:type="spellEnd"/>
      <w:r w:rsidRPr="004F66B4">
        <w:t>, calculamos la longitud de onda de los electrones d</w:t>
      </w:r>
      <w:r w:rsidR="00EC5785">
        <w:t xml:space="preserve">e acuerdo a la tensión aplicada. </w:t>
      </w:r>
      <w:r w:rsidRPr="004F66B4">
        <w:t xml:space="preserve">Luego calculamos los ángulos de </w:t>
      </w:r>
      <w:proofErr w:type="spellStart"/>
      <w:r w:rsidRPr="004F66B4">
        <w:t>Bragg</w:t>
      </w:r>
      <w:proofErr w:type="spellEnd"/>
      <w:r w:rsidRPr="004F66B4">
        <w:t xml:space="preserve"> (θ) correspondientes a las distancias interplanares con intensidad relativa ≥ 2 para cada una de las diferencias de potencial aplicadas. Realizamos estas cuentas considerando n = 1 y luego con n = 2. Obtuvimos los siguientes resultados:</w:t>
      </w:r>
    </w:p>
    <w:p w:rsidR="00AB56D3" w:rsidRDefault="00AB56D3" w:rsidP="006627D8">
      <w:pPr>
        <w:ind w:firstLine="567"/>
      </w:pPr>
    </w:p>
    <w:tbl>
      <w:tblPr>
        <w:tblStyle w:val="TableGrid"/>
        <w:tblW w:w="10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371"/>
      </w:tblGrid>
      <w:tr w:rsidR="00B80093" w:rsidTr="00EC5785">
        <w:trPr>
          <w:trHeight w:val="2423"/>
        </w:trPr>
        <w:tc>
          <w:tcPr>
            <w:tcW w:w="10371" w:type="dxa"/>
          </w:tcPr>
          <w:p w:rsidR="00B80093" w:rsidRDefault="00EC5785" w:rsidP="006627D8">
            <w:r w:rsidRPr="003E189F">
              <w:rPr>
                <w:noProof/>
                <w:lang w:eastAsia="es-AR"/>
              </w:rPr>
              <w:drawing>
                <wp:anchor distT="0" distB="0" distL="114300" distR="114300" simplePos="0" relativeHeight="251701248" behindDoc="1" locked="0" layoutInCell="1" allowOverlap="1">
                  <wp:simplePos x="0" y="0"/>
                  <wp:positionH relativeFrom="column">
                    <wp:posOffset>6350</wp:posOffset>
                  </wp:positionH>
                  <wp:positionV relativeFrom="paragraph">
                    <wp:posOffset>2540</wp:posOffset>
                  </wp:positionV>
                  <wp:extent cx="5786120" cy="1516380"/>
                  <wp:effectExtent l="0" t="0" r="0" b="0"/>
                  <wp:wrapTight wrapText="bothSides">
                    <wp:wrapPolygon edited="0">
                      <wp:start x="0" y="0"/>
                      <wp:lineTo x="0" y="21437"/>
                      <wp:lineTo x="21548" y="21437"/>
                      <wp:lineTo x="2154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86120" cy="1516380"/>
                          </a:xfrm>
                          <a:prstGeom prst="rect">
                            <a:avLst/>
                          </a:prstGeom>
                          <a:noFill/>
                          <a:ln>
                            <a:noFill/>
                          </a:ln>
                        </pic:spPr>
                      </pic:pic>
                    </a:graphicData>
                  </a:graphic>
                </wp:anchor>
              </w:drawing>
            </w:r>
          </w:p>
        </w:tc>
      </w:tr>
      <w:tr w:rsidR="00B80093" w:rsidTr="00B80093">
        <w:trPr>
          <w:trHeight w:val="290"/>
        </w:trPr>
        <w:tc>
          <w:tcPr>
            <w:tcW w:w="10371" w:type="dxa"/>
          </w:tcPr>
          <w:p w:rsidR="00B80093" w:rsidRDefault="00B80093" w:rsidP="00B80093">
            <w:pPr>
              <w:pStyle w:val="Caption"/>
              <w:jc w:val="center"/>
              <w:rPr>
                <w:noProof/>
              </w:rPr>
            </w:pPr>
            <w:r>
              <w:t>Tabla 1</w:t>
            </w:r>
            <w:r>
              <w:rPr>
                <w:noProof/>
              </w:rPr>
              <w:t xml:space="preserve"> - Cálculos con datos experimentales, de distancia 1 </w:t>
            </w:r>
          </w:p>
        </w:tc>
      </w:tr>
    </w:tbl>
    <w:p w:rsidR="006627D8" w:rsidRDefault="006627D8" w:rsidP="006627D8">
      <w:pPr>
        <w:ind w:firstLine="567"/>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EC5785" w:rsidTr="0086174A">
        <w:trPr>
          <w:trHeight w:val="2678"/>
        </w:trPr>
        <w:tc>
          <w:tcPr>
            <w:tcW w:w="9275" w:type="dxa"/>
          </w:tcPr>
          <w:p w:rsidR="00EC5785" w:rsidRDefault="00556DD9" w:rsidP="009E384C">
            <w:r w:rsidRPr="003E189F">
              <w:rPr>
                <w:noProof/>
                <w:lang w:eastAsia="es-AR"/>
              </w:rPr>
              <w:drawing>
                <wp:anchor distT="0" distB="0" distL="114300" distR="114300" simplePos="0" relativeHeight="251707392" behindDoc="1" locked="0" layoutInCell="1" allowOverlap="1">
                  <wp:simplePos x="0" y="0"/>
                  <wp:positionH relativeFrom="column">
                    <wp:posOffset>-31750</wp:posOffset>
                  </wp:positionH>
                  <wp:positionV relativeFrom="paragraph">
                    <wp:posOffset>267970</wp:posOffset>
                  </wp:positionV>
                  <wp:extent cx="5783580" cy="1533525"/>
                  <wp:effectExtent l="0" t="0" r="0" b="0"/>
                  <wp:wrapTight wrapText="bothSides">
                    <wp:wrapPolygon edited="0">
                      <wp:start x="0" y="0"/>
                      <wp:lineTo x="0" y="21466"/>
                      <wp:lineTo x="21557" y="21466"/>
                      <wp:lineTo x="21557"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83580" cy="1533525"/>
                          </a:xfrm>
                          <a:prstGeom prst="rect">
                            <a:avLst/>
                          </a:prstGeom>
                          <a:noFill/>
                          <a:ln>
                            <a:noFill/>
                          </a:ln>
                        </pic:spPr>
                      </pic:pic>
                    </a:graphicData>
                  </a:graphic>
                </wp:anchor>
              </w:drawing>
            </w:r>
          </w:p>
        </w:tc>
      </w:tr>
      <w:tr w:rsidR="00EC5785" w:rsidTr="0086174A">
        <w:trPr>
          <w:trHeight w:val="58"/>
        </w:trPr>
        <w:tc>
          <w:tcPr>
            <w:tcW w:w="9275" w:type="dxa"/>
          </w:tcPr>
          <w:p w:rsidR="00EC5785" w:rsidRPr="00EC5785" w:rsidRDefault="00EC5785" w:rsidP="00EC5785">
            <w:pPr>
              <w:jc w:val="center"/>
              <w:rPr>
                <w:b/>
                <w:color w:val="4F81BD" w:themeColor="accent1"/>
                <w:sz w:val="18"/>
                <w:szCs w:val="18"/>
              </w:rPr>
            </w:pPr>
            <w:r w:rsidRPr="00EC5785">
              <w:rPr>
                <w:b/>
                <w:color w:val="4F81BD" w:themeColor="accent1"/>
                <w:sz w:val="18"/>
                <w:szCs w:val="18"/>
              </w:rPr>
              <w:t xml:space="preserve">Tabla </w:t>
            </w:r>
            <w:r>
              <w:rPr>
                <w:b/>
                <w:color w:val="4F81BD" w:themeColor="accent1"/>
                <w:sz w:val="18"/>
                <w:szCs w:val="18"/>
              </w:rPr>
              <w:t>2</w:t>
            </w:r>
            <w:r w:rsidRPr="00EC5785">
              <w:rPr>
                <w:b/>
                <w:noProof/>
                <w:color w:val="4F81BD" w:themeColor="accent1"/>
                <w:sz w:val="18"/>
                <w:szCs w:val="18"/>
              </w:rPr>
              <w:t xml:space="preserve"> - Cálculos con datos experimentales, d</w:t>
            </w:r>
            <w:r>
              <w:rPr>
                <w:b/>
                <w:noProof/>
                <w:color w:val="4F81BD" w:themeColor="accent1"/>
                <w:sz w:val="18"/>
                <w:szCs w:val="18"/>
              </w:rPr>
              <w:t>e distancia 2</w:t>
            </w:r>
          </w:p>
        </w:tc>
      </w:tr>
    </w:tbl>
    <w:p w:rsidR="00143C20" w:rsidRDefault="00143C20" w:rsidP="009E384C">
      <w:pPr>
        <w:ind w:firstLine="567"/>
      </w:pPr>
    </w:p>
    <w:p w:rsidR="0086174A" w:rsidRDefault="0086174A" w:rsidP="009E384C">
      <w:pPr>
        <w:ind w:firstLine="567"/>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EC5785" w:rsidTr="0086174A">
        <w:tc>
          <w:tcPr>
            <w:tcW w:w="9211" w:type="dxa"/>
          </w:tcPr>
          <w:p w:rsidR="00EC5785" w:rsidRDefault="0086174A">
            <w:r w:rsidRPr="003E189F">
              <w:rPr>
                <w:noProof/>
                <w:lang w:eastAsia="es-AR"/>
              </w:rPr>
              <w:drawing>
                <wp:anchor distT="0" distB="0" distL="114300" distR="114300" simplePos="0" relativeHeight="251711488" behindDoc="1" locked="0" layoutInCell="1" allowOverlap="1">
                  <wp:simplePos x="0" y="0"/>
                  <wp:positionH relativeFrom="column">
                    <wp:posOffset>-32385</wp:posOffset>
                  </wp:positionH>
                  <wp:positionV relativeFrom="paragraph">
                    <wp:posOffset>255270</wp:posOffset>
                  </wp:positionV>
                  <wp:extent cx="5816600" cy="1531620"/>
                  <wp:effectExtent l="0" t="0" r="0" b="0"/>
                  <wp:wrapTight wrapText="bothSides">
                    <wp:wrapPolygon edited="0">
                      <wp:start x="0" y="0"/>
                      <wp:lineTo x="0" y="21224"/>
                      <wp:lineTo x="21506" y="21224"/>
                      <wp:lineTo x="2150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16600" cy="1531620"/>
                          </a:xfrm>
                          <a:prstGeom prst="rect">
                            <a:avLst/>
                          </a:prstGeom>
                          <a:noFill/>
                          <a:ln>
                            <a:noFill/>
                          </a:ln>
                        </pic:spPr>
                      </pic:pic>
                    </a:graphicData>
                  </a:graphic>
                </wp:anchor>
              </w:drawing>
            </w:r>
          </w:p>
        </w:tc>
      </w:tr>
      <w:tr w:rsidR="00EC5785" w:rsidTr="0086174A">
        <w:tc>
          <w:tcPr>
            <w:tcW w:w="9211" w:type="dxa"/>
          </w:tcPr>
          <w:p w:rsidR="00EC5785" w:rsidRDefault="00EC5785" w:rsidP="00EC5785">
            <w:pPr>
              <w:jc w:val="center"/>
            </w:pPr>
            <w:r w:rsidRPr="00EC5785">
              <w:rPr>
                <w:b/>
                <w:color w:val="4F81BD" w:themeColor="accent1"/>
                <w:sz w:val="18"/>
                <w:szCs w:val="18"/>
              </w:rPr>
              <w:t xml:space="preserve">Tabla </w:t>
            </w:r>
            <w:r>
              <w:rPr>
                <w:b/>
                <w:color w:val="4F81BD" w:themeColor="accent1"/>
                <w:sz w:val="18"/>
                <w:szCs w:val="18"/>
              </w:rPr>
              <w:t>3</w:t>
            </w:r>
            <w:r w:rsidRPr="00EC5785">
              <w:rPr>
                <w:b/>
                <w:noProof/>
                <w:color w:val="4F81BD" w:themeColor="accent1"/>
                <w:sz w:val="18"/>
                <w:szCs w:val="18"/>
              </w:rPr>
              <w:t xml:space="preserve"> - Cálculos con datos experimentales, d</w:t>
            </w:r>
            <w:r>
              <w:rPr>
                <w:b/>
                <w:noProof/>
                <w:color w:val="4F81BD" w:themeColor="accent1"/>
                <w:sz w:val="18"/>
                <w:szCs w:val="18"/>
              </w:rPr>
              <w:t>e distancia 3</w:t>
            </w:r>
          </w:p>
        </w:tc>
      </w:tr>
    </w:tbl>
    <w:p w:rsidR="0037343C" w:rsidRDefault="0037343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EC5785" w:rsidTr="0086174A">
        <w:trPr>
          <w:trHeight w:val="2838"/>
        </w:trPr>
        <w:tc>
          <w:tcPr>
            <w:tcW w:w="9211" w:type="dxa"/>
          </w:tcPr>
          <w:p w:rsidR="00EC5785" w:rsidRDefault="00EC5785" w:rsidP="006627D8">
            <w:r w:rsidRPr="003E189F">
              <w:rPr>
                <w:noProof/>
                <w:lang w:eastAsia="es-AR"/>
              </w:rPr>
              <w:lastRenderedPageBreak/>
              <w:drawing>
                <wp:anchor distT="0" distB="0" distL="114300" distR="114300" simplePos="0" relativeHeight="251703296" behindDoc="1" locked="0" layoutInCell="1" allowOverlap="1">
                  <wp:simplePos x="0" y="0"/>
                  <wp:positionH relativeFrom="column">
                    <wp:posOffset>-62230</wp:posOffset>
                  </wp:positionH>
                  <wp:positionV relativeFrom="paragraph">
                    <wp:posOffset>241300</wp:posOffset>
                  </wp:positionV>
                  <wp:extent cx="5844540" cy="1531620"/>
                  <wp:effectExtent l="0" t="0" r="0" b="0"/>
                  <wp:wrapTight wrapText="bothSides">
                    <wp:wrapPolygon edited="0">
                      <wp:start x="0" y="0"/>
                      <wp:lineTo x="0" y="21224"/>
                      <wp:lineTo x="21544" y="21224"/>
                      <wp:lineTo x="21544"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44540" cy="1531620"/>
                          </a:xfrm>
                          <a:prstGeom prst="rect">
                            <a:avLst/>
                          </a:prstGeom>
                          <a:noFill/>
                          <a:ln>
                            <a:noFill/>
                          </a:ln>
                        </pic:spPr>
                      </pic:pic>
                    </a:graphicData>
                  </a:graphic>
                </wp:anchor>
              </w:drawing>
            </w:r>
          </w:p>
        </w:tc>
      </w:tr>
      <w:tr w:rsidR="00EC5785" w:rsidTr="0086174A">
        <w:tc>
          <w:tcPr>
            <w:tcW w:w="9211" w:type="dxa"/>
          </w:tcPr>
          <w:p w:rsidR="00EC5785" w:rsidRDefault="00EC5785" w:rsidP="00EC5785">
            <w:pPr>
              <w:jc w:val="center"/>
            </w:pPr>
            <w:r w:rsidRPr="00EC5785">
              <w:rPr>
                <w:b/>
                <w:color w:val="4F81BD" w:themeColor="accent1"/>
                <w:sz w:val="18"/>
                <w:szCs w:val="18"/>
              </w:rPr>
              <w:t xml:space="preserve">Tabla </w:t>
            </w:r>
            <w:r>
              <w:rPr>
                <w:b/>
                <w:color w:val="4F81BD" w:themeColor="accent1"/>
                <w:sz w:val="18"/>
                <w:szCs w:val="18"/>
              </w:rPr>
              <w:t>4</w:t>
            </w:r>
            <w:r w:rsidRPr="00EC5785">
              <w:rPr>
                <w:b/>
                <w:noProof/>
                <w:color w:val="4F81BD" w:themeColor="accent1"/>
                <w:sz w:val="18"/>
                <w:szCs w:val="18"/>
              </w:rPr>
              <w:t xml:space="preserve"> - Cálculos con datos experimentales, d</w:t>
            </w:r>
            <w:r>
              <w:rPr>
                <w:b/>
                <w:noProof/>
                <w:color w:val="4F81BD" w:themeColor="accent1"/>
                <w:sz w:val="18"/>
                <w:szCs w:val="18"/>
              </w:rPr>
              <w:t>e distancia 4</w:t>
            </w:r>
          </w:p>
        </w:tc>
      </w:tr>
    </w:tbl>
    <w:p w:rsidR="00EC5785" w:rsidRDefault="00EC5785" w:rsidP="006627D8">
      <w:pPr>
        <w:ind w:firstLine="567"/>
      </w:pPr>
    </w:p>
    <w:p w:rsidR="00EC5785" w:rsidRDefault="00EC5785" w:rsidP="006627D8">
      <w:pPr>
        <w:ind w:firstLine="567"/>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556DD9" w:rsidTr="0086174A">
        <w:tc>
          <w:tcPr>
            <w:tcW w:w="9211" w:type="dxa"/>
          </w:tcPr>
          <w:p w:rsidR="00556DD9" w:rsidRDefault="0086174A" w:rsidP="006627D8">
            <w:r w:rsidRPr="003E189F">
              <w:rPr>
                <w:noProof/>
                <w:lang w:eastAsia="es-AR"/>
              </w:rPr>
              <w:drawing>
                <wp:anchor distT="0" distB="0" distL="114300" distR="114300" simplePos="0" relativeHeight="251709440" behindDoc="1" locked="0" layoutInCell="1" allowOverlap="1">
                  <wp:simplePos x="0" y="0"/>
                  <wp:positionH relativeFrom="column">
                    <wp:posOffset>-62230</wp:posOffset>
                  </wp:positionH>
                  <wp:positionV relativeFrom="paragraph">
                    <wp:posOffset>335280</wp:posOffset>
                  </wp:positionV>
                  <wp:extent cx="5806440" cy="1539875"/>
                  <wp:effectExtent l="0" t="0" r="0" b="0"/>
                  <wp:wrapTight wrapText="bothSides">
                    <wp:wrapPolygon edited="0">
                      <wp:start x="0" y="0"/>
                      <wp:lineTo x="0" y="21377"/>
                      <wp:lineTo x="21543" y="21377"/>
                      <wp:lineTo x="21543"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06440" cy="1539875"/>
                          </a:xfrm>
                          <a:prstGeom prst="rect">
                            <a:avLst/>
                          </a:prstGeom>
                          <a:noFill/>
                          <a:ln>
                            <a:noFill/>
                          </a:ln>
                        </pic:spPr>
                      </pic:pic>
                    </a:graphicData>
                  </a:graphic>
                </wp:anchor>
              </w:drawing>
            </w:r>
          </w:p>
        </w:tc>
      </w:tr>
      <w:tr w:rsidR="00556DD9" w:rsidTr="0086174A">
        <w:tc>
          <w:tcPr>
            <w:tcW w:w="9211" w:type="dxa"/>
          </w:tcPr>
          <w:p w:rsidR="00556DD9" w:rsidRDefault="00556DD9" w:rsidP="00556DD9">
            <w:pPr>
              <w:jc w:val="center"/>
            </w:pPr>
            <w:r w:rsidRPr="00EC5785">
              <w:rPr>
                <w:b/>
                <w:color w:val="4F81BD" w:themeColor="accent1"/>
                <w:sz w:val="18"/>
                <w:szCs w:val="18"/>
              </w:rPr>
              <w:t xml:space="preserve">Tabla </w:t>
            </w:r>
            <w:r>
              <w:rPr>
                <w:b/>
                <w:color w:val="4F81BD" w:themeColor="accent1"/>
                <w:sz w:val="18"/>
                <w:szCs w:val="18"/>
              </w:rPr>
              <w:t>5</w:t>
            </w:r>
            <w:r w:rsidRPr="00EC5785">
              <w:rPr>
                <w:b/>
                <w:noProof/>
                <w:color w:val="4F81BD" w:themeColor="accent1"/>
                <w:sz w:val="18"/>
                <w:szCs w:val="18"/>
              </w:rPr>
              <w:t xml:space="preserve"> - Cálculos con datos experimentales, d</w:t>
            </w:r>
            <w:r>
              <w:rPr>
                <w:b/>
                <w:noProof/>
                <w:color w:val="4F81BD" w:themeColor="accent1"/>
                <w:sz w:val="18"/>
                <w:szCs w:val="18"/>
              </w:rPr>
              <w:t>e distancia 5</w:t>
            </w:r>
          </w:p>
        </w:tc>
      </w:tr>
    </w:tbl>
    <w:p w:rsidR="00EC5785" w:rsidRDefault="00EC5785" w:rsidP="006627D8">
      <w:pPr>
        <w:ind w:firstLine="567"/>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556DD9" w:rsidTr="0086174A">
        <w:tc>
          <w:tcPr>
            <w:tcW w:w="9211" w:type="dxa"/>
          </w:tcPr>
          <w:p w:rsidR="00556DD9" w:rsidRDefault="0086174A" w:rsidP="006627D8">
            <w:r w:rsidRPr="003E189F">
              <w:rPr>
                <w:noProof/>
                <w:lang w:eastAsia="es-AR"/>
              </w:rPr>
              <w:drawing>
                <wp:anchor distT="0" distB="0" distL="114300" distR="114300" simplePos="0" relativeHeight="251713536" behindDoc="1" locked="0" layoutInCell="1" allowOverlap="1">
                  <wp:simplePos x="0" y="0"/>
                  <wp:positionH relativeFrom="column">
                    <wp:posOffset>-24130</wp:posOffset>
                  </wp:positionH>
                  <wp:positionV relativeFrom="paragraph">
                    <wp:posOffset>238125</wp:posOffset>
                  </wp:positionV>
                  <wp:extent cx="5806440" cy="1527810"/>
                  <wp:effectExtent l="0" t="0" r="0" b="0"/>
                  <wp:wrapTight wrapText="bothSides">
                    <wp:wrapPolygon edited="0">
                      <wp:start x="0" y="0"/>
                      <wp:lineTo x="0" y="21277"/>
                      <wp:lineTo x="21543" y="21277"/>
                      <wp:lineTo x="2154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06440" cy="1527810"/>
                          </a:xfrm>
                          <a:prstGeom prst="rect">
                            <a:avLst/>
                          </a:prstGeom>
                          <a:noFill/>
                          <a:ln>
                            <a:noFill/>
                          </a:ln>
                        </pic:spPr>
                      </pic:pic>
                    </a:graphicData>
                  </a:graphic>
                </wp:anchor>
              </w:drawing>
            </w:r>
          </w:p>
        </w:tc>
      </w:tr>
      <w:tr w:rsidR="00556DD9" w:rsidTr="0086174A">
        <w:tc>
          <w:tcPr>
            <w:tcW w:w="9211" w:type="dxa"/>
          </w:tcPr>
          <w:p w:rsidR="00556DD9" w:rsidRDefault="00556DD9" w:rsidP="00556DD9">
            <w:pPr>
              <w:jc w:val="center"/>
            </w:pPr>
            <w:r w:rsidRPr="00EC5785">
              <w:rPr>
                <w:b/>
                <w:color w:val="4F81BD" w:themeColor="accent1"/>
                <w:sz w:val="18"/>
                <w:szCs w:val="18"/>
              </w:rPr>
              <w:t xml:space="preserve">Tabla </w:t>
            </w:r>
            <w:r>
              <w:rPr>
                <w:b/>
                <w:color w:val="4F81BD" w:themeColor="accent1"/>
                <w:sz w:val="18"/>
                <w:szCs w:val="18"/>
              </w:rPr>
              <w:t>6</w:t>
            </w:r>
            <w:r w:rsidRPr="00EC5785">
              <w:rPr>
                <w:b/>
                <w:noProof/>
                <w:color w:val="4F81BD" w:themeColor="accent1"/>
                <w:sz w:val="18"/>
                <w:szCs w:val="18"/>
              </w:rPr>
              <w:t xml:space="preserve"> - Cálculos con datos experimentales, d</w:t>
            </w:r>
            <w:r>
              <w:rPr>
                <w:b/>
                <w:noProof/>
                <w:color w:val="4F81BD" w:themeColor="accent1"/>
                <w:sz w:val="18"/>
                <w:szCs w:val="18"/>
              </w:rPr>
              <w:t>e distancia 6</w:t>
            </w:r>
          </w:p>
        </w:tc>
      </w:tr>
    </w:tbl>
    <w:p w:rsidR="00EC5785" w:rsidRDefault="00EC5785" w:rsidP="006627D8">
      <w:pPr>
        <w:ind w:firstLine="567"/>
      </w:pPr>
    </w:p>
    <w:p w:rsidR="00EC5785" w:rsidRDefault="00EC5785" w:rsidP="006627D8">
      <w:pPr>
        <w:ind w:firstLine="567"/>
      </w:pPr>
    </w:p>
    <w:p w:rsidR="00B81595" w:rsidRDefault="00B81595" w:rsidP="006627D8">
      <w:pPr>
        <w:ind w:firstLine="567"/>
      </w:pPr>
    </w:p>
    <w:p w:rsidR="00995D12" w:rsidRDefault="00995D12" w:rsidP="006627D8">
      <w:pPr>
        <w:ind w:firstLine="567"/>
      </w:pPr>
    </w:p>
    <w:p w:rsidR="00B81595" w:rsidRDefault="00B81595" w:rsidP="006627D8">
      <w:pPr>
        <w:ind w:firstLine="567"/>
      </w:pPr>
    </w:p>
    <w:p w:rsidR="006627D8" w:rsidRDefault="006627D8" w:rsidP="006627D8">
      <w:pPr>
        <w:ind w:firstLine="567"/>
        <w:rPr>
          <w:color w:val="222222"/>
          <w:shd w:val="clear" w:color="auto" w:fill="FFFFFF"/>
        </w:rPr>
      </w:pPr>
      <w:r w:rsidRPr="006627D8">
        <w:t xml:space="preserve">Luego, </w:t>
      </w:r>
      <w:r w:rsidRPr="006627D8">
        <w:rPr>
          <w:color w:val="222222"/>
          <w:shd w:val="clear" w:color="auto" w:fill="FFFFFF"/>
        </w:rPr>
        <w:t>para determinar qué familias de planos contribuyen a la formación de los anillos obse</w:t>
      </w:r>
      <w:r>
        <w:rPr>
          <w:color w:val="222222"/>
          <w:shd w:val="clear" w:color="auto" w:fill="FFFFFF"/>
        </w:rPr>
        <w:t>rvados, realizamos los mismos cálculos en forma teó</w:t>
      </w:r>
      <w:r w:rsidRPr="006627D8">
        <w:rPr>
          <w:color w:val="222222"/>
          <w:shd w:val="clear" w:color="auto" w:fill="FFFFFF"/>
        </w:rPr>
        <w:t>rica</w:t>
      </w:r>
      <w:r>
        <w:rPr>
          <w:color w:val="222222"/>
          <w:shd w:val="clear" w:color="auto" w:fill="FFFFFF"/>
        </w:rPr>
        <w:t>:</w:t>
      </w:r>
    </w:p>
    <w:p w:rsidR="006627D8" w:rsidRDefault="006627D8" w:rsidP="006627D8">
      <w:pPr>
        <w:ind w:firstLine="567"/>
        <w:rPr>
          <w:color w:val="2222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86174A" w:rsidTr="00B81595">
        <w:tc>
          <w:tcPr>
            <w:tcW w:w="9211" w:type="dxa"/>
          </w:tcPr>
          <w:p w:rsidR="0086174A" w:rsidRDefault="0086174A" w:rsidP="006627D8">
            <w:r>
              <w:rPr>
                <w:noProof/>
                <w:lang w:eastAsia="es-AR"/>
              </w:rPr>
              <w:lastRenderedPageBreak/>
              <w:drawing>
                <wp:anchor distT="0" distB="0" distL="114300" distR="114300" simplePos="0" relativeHeight="251717632" behindDoc="1" locked="0" layoutInCell="1" allowOverlap="1">
                  <wp:simplePos x="0" y="0"/>
                  <wp:positionH relativeFrom="margin">
                    <wp:posOffset>-55880</wp:posOffset>
                  </wp:positionH>
                  <wp:positionV relativeFrom="margin">
                    <wp:posOffset>403860</wp:posOffset>
                  </wp:positionV>
                  <wp:extent cx="5820410" cy="1534795"/>
                  <wp:effectExtent l="0" t="0" r="0" b="0"/>
                  <wp:wrapTight wrapText="bothSides">
                    <wp:wrapPolygon edited="0">
                      <wp:start x="0" y="0"/>
                      <wp:lineTo x="0" y="21448"/>
                      <wp:lineTo x="21562" y="21448"/>
                      <wp:lineTo x="2156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5820410" cy="1534795"/>
                          </a:xfrm>
                          <a:prstGeom prst="rect">
                            <a:avLst/>
                          </a:prstGeom>
                          <a:noFill/>
                          <a:ln w="9525">
                            <a:noFill/>
                            <a:miter lim="800000"/>
                            <a:headEnd/>
                            <a:tailEnd/>
                          </a:ln>
                        </pic:spPr>
                      </pic:pic>
                    </a:graphicData>
                  </a:graphic>
                </wp:anchor>
              </w:drawing>
            </w:r>
          </w:p>
        </w:tc>
      </w:tr>
      <w:tr w:rsidR="0086174A" w:rsidTr="00B81595">
        <w:tc>
          <w:tcPr>
            <w:tcW w:w="9211" w:type="dxa"/>
          </w:tcPr>
          <w:p w:rsidR="0086174A" w:rsidRPr="0086174A" w:rsidRDefault="0086174A" w:rsidP="0086174A">
            <w:pPr>
              <w:pStyle w:val="Caption"/>
              <w:jc w:val="center"/>
              <w:rPr>
                <w:noProof/>
                <w:sz w:val="24"/>
                <w:szCs w:val="24"/>
              </w:rPr>
            </w:pPr>
            <w:r>
              <w:t>Tabla 7</w:t>
            </w:r>
            <w:r>
              <w:rPr>
                <w:noProof/>
              </w:rPr>
              <w:t xml:space="preserve"> - Cálculos con datos teóricos, de distancia 1 y 2</w:t>
            </w:r>
          </w:p>
        </w:tc>
      </w:tr>
    </w:tbl>
    <w:p w:rsidR="0086174A" w:rsidRDefault="0086174A" w:rsidP="006627D8">
      <w:pPr>
        <w:ind w:firstLine="567"/>
      </w:pPr>
    </w:p>
    <w:p w:rsidR="0086174A" w:rsidRDefault="0086174A" w:rsidP="006627D8">
      <w:pPr>
        <w:ind w:firstLine="567"/>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86174A" w:rsidTr="00B81595">
        <w:tc>
          <w:tcPr>
            <w:tcW w:w="9211" w:type="dxa"/>
          </w:tcPr>
          <w:p w:rsidR="0086174A" w:rsidRDefault="00B81595" w:rsidP="006627D8">
            <w:r>
              <w:rPr>
                <w:noProof/>
                <w:lang w:eastAsia="es-AR"/>
              </w:rPr>
              <w:drawing>
                <wp:anchor distT="0" distB="0" distL="114300" distR="114300" simplePos="0" relativeHeight="251719680" behindDoc="1" locked="0" layoutInCell="1" allowOverlap="1">
                  <wp:simplePos x="0" y="0"/>
                  <wp:positionH relativeFrom="margin">
                    <wp:posOffset>-62230</wp:posOffset>
                  </wp:positionH>
                  <wp:positionV relativeFrom="margin">
                    <wp:posOffset>259715</wp:posOffset>
                  </wp:positionV>
                  <wp:extent cx="5768340" cy="1521460"/>
                  <wp:effectExtent l="0" t="0" r="0" b="0"/>
                  <wp:wrapTight wrapText="bothSides">
                    <wp:wrapPolygon edited="0">
                      <wp:start x="0" y="0"/>
                      <wp:lineTo x="0" y="21366"/>
                      <wp:lineTo x="21543" y="21366"/>
                      <wp:lineTo x="2154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768340" cy="1521460"/>
                          </a:xfrm>
                          <a:prstGeom prst="rect">
                            <a:avLst/>
                          </a:prstGeom>
                          <a:noFill/>
                          <a:ln w="9525">
                            <a:noFill/>
                            <a:miter lim="800000"/>
                            <a:headEnd/>
                            <a:tailEnd/>
                          </a:ln>
                        </pic:spPr>
                      </pic:pic>
                    </a:graphicData>
                  </a:graphic>
                </wp:anchor>
              </w:drawing>
            </w:r>
          </w:p>
        </w:tc>
      </w:tr>
      <w:tr w:rsidR="0086174A" w:rsidTr="00B81595">
        <w:tc>
          <w:tcPr>
            <w:tcW w:w="9211" w:type="dxa"/>
          </w:tcPr>
          <w:p w:rsidR="0086174A" w:rsidRPr="0086174A" w:rsidRDefault="0086174A" w:rsidP="0086174A">
            <w:pPr>
              <w:pStyle w:val="Caption"/>
              <w:jc w:val="center"/>
              <w:rPr>
                <w:noProof/>
                <w:sz w:val="24"/>
                <w:szCs w:val="24"/>
              </w:rPr>
            </w:pPr>
            <w:r>
              <w:t>Tabla 8</w:t>
            </w:r>
            <w:r>
              <w:rPr>
                <w:noProof/>
              </w:rPr>
              <w:t xml:space="preserve"> - </w:t>
            </w:r>
            <w:r w:rsidRPr="002E18FE">
              <w:rPr>
                <w:noProof/>
              </w:rPr>
              <w:t>Cálculos con datos teóricos, de distancia</w:t>
            </w:r>
            <w:r>
              <w:rPr>
                <w:noProof/>
              </w:rPr>
              <w:t xml:space="preserve"> 3 y 4</w:t>
            </w:r>
          </w:p>
        </w:tc>
      </w:tr>
    </w:tbl>
    <w:p w:rsidR="0086174A" w:rsidRDefault="0086174A" w:rsidP="006627D8">
      <w:pPr>
        <w:ind w:firstLine="567"/>
      </w:pPr>
    </w:p>
    <w:p w:rsidR="0086174A" w:rsidRDefault="0086174A" w:rsidP="006627D8">
      <w:pPr>
        <w:ind w:firstLine="567"/>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7"/>
      </w:tblGrid>
      <w:tr w:rsidR="0086174A" w:rsidTr="00B81595">
        <w:tc>
          <w:tcPr>
            <w:tcW w:w="9211" w:type="dxa"/>
          </w:tcPr>
          <w:p w:rsidR="0086174A" w:rsidRDefault="0086174A" w:rsidP="006627D8">
            <w:r>
              <w:rPr>
                <w:noProof/>
                <w:lang w:eastAsia="es-AR"/>
              </w:rPr>
              <w:drawing>
                <wp:anchor distT="0" distB="0" distL="114300" distR="114300" simplePos="0" relativeHeight="251715584" behindDoc="1" locked="0" layoutInCell="1" allowOverlap="1">
                  <wp:simplePos x="0" y="0"/>
                  <wp:positionH relativeFrom="margin">
                    <wp:posOffset>-63500</wp:posOffset>
                  </wp:positionH>
                  <wp:positionV relativeFrom="margin">
                    <wp:posOffset>294640</wp:posOffset>
                  </wp:positionV>
                  <wp:extent cx="5867400" cy="1547495"/>
                  <wp:effectExtent l="0" t="0" r="0" b="0"/>
                  <wp:wrapTight wrapText="bothSides">
                    <wp:wrapPolygon edited="0">
                      <wp:start x="0" y="0"/>
                      <wp:lineTo x="0" y="21272"/>
                      <wp:lineTo x="21530" y="21272"/>
                      <wp:lineTo x="2153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srcRect/>
                          <a:stretch>
                            <a:fillRect/>
                          </a:stretch>
                        </pic:blipFill>
                        <pic:spPr bwMode="auto">
                          <a:xfrm>
                            <a:off x="0" y="0"/>
                            <a:ext cx="5867400" cy="1547495"/>
                          </a:xfrm>
                          <a:prstGeom prst="rect">
                            <a:avLst/>
                          </a:prstGeom>
                          <a:noFill/>
                          <a:ln w="9525">
                            <a:noFill/>
                            <a:miter lim="800000"/>
                            <a:headEnd/>
                            <a:tailEnd/>
                          </a:ln>
                        </pic:spPr>
                      </pic:pic>
                    </a:graphicData>
                  </a:graphic>
                </wp:anchor>
              </w:drawing>
            </w:r>
          </w:p>
        </w:tc>
      </w:tr>
      <w:tr w:rsidR="0086174A" w:rsidTr="00B81595">
        <w:tc>
          <w:tcPr>
            <w:tcW w:w="9211" w:type="dxa"/>
          </w:tcPr>
          <w:p w:rsidR="0086174A" w:rsidRPr="0086174A" w:rsidRDefault="0086174A" w:rsidP="0086174A">
            <w:pPr>
              <w:pStyle w:val="Caption"/>
              <w:jc w:val="center"/>
              <w:rPr>
                <w:noProof/>
                <w:sz w:val="24"/>
                <w:szCs w:val="24"/>
              </w:rPr>
            </w:pPr>
            <w:r>
              <w:t>Tabla 9</w:t>
            </w:r>
            <w:r>
              <w:rPr>
                <w:noProof/>
              </w:rPr>
              <w:t xml:space="preserve"> - </w:t>
            </w:r>
            <w:r w:rsidRPr="001D7663">
              <w:rPr>
                <w:noProof/>
              </w:rPr>
              <w:t>Cálculos con datos teóricos, de distancia</w:t>
            </w:r>
            <w:r>
              <w:rPr>
                <w:noProof/>
              </w:rPr>
              <w:t xml:space="preserve"> 5 y 6</w:t>
            </w:r>
          </w:p>
        </w:tc>
      </w:tr>
    </w:tbl>
    <w:p w:rsidR="00CB5930" w:rsidRDefault="00CB5930" w:rsidP="00CC2687">
      <w:pPr>
        <w:ind w:firstLine="567"/>
      </w:pPr>
    </w:p>
    <w:p w:rsidR="00496742" w:rsidRPr="00F8744A" w:rsidRDefault="00496742" w:rsidP="00F8744A">
      <w:pPr>
        <w:ind w:firstLine="567"/>
      </w:pPr>
      <w:r w:rsidRPr="00F8744A">
        <w:br w:type="page"/>
      </w:r>
    </w:p>
    <w:p w:rsidR="006627D8" w:rsidRPr="00496742" w:rsidRDefault="00D13967" w:rsidP="00496742">
      <w:pPr>
        <w:ind w:firstLine="567"/>
      </w:pPr>
      <w:r>
        <w:rPr>
          <w:noProof/>
          <w:lang w:eastAsia="es-AR"/>
        </w:rPr>
        <w:lastRenderedPageBreak/>
        <w:drawing>
          <wp:anchor distT="0" distB="0" distL="114300" distR="114300" simplePos="0" relativeHeight="251681792" behindDoc="0" locked="0" layoutInCell="1" allowOverlap="1">
            <wp:simplePos x="0" y="0"/>
            <wp:positionH relativeFrom="margin">
              <wp:align>center</wp:align>
            </wp:positionH>
            <wp:positionV relativeFrom="margin">
              <wp:posOffset>398145</wp:posOffset>
            </wp:positionV>
            <wp:extent cx="5837555" cy="390588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tretch>
                      <a:fillRect/>
                    </a:stretch>
                  </pic:blipFill>
                  <pic:spPr bwMode="auto">
                    <a:xfrm>
                      <a:off x="0" y="0"/>
                      <a:ext cx="5837555" cy="3905885"/>
                    </a:xfrm>
                    <a:prstGeom prst="rect">
                      <a:avLst/>
                    </a:prstGeom>
                    <a:noFill/>
                    <a:ln w="9525">
                      <a:noFill/>
                      <a:miter lim="800000"/>
                      <a:headEnd/>
                      <a:tailEnd/>
                    </a:ln>
                  </pic:spPr>
                </pic:pic>
              </a:graphicData>
            </a:graphic>
          </wp:anchor>
        </w:drawing>
      </w:r>
      <w:r w:rsidR="006627D8">
        <w:t>Por último, p</w:t>
      </w:r>
      <w:r w:rsidR="006627D8" w:rsidRPr="00496742">
        <w:t>ara facilitar el análisis de los datos, graficamos los anillos calculados y los medidos en función de las distintas tensiones aplicadas:</w:t>
      </w:r>
    </w:p>
    <w:p w:rsidR="00AB56D3" w:rsidRDefault="005D17D4" w:rsidP="00CC2687">
      <w:pPr>
        <w:ind w:firstLine="567"/>
      </w:pPr>
      <w:r>
        <w:rPr>
          <w:noProof/>
          <w:lang w:eastAsia="es-AR"/>
        </w:rPr>
        <w:drawing>
          <wp:anchor distT="0" distB="0" distL="114300" distR="114300" simplePos="0" relativeHeight="251682816" behindDoc="0" locked="0" layoutInCell="1" allowOverlap="1">
            <wp:simplePos x="0" y="0"/>
            <wp:positionH relativeFrom="margin">
              <wp:posOffset>-43180</wp:posOffset>
            </wp:positionH>
            <wp:positionV relativeFrom="margin">
              <wp:posOffset>4732020</wp:posOffset>
            </wp:positionV>
            <wp:extent cx="5837555" cy="390588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tretch>
                      <a:fillRect/>
                    </a:stretch>
                  </pic:blipFill>
                  <pic:spPr bwMode="auto">
                    <a:xfrm>
                      <a:off x="0" y="0"/>
                      <a:ext cx="5837555" cy="3905885"/>
                    </a:xfrm>
                    <a:prstGeom prst="rect">
                      <a:avLst/>
                    </a:prstGeom>
                    <a:noFill/>
                    <a:ln w="9525">
                      <a:noFill/>
                      <a:miter lim="800000"/>
                      <a:headEnd/>
                      <a:tailEnd/>
                    </a:ln>
                  </pic:spPr>
                </pic:pic>
              </a:graphicData>
            </a:graphic>
          </wp:anchor>
        </w:drawing>
      </w:r>
      <w:r w:rsidR="00F50BCC">
        <w:rPr>
          <w:noProof/>
        </w:rPr>
        <w:pict>
          <v:shape id="_x0000_s1043" type="#_x0000_t202" style="position:absolute;left:0;text-align:left;margin-left:-3.5pt;margin-top:313.2pt;width:461.25pt;height:20.35pt;z-index:251688960;mso-position-horizontal-relative:text;mso-position-vertical-relative:text" stroked="f">
            <v:textbox style="mso-next-textbox:#_x0000_s1043;mso-fit-shape-to-text:t" inset="0,0,0,0">
              <w:txbxContent>
                <w:p w:rsidR="00D13967" w:rsidRPr="00FE2077" w:rsidRDefault="00D13967" w:rsidP="00D13967">
                  <w:pPr>
                    <w:pStyle w:val="Caption"/>
                    <w:jc w:val="center"/>
                    <w:rPr>
                      <w:sz w:val="24"/>
                      <w:szCs w:val="24"/>
                    </w:rPr>
                  </w:pPr>
                  <w:r>
                    <w:t xml:space="preserve">Figura </w:t>
                  </w:r>
                  <w:fldSimple w:instr=" SEQ Figura \* ARABIC ">
                    <w:r w:rsidR="00186842">
                      <w:rPr>
                        <w:noProof/>
                      </w:rPr>
                      <w:t>1</w:t>
                    </w:r>
                  </w:fldSimple>
                  <w:r w:rsidRPr="007311E3">
                    <w:t xml:space="preserve"> - Gráfico de tensiones vs diámetros, de distancia d</w:t>
                  </w:r>
                  <w:r>
                    <w:t>1</w:t>
                  </w:r>
                </w:p>
              </w:txbxContent>
            </v:textbox>
            <w10:wrap type="square"/>
          </v:shape>
        </w:pict>
      </w:r>
      <w:r w:rsidR="00F50BCC">
        <w:rPr>
          <w:noProof/>
        </w:rPr>
        <w:pict>
          <v:shape id="_x0000_s1044" type="#_x0000_t202" style="position:absolute;left:0;text-align:left;margin-left:-4.15pt;margin-top:657.45pt;width:461.25pt;height:.05pt;z-index:251691008;mso-position-horizontal-relative:text;mso-position-vertical-relative:text" stroked="f">
            <v:textbox style="mso-next-textbox:#_x0000_s1044;mso-fit-shape-to-text:t" inset="0,0,0,0">
              <w:txbxContent>
                <w:p w:rsidR="00D13967" w:rsidRPr="00E147AC" w:rsidRDefault="00D13967" w:rsidP="00D13967">
                  <w:pPr>
                    <w:pStyle w:val="Caption"/>
                    <w:jc w:val="center"/>
                    <w:rPr>
                      <w:noProof/>
                      <w:sz w:val="24"/>
                      <w:szCs w:val="24"/>
                    </w:rPr>
                  </w:pPr>
                  <w:r>
                    <w:t xml:space="preserve">Figura </w:t>
                  </w:r>
                  <w:fldSimple w:instr=" SEQ Figura \* ARABIC ">
                    <w:r w:rsidR="00186842">
                      <w:rPr>
                        <w:noProof/>
                      </w:rPr>
                      <w:t>2</w:t>
                    </w:r>
                  </w:fldSimple>
                  <w:r w:rsidRPr="00D67DFA">
                    <w:t xml:space="preserve"> - Gráfico de tensiones vs diámetros, de distancia d</w:t>
                  </w:r>
                  <w:r>
                    <w:t>2</w:t>
                  </w:r>
                </w:p>
              </w:txbxContent>
            </v:textbox>
            <w10:wrap type="square"/>
          </v:shape>
        </w:pict>
      </w:r>
    </w:p>
    <w:p w:rsidR="00E017BD" w:rsidRDefault="005D17D4" w:rsidP="00CC2687">
      <w:pPr>
        <w:ind w:firstLine="567"/>
      </w:pPr>
      <w:r>
        <w:rPr>
          <w:noProof/>
          <w:lang w:eastAsia="es-AR"/>
        </w:rPr>
        <w:lastRenderedPageBreak/>
        <w:drawing>
          <wp:anchor distT="0" distB="0" distL="114300" distR="114300" simplePos="0" relativeHeight="251683840" behindDoc="0" locked="0" layoutInCell="1" allowOverlap="1">
            <wp:simplePos x="0" y="0"/>
            <wp:positionH relativeFrom="margin">
              <wp:align>center</wp:align>
            </wp:positionH>
            <wp:positionV relativeFrom="margin">
              <wp:posOffset>74295</wp:posOffset>
            </wp:positionV>
            <wp:extent cx="5837555" cy="390588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tretch>
                      <a:fillRect/>
                    </a:stretch>
                  </pic:blipFill>
                  <pic:spPr bwMode="auto">
                    <a:xfrm>
                      <a:off x="0" y="0"/>
                      <a:ext cx="5837555" cy="3905885"/>
                    </a:xfrm>
                    <a:prstGeom prst="rect">
                      <a:avLst/>
                    </a:prstGeom>
                    <a:noFill/>
                    <a:ln w="9525">
                      <a:noFill/>
                      <a:miter lim="800000"/>
                      <a:headEnd/>
                      <a:tailEnd/>
                    </a:ln>
                  </pic:spPr>
                </pic:pic>
              </a:graphicData>
            </a:graphic>
          </wp:anchor>
        </w:drawing>
      </w:r>
      <w:r w:rsidR="00F50BCC">
        <w:rPr>
          <w:noProof/>
        </w:rPr>
        <w:pict>
          <v:shape id="_x0000_s1045" type="#_x0000_t202" style="position:absolute;left:0;text-align:left;margin-left:-5pt;margin-top:318.3pt;width:461.25pt;height:.05pt;z-index:251693056;mso-position-horizontal-relative:text;mso-position-vertical-relative:text" stroked="f">
            <v:textbox style="mso-fit-shape-to-text:t" inset="0,0,0,0">
              <w:txbxContent>
                <w:p w:rsidR="00186842" w:rsidRPr="00E84F78" w:rsidRDefault="00186842" w:rsidP="00186842">
                  <w:pPr>
                    <w:pStyle w:val="Caption"/>
                    <w:jc w:val="center"/>
                    <w:rPr>
                      <w:noProof/>
                      <w:sz w:val="24"/>
                      <w:szCs w:val="24"/>
                    </w:rPr>
                  </w:pPr>
                  <w:r>
                    <w:t xml:space="preserve">Figura </w:t>
                  </w:r>
                  <w:fldSimple w:instr=" SEQ Figura \* ARABIC ">
                    <w:r>
                      <w:rPr>
                        <w:noProof/>
                      </w:rPr>
                      <w:t>3</w:t>
                    </w:r>
                  </w:fldSimple>
                  <w:r w:rsidRPr="00A67FE0">
                    <w:t xml:space="preserve"> - Gráfico de tensiones vs diámetros, de distancia d</w:t>
                  </w:r>
                  <w:r>
                    <w:t>3</w:t>
                  </w:r>
                </w:p>
              </w:txbxContent>
            </v:textbox>
            <w10:wrap type="square"/>
          </v:shape>
        </w:pict>
      </w:r>
    </w:p>
    <w:p w:rsidR="005B7111" w:rsidRDefault="005D17D4" w:rsidP="00CC2687">
      <w:pPr>
        <w:ind w:firstLine="567"/>
      </w:pPr>
      <w:r>
        <w:rPr>
          <w:noProof/>
          <w:lang w:eastAsia="es-AR"/>
        </w:rPr>
        <w:drawing>
          <wp:anchor distT="0" distB="0" distL="114300" distR="114300" simplePos="0" relativeHeight="251684864" behindDoc="0" locked="0" layoutInCell="1" allowOverlap="1">
            <wp:simplePos x="0" y="0"/>
            <wp:positionH relativeFrom="margin">
              <wp:posOffset>-33655</wp:posOffset>
            </wp:positionH>
            <wp:positionV relativeFrom="margin">
              <wp:posOffset>4732020</wp:posOffset>
            </wp:positionV>
            <wp:extent cx="5837555" cy="390588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tretch>
                      <a:fillRect/>
                    </a:stretch>
                  </pic:blipFill>
                  <pic:spPr bwMode="auto">
                    <a:xfrm>
                      <a:off x="0" y="0"/>
                      <a:ext cx="5837555" cy="3905885"/>
                    </a:xfrm>
                    <a:prstGeom prst="rect">
                      <a:avLst/>
                    </a:prstGeom>
                    <a:noFill/>
                    <a:ln w="9525">
                      <a:noFill/>
                      <a:miter lim="800000"/>
                      <a:headEnd/>
                      <a:tailEnd/>
                    </a:ln>
                  </pic:spPr>
                </pic:pic>
              </a:graphicData>
            </a:graphic>
          </wp:anchor>
        </w:drawing>
      </w:r>
    </w:p>
    <w:p w:rsidR="005B7111" w:rsidRDefault="00F50BCC" w:rsidP="00CC2687">
      <w:pPr>
        <w:ind w:firstLine="567"/>
      </w:pPr>
      <w:r>
        <w:rPr>
          <w:noProof/>
        </w:rPr>
        <w:pict>
          <v:shape id="_x0000_s1046" type="#_x0000_t202" style="position:absolute;left:0;text-align:left;margin-left:-3.4pt;margin-top:318.8pt;width:461.25pt;height:.05pt;z-index:251695104" stroked="f">
            <v:textbox style="mso-fit-shape-to-text:t" inset="0,0,0,0">
              <w:txbxContent>
                <w:p w:rsidR="00186842" w:rsidRPr="00054E16" w:rsidRDefault="00186842" w:rsidP="00186842">
                  <w:pPr>
                    <w:pStyle w:val="Caption"/>
                    <w:jc w:val="center"/>
                    <w:rPr>
                      <w:noProof/>
                      <w:sz w:val="24"/>
                      <w:szCs w:val="24"/>
                    </w:rPr>
                  </w:pPr>
                  <w:r>
                    <w:t xml:space="preserve">Figura </w:t>
                  </w:r>
                  <w:fldSimple w:instr=" SEQ Figura \* ARABIC ">
                    <w:r>
                      <w:rPr>
                        <w:noProof/>
                      </w:rPr>
                      <w:t>4</w:t>
                    </w:r>
                  </w:fldSimple>
                  <w:r w:rsidRPr="00D1521D">
                    <w:t xml:space="preserve"> - Gráfico de tensiones vs diámetros, de distancia d</w:t>
                  </w:r>
                  <w:r>
                    <w:t>4</w:t>
                  </w:r>
                </w:p>
              </w:txbxContent>
            </v:textbox>
            <w10:wrap type="square"/>
          </v:shape>
        </w:pict>
      </w:r>
    </w:p>
    <w:p w:rsidR="005B7111" w:rsidRDefault="002C1EF6" w:rsidP="00F01874">
      <w:pPr>
        <w:ind w:left="708" w:hanging="141"/>
      </w:pPr>
      <w:r>
        <w:rPr>
          <w:noProof/>
          <w:lang w:eastAsia="es-AR"/>
        </w:rPr>
        <w:lastRenderedPageBreak/>
        <w:drawing>
          <wp:anchor distT="0" distB="0" distL="114300" distR="114300" simplePos="0" relativeHeight="251686912" behindDoc="0" locked="0" layoutInCell="1" allowOverlap="1">
            <wp:simplePos x="0" y="0"/>
            <wp:positionH relativeFrom="margin">
              <wp:posOffset>-33655</wp:posOffset>
            </wp:positionH>
            <wp:positionV relativeFrom="margin">
              <wp:posOffset>4684395</wp:posOffset>
            </wp:positionV>
            <wp:extent cx="5837555" cy="3905885"/>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tretch>
                      <a:fillRect/>
                    </a:stretch>
                  </pic:blipFill>
                  <pic:spPr bwMode="auto">
                    <a:xfrm>
                      <a:off x="0" y="0"/>
                      <a:ext cx="5837555" cy="3905885"/>
                    </a:xfrm>
                    <a:prstGeom prst="rect">
                      <a:avLst/>
                    </a:prstGeom>
                    <a:noFill/>
                    <a:ln w="9525">
                      <a:noFill/>
                      <a:miter lim="800000"/>
                      <a:headEnd/>
                      <a:tailEnd/>
                    </a:ln>
                  </pic:spPr>
                </pic:pic>
              </a:graphicData>
            </a:graphic>
          </wp:anchor>
        </w:drawing>
      </w:r>
      <w:r>
        <w:rPr>
          <w:noProof/>
          <w:lang w:eastAsia="es-AR"/>
        </w:rPr>
        <w:drawing>
          <wp:anchor distT="0" distB="0" distL="114300" distR="114300" simplePos="0" relativeHeight="251685888" behindDoc="0" locked="0" layoutInCell="1" allowOverlap="1">
            <wp:simplePos x="0" y="0"/>
            <wp:positionH relativeFrom="margin">
              <wp:align>center</wp:align>
            </wp:positionH>
            <wp:positionV relativeFrom="margin">
              <wp:posOffset>150495</wp:posOffset>
            </wp:positionV>
            <wp:extent cx="5837555" cy="3905885"/>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tretch>
                      <a:fillRect/>
                    </a:stretch>
                  </pic:blipFill>
                  <pic:spPr bwMode="auto">
                    <a:xfrm>
                      <a:off x="0" y="0"/>
                      <a:ext cx="5837555" cy="3905885"/>
                    </a:xfrm>
                    <a:prstGeom prst="rect">
                      <a:avLst/>
                    </a:prstGeom>
                    <a:noFill/>
                    <a:ln w="9525">
                      <a:noFill/>
                      <a:miter lim="800000"/>
                      <a:headEnd/>
                      <a:tailEnd/>
                    </a:ln>
                  </pic:spPr>
                </pic:pic>
              </a:graphicData>
            </a:graphic>
          </wp:anchor>
        </w:drawing>
      </w:r>
      <w:r w:rsidR="00F50BCC">
        <w:rPr>
          <w:noProof/>
        </w:rPr>
        <w:pict>
          <v:shape id="_x0000_s1047" type="#_x0000_t202" style="position:absolute;left:0;text-align:left;margin-left:-5pt;margin-top:324.3pt;width:461.25pt;height:.05pt;z-index:251697152;mso-position-horizontal-relative:text;mso-position-vertical-relative:text" stroked="f">
            <v:textbox style="mso-fit-shape-to-text:t" inset="0,0,0,0">
              <w:txbxContent>
                <w:p w:rsidR="00186842" w:rsidRPr="00A86EB9" w:rsidRDefault="00186842" w:rsidP="00186842">
                  <w:pPr>
                    <w:pStyle w:val="Caption"/>
                    <w:jc w:val="center"/>
                    <w:rPr>
                      <w:noProof/>
                      <w:sz w:val="24"/>
                      <w:szCs w:val="24"/>
                    </w:rPr>
                  </w:pPr>
                  <w:r>
                    <w:t xml:space="preserve">Figura </w:t>
                  </w:r>
                  <w:fldSimple w:instr=" SEQ Figura \* ARABIC ">
                    <w:r>
                      <w:rPr>
                        <w:noProof/>
                      </w:rPr>
                      <w:t>5</w:t>
                    </w:r>
                  </w:fldSimple>
                  <w:r w:rsidRPr="00AF07A9">
                    <w:t xml:space="preserve"> - Gráfico de tensiones vs diámetros, de distancia d</w:t>
                  </w:r>
                  <w:r>
                    <w:t>5</w:t>
                  </w:r>
                </w:p>
              </w:txbxContent>
            </v:textbox>
            <w10:wrap type="square"/>
          </v:shape>
        </w:pict>
      </w:r>
    </w:p>
    <w:p w:rsidR="003613B9" w:rsidRPr="00D83C97" w:rsidRDefault="00F50BCC" w:rsidP="00CC2687">
      <w:pPr>
        <w:ind w:firstLine="567"/>
        <w:rPr>
          <w:sz w:val="20"/>
        </w:rPr>
      </w:pPr>
      <w:r>
        <w:rPr>
          <w:noProof/>
          <w:sz w:val="20"/>
        </w:rPr>
        <w:pict>
          <v:shape id="_x0000_s1048" type="#_x0000_t202" style="position:absolute;left:0;text-align:left;margin-left:-3.4pt;margin-top:322.85pt;width:461.25pt;height:.05pt;z-index:251699200" stroked="f">
            <v:textbox style="mso-next-textbox:#_x0000_s1048;mso-fit-shape-to-text:t" inset="0,0,0,0">
              <w:txbxContent>
                <w:p w:rsidR="00186842" w:rsidRPr="00893A6A" w:rsidRDefault="00186842" w:rsidP="00186842">
                  <w:pPr>
                    <w:pStyle w:val="Caption"/>
                    <w:jc w:val="center"/>
                    <w:rPr>
                      <w:noProof/>
                      <w:sz w:val="24"/>
                      <w:szCs w:val="24"/>
                    </w:rPr>
                  </w:pPr>
                  <w:r>
                    <w:t xml:space="preserve">Figura </w:t>
                  </w:r>
                  <w:fldSimple w:instr=" SEQ Figura \* ARABIC ">
                    <w:r>
                      <w:rPr>
                        <w:noProof/>
                      </w:rPr>
                      <w:t>6</w:t>
                    </w:r>
                  </w:fldSimple>
                  <w:r w:rsidRPr="009C4A8B">
                    <w:t xml:space="preserve"> - Gráfico de tensiones vs diámetros, de distancia d</w:t>
                  </w:r>
                  <w:r>
                    <w:t>6</w:t>
                  </w:r>
                </w:p>
              </w:txbxContent>
            </v:textbox>
            <w10:wrap type="square"/>
          </v:shape>
        </w:pict>
      </w:r>
    </w:p>
    <w:p w:rsidR="00C33C44" w:rsidRPr="006C396E" w:rsidRDefault="00C33C44">
      <w:r w:rsidRPr="006C396E">
        <w:br w:type="page"/>
      </w:r>
    </w:p>
    <w:p w:rsidR="00622CDD" w:rsidRDefault="00622CDD" w:rsidP="008262DD">
      <w:pPr>
        <w:ind w:firstLine="567"/>
      </w:pPr>
    </w:p>
    <w:p w:rsidR="00622CDD" w:rsidRDefault="00622CDD" w:rsidP="008262DD">
      <w:pPr>
        <w:ind w:firstLine="567"/>
      </w:pPr>
      <w:r>
        <w:t>Para poder realizar una comparación más clara, realizamos una tabla donde se pueden observar los e</w:t>
      </w:r>
      <w:r w:rsidRPr="00622CDD">
        <w:t>rrores absolutos de la comparación entre los diámetros calculados experimentalmente y</w:t>
      </w:r>
      <w:r>
        <w:t xml:space="preserve"> los medidos en el laboratorio. Los colores verdes indican un error menor.</w:t>
      </w:r>
    </w:p>
    <w:p w:rsidR="00622CDD" w:rsidRDefault="00622CDD" w:rsidP="008262DD">
      <w:pPr>
        <w:ind w:firstLine="567"/>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78"/>
      </w:tblGrid>
      <w:tr w:rsidR="00622CDD" w:rsidTr="00622CDD">
        <w:trPr>
          <w:jc w:val="center"/>
        </w:trPr>
        <w:tc>
          <w:tcPr>
            <w:tcW w:w="8978" w:type="dxa"/>
          </w:tcPr>
          <w:p w:rsidR="00622CDD" w:rsidRDefault="00622CDD" w:rsidP="00E21425">
            <w:pPr>
              <w:jc w:val="center"/>
            </w:pPr>
            <w:r w:rsidRPr="00D13F39">
              <w:rPr>
                <w:noProof/>
                <w:lang w:eastAsia="es-AR"/>
              </w:rPr>
              <w:drawing>
                <wp:inline distT="0" distB="0" distL="0" distR="0">
                  <wp:extent cx="4806315" cy="20631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6315" cy="2063115"/>
                          </a:xfrm>
                          <a:prstGeom prst="rect">
                            <a:avLst/>
                          </a:prstGeom>
                          <a:noFill/>
                          <a:ln>
                            <a:noFill/>
                          </a:ln>
                        </pic:spPr>
                      </pic:pic>
                    </a:graphicData>
                  </a:graphic>
                </wp:inline>
              </w:drawing>
            </w:r>
          </w:p>
        </w:tc>
      </w:tr>
      <w:tr w:rsidR="00622CDD" w:rsidTr="00622CDD">
        <w:trPr>
          <w:jc w:val="center"/>
        </w:trPr>
        <w:tc>
          <w:tcPr>
            <w:tcW w:w="8978" w:type="dxa"/>
          </w:tcPr>
          <w:p w:rsidR="00622CDD" w:rsidRPr="00D13F39" w:rsidRDefault="00622CDD" w:rsidP="00E21425">
            <w:pPr>
              <w:jc w:val="center"/>
              <w:rPr>
                <w:b/>
                <w:sz w:val="18"/>
                <w:szCs w:val="18"/>
              </w:rPr>
            </w:pPr>
            <w:r>
              <w:rPr>
                <w:b/>
                <w:color w:val="4F81BD" w:themeColor="accent1"/>
                <w:sz w:val="18"/>
                <w:szCs w:val="18"/>
              </w:rPr>
              <w:t>Tabla 10</w:t>
            </w:r>
            <w:r w:rsidRPr="00D13F39">
              <w:rPr>
                <w:b/>
                <w:noProof/>
                <w:color w:val="4F81BD" w:themeColor="accent1"/>
                <w:sz w:val="18"/>
                <w:szCs w:val="18"/>
              </w:rPr>
              <w:t xml:space="preserve"> </w:t>
            </w:r>
            <w:r>
              <w:rPr>
                <w:b/>
                <w:noProof/>
                <w:color w:val="4F81BD" w:themeColor="accent1"/>
                <w:sz w:val="18"/>
                <w:szCs w:val="18"/>
              </w:rPr>
              <w:t>–</w:t>
            </w:r>
            <w:r w:rsidRPr="00D13F39">
              <w:rPr>
                <w:b/>
                <w:noProof/>
                <w:color w:val="4F81BD" w:themeColor="accent1"/>
                <w:sz w:val="18"/>
                <w:szCs w:val="18"/>
              </w:rPr>
              <w:t xml:space="preserve"> </w:t>
            </w:r>
            <w:r>
              <w:rPr>
                <w:b/>
                <w:noProof/>
                <w:color w:val="4F81BD" w:themeColor="accent1"/>
                <w:sz w:val="18"/>
                <w:szCs w:val="18"/>
              </w:rPr>
              <w:t>Errores absolutos de la comparación entre los diámetros calculados experimentalmente y los medidos en el laboratorio, para las distancias 1 y 2.</w:t>
            </w:r>
          </w:p>
        </w:tc>
      </w:tr>
    </w:tbl>
    <w:p w:rsidR="00622CDD" w:rsidRDefault="00622CDD" w:rsidP="008262DD">
      <w:pPr>
        <w:ind w:firstLine="567"/>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78"/>
      </w:tblGrid>
      <w:tr w:rsidR="00622CDD" w:rsidTr="00622CDD">
        <w:trPr>
          <w:jc w:val="center"/>
        </w:trPr>
        <w:tc>
          <w:tcPr>
            <w:tcW w:w="8978" w:type="dxa"/>
          </w:tcPr>
          <w:p w:rsidR="00622CDD" w:rsidRDefault="00622CDD" w:rsidP="00E21425">
            <w:pPr>
              <w:jc w:val="center"/>
            </w:pPr>
            <w:r w:rsidRPr="00D13F39">
              <w:rPr>
                <w:noProof/>
                <w:lang w:eastAsia="es-AR"/>
              </w:rPr>
              <w:drawing>
                <wp:inline distT="0" distB="0" distL="0" distR="0">
                  <wp:extent cx="4806315" cy="20631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6315" cy="2063115"/>
                          </a:xfrm>
                          <a:prstGeom prst="rect">
                            <a:avLst/>
                          </a:prstGeom>
                          <a:noFill/>
                          <a:ln>
                            <a:noFill/>
                          </a:ln>
                        </pic:spPr>
                      </pic:pic>
                    </a:graphicData>
                  </a:graphic>
                </wp:inline>
              </w:drawing>
            </w:r>
          </w:p>
        </w:tc>
      </w:tr>
      <w:tr w:rsidR="00622CDD" w:rsidTr="00622CDD">
        <w:trPr>
          <w:jc w:val="center"/>
        </w:trPr>
        <w:tc>
          <w:tcPr>
            <w:tcW w:w="8978" w:type="dxa"/>
          </w:tcPr>
          <w:p w:rsidR="00622CDD" w:rsidRPr="00D13F39" w:rsidRDefault="00622CDD" w:rsidP="00E21425">
            <w:pPr>
              <w:jc w:val="center"/>
              <w:rPr>
                <w:b/>
                <w:sz w:val="18"/>
                <w:szCs w:val="18"/>
              </w:rPr>
            </w:pPr>
            <w:r>
              <w:rPr>
                <w:b/>
                <w:color w:val="4F81BD" w:themeColor="accent1"/>
                <w:sz w:val="18"/>
                <w:szCs w:val="18"/>
              </w:rPr>
              <w:t>Tabla 11</w:t>
            </w:r>
            <w:r>
              <w:rPr>
                <w:b/>
                <w:noProof/>
                <w:color w:val="4F81BD" w:themeColor="accent1"/>
                <w:sz w:val="18"/>
                <w:szCs w:val="18"/>
              </w:rPr>
              <w:t xml:space="preserve"> –</w:t>
            </w:r>
            <w:r w:rsidRPr="00D13F39">
              <w:rPr>
                <w:b/>
                <w:noProof/>
                <w:color w:val="4F81BD" w:themeColor="accent1"/>
                <w:sz w:val="18"/>
                <w:szCs w:val="18"/>
              </w:rPr>
              <w:t xml:space="preserve"> </w:t>
            </w:r>
            <w:r>
              <w:rPr>
                <w:b/>
                <w:noProof/>
                <w:color w:val="4F81BD" w:themeColor="accent1"/>
                <w:sz w:val="18"/>
                <w:szCs w:val="18"/>
              </w:rPr>
              <w:t>Errores absolutos de la comparación entre los diámetros calculados experimentalmente y los medidos en el laboratorio, para las distancias 3 y 4.</w:t>
            </w:r>
          </w:p>
        </w:tc>
      </w:tr>
    </w:tbl>
    <w:p w:rsidR="00622CDD" w:rsidRDefault="00622CDD" w:rsidP="008262DD">
      <w:pPr>
        <w:ind w:firstLine="567"/>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78"/>
      </w:tblGrid>
      <w:tr w:rsidR="00622CDD" w:rsidTr="00622CDD">
        <w:trPr>
          <w:jc w:val="center"/>
        </w:trPr>
        <w:tc>
          <w:tcPr>
            <w:tcW w:w="8978" w:type="dxa"/>
          </w:tcPr>
          <w:p w:rsidR="00622CDD" w:rsidRDefault="00BC4B26" w:rsidP="00E21425">
            <w:pPr>
              <w:jc w:val="center"/>
            </w:pPr>
            <w:r>
              <w:rPr>
                <w:noProof/>
                <w:lang w:eastAsia="es-AR"/>
              </w:rPr>
              <w:drawing>
                <wp:inline distT="0" distB="0" distL="0" distR="0">
                  <wp:extent cx="4831885" cy="2132347"/>
                  <wp:effectExtent l="19050" t="0" r="68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srcRect/>
                          <a:stretch>
                            <a:fillRect/>
                          </a:stretch>
                        </pic:blipFill>
                        <pic:spPr bwMode="auto">
                          <a:xfrm>
                            <a:off x="0" y="0"/>
                            <a:ext cx="4831885" cy="2132347"/>
                          </a:xfrm>
                          <a:prstGeom prst="rect">
                            <a:avLst/>
                          </a:prstGeom>
                          <a:noFill/>
                          <a:ln w="9525">
                            <a:noFill/>
                            <a:miter lim="800000"/>
                            <a:headEnd/>
                            <a:tailEnd/>
                          </a:ln>
                        </pic:spPr>
                      </pic:pic>
                    </a:graphicData>
                  </a:graphic>
                </wp:inline>
              </w:drawing>
            </w:r>
          </w:p>
        </w:tc>
      </w:tr>
      <w:tr w:rsidR="00622CDD" w:rsidTr="00622CDD">
        <w:trPr>
          <w:jc w:val="center"/>
        </w:trPr>
        <w:tc>
          <w:tcPr>
            <w:tcW w:w="8978" w:type="dxa"/>
          </w:tcPr>
          <w:p w:rsidR="00622CDD" w:rsidRPr="00D13F39" w:rsidRDefault="00622CDD" w:rsidP="00E21425">
            <w:pPr>
              <w:jc w:val="center"/>
              <w:rPr>
                <w:b/>
                <w:sz w:val="18"/>
                <w:szCs w:val="18"/>
              </w:rPr>
            </w:pPr>
            <w:r>
              <w:rPr>
                <w:b/>
                <w:color w:val="4F81BD" w:themeColor="accent1"/>
                <w:sz w:val="18"/>
                <w:szCs w:val="18"/>
              </w:rPr>
              <w:t>Tabla 12</w:t>
            </w:r>
            <w:r>
              <w:rPr>
                <w:b/>
                <w:noProof/>
                <w:color w:val="4F81BD" w:themeColor="accent1"/>
                <w:sz w:val="18"/>
                <w:szCs w:val="18"/>
              </w:rPr>
              <w:t xml:space="preserve"> –</w:t>
            </w:r>
            <w:r w:rsidRPr="00D13F39">
              <w:rPr>
                <w:b/>
                <w:noProof/>
                <w:color w:val="4F81BD" w:themeColor="accent1"/>
                <w:sz w:val="18"/>
                <w:szCs w:val="18"/>
              </w:rPr>
              <w:t xml:space="preserve"> </w:t>
            </w:r>
            <w:r>
              <w:rPr>
                <w:b/>
                <w:noProof/>
                <w:color w:val="4F81BD" w:themeColor="accent1"/>
                <w:sz w:val="18"/>
                <w:szCs w:val="18"/>
              </w:rPr>
              <w:t>Errores absolutos de la comparación entre los diámetros calculados experimentalmente y los medidos en el laboratorio, para las distancias 5 y 6.</w:t>
            </w:r>
          </w:p>
        </w:tc>
      </w:tr>
    </w:tbl>
    <w:p w:rsidR="00622CDD" w:rsidRDefault="00622CDD" w:rsidP="008262DD">
      <w:pPr>
        <w:ind w:firstLine="567"/>
      </w:pPr>
    </w:p>
    <w:p w:rsidR="008262DD" w:rsidRDefault="008262DD">
      <w:r>
        <w:br w:type="page"/>
      </w:r>
    </w:p>
    <w:p w:rsidR="00622CDD" w:rsidRPr="008262DD" w:rsidRDefault="00213583" w:rsidP="008262DD">
      <w:pPr>
        <w:ind w:firstLine="567"/>
      </w:pPr>
      <w:r w:rsidRPr="00213583">
        <w:lastRenderedPageBreak/>
        <w:t>Por lo tanto podemos concluir que los planos d</w:t>
      </w:r>
      <w:r w:rsidRPr="008262DD">
        <w:t>2</w:t>
      </w:r>
      <w:r w:rsidRPr="00213583">
        <w:t>= 2,1386 Å y d</w:t>
      </w:r>
      <w:r w:rsidRPr="008262DD">
        <w:t>3</w:t>
      </w:r>
      <w:r w:rsidRPr="00213583">
        <w:t>= 2,039 Å</w:t>
      </w:r>
      <w:r w:rsidR="006E03AF">
        <w:t xml:space="preserve"> son los que </w:t>
      </w:r>
      <w:r>
        <w:t xml:space="preserve">contribuyen a la formación de los anillos observados, donde </w:t>
      </w:r>
      <w:r w:rsidR="006E03AF">
        <w:t xml:space="preserve">en ambas distancias se cumple que </w:t>
      </w:r>
      <w:r>
        <w:t>n=1</w:t>
      </w:r>
      <w:r w:rsidR="006E03AF">
        <w:t xml:space="preserve"> contribuye a la formación del anillo chico, y n=2 contribuye a la formación del anillo más grande.</w:t>
      </w:r>
    </w:p>
    <w:p w:rsidR="00622CDD" w:rsidRDefault="00622CDD" w:rsidP="008262DD">
      <w:pPr>
        <w:ind w:firstLine="567"/>
      </w:pPr>
      <w:bookmarkStart w:id="4" w:name="_GoBack"/>
      <w:bookmarkEnd w:id="4"/>
    </w:p>
    <w:p w:rsidR="008262DD" w:rsidRDefault="008262DD" w:rsidP="008262DD">
      <w:pPr>
        <w:ind w:firstLine="567"/>
      </w:pPr>
    </w:p>
    <w:p w:rsidR="008262DD" w:rsidRDefault="008262DD" w:rsidP="008262DD">
      <w:pPr>
        <w:ind w:firstLine="567"/>
      </w:pPr>
    </w:p>
    <w:p w:rsidR="00B40BD1" w:rsidRDefault="00B40BD1">
      <w:pPr>
        <w:rPr>
          <w:b/>
          <w:sz w:val="32"/>
          <w:szCs w:val="32"/>
          <w:u w:val="single"/>
        </w:rPr>
      </w:pPr>
      <w:r>
        <w:br w:type="page"/>
      </w:r>
    </w:p>
    <w:p w:rsidR="00C33C44" w:rsidRPr="006C396E" w:rsidRDefault="00C33C44" w:rsidP="00C33C44">
      <w:pPr>
        <w:pStyle w:val="Titulo1"/>
      </w:pPr>
      <w:bookmarkStart w:id="5" w:name="_Toc355782453"/>
      <w:r w:rsidRPr="006C396E">
        <w:lastRenderedPageBreak/>
        <w:t>Conclusiones</w:t>
      </w:r>
      <w:bookmarkEnd w:id="5"/>
    </w:p>
    <w:p w:rsidR="00C33C44" w:rsidRPr="006C396E" w:rsidRDefault="00C33C44" w:rsidP="00CC2687">
      <w:pPr>
        <w:ind w:firstLine="567"/>
      </w:pPr>
    </w:p>
    <w:p w:rsidR="00C33C44" w:rsidRDefault="00AA58D3" w:rsidP="00CC2687">
      <w:pPr>
        <w:ind w:firstLine="567"/>
      </w:pPr>
      <w:r>
        <w:t xml:space="preserve">El desarrollo del experimento fue llevado a cabo para probar que en los electrones, existe un comportamiento tanto de partículas como de ondas, y para el mismo, </w:t>
      </w:r>
      <w:r w:rsidR="00423DCF">
        <w:t xml:space="preserve">el método </w:t>
      </w:r>
      <w:r>
        <w:t xml:space="preserve"> mediante</w:t>
      </w:r>
      <w:r w:rsidR="00423DCF">
        <w:t xml:space="preserve"> el cual se realizo, es</w:t>
      </w:r>
      <w:r>
        <w:t xml:space="preserve"> la difracción que es un fenómeno inherente a las ondas. </w:t>
      </w:r>
    </w:p>
    <w:p w:rsidR="00A0460D" w:rsidRPr="006C396E" w:rsidRDefault="00A0460D" w:rsidP="00CC2687">
      <w:pPr>
        <w:ind w:firstLine="567"/>
      </w:pPr>
      <w:r>
        <w:t xml:space="preserve">Los resultados de los experimentos validaron esto, permitiéndonos obtener la longitud de onda de los electrones para cada potencial de aceleración y los ángulos de </w:t>
      </w:r>
      <w:proofErr w:type="spellStart"/>
      <w:r>
        <w:t>Bragg</w:t>
      </w:r>
      <w:proofErr w:type="spellEnd"/>
      <w:r>
        <w:t xml:space="preserve"> y de difracción, los cuales no se alejaron mucho de los obtenidos previamente de manera teórica.</w:t>
      </w:r>
    </w:p>
    <w:p w:rsidR="00C33C44" w:rsidRDefault="00F80AC8" w:rsidP="00CC2687">
      <w:pPr>
        <w:ind w:firstLine="567"/>
      </w:pPr>
      <w:r>
        <w:t xml:space="preserve">Esta idea fue </w:t>
      </w:r>
      <w:r w:rsidRPr="006C396E">
        <w:t>confirmada por Davisson y Germer</w:t>
      </w:r>
      <w:r>
        <w:t xml:space="preserve"> y reproducida y comprobada por nosotros en el laboratorio.</w:t>
      </w:r>
    </w:p>
    <w:p w:rsidR="008262DD" w:rsidRDefault="008262DD" w:rsidP="00CC2687">
      <w:pPr>
        <w:ind w:firstLine="567"/>
      </w:pPr>
    </w:p>
    <w:p w:rsidR="008262DD" w:rsidRDefault="008262DD" w:rsidP="00CC2687">
      <w:pPr>
        <w:ind w:firstLine="567"/>
      </w:pPr>
    </w:p>
    <w:p w:rsidR="008262DD" w:rsidRPr="006C396E" w:rsidRDefault="008262DD" w:rsidP="00CC2687">
      <w:pPr>
        <w:ind w:firstLine="567"/>
      </w:pPr>
    </w:p>
    <w:p w:rsidR="00C33C44" w:rsidRPr="006C396E" w:rsidRDefault="00C33C44">
      <w:r w:rsidRPr="006C396E">
        <w:br w:type="page"/>
      </w:r>
    </w:p>
    <w:p w:rsidR="00C33C44" w:rsidRPr="006C396E" w:rsidRDefault="00C33C44" w:rsidP="00C33C44">
      <w:pPr>
        <w:pStyle w:val="Titulo1"/>
      </w:pPr>
      <w:bookmarkStart w:id="6" w:name="_Toc355782454"/>
      <w:r w:rsidRPr="006C396E">
        <w:lastRenderedPageBreak/>
        <w:t>Referencias</w:t>
      </w:r>
      <w:bookmarkEnd w:id="6"/>
    </w:p>
    <w:p w:rsidR="00C33C44" w:rsidRDefault="00C33C44" w:rsidP="00CC2687">
      <w:pPr>
        <w:ind w:firstLine="567"/>
      </w:pPr>
    </w:p>
    <w:p w:rsidR="008262DD" w:rsidRDefault="008262DD" w:rsidP="00CC2687">
      <w:pPr>
        <w:ind w:firstLine="567"/>
      </w:pPr>
    </w:p>
    <w:p w:rsidR="00C33C44" w:rsidRDefault="00B40287" w:rsidP="008262DD">
      <w:pPr>
        <w:pStyle w:val="ListParagraph"/>
        <w:numPr>
          <w:ilvl w:val="0"/>
          <w:numId w:val="4"/>
        </w:numPr>
        <w:ind w:left="426"/>
      </w:pPr>
      <w:r w:rsidRPr="00B40287">
        <w:t xml:space="preserve">Física Cuántica - </w:t>
      </w:r>
      <w:proofErr w:type="spellStart"/>
      <w:r w:rsidRPr="00B40287">
        <w:t>Eisberg</w:t>
      </w:r>
      <w:proofErr w:type="spellEnd"/>
      <w:r w:rsidRPr="00B40287">
        <w:t xml:space="preserve">, </w:t>
      </w:r>
      <w:proofErr w:type="spellStart"/>
      <w:r w:rsidRPr="00B40287">
        <w:t>Resnick</w:t>
      </w:r>
      <w:proofErr w:type="spellEnd"/>
      <w:r>
        <w:t xml:space="preserve"> </w:t>
      </w:r>
    </w:p>
    <w:p w:rsidR="00B40287" w:rsidRPr="006C396E" w:rsidRDefault="00B40287" w:rsidP="00CC2687">
      <w:pPr>
        <w:ind w:firstLine="567"/>
      </w:pPr>
      <w:r>
        <w:t xml:space="preserve">Capítulo 3 – </w:t>
      </w:r>
      <w:r w:rsidRPr="008262DD">
        <w:t>Propiedades ondulatorias de las partículas.</w:t>
      </w:r>
    </w:p>
    <w:p w:rsidR="00C33C44" w:rsidRDefault="00C33C44" w:rsidP="00CC2687">
      <w:pPr>
        <w:ind w:firstLine="567"/>
      </w:pPr>
    </w:p>
    <w:p w:rsidR="008262DD" w:rsidRPr="006C396E" w:rsidRDefault="008262DD" w:rsidP="00CC2687">
      <w:pPr>
        <w:ind w:firstLine="567"/>
      </w:pPr>
    </w:p>
    <w:p w:rsidR="00B40287" w:rsidRDefault="00B40287" w:rsidP="008262DD">
      <w:pPr>
        <w:pStyle w:val="ListParagraph"/>
        <w:numPr>
          <w:ilvl w:val="0"/>
          <w:numId w:val="4"/>
        </w:numPr>
        <w:ind w:left="426"/>
      </w:pPr>
      <w:r>
        <w:t>Difracción de electrones – Universidad de Valencia</w:t>
      </w:r>
    </w:p>
    <w:p w:rsidR="00C33C44" w:rsidRDefault="00B40287" w:rsidP="00B40287">
      <w:pPr>
        <w:ind w:firstLine="708"/>
      </w:pPr>
      <w:r w:rsidRPr="00622CDD">
        <w:rPr>
          <w:lang w:val="en-US"/>
        </w:rPr>
        <w:t xml:space="preserve">Link: </w:t>
      </w:r>
      <w:hyperlink r:id="rId29" w:history="1">
        <w:r w:rsidRPr="00622CDD">
          <w:rPr>
            <w:rStyle w:val="Hyperlink"/>
            <w:lang w:val="en-US"/>
          </w:rPr>
          <w:t>https://docs.google.com/viewer?a=v&amp;q=cache:zwf-G_Jm5zcJ:www.uv.es/gradofis/w3demos/castellano/catalogo/demos/demo26/guia-demo26.pdf+&amp;hl=es&amp;gl=ar&amp;pid=bl&amp;srcid=ADGEESiAe0gDkq-GWv2GFAlktpD_w17nFPuPM02aqpzxvhYvsFnvRPDX_qtzPTtcFgZmbue18fj5c7636Oefk_z2FgplM3bcvp-Cwl1FUGwoAg5OCdZaPpkNQi7lpaIvk_5fXvoolI_e&amp;sig=AHIEtbRB_71Xsgj5xPr956OWRJ_-kaCdxA</w:t>
        </w:r>
      </w:hyperlink>
    </w:p>
    <w:p w:rsidR="008262DD" w:rsidRDefault="008262DD" w:rsidP="00B40287">
      <w:pPr>
        <w:ind w:firstLine="708"/>
      </w:pPr>
    </w:p>
    <w:p w:rsidR="008262DD" w:rsidRDefault="008262DD" w:rsidP="00B40287">
      <w:pPr>
        <w:ind w:firstLine="708"/>
      </w:pPr>
    </w:p>
    <w:p w:rsidR="008262DD" w:rsidRPr="00622CDD" w:rsidRDefault="008262DD" w:rsidP="00B40287">
      <w:pPr>
        <w:ind w:firstLine="708"/>
        <w:rPr>
          <w:lang w:val="en-US"/>
        </w:rPr>
      </w:pPr>
    </w:p>
    <w:p w:rsidR="00C33C44" w:rsidRPr="00622CDD" w:rsidRDefault="00C33C44">
      <w:pPr>
        <w:rPr>
          <w:lang w:val="en-US"/>
        </w:rPr>
      </w:pPr>
      <w:r w:rsidRPr="00622CDD">
        <w:rPr>
          <w:lang w:val="en-US"/>
        </w:rPr>
        <w:br w:type="page"/>
      </w:r>
    </w:p>
    <w:p w:rsidR="00C33C44" w:rsidRPr="006C396E" w:rsidRDefault="00C33C44" w:rsidP="00C33C44">
      <w:pPr>
        <w:pStyle w:val="Titulo1"/>
      </w:pPr>
      <w:bookmarkStart w:id="7" w:name="_Toc355782455"/>
      <w:r w:rsidRPr="006C396E">
        <w:lastRenderedPageBreak/>
        <w:t>Apéndice</w:t>
      </w:r>
      <w:bookmarkEnd w:id="7"/>
    </w:p>
    <w:p w:rsidR="00C33C44" w:rsidRDefault="00C33C44" w:rsidP="00CC2687">
      <w:pPr>
        <w:ind w:firstLine="567"/>
      </w:pPr>
    </w:p>
    <w:p w:rsidR="001A7051" w:rsidRPr="006C396E" w:rsidRDefault="001A7051" w:rsidP="00CC2687">
      <w:pPr>
        <w:ind w:firstLine="567"/>
      </w:pPr>
    </w:p>
    <w:p w:rsidR="001A7051" w:rsidRPr="00352350" w:rsidRDefault="001A7051" w:rsidP="001A7051">
      <w:pPr>
        <w:pStyle w:val="Titulo2"/>
      </w:pPr>
      <w:bookmarkStart w:id="8" w:name="_Toc355782456"/>
      <w:r>
        <w:t>Fórmulas de error</w:t>
      </w:r>
      <w:bookmarkEnd w:id="8"/>
    </w:p>
    <w:p w:rsidR="001A7051" w:rsidRDefault="001A7051" w:rsidP="001A7051">
      <w:pPr>
        <w:ind w:firstLine="567"/>
      </w:pPr>
    </w:p>
    <w:p w:rsidR="008A7548" w:rsidRPr="00AA1524" w:rsidRDefault="008A7548" w:rsidP="001A7051">
      <w:pPr>
        <w:ind w:firstLine="567"/>
        <w:rPr>
          <w:b/>
        </w:rPr>
      </w:pPr>
      <w:r w:rsidRPr="00AA1524">
        <w:rPr>
          <w:b/>
        </w:rPr>
        <w:t>Error del ángulo de Bragg:</w:t>
      </w:r>
    </w:p>
    <w:p w:rsidR="001A7051" w:rsidRDefault="001A7051" w:rsidP="001A7051">
      <w:pPr>
        <w:rPr>
          <w:rFonts w:eastAsiaTheme="minorEastAsia"/>
        </w:rPr>
      </w:pPr>
      <m:oMathPara>
        <m:oMath>
          <m:r>
            <w:rPr>
              <w:rFonts w:ascii="Cambria Math" w:eastAsiaTheme="minorEastAsia" w:hAnsi="Cambria Math"/>
            </w:rPr>
            <m:t>θ</m:t>
          </m:r>
          <m:r>
            <w:rPr>
              <w:rFonts w:ascii="Cambria Math" w:eastAsiaTheme="minorEastAsia"/>
            </w:rPr>
            <m:t>=</m:t>
          </m:r>
          <m:r>
            <w:rPr>
              <w:rFonts w:ascii="Cambria Math" w:eastAsiaTheme="minorEastAsia" w:hAnsi="Cambria Math"/>
            </w:rPr>
            <m:t>arcsen</m:t>
          </m:r>
          <m:r>
            <w:rPr>
              <w:rFonts w:ascii="Cambria Math" w:eastAsiaTheme="minorEastAsia"/>
            </w:rPr>
            <m:t xml:space="preserve"> </m:t>
          </m:r>
          <m:f>
            <m:fPr>
              <m:ctrlPr>
                <w:rPr>
                  <w:rFonts w:ascii="Cambria Math" w:eastAsiaTheme="minorEastAsia" w:hAnsi="Cambria Math"/>
                  <w:i/>
                </w:rPr>
              </m:ctrlPr>
            </m:fPr>
            <m:num>
              <m:r>
                <w:rPr>
                  <w:rFonts w:ascii="Cambria Math" w:eastAsiaTheme="minorEastAsia" w:hAnsi="Cambria Math"/>
                </w:rPr>
                <m:t>nλ</m:t>
              </m:r>
            </m:num>
            <m:den>
              <m:r>
                <w:rPr>
                  <w:rFonts w:ascii="Cambria Math" w:eastAsiaTheme="minorEastAsia"/>
                </w:rPr>
                <m:t>2</m:t>
              </m:r>
              <m:r>
                <w:rPr>
                  <w:rFonts w:ascii="Cambria Math" w:eastAsiaTheme="minorEastAsia" w:hAnsi="Cambria Math"/>
                </w:rPr>
                <m:t>d</m:t>
              </m:r>
            </m:den>
          </m:f>
        </m:oMath>
      </m:oMathPara>
    </w:p>
    <w:p w:rsidR="00AD6A59" w:rsidRPr="00352350" w:rsidRDefault="00AD6A59" w:rsidP="00AD6A59">
      <w:pPr>
        <w:jc w:val="center"/>
      </w:pPr>
    </w:p>
    <w:p w:rsidR="001A7051" w:rsidRDefault="001A7051" w:rsidP="001A7051">
      <w:pPr>
        <w:jc w:val="center"/>
      </w:pPr>
      <w:r w:rsidRPr="00352350">
        <w:rPr>
          <w:position w:val="-28"/>
        </w:rPr>
        <w:object w:dxaOrig="1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34.5pt" o:ole="">
            <v:imagedata r:id="rId30" o:title=""/>
          </v:shape>
          <o:OLEObject Type="Embed" ProgID="Equation.DSMT4" ShapeID="_x0000_i1025" DrawAspect="Content" ObjectID="_1429524337" r:id="rId31"/>
        </w:object>
      </w:r>
    </w:p>
    <w:p w:rsidR="00AD6A59" w:rsidRPr="00352350" w:rsidRDefault="00AD6A59" w:rsidP="001A7051">
      <w:pPr>
        <w:jc w:val="center"/>
      </w:pPr>
    </w:p>
    <w:p w:rsidR="001A7051" w:rsidRPr="00352350" w:rsidRDefault="001A7051" w:rsidP="001A7051">
      <w:pPr>
        <w:jc w:val="center"/>
      </w:pPr>
      <w:r w:rsidRPr="007322A0">
        <w:rPr>
          <w:position w:val="-72"/>
        </w:rPr>
        <w:object w:dxaOrig="2520" w:dyaOrig="1560">
          <v:shape id="_x0000_i1026" type="#_x0000_t75" style="width:126pt;height:78pt" o:ole="">
            <v:imagedata r:id="rId32" o:title=""/>
          </v:shape>
          <o:OLEObject Type="Embed" ProgID="Equation.DSMT4" ShapeID="_x0000_i1026" DrawAspect="Content" ObjectID="_1429524338" r:id="rId33"/>
        </w:object>
      </w:r>
    </w:p>
    <w:p w:rsidR="001A7051" w:rsidRPr="00352350" w:rsidRDefault="001A7051" w:rsidP="001A7051">
      <w:pPr>
        <w:ind w:firstLine="567"/>
      </w:pPr>
    </w:p>
    <w:p w:rsidR="001A7051" w:rsidRDefault="001A7051" w:rsidP="001A7051">
      <w:pPr>
        <w:jc w:val="center"/>
      </w:pPr>
      <w:r w:rsidRPr="00352350">
        <w:rPr>
          <w:position w:val="-6"/>
        </w:rPr>
        <w:object w:dxaOrig="1380" w:dyaOrig="279">
          <v:shape id="_x0000_i1027" type="#_x0000_t75" style="width:67.5pt;height:14.25pt" o:ole="">
            <v:imagedata r:id="rId34" o:title=""/>
          </v:shape>
          <o:OLEObject Type="Embed" ProgID="Equation.DSMT4" ShapeID="_x0000_i1027" DrawAspect="Content" ObjectID="_1429524339" r:id="rId35"/>
        </w:object>
      </w:r>
    </w:p>
    <w:p w:rsidR="00AD6A59" w:rsidRPr="00352350" w:rsidRDefault="00AD6A59" w:rsidP="001A7051">
      <w:pPr>
        <w:jc w:val="center"/>
      </w:pPr>
    </w:p>
    <w:p w:rsidR="001A7051" w:rsidRPr="00352350" w:rsidRDefault="001A7051" w:rsidP="001A7051">
      <w:pPr>
        <w:jc w:val="center"/>
      </w:pPr>
      <w:r w:rsidRPr="00352350">
        <w:t xml:space="preserve">Para facilitar los cálculos tomo: </w:t>
      </w:r>
      <w:r w:rsidRPr="00352350">
        <w:rPr>
          <w:position w:val="-6"/>
        </w:rPr>
        <w:object w:dxaOrig="2340" w:dyaOrig="279">
          <v:shape id="_x0000_i1028" type="#_x0000_t75" style="width:117pt;height:14.25pt" o:ole="">
            <v:imagedata r:id="rId36" o:title=""/>
          </v:shape>
          <o:OLEObject Type="Embed" ProgID="Equation.DSMT4" ShapeID="_x0000_i1028" DrawAspect="Content" ObjectID="_1429524340" r:id="rId37"/>
        </w:object>
      </w:r>
    </w:p>
    <w:p w:rsidR="001A7051" w:rsidRDefault="001A7051" w:rsidP="001A7051">
      <w:pPr>
        <w:jc w:val="center"/>
      </w:pPr>
      <w:r w:rsidRPr="00352350">
        <w:t>Y en este caso tomo d= diámetro de la esfera de difracción</w:t>
      </w:r>
    </w:p>
    <w:p w:rsidR="00AD6A59" w:rsidRPr="00352350" w:rsidRDefault="00AD6A59" w:rsidP="001A7051">
      <w:pPr>
        <w:jc w:val="center"/>
      </w:pPr>
    </w:p>
    <w:p w:rsidR="001A7051" w:rsidRDefault="001A7051" w:rsidP="001A7051">
      <w:pPr>
        <w:jc w:val="center"/>
      </w:pPr>
      <w:r w:rsidRPr="00352350">
        <w:rPr>
          <w:position w:val="-6"/>
        </w:rPr>
        <w:object w:dxaOrig="1219" w:dyaOrig="279">
          <v:shape id="_x0000_i1029" type="#_x0000_t75" style="width:61.5pt;height:14.25pt" o:ole="">
            <v:imagedata r:id="rId38" o:title=""/>
          </v:shape>
          <o:OLEObject Type="Embed" ProgID="Equation.DSMT4" ShapeID="_x0000_i1029" DrawAspect="Content" ObjectID="_1429524341" r:id="rId39"/>
        </w:object>
      </w:r>
    </w:p>
    <w:p w:rsidR="00AD6A59" w:rsidRPr="00352350" w:rsidRDefault="00AD6A59" w:rsidP="001A7051">
      <w:pPr>
        <w:jc w:val="center"/>
      </w:pPr>
    </w:p>
    <w:p w:rsidR="001A7051" w:rsidRDefault="001A7051" w:rsidP="001A7051">
      <w:pPr>
        <w:jc w:val="center"/>
      </w:pPr>
      <w:r w:rsidRPr="00352350">
        <w:rPr>
          <w:position w:val="-28"/>
        </w:rPr>
        <w:object w:dxaOrig="2340" w:dyaOrig="680">
          <v:shape id="_x0000_i1030" type="#_x0000_t75" style="width:117pt;height:34.5pt" o:ole="">
            <v:imagedata r:id="rId40" o:title=""/>
          </v:shape>
          <o:OLEObject Type="Embed" ProgID="Equation.DSMT4" ShapeID="_x0000_i1030" DrawAspect="Content" ObjectID="_1429524342" r:id="rId41"/>
        </w:object>
      </w:r>
    </w:p>
    <w:p w:rsidR="00AD6A59" w:rsidRPr="00352350" w:rsidRDefault="00AD6A59" w:rsidP="001A7051">
      <w:pPr>
        <w:jc w:val="center"/>
      </w:pPr>
    </w:p>
    <w:p w:rsidR="001A7051" w:rsidRPr="00352350" w:rsidRDefault="001A7051" w:rsidP="001A7051">
      <w:pPr>
        <w:jc w:val="center"/>
      </w:pPr>
      <w:r w:rsidRPr="007322A0">
        <w:rPr>
          <w:position w:val="-14"/>
        </w:rPr>
        <w:object w:dxaOrig="3180" w:dyaOrig="400">
          <v:shape id="_x0000_i1031" type="#_x0000_t75" style="width:159pt;height:20.25pt" o:ole="">
            <v:imagedata r:id="rId42" o:title=""/>
          </v:shape>
          <o:OLEObject Type="Embed" ProgID="Equation.DSMT4" ShapeID="_x0000_i1031" DrawAspect="Content" ObjectID="_1429524343" r:id="rId43"/>
        </w:object>
      </w:r>
    </w:p>
    <w:p w:rsidR="001A7051" w:rsidRDefault="001A7051" w:rsidP="001A7051">
      <w:pPr>
        <w:ind w:firstLine="567"/>
      </w:pPr>
    </w:p>
    <w:p w:rsidR="001A7051" w:rsidRDefault="001A7051" w:rsidP="001A7051">
      <w:pPr>
        <w:ind w:firstLine="567"/>
      </w:pPr>
    </w:p>
    <w:p w:rsidR="001A7051" w:rsidRDefault="001A7051" w:rsidP="001A7051">
      <w:pPr>
        <w:ind w:firstLine="567"/>
      </w:pPr>
    </w:p>
    <w:p w:rsidR="001A7051" w:rsidRPr="00AA1524" w:rsidRDefault="008A7548" w:rsidP="001A7051">
      <w:pPr>
        <w:ind w:firstLine="567"/>
        <w:rPr>
          <w:b/>
        </w:rPr>
      </w:pPr>
      <w:r w:rsidRPr="00AA1524">
        <w:rPr>
          <w:b/>
        </w:rPr>
        <w:t>Error de la longitud de onda:</w:t>
      </w:r>
    </w:p>
    <w:p w:rsidR="001A7051" w:rsidRPr="00352350" w:rsidRDefault="001A7051" w:rsidP="001A7051">
      <w:pPr>
        <w:ind w:firstLine="567"/>
      </w:pPr>
    </w:p>
    <w:p w:rsidR="001A7051" w:rsidRPr="00352350" w:rsidRDefault="001A7051" w:rsidP="001A7051">
      <w:pPr>
        <w:pStyle w:val="ListParagraph"/>
        <w:rPr>
          <w:rFonts w:eastAsiaTheme="minorEastAsia"/>
        </w:rPr>
      </w:pPr>
      <m:oMathPara>
        <m:oMath>
          <m:r>
            <w:rPr>
              <w:rFonts w:ascii="Cambria Math" w:eastAsiaTheme="minorEastAsia" w:hAnsi="Cambria Math"/>
            </w:rPr>
            <m:t>λ</m:t>
          </m:r>
          <m:r>
            <w:rPr>
              <w:rFonts w:ascii="Cambria Math" w:eastAsiaTheme="minorEastAsia"/>
            </w:rPr>
            <m:t>=</m:t>
          </m:r>
          <m:f>
            <m:fPr>
              <m:ctrlPr>
                <w:rPr>
                  <w:rFonts w:ascii="Cambria Math" w:eastAsiaTheme="minorEastAsia" w:hAnsi="Cambria Math"/>
                  <w:i/>
                </w:rPr>
              </m:ctrlPr>
            </m:fPr>
            <m:num>
              <m:r>
                <w:rPr>
                  <w:rFonts w:eastAsiaTheme="minorEastAsia" w:hAnsi="Cambria Math"/>
                </w:rPr>
                <m:t>h</m:t>
              </m:r>
              <m:r>
                <w:rPr>
                  <w:rFonts w:ascii="Cambria Math" w:eastAsiaTheme="minorEastAsia" w:hAnsi="Cambria Math"/>
                </w:rPr>
                <m:t>c</m:t>
              </m:r>
            </m:num>
            <m:den>
              <m:rad>
                <m:radPr>
                  <m:degHide m:val="on"/>
                  <m:ctrlPr>
                    <w:rPr>
                      <w:rFonts w:ascii="Cambria Math" w:eastAsiaTheme="minorEastAsia" w:hAnsi="Cambria Math"/>
                      <w:i/>
                    </w:rPr>
                  </m:ctrlPr>
                </m:radPr>
                <m:deg/>
                <m:e>
                  <m:r>
                    <w:rPr>
                      <w:rFonts w:ascii="Cambria Math" w:eastAsiaTheme="minorEastAsia"/>
                    </w:rPr>
                    <m:t>2</m:t>
                  </m:r>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rPr>
                        <m:t>2</m:t>
                      </m:r>
                    </m:sup>
                  </m:sSup>
                  <m:r>
                    <w:rPr>
                      <w:rFonts w:ascii="Cambria Math" w:eastAsiaTheme="minorEastAsia" w:hAnsi="Cambria Math"/>
                    </w:rPr>
                    <m:t>qV</m:t>
                  </m:r>
                  <m:r>
                    <w:rPr>
                      <w:rFonts w:ascii="Cambria Math" w:eastAsiaTheme="minorEastAsia"/>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qV</m:t>
                          </m:r>
                        </m:e>
                      </m:d>
                    </m:e>
                    <m:sup>
                      <m:r>
                        <w:rPr>
                          <w:rFonts w:ascii="Cambria Math" w:eastAsiaTheme="minorEastAsia"/>
                        </w:rPr>
                        <m:t>2</m:t>
                      </m:r>
                    </m:sup>
                  </m:sSup>
                </m:e>
              </m:rad>
            </m:den>
          </m:f>
        </m:oMath>
      </m:oMathPara>
    </w:p>
    <w:p w:rsidR="001A7051" w:rsidRPr="001A7051" w:rsidRDefault="001A7051" w:rsidP="001A7051">
      <w:pPr>
        <w:ind w:firstLine="567"/>
      </w:pPr>
    </w:p>
    <w:p w:rsidR="001A7051" w:rsidRPr="001A7051" w:rsidRDefault="001A7051" w:rsidP="001A7051">
      <w:pPr>
        <w:ind w:firstLine="567"/>
      </w:pPr>
      <w:r w:rsidRPr="001A7051">
        <w:t>Tomamos a “m”, “c”, “h” y “q” con tantos decimales, de tal manera que sus errores puedan ser considerados despreciables.</w:t>
      </w:r>
    </w:p>
    <w:p w:rsidR="001A7051" w:rsidRDefault="001A7051" w:rsidP="001A7051">
      <w:pPr>
        <w:pStyle w:val="ListParagraph"/>
        <w:jc w:val="center"/>
      </w:pPr>
      <w:r w:rsidRPr="00352350">
        <w:rPr>
          <w:position w:val="-28"/>
        </w:rPr>
        <w:object w:dxaOrig="1380" w:dyaOrig="680">
          <v:shape id="_x0000_i1032" type="#_x0000_t75" style="width:69pt;height:34.5pt" o:ole="">
            <v:imagedata r:id="rId44" o:title=""/>
          </v:shape>
          <o:OLEObject Type="Embed" ProgID="Equation.DSMT4" ShapeID="_x0000_i1032" DrawAspect="Content" ObjectID="_1429524344" r:id="rId45"/>
        </w:object>
      </w:r>
    </w:p>
    <w:p w:rsidR="00AD6A59" w:rsidRPr="00352350" w:rsidRDefault="00AD6A59" w:rsidP="001A7051">
      <w:pPr>
        <w:pStyle w:val="ListParagraph"/>
        <w:jc w:val="center"/>
        <w:rPr>
          <w:rFonts w:eastAsiaTheme="minorEastAsia"/>
        </w:rPr>
      </w:pPr>
    </w:p>
    <w:p w:rsidR="001A7051" w:rsidRPr="00352350" w:rsidRDefault="001A7051" w:rsidP="001A7051">
      <w:pPr>
        <w:jc w:val="center"/>
        <w:rPr>
          <w:rFonts w:eastAsiaTheme="minorEastAsia"/>
        </w:rPr>
      </w:pPr>
      <w:r w:rsidRPr="007322A0">
        <w:rPr>
          <w:position w:val="-60"/>
        </w:rPr>
        <w:object w:dxaOrig="3159" w:dyaOrig="1320">
          <v:shape id="_x0000_i1033" type="#_x0000_t75" style="width:158.25pt;height:66pt" o:ole="">
            <v:imagedata r:id="rId46" o:title=""/>
          </v:shape>
          <o:OLEObject Type="Embed" ProgID="Equation.DSMT4" ShapeID="_x0000_i1033" DrawAspect="Content" ObjectID="_1429524345" r:id="rId47"/>
        </w:object>
      </w:r>
    </w:p>
    <w:p w:rsidR="00CC672E" w:rsidRPr="006C396E" w:rsidRDefault="00CC672E" w:rsidP="00CC2687">
      <w:pPr>
        <w:ind w:firstLine="567"/>
      </w:pPr>
    </w:p>
    <w:sectPr w:rsidR="00CC672E" w:rsidRPr="006C396E" w:rsidSect="00F564D7">
      <w:headerReference w:type="default" r:id="rId48"/>
      <w:footerReference w:type="default" r:id="rId49"/>
      <w:pgSz w:w="11907" w:h="16840" w:code="9"/>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4FF" w:rsidRDefault="005754FF" w:rsidP="00670DC1">
      <w:r>
        <w:separator/>
      </w:r>
    </w:p>
  </w:endnote>
  <w:endnote w:type="continuationSeparator" w:id="0">
    <w:p w:rsidR="005754FF" w:rsidRDefault="005754FF" w:rsidP="00670DC1">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altName w:val="Arabic Typesetting"/>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rPr>
      <w:id w:val="250395305"/>
      <w:docPartObj>
        <w:docPartGallery w:val="Page Numbers (Top of Page)"/>
        <w:docPartUnique/>
      </w:docPartObj>
    </w:sdtPr>
    <w:sdtContent>
      <w:p w:rsidR="00C05449" w:rsidRPr="00670DC1" w:rsidRDefault="00C379B2" w:rsidP="00C379B2">
        <w:pPr>
          <w:rPr>
            <w:i/>
          </w:rPr>
        </w:pPr>
        <w:r w:rsidRPr="00F33C55">
          <w:t>Grupo 11</w:t>
        </w:r>
        <w:r>
          <w:rPr>
            <w:i/>
          </w:rPr>
          <w:tab/>
        </w:r>
        <w:r>
          <w:rPr>
            <w:i/>
          </w:rPr>
          <w:tab/>
        </w:r>
        <w:r>
          <w:rPr>
            <w:i/>
          </w:rPr>
          <w:tab/>
        </w:r>
        <w:r>
          <w:rPr>
            <w:i/>
          </w:rPr>
          <w:tab/>
        </w:r>
        <w:r>
          <w:rPr>
            <w:i/>
          </w:rPr>
          <w:tab/>
        </w:r>
        <w:r>
          <w:rPr>
            <w:i/>
          </w:rPr>
          <w:tab/>
        </w:r>
        <w:r>
          <w:rPr>
            <w:i/>
          </w:rPr>
          <w:tab/>
        </w:r>
        <w:r>
          <w:rPr>
            <w:i/>
          </w:rPr>
          <w:tab/>
        </w:r>
        <w:r>
          <w:rPr>
            <w:i/>
          </w:rPr>
          <w:tab/>
        </w:r>
        <w:r w:rsidR="00C05449" w:rsidRPr="00670DC1">
          <w:rPr>
            <w:i/>
          </w:rPr>
          <w:t xml:space="preserve">Página </w:t>
        </w:r>
        <w:r w:rsidR="00F50BCC" w:rsidRPr="00670DC1">
          <w:rPr>
            <w:i/>
          </w:rPr>
          <w:fldChar w:fldCharType="begin"/>
        </w:r>
        <w:r w:rsidR="00C05449" w:rsidRPr="00670DC1">
          <w:rPr>
            <w:i/>
          </w:rPr>
          <w:instrText xml:space="preserve"> PAGE </w:instrText>
        </w:r>
        <w:r w:rsidR="00F50BCC" w:rsidRPr="00670DC1">
          <w:rPr>
            <w:i/>
          </w:rPr>
          <w:fldChar w:fldCharType="separate"/>
        </w:r>
        <w:r w:rsidR="00D3360E">
          <w:rPr>
            <w:i/>
            <w:noProof/>
          </w:rPr>
          <w:t>18</w:t>
        </w:r>
        <w:r w:rsidR="00F50BCC" w:rsidRPr="00670DC1">
          <w:rPr>
            <w:i/>
          </w:rPr>
          <w:fldChar w:fldCharType="end"/>
        </w:r>
        <w:r w:rsidR="00C05449" w:rsidRPr="00670DC1">
          <w:rPr>
            <w:i/>
          </w:rPr>
          <w:t xml:space="preserve"> de </w:t>
        </w:r>
        <w:r w:rsidR="00F50BCC" w:rsidRPr="00670DC1">
          <w:rPr>
            <w:i/>
          </w:rPr>
          <w:fldChar w:fldCharType="begin"/>
        </w:r>
        <w:r w:rsidR="00C05449" w:rsidRPr="00670DC1">
          <w:rPr>
            <w:i/>
          </w:rPr>
          <w:instrText xml:space="preserve"> NUMPAGES  </w:instrText>
        </w:r>
        <w:r w:rsidR="00F50BCC" w:rsidRPr="00670DC1">
          <w:rPr>
            <w:i/>
          </w:rPr>
          <w:fldChar w:fldCharType="separate"/>
        </w:r>
        <w:r w:rsidR="00D3360E">
          <w:rPr>
            <w:i/>
            <w:noProof/>
          </w:rPr>
          <w:t>18</w:t>
        </w:r>
        <w:r w:rsidR="00F50BCC" w:rsidRPr="00670DC1">
          <w:rPr>
            <w:i/>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4FF" w:rsidRDefault="005754FF" w:rsidP="00670DC1">
      <w:r>
        <w:separator/>
      </w:r>
    </w:p>
  </w:footnote>
  <w:footnote w:type="continuationSeparator" w:id="0">
    <w:p w:rsidR="005754FF" w:rsidRDefault="005754FF" w:rsidP="00670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5B2" w:rsidRPr="00E075B2" w:rsidRDefault="00E075B2">
    <w:pPr>
      <w:pStyle w:val="Header"/>
      <w:rPr>
        <w:i/>
      </w:rPr>
    </w:pPr>
    <w:r w:rsidRPr="00E075B2">
      <w:rPr>
        <w:i/>
      </w:rPr>
      <w:t>Física III D  -  FIUBA</w:t>
    </w:r>
    <w:r w:rsidRPr="00E075B2">
      <w:rPr>
        <w:i/>
      </w:rPr>
      <w:tab/>
    </w:r>
    <w:r w:rsidRPr="00E075B2">
      <w:rPr>
        <w:i/>
      </w:rPr>
      <w:tab/>
      <w:t>2013  1° Cuatrimestre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31413E06"/>
    <w:multiLevelType w:val="hybridMultilevel"/>
    <w:tmpl w:val="57362E6A"/>
    <w:lvl w:ilvl="0" w:tplc="F2E83032">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71E35B0"/>
    <w:multiLevelType w:val="hybridMultilevel"/>
    <w:tmpl w:val="DA32566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
    <w:nsid w:val="54631603"/>
    <w:multiLevelType w:val="hybridMultilevel"/>
    <w:tmpl w:val="433A678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82" style="mso-position-horizontal:center" fill="f" fillcolor="white" stroke="f">
      <v:fill color="white" on="f"/>
      <v:stroke on="f"/>
    </o:shapedefaults>
  </w:hdrShapeDefaults>
  <w:footnotePr>
    <w:footnote w:id="-1"/>
    <w:footnote w:id="0"/>
  </w:footnotePr>
  <w:endnotePr>
    <w:endnote w:id="-1"/>
    <w:endnote w:id="0"/>
  </w:endnotePr>
  <w:compat/>
  <w:rsids>
    <w:rsidRoot w:val="00CC2687"/>
    <w:rsid w:val="0000749F"/>
    <w:rsid w:val="00026B96"/>
    <w:rsid w:val="00044F48"/>
    <w:rsid w:val="00067E84"/>
    <w:rsid w:val="000955EC"/>
    <w:rsid w:val="00095EBA"/>
    <w:rsid w:val="000B3926"/>
    <w:rsid w:val="000D11A2"/>
    <w:rsid w:val="000E1276"/>
    <w:rsid w:val="000E72D8"/>
    <w:rsid w:val="00115E28"/>
    <w:rsid w:val="00130FF0"/>
    <w:rsid w:val="00143C20"/>
    <w:rsid w:val="00156E5E"/>
    <w:rsid w:val="00186842"/>
    <w:rsid w:val="00190996"/>
    <w:rsid w:val="001A4071"/>
    <w:rsid w:val="001A7051"/>
    <w:rsid w:val="001F5051"/>
    <w:rsid w:val="00213583"/>
    <w:rsid w:val="00225848"/>
    <w:rsid w:val="00230034"/>
    <w:rsid w:val="00294B5F"/>
    <w:rsid w:val="002C1EF6"/>
    <w:rsid w:val="002E38C2"/>
    <w:rsid w:val="002F4397"/>
    <w:rsid w:val="00303B76"/>
    <w:rsid w:val="00337C2D"/>
    <w:rsid w:val="003613B9"/>
    <w:rsid w:val="00365B5E"/>
    <w:rsid w:val="0037343C"/>
    <w:rsid w:val="003D3A59"/>
    <w:rsid w:val="003D7AE2"/>
    <w:rsid w:val="003E2BC7"/>
    <w:rsid w:val="00423DCF"/>
    <w:rsid w:val="00430094"/>
    <w:rsid w:val="00457716"/>
    <w:rsid w:val="00475B7A"/>
    <w:rsid w:val="00475FAF"/>
    <w:rsid w:val="00493578"/>
    <w:rsid w:val="00496526"/>
    <w:rsid w:val="00496742"/>
    <w:rsid w:val="004A2E3B"/>
    <w:rsid w:val="004F66B4"/>
    <w:rsid w:val="0050383A"/>
    <w:rsid w:val="00517635"/>
    <w:rsid w:val="00544397"/>
    <w:rsid w:val="00551EC5"/>
    <w:rsid w:val="00556DD9"/>
    <w:rsid w:val="005754FF"/>
    <w:rsid w:val="00597A44"/>
    <w:rsid w:val="005A3076"/>
    <w:rsid w:val="005A3C6A"/>
    <w:rsid w:val="005B7111"/>
    <w:rsid w:val="005C73B0"/>
    <w:rsid w:val="005D17D4"/>
    <w:rsid w:val="0060065E"/>
    <w:rsid w:val="00622CDD"/>
    <w:rsid w:val="00633BEE"/>
    <w:rsid w:val="006451B8"/>
    <w:rsid w:val="006627D8"/>
    <w:rsid w:val="006705C5"/>
    <w:rsid w:val="00670DC1"/>
    <w:rsid w:val="0069749B"/>
    <w:rsid w:val="006C396E"/>
    <w:rsid w:val="006E03AF"/>
    <w:rsid w:val="006E7DEE"/>
    <w:rsid w:val="00712086"/>
    <w:rsid w:val="00721498"/>
    <w:rsid w:val="00723005"/>
    <w:rsid w:val="00724EB9"/>
    <w:rsid w:val="00736000"/>
    <w:rsid w:val="007512CA"/>
    <w:rsid w:val="007638CF"/>
    <w:rsid w:val="007A0A7C"/>
    <w:rsid w:val="008262DD"/>
    <w:rsid w:val="00857FA6"/>
    <w:rsid w:val="0086112A"/>
    <w:rsid w:val="0086174A"/>
    <w:rsid w:val="008A7548"/>
    <w:rsid w:val="008E4B70"/>
    <w:rsid w:val="00995D12"/>
    <w:rsid w:val="009B27ED"/>
    <w:rsid w:val="009E384C"/>
    <w:rsid w:val="00A0460D"/>
    <w:rsid w:val="00A26BC0"/>
    <w:rsid w:val="00A30AB2"/>
    <w:rsid w:val="00A34636"/>
    <w:rsid w:val="00A36739"/>
    <w:rsid w:val="00A37DCF"/>
    <w:rsid w:val="00A61322"/>
    <w:rsid w:val="00A61B43"/>
    <w:rsid w:val="00A6500F"/>
    <w:rsid w:val="00A97327"/>
    <w:rsid w:val="00AA1524"/>
    <w:rsid w:val="00AA58D3"/>
    <w:rsid w:val="00AA6DC9"/>
    <w:rsid w:val="00AB2C03"/>
    <w:rsid w:val="00AB56D3"/>
    <w:rsid w:val="00AD6A59"/>
    <w:rsid w:val="00B173CC"/>
    <w:rsid w:val="00B24ACA"/>
    <w:rsid w:val="00B40287"/>
    <w:rsid w:val="00B40BD1"/>
    <w:rsid w:val="00B80093"/>
    <w:rsid w:val="00B81595"/>
    <w:rsid w:val="00B84513"/>
    <w:rsid w:val="00BA150A"/>
    <w:rsid w:val="00BB4BC3"/>
    <w:rsid w:val="00BC4B26"/>
    <w:rsid w:val="00BF5CB1"/>
    <w:rsid w:val="00C05449"/>
    <w:rsid w:val="00C33C44"/>
    <w:rsid w:val="00C379B2"/>
    <w:rsid w:val="00C52F70"/>
    <w:rsid w:val="00C70A42"/>
    <w:rsid w:val="00C81C03"/>
    <w:rsid w:val="00C86D33"/>
    <w:rsid w:val="00C94DF6"/>
    <w:rsid w:val="00CA1926"/>
    <w:rsid w:val="00CB5930"/>
    <w:rsid w:val="00CC2687"/>
    <w:rsid w:val="00CC672E"/>
    <w:rsid w:val="00CD5497"/>
    <w:rsid w:val="00CF5240"/>
    <w:rsid w:val="00D11259"/>
    <w:rsid w:val="00D13967"/>
    <w:rsid w:val="00D3360E"/>
    <w:rsid w:val="00D36677"/>
    <w:rsid w:val="00D44942"/>
    <w:rsid w:val="00D6473A"/>
    <w:rsid w:val="00D83C97"/>
    <w:rsid w:val="00D87D86"/>
    <w:rsid w:val="00DC2E86"/>
    <w:rsid w:val="00E017BD"/>
    <w:rsid w:val="00E054B8"/>
    <w:rsid w:val="00E075B2"/>
    <w:rsid w:val="00E51007"/>
    <w:rsid w:val="00E83411"/>
    <w:rsid w:val="00EC34B6"/>
    <w:rsid w:val="00EC5785"/>
    <w:rsid w:val="00F01874"/>
    <w:rsid w:val="00F33C55"/>
    <w:rsid w:val="00F45332"/>
    <w:rsid w:val="00F50BCC"/>
    <w:rsid w:val="00F564D7"/>
    <w:rsid w:val="00F80AC8"/>
    <w:rsid w:val="00F8744A"/>
    <w:rsid w:val="00F91F7B"/>
    <w:rsid w:val="00FD10E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Heading1">
    <w:name w:val="heading 1"/>
    <w:basedOn w:val="Normal"/>
    <w:next w:val="Normal"/>
    <w:link w:val="Heading1Ch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0DC1"/>
    <w:pPr>
      <w:tabs>
        <w:tab w:val="center" w:pos="4419"/>
        <w:tab w:val="right" w:pos="8838"/>
      </w:tabs>
    </w:pPr>
  </w:style>
  <w:style w:type="character" w:customStyle="1" w:styleId="HeaderChar">
    <w:name w:val="Header Char"/>
    <w:basedOn w:val="DefaultParagraphFont"/>
    <w:link w:val="Header"/>
    <w:uiPriority w:val="99"/>
    <w:semiHidden/>
    <w:rsid w:val="00670DC1"/>
  </w:style>
  <w:style w:type="paragraph" w:styleId="Footer">
    <w:name w:val="footer"/>
    <w:basedOn w:val="Normal"/>
    <w:link w:val="FooterChar"/>
    <w:uiPriority w:val="99"/>
    <w:semiHidden/>
    <w:unhideWhenUsed/>
    <w:rsid w:val="00670DC1"/>
    <w:pPr>
      <w:tabs>
        <w:tab w:val="center" w:pos="4419"/>
        <w:tab w:val="right" w:pos="8838"/>
      </w:tabs>
    </w:pPr>
  </w:style>
  <w:style w:type="character" w:customStyle="1" w:styleId="FooterChar">
    <w:name w:val="Footer Char"/>
    <w:basedOn w:val="DefaultParagraphFont"/>
    <w:link w:val="Footer"/>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DefaultParagraphFont"/>
    <w:link w:val="Titulo1"/>
    <w:rsid w:val="00C86D33"/>
    <w:rPr>
      <w:b/>
      <w:sz w:val="32"/>
      <w:szCs w:val="32"/>
      <w:u w:val="single"/>
    </w:rPr>
  </w:style>
  <w:style w:type="character" w:customStyle="1" w:styleId="Heading1Char">
    <w:name w:val="Heading 1 Char"/>
    <w:basedOn w:val="DefaultParagraphFont"/>
    <w:link w:val="Heading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DefaultParagraphFont"/>
    <w:link w:val="Titulo2"/>
    <w:rsid w:val="00C86D33"/>
    <w:rPr>
      <w:i/>
      <w:sz w:val="28"/>
      <w:szCs w:val="28"/>
      <w:u w:val="single"/>
    </w:rPr>
  </w:style>
  <w:style w:type="character" w:customStyle="1" w:styleId="Heading2Char">
    <w:name w:val="Heading 2 Char"/>
    <w:basedOn w:val="DefaultParagraphFont"/>
    <w:link w:val="Heading2"/>
    <w:uiPriority w:val="9"/>
    <w:semiHidden/>
    <w:rsid w:val="002E3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38C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E38C2"/>
    <w:pPr>
      <w:spacing w:before="120"/>
    </w:pPr>
    <w:rPr>
      <w:rFonts w:asciiTheme="minorHAnsi" w:hAnsiTheme="minorHAnsi"/>
      <w:b/>
      <w:bCs/>
      <w:i/>
      <w:iCs/>
    </w:rPr>
  </w:style>
  <w:style w:type="paragraph" w:styleId="TO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E38C2"/>
    <w:pPr>
      <w:ind w:left="480"/>
    </w:pPr>
    <w:rPr>
      <w:rFonts w:asciiTheme="minorHAnsi" w:hAnsiTheme="minorHAnsi"/>
      <w:sz w:val="20"/>
      <w:szCs w:val="20"/>
    </w:rPr>
  </w:style>
  <w:style w:type="paragraph" w:styleId="TOC4">
    <w:name w:val="toc 4"/>
    <w:basedOn w:val="Normal"/>
    <w:next w:val="Normal"/>
    <w:autoRedefine/>
    <w:uiPriority w:val="39"/>
    <w:unhideWhenUsed/>
    <w:rsid w:val="002E38C2"/>
    <w:pPr>
      <w:ind w:left="720"/>
    </w:pPr>
    <w:rPr>
      <w:rFonts w:asciiTheme="minorHAnsi" w:hAnsiTheme="minorHAnsi"/>
      <w:sz w:val="20"/>
      <w:szCs w:val="20"/>
    </w:rPr>
  </w:style>
  <w:style w:type="paragraph" w:styleId="TOC5">
    <w:name w:val="toc 5"/>
    <w:basedOn w:val="Normal"/>
    <w:next w:val="Normal"/>
    <w:autoRedefine/>
    <w:uiPriority w:val="39"/>
    <w:unhideWhenUsed/>
    <w:rsid w:val="002E38C2"/>
    <w:pPr>
      <w:ind w:left="960"/>
    </w:pPr>
    <w:rPr>
      <w:rFonts w:asciiTheme="minorHAnsi" w:hAnsiTheme="minorHAnsi"/>
      <w:sz w:val="20"/>
      <w:szCs w:val="20"/>
    </w:rPr>
  </w:style>
  <w:style w:type="paragraph" w:styleId="TOC6">
    <w:name w:val="toc 6"/>
    <w:basedOn w:val="Normal"/>
    <w:next w:val="Normal"/>
    <w:autoRedefine/>
    <w:uiPriority w:val="39"/>
    <w:unhideWhenUsed/>
    <w:rsid w:val="002E38C2"/>
    <w:pPr>
      <w:ind w:left="1200"/>
    </w:pPr>
    <w:rPr>
      <w:rFonts w:asciiTheme="minorHAnsi" w:hAnsiTheme="minorHAnsi"/>
      <w:sz w:val="20"/>
      <w:szCs w:val="20"/>
    </w:rPr>
  </w:style>
  <w:style w:type="paragraph" w:styleId="TOC7">
    <w:name w:val="toc 7"/>
    <w:basedOn w:val="Normal"/>
    <w:next w:val="Normal"/>
    <w:autoRedefine/>
    <w:uiPriority w:val="39"/>
    <w:unhideWhenUsed/>
    <w:rsid w:val="002E38C2"/>
    <w:pPr>
      <w:ind w:left="1440"/>
    </w:pPr>
    <w:rPr>
      <w:rFonts w:asciiTheme="minorHAnsi" w:hAnsiTheme="minorHAnsi"/>
      <w:sz w:val="20"/>
      <w:szCs w:val="20"/>
    </w:rPr>
  </w:style>
  <w:style w:type="paragraph" w:styleId="TOC8">
    <w:name w:val="toc 8"/>
    <w:basedOn w:val="Normal"/>
    <w:next w:val="Normal"/>
    <w:autoRedefine/>
    <w:uiPriority w:val="39"/>
    <w:unhideWhenUsed/>
    <w:rsid w:val="002E38C2"/>
    <w:pPr>
      <w:ind w:left="1680"/>
    </w:pPr>
    <w:rPr>
      <w:rFonts w:asciiTheme="minorHAnsi" w:hAnsiTheme="minorHAnsi"/>
      <w:sz w:val="20"/>
      <w:szCs w:val="20"/>
    </w:rPr>
  </w:style>
  <w:style w:type="paragraph" w:styleId="TOC9">
    <w:name w:val="toc 9"/>
    <w:basedOn w:val="Normal"/>
    <w:next w:val="Normal"/>
    <w:autoRedefine/>
    <w:uiPriority w:val="39"/>
    <w:unhideWhenUsed/>
    <w:rsid w:val="002E38C2"/>
    <w:pPr>
      <w:ind w:left="1920"/>
    </w:pPr>
    <w:rPr>
      <w:rFonts w:asciiTheme="minorHAnsi" w:hAnsiTheme="minorHAnsi"/>
      <w:sz w:val="20"/>
      <w:szCs w:val="20"/>
    </w:rPr>
  </w:style>
  <w:style w:type="character" w:styleId="Hyperlink">
    <w:name w:val="Hyperlink"/>
    <w:basedOn w:val="DefaultParagraphFont"/>
    <w:uiPriority w:val="99"/>
    <w:unhideWhenUsed/>
    <w:rsid w:val="002E38C2"/>
    <w:rPr>
      <w:color w:val="0000FF" w:themeColor="hyperlink"/>
      <w:u w:val="single"/>
    </w:rPr>
  </w:style>
  <w:style w:type="character" w:styleId="PlaceholderText">
    <w:name w:val="Placeholder Text"/>
    <w:basedOn w:val="DefaultParagraphFont"/>
    <w:uiPriority w:val="99"/>
    <w:semiHidden/>
    <w:rsid w:val="0050383A"/>
    <w:rPr>
      <w:color w:val="808080"/>
    </w:rPr>
  </w:style>
  <w:style w:type="paragraph" w:styleId="BalloonText">
    <w:name w:val="Balloon Text"/>
    <w:basedOn w:val="Normal"/>
    <w:link w:val="BalloonTextChar"/>
    <w:uiPriority w:val="99"/>
    <w:semiHidden/>
    <w:unhideWhenUsed/>
    <w:rsid w:val="0050383A"/>
    <w:rPr>
      <w:rFonts w:ascii="Tahoma" w:hAnsi="Tahoma" w:cs="Tahoma"/>
      <w:sz w:val="16"/>
      <w:szCs w:val="16"/>
    </w:rPr>
  </w:style>
  <w:style w:type="character" w:customStyle="1" w:styleId="BalloonTextChar">
    <w:name w:val="Balloon Text Char"/>
    <w:basedOn w:val="DefaultParagraphFont"/>
    <w:link w:val="BalloonText"/>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ListParagraph">
    <w:name w:val="List Paragraph"/>
    <w:basedOn w:val="Normal"/>
    <w:uiPriority w:val="34"/>
    <w:qFormat/>
    <w:rsid w:val="00A30AB2"/>
    <w:pPr>
      <w:ind w:left="720"/>
      <w:contextualSpacing/>
    </w:pPr>
  </w:style>
  <w:style w:type="paragraph" w:styleId="Caption">
    <w:name w:val="caption"/>
    <w:basedOn w:val="Normal"/>
    <w:next w:val="Normal"/>
    <w:uiPriority w:val="35"/>
    <w:unhideWhenUsed/>
    <w:qFormat/>
    <w:rsid w:val="00597A44"/>
    <w:pPr>
      <w:spacing w:after="200"/>
    </w:pPr>
    <w:rPr>
      <w:b/>
      <w:bCs/>
      <w:color w:val="4F81BD" w:themeColor="accent1"/>
      <w:sz w:val="18"/>
      <w:szCs w:val="18"/>
    </w:rPr>
  </w:style>
  <w:style w:type="table" w:styleId="TableGrid">
    <w:name w:val="Table Grid"/>
    <w:basedOn w:val="Table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8890313">
      <w:bodyDiv w:val="1"/>
      <w:marLeft w:val="0"/>
      <w:marRight w:val="0"/>
      <w:marTop w:val="0"/>
      <w:marBottom w:val="0"/>
      <w:divBdr>
        <w:top w:val="none" w:sz="0" w:space="0" w:color="auto"/>
        <w:left w:val="none" w:sz="0" w:space="0" w:color="auto"/>
        <w:bottom w:val="none" w:sz="0" w:space="0" w:color="auto"/>
        <w:right w:val="none" w:sz="0" w:space="0" w:color="auto"/>
      </w:divBdr>
    </w:div>
    <w:div w:id="366299479">
      <w:bodyDiv w:val="1"/>
      <w:marLeft w:val="0"/>
      <w:marRight w:val="0"/>
      <w:marTop w:val="0"/>
      <w:marBottom w:val="0"/>
      <w:divBdr>
        <w:top w:val="none" w:sz="0" w:space="0" w:color="auto"/>
        <w:left w:val="none" w:sz="0" w:space="0" w:color="auto"/>
        <w:bottom w:val="none" w:sz="0" w:space="0" w:color="auto"/>
        <w:right w:val="none" w:sz="0" w:space="0" w:color="auto"/>
      </w:divBdr>
    </w:div>
    <w:div w:id="1558007911">
      <w:bodyDiv w:val="1"/>
      <w:marLeft w:val="0"/>
      <w:marRight w:val="0"/>
      <w:marTop w:val="0"/>
      <w:marBottom w:val="0"/>
      <w:divBdr>
        <w:top w:val="none" w:sz="0" w:space="0" w:color="auto"/>
        <w:left w:val="none" w:sz="0" w:space="0" w:color="auto"/>
        <w:bottom w:val="none" w:sz="0" w:space="0" w:color="auto"/>
        <w:right w:val="none" w:sz="0" w:space="0" w:color="auto"/>
      </w:divBdr>
    </w:div>
    <w:div w:id="1573007287">
      <w:bodyDiv w:val="1"/>
      <w:marLeft w:val="0"/>
      <w:marRight w:val="0"/>
      <w:marTop w:val="0"/>
      <w:marBottom w:val="0"/>
      <w:divBdr>
        <w:top w:val="none" w:sz="0" w:space="0" w:color="auto"/>
        <w:left w:val="none" w:sz="0" w:space="0" w:color="auto"/>
        <w:bottom w:val="none" w:sz="0" w:space="0" w:color="auto"/>
        <w:right w:val="none" w:sz="0" w:space="0" w:color="auto"/>
      </w:divBdr>
    </w:div>
    <w:div w:id="19648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wmf"/><Relationship Id="rId26" Type="http://schemas.openxmlformats.org/officeDocument/2006/relationships/image" Target="media/image19.emf"/><Relationship Id="rId39"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4.wmf"/><Relationship Id="rId42" Type="http://schemas.openxmlformats.org/officeDocument/2006/relationships/image" Target="media/image28.wmf"/><Relationship Id="rId47" Type="http://schemas.openxmlformats.org/officeDocument/2006/relationships/oleObject" Target="embeddings/oleObject9.bin"/><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wmf"/><Relationship Id="rId25" Type="http://schemas.openxmlformats.org/officeDocument/2006/relationships/image" Target="media/image18.png"/><Relationship Id="rId33" Type="http://schemas.openxmlformats.org/officeDocument/2006/relationships/oleObject" Target="embeddings/oleObject2.bin"/><Relationship Id="rId38" Type="http://schemas.openxmlformats.org/officeDocument/2006/relationships/image" Target="media/image26.wmf"/><Relationship Id="rId46" Type="http://schemas.openxmlformats.org/officeDocument/2006/relationships/image" Target="media/image30.w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hyperlink" Target="https://docs.google.com/viewer?a=v&amp;q=cache:zwf-G_Jm5zcJ:www.uv.es/gradofis/w3demos/castellano/catalogo/demos/demo26/guia-demo26.pdf+&amp;hl=es&amp;gl=ar&amp;pid=bl&amp;srcid=ADGEESiAe0gDkq-GWv2GFAlktpD_w17nFPuPM02aqpzxvhYvsFnvRPDX_qtzPTtcFgZmbue18fj5c7636Oefk_z2FgplM3bcvp-Cwl1FUGwoAg5OCdZaPpkNQi7lpaIvk_5fXvoolI_e&amp;sig=AHIEtbRB_71Xsgj5xPr956OWRJ_-kaCdxA" TargetMode="External"/><Relationship Id="rId41"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3.wmf"/><Relationship Id="rId37" Type="http://schemas.openxmlformats.org/officeDocument/2006/relationships/oleObject" Target="embeddings/oleObject4.bin"/><Relationship Id="rId40" Type="http://schemas.openxmlformats.org/officeDocument/2006/relationships/image" Target="media/image27.wmf"/><Relationship Id="rId45"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5.wmf"/><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wmf"/><Relationship Id="rId31" Type="http://schemas.openxmlformats.org/officeDocument/2006/relationships/oleObject" Target="embeddings/oleObject1.bin"/><Relationship Id="rId44" Type="http://schemas.openxmlformats.org/officeDocument/2006/relationships/image" Target="media/image29.wmf"/><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2.wmf"/><Relationship Id="rId35" Type="http://schemas.openxmlformats.org/officeDocument/2006/relationships/oleObject" Target="embeddings/oleObject3.bin"/><Relationship Id="rId43" Type="http://schemas.openxmlformats.org/officeDocument/2006/relationships/oleObject" Target="embeddings/oleObject7.bin"/><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21C3CF-49BA-45B6-842D-1D3A185F6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18</Pages>
  <Words>1864</Words>
  <Characters>10256</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92</cp:revision>
  <dcterms:created xsi:type="dcterms:W3CDTF">2013-04-26T05:28:00Z</dcterms:created>
  <dcterms:modified xsi:type="dcterms:W3CDTF">2013-05-08T16:19:00Z</dcterms:modified>
</cp:coreProperties>
</file>