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ajdhani" w:cs="Rajdhani" w:eastAsia="Rajdhani" w:hAnsi="Rajdhani"/>
          <w:b w:val="1"/>
          <w:color w:val="7c489a"/>
          <w:sz w:val="32"/>
          <w:szCs w:val="32"/>
          <w:u w:val="single"/>
        </w:rPr>
      </w:pPr>
      <w:r w:rsidDel="00000000" w:rsidR="00000000" w:rsidRPr="00000000">
        <w:rPr>
          <w:rFonts w:ascii="Rajdhani" w:cs="Rajdhani" w:eastAsia="Rajdhani" w:hAnsi="Rajdhani"/>
          <w:b w:val="1"/>
          <w:color w:val="7c489a"/>
          <w:sz w:val="32"/>
          <w:szCs w:val="32"/>
          <w:u w:val="single"/>
        </w:rPr>
        <w:drawing>
          <wp:inline distB="114300" distT="114300" distL="114300" distR="114300">
            <wp:extent cx="1928813" cy="642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64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ajdhani" w:cs="Rajdhani" w:eastAsia="Rajdhani" w:hAnsi="Rajdhani"/>
          <w:b w:val="1"/>
          <w:color w:val="7c489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ajdhani" w:cs="Rajdhani" w:eastAsia="Rajdhani" w:hAnsi="Rajdhani"/>
          <w:b w:val="1"/>
          <w:color w:val="ffcb30"/>
          <w:sz w:val="72"/>
          <w:szCs w:val="72"/>
        </w:rPr>
      </w:pPr>
      <w:r w:rsidDel="00000000" w:rsidR="00000000" w:rsidRPr="00000000">
        <w:rPr>
          <w:rFonts w:ascii="Rajdhani" w:cs="Rajdhani" w:eastAsia="Rajdhani" w:hAnsi="Rajdhani"/>
          <w:b w:val="1"/>
          <w:color w:val="ffcb30"/>
          <w:sz w:val="72"/>
          <w:szCs w:val="72"/>
          <w:rtl w:val="0"/>
        </w:rPr>
        <w:t xml:space="preserve">Pré-Work</w:t>
      </w:r>
    </w:p>
    <w:p w:rsidR="00000000" w:rsidDel="00000000" w:rsidP="00000000" w:rsidRDefault="00000000" w:rsidRPr="00000000" w14:paraId="00000004">
      <w:pPr>
        <w:rPr>
          <w:rFonts w:ascii="Rajdhani" w:cs="Rajdhani" w:eastAsia="Rajdhani" w:hAnsi="Rajdhani"/>
          <w:b w:val="1"/>
          <w:color w:val="7c489a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ajdhani" w:cs="Rajdhani" w:eastAsia="Rajdhani" w:hAnsi="Rajdhani"/>
          <w:b w:val="1"/>
          <w:i w:val="1"/>
          <w:color w:val="666666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2"/>
          <w:szCs w:val="32"/>
          <w:rtl w:val="0"/>
        </w:rPr>
        <w:t xml:space="preserve">The difference between Metrics, KPIs &amp; Key Results |  </w:t>
      </w:r>
      <w:hyperlink r:id="rId7">
        <w:r w:rsidDel="00000000" w:rsidR="00000000" w:rsidRPr="00000000">
          <w:rPr>
            <w:rFonts w:ascii="Rajdhani" w:cs="Rajdhani" w:eastAsia="Rajdhani" w:hAnsi="Rajdhani"/>
            <w:b w:val="1"/>
            <w:color w:val="1155cc"/>
            <w:sz w:val="32"/>
            <w:szCs w:val="32"/>
            <w:u w:val="single"/>
            <w:rtl w:val="0"/>
          </w:rPr>
          <w:t xml:space="preserve">https://www.youtube.com/watch?v=lLKyuUqtwuA</w:t>
        </w:r>
      </w:hyperlink>
      <w:r w:rsidDel="00000000" w:rsidR="00000000" w:rsidRPr="00000000">
        <w:rPr>
          <w:rFonts w:ascii="Rajdhani" w:cs="Rajdhani" w:eastAsia="Rajdhani" w:hAnsi="Rajdhani"/>
          <w:b w:val="1"/>
          <w:color w:val="666666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i w:val="1"/>
          <w:color w:val="666666"/>
          <w:sz w:val="32"/>
          <w:szCs w:val="32"/>
          <w:rtl w:val="0"/>
        </w:rPr>
        <w:t xml:space="preserve">(Legendas em PT-BR)</w:t>
      </w:r>
    </w:p>
    <w:p w:rsidR="00000000" w:rsidDel="00000000" w:rsidP="00000000" w:rsidRDefault="00000000" w:rsidRPr="00000000" w14:paraId="00000006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2"/>
          <w:szCs w:val="32"/>
          <w:rtl w:val="0"/>
        </w:rPr>
        <w:t xml:space="preserve">Métrica e KPI: O que são e qual a diferença entre eles? | </w:t>
      </w:r>
      <w:hyperlink r:id="rId8">
        <w:r w:rsidDel="00000000" w:rsidR="00000000" w:rsidRPr="00000000">
          <w:rPr>
            <w:rFonts w:ascii="Rajdhani" w:cs="Rajdhani" w:eastAsia="Rajdhani" w:hAnsi="Rajdhani"/>
            <w:b w:val="1"/>
            <w:color w:val="1155cc"/>
            <w:sz w:val="32"/>
            <w:szCs w:val="32"/>
            <w:u w:val="single"/>
            <w:rtl w:val="0"/>
          </w:rPr>
          <w:t xml:space="preserve">https://blog.bi9.com.br/metrica-e-kpi/</w:t>
        </w:r>
      </w:hyperlink>
      <w:r w:rsidDel="00000000" w:rsidR="00000000" w:rsidRPr="00000000">
        <w:rPr>
          <w:rFonts w:ascii="Rajdhani" w:cs="Rajdhani" w:eastAsia="Rajdhani" w:hAnsi="Rajdhani"/>
          <w:b w:val="1"/>
          <w:color w:val="666666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2"/>
          <w:szCs w:val="32"/>
          <w:rtl w:val="0"/>
        </w:rPr>
        <w:t xml:space="preserve">O que é KPI e tudo o que você precisa saber sobre os Indicadores de Negócio | </w:t>
      </w:r>
      <w:hyperlink r:id="rId9">
        <w:r w:rsidDel="00000000" w:rsidR="00000000" w:rsidRPr="00000000">
          <w:rPr>
            <w:rFonts w:ascii="Rajdhani" w:cs="Rajdhani" w:eastAsia="Rajdhani" w:hAnsi="Rajdhani"/>
            <w:b w:val="1"/>
            <w:color w:val="1155cc"/>
            <w:sz w:val="32"/>
            <w:szCs w:val="32"/>
            <w:u w:val="single"/>
            <w:rtl w:val="0"/>
          </w:rPr>
          <w:t xml:space="preserve">https://resultadosdigitais.com.br/blog/kpis/</w:t>
        </w:r>
      </w:hyperlink>
      <w:r w:rsidDel="00000000" w:rsidR="00000000" w:rsidRPr="00000000">
        <w:rPr>
          <w:rFonts w:ascii="Rajdhani" w:cs="Rajdhani" w:eastAsia="Rajdhani" w:hAnsi="Rajdhani"/>
          <w:b w:val="1"/>
          <w:color w:val="666666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2"/>
          <w:szCs w:val="32"/>
          <w:rtl w:val="0"/>
        </w:rPr>
        <w:t xml:space="preserve">Métricas de UX, o que são e como definir | </w:t>
      </w:r>
      <w:hyperlink r:id="rId10">
        <w:r w:rsidDel="00000000" w:rsidR="00000000" w:rsidRPr="00000000">
          <w:rPr>
            <w:rFonts w:ascii="Rajdhani" w:cs="Rajdhani" w:eastAsia="Rajdhani" w:hAnsi="Rajdhani"/>
            <w:b w:val="1"/>
            <w:color w:val="1155cc"/>
            <w:sz w:val="32"/>
            <w:szCs w:val="32"/>
            <w:u w:val="single"/>
            <w:rtl w:val="0"/>
          </w:rPr>
          <w:t xml:space="preserve">https://medium.com/skillsweb/m%C3%A9tricas-de-ux-o-que-s%C3%A3o-e-como-definir-a9fbb920411</w:t>
        </w:r>
      </w:hyperlink>
      <w:r w:rsidDel="00000000" w:rsidR="00000000" w:rsidRPr="00000000">
        <w:rPr>
          <w:rFonts w:ascii="Rajdhani" w:cs="Rajdhani" w:eastAsia="Rajdhani" w:hAnsi="Rajdhani"/>
          <w:b w:val="1"/>
          <w:color w:val="666666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Rajdhani" w:cs="Rajdhani" w:eastAsia="Rajdhani" w:hAnsi="Rajdhani"/>
          <w:b w:val="1"/>
          <w:color w:val="7c489a"/>
          <w:sz w:val="32"/>
          <w:szCs w:val="32"/>
          <w:u w:val="single"/>
        </w:rPr>
      </w:pPr>
      <w:r w:rsidDel="00000000" w:rsidR="00000000" w:rsidRPr="00000000">
        <w:rPr>
          <w:rFonts w:ascii="Rajdhani" w:cs="Rajdhani" w:eastAsia="Rajdhani" w:hAnsi="Rajdhani"/>
          <w:b w:val="1"/>
          <w:color w:val="7c489a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2"/>
          <w:szCs w:val="32"/>
          <w:rtl w:val="0"/>
        </w:rPr>
        <w:t xml:space="preserve">Um framework para definir as métricas de UX do seu produto | </w:t>
      </w:r>
    </w:p>
    <w:p w:rsidR="00000000" w:rsidDel="00000000" w:rsidP="00000000" w:rsidRDefault="00000000" w:rsidRPr="00000000" w14:paraId="0000000E">
      <w:pPr>
        <w:rPr>
          <w:rFonts w:ascii="Rajdhani" w:cs="Rajdhani" w:eastAsia="Rajdhani" w:hAnsi="Rajdhani"/>
          <w:b w:val="1"/>
          <w:color w:val="7c489a"/>
          <w:sz w:val="32"/>
          <w:szCs w:val="32"/>
          <w:u w:val="single"/>
        </w:rPr>
      </w:pPr>
      <w:hyperlink r:id="rId11">
        <w:r w:rsidDel="00000000" w:rsidR="00000000" w:rsidRPr="00000000">
          <w:rPr>
            <w:rFonts w:ascii="Rajdhani" w:cs="Rajdhani" w:eastAsia="Rajdhani" w:hAnsi="Rajdhani"/>
            <w:b w:val="1"/>
            <w:color w:val="1155cc"/>
            <w:sz w:val="32"/>
            <w:szCs w:val="32"/>
            <w:u w:val="single"/>
            <w:rtl w:val="0"/>
          </w:rPr>
          <w:t xml:space="preserve">https://brasil.uxdesign.cc/um-framework-para-definir-as-m%C3%A9tricas-de-ux-do-seu-produto-ea46d1877699</w:t>
        </w:r>
      </w:hyperlink>
      <w:r w:rsidDel="00000000" w:rsidR="00000000" w:rsidRPr="00000000">
        <w:rPr>
          <w:rFonts w:ascii="Rajdhani" w:cs="Rajdhani" w:eastAsia="Rajdhani" w:hAnsi="Rajdhani"/>
          <w:b w:val="1"/>
          <w:color w:val="7c489a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ajdhani" w:cs="Rajdhani" w:eastAsia="Rajdhani" w:hAnsi="Rajdhani"/>
          <w:b w:val="1"/>
          <w:color w:val="7c489a"/>
          <w:sz w:val="72"/>
          <w:szCs w:val="72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2"/>
          <w:szCs w:val="32"/>
          <w:rtl w:val="0"/>
        </w:rPr>
        <w:t xml:space="preserve">Top UX Metrics You Should Be Using | </w:t>
      </w:r>
      <w:hyperlink r:id="rId12">
        <w:r w:rsidDel="00000000" w:rsidR="00000000" w:rsidRPr="00000000">
          <w:rPr>
            <w:rFonts w:ascii="Rajdhani" w:cs="Rajdhani" w:eastAsia="Rajdhani" w:hAnsi="Rajdhani"/>
            <w:b w:val="1"/>
            <w:color w:val="1155cc"/>
            <w:sz w:val="32"/>
            <w:szCs w:val="32"/>
            <w:u w:val="single"/>
            <w:rtl w:val="0"/>
          </w:rPr>
          <w:t xml:space="preserve">https://www.youtube.com/watch?v=52VUGpMy8OM</w:t>
        </w:r>
      </w:hyperlink>
      <w:r w:rsidDel="00000000" w:rsidR="00000000" w:rsidRPr="00000000">
        <w:rPr>
          <w:rFonts w:ascii="Rajdhani" w:cs="Rajdhani" w:eastAsia="Rajdhani" w:hAnsi="Rajdhani"/>
          <w:b w:val="1"/>
          <w:color w:val="666666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rasil.uxdesign.cc/um-framework-para-definir-as-m%C3%A9tricas-de-ux-do-seu-produto-ea46d1877699" TargetMode="External"/><Relationship Id="rId10" Type="http://schemas.openxmlformats.org/officeDocument/2006/relationships/hyperlink" Target="https://medium.com/skillsweb/m%C3%A9tricas-de-ux-o-que-s%C3%A3o-e-como-definir-a9fbb920411" TargetMode="External"/><Relationship Id="rId12" Type="http://schemas.openxmlformats.org/officeDocument/2006/relationships/hyperlink" Target="https://www.youtube.com/watch?v=52VUGpMy8OM" TargetMode="External"/><Relationship Id="rId9" Type="http://schemas.openxmlformats.org/officeDocument/2006/relationships/hyperlink" Target="https://resultadosdigitais.com.br/blog/kpi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lLKyuUqtwuA" TargetMode="External"/><Relationship Id="rId8" Type="http://schemas.openxmlformats.org/officeDocument/2006/relationships/hyperlink" Target="https://blog.bi9.com.br/metrica-e-kp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