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2D07" w:rsidRPr="00075D0A" w:rsidRDefault="003A2D07" w:rsidP="00CA40AC">
      <w:pPr>
        <w:spacing w:before="20" w:afterLines="20" w:after="48" w:line="312" w:lineRule="auto"/>
        <w:jc w:val="center"/>
        <w:rPr>
          <w:rFonts w:eastAsia="Times New Roman" w:cs="Times New Roman"/>
          <w:b/>
          <w:color w:val="FF0000"/>
          <w:sz w:val="26"/>
          <w:szCs w:val="26"/>
        </w:rPr>
      </w:pPr>
      <w:r w:rsidRPr="00075D0A">
        <w:rPr>
          <w:rFonts w:eastAsia="Times New Roman" w:cs="Times New Roman"/>
          <w:b/>
          <w:color w:val="FF0000"/>
          <w:sz w:val="26"/>
          <w:szCs w:val="26"/>
        </w:rPr>
        <w:t>GIỚI THIỆU VỀ CHUYÊN NGÀNH GIA CÔNG ÁP LỰC</w:t>
      </w:r>
    </w:p>
    <w:p w:rsidR="00D37178" w:rsidRPr="00075D0A" w:rsidRDefault="00D37178" w:rsidP="00CA40AC">
      <w:pPr>
        <w:pStyle w:val="ListParagraph"/>
        <w:numPr>
          <w:ilvl w:val="0"/>
          <w:numId w:val="1"/>
        </w:numPr>
        <w:spacing w:before="20" w:afterLines="20" w:after="48" w:line="312" w:lineRule="auto"/>
        <w:jc w:val="both"/>
        <w:rPr>
          <w:rFonts w:cs="Times New Roman"/>
          <w:b/>
          <w:sz w:val="26"/>
          <w:szCs w:val="26"/>
        </w:rPr>
      </w:pPr>
      <w:r w:rsidRPr="00075D0A">
        <w:rPr>
          <w:rFonts w:cs="Times New Roman"/>
          <w:b/>
          <w:sz w:val="26"/>
          <w:szCs w:val="26"/>
        </w:rPr>
        <w:t>Vị trí của Kỹ thuật Gia công tạo hình trong sản xuất Cơ khí?</w:t>
      </w:r>
    </w:p>
    <w:p w:rsidR="00D37178" w:rsidRPr="00075D0A" w:rsidRDefault="00D37178" w:rsidP="00CA40AC">
      <w:pPr>
        <w:spacing w:before="20" w:afterLines="20" w:after="48" w:line="312" w:lineRule="auto"/>
        <w:ind w:firstLine="360"/>
        <w:jc w:val="both"/>
        <w:rPr>
          <w:rFonts w:cs="Times New Roman"/>
          <w:sz w:val="26"/>
          <w:szCs w:val="26"/>
        </w:rPr>
      </w:pPr>
      <w:r w:rsidRPr="00075D0A">
        <w:rPr>
          <w:rFonts w:cs="Times New Roman"/>
          <w:sz w:val="26"/>
          <w:szCs w:val="26"/>
        </w:rPr>
        <w:t>Trong lĩnh vực sản xuất cơ khí có thể sử dụng rất nhiều phương pháp gia công khác nhau như: Đúc; Gia công tạo hình</w:t>
      </w:r>
      <w:r w:rsidR="00B4051D" w:rsidRPr="00075D0A">
        <w:rPr>
          <w:rFonts w:cs="Times New Roman"/>
          <w:sz w:val="26"/>
          <w:szCs w:val="26"/>
        </w:rPr>
        <w:t xml:space="preserve"> bằng</w:t>
      </w:r>
      <w:r w:rsidRPr="00075D0A">
        <w:rPr>
          <w:rFonts w:cs="Times New Roman"/>
          <w:sz w:val="26"/>
          <w:szCs w:val="26"/>
        </w:rPr>
        <w:t xml:space="preserve"> biến dạng</w:t>
      </w:r>
      <w:r w:rsidR="00ED7539" w:rsidRPr="00075D0A">
        <w:rPr>
          <w:rFonts w:cs="Times New Roman"/>
          <w:sz w:val="26"/>
          <w:szCs w:val="26"/>
        </w:rPr>
        <w:t xml:space="preserve"> dẻo (Gia công áp lực)</w:t>
      </w:r>
      <w:r w:rsidRPr="00075D0A">
        <w:rPr>
          <w:rFonts w:cs="Times New Roman"/>
          <w:sz w:val="26"/>
          <w:szCs w:val="26"/>
        </w:rPr>
        <w:t xml:space="preserve">, Gia công Cắt gọt, Hàn, Sơn phủ bề mặt,… Các nhà kinh tế – kỹ thuật đã thống kê và cho thấy, càng giảm được hàm lượng gia công cắt gọt thì giá thành sản phẩm càng rẻ, hiển nhiên cùng với đó là tính cạnh tranh của sản phẩm sản xuất cũng tăng lên. Tuy vậy, nếu giảm khối lượng gia công cắt gọt có thể chất lượng sản phẩm sẽ giảm. Kỹ thuật Gia công </w:t>
      </w:r>
      <w:r w:rsidR="00ED7539" w:rsidRPr="00075D0A">
        <w:rPr>
          <w:rFonts w:cs="Times New Roman"/>
          <w:sz w:val="26"/>
          <w:szCs w:val="26"/>
        </w:rPr>
        <w:t>áp lực</w:t>
      </w:r>
      <w:r w:rsidRPr="00075D0A">
        <w:rPr>
          <w:rFonts w:cs="Times New Roman"/>
          <w:sz w:val="26"/>
          <w:szCs w:val="26"/>
        </w:rPr>
        <w:t xml:space="preserve"> được sử dụng hầu như khắc phục được nhược điểm cơ bản này.</w:t>
      </w:r>
    </w:p>
    <w:p w:rsidR="00D37178" w:rsidRPr="00075D0A" w:rsidRDefault="00D37178" w:rsidP="00CA40AC">
      <w:pPr>
        <w:pStyle w:val="ListParagraph"/>
        <w:numPr>
          <w:ilvl w:val="0"/>
          <w:numId w:val="1"/>
        </w:numPr>
        <w:spacing w:before="20" w:afterLines="20" w:after="48" w:line="312" w:lineRule="auto"/>
        <w:ind w:left="0" w:firstLine="360"/>
        <w:jc w:val="both"/>
        <w:rPr>
          <w:rFonts w:cs="Times New Roman"/>
          <w:b/>
          <w:sz w:val="26"/>
          <w:szCs w:val="26"/>
        </w:rPr>
      </w:pPr>
      <w:r w:rsidRPr="00075D0A">
        <w:rPr>
          <w:rFonts w:cs="Times New Roman"/>
          <w:b/>
          <w:sz w:val="26"/>
          <w:szCs w:val="26"/>
        </w:rPr>
        <w:t>Công nghệ Gia công áp lực được ứng dụng trong các ngành sản xuất nào?</w:t>
      </w:r>
    </w:p>
    <w:p w:rsidR="00234B5F" w:rsidRPr="00075D0A" w:rsidRDefault="00234B5F" w:rsidP="00CA40AC">
      <w:pPr>
        <w:spacing w:before="20" w:afterLines="20" w:after="48" w:line="312" w:lineRule="auto"/>
        <w:jc w:val="center"/>
        <w:rPr>
          <w:rFonts w:cs="Times New Roman"/>
          <w:sz w:val="26"/>
          <w:szCs w:val="26"/>
        </w:rPr>
      </w:pPr>
      <w:r w:rsidRPr="00075D0A">
        <w:rPr>
          <w:rFonts w:cs="Times New Roman"/>
          <w:noProof/>
          <w:sz w:val="26"/>
          <w:szCs w:val="26"/>
        </w:rPr>
        <w:drawing>
          <wp:inline distT="0" distB="0" distL="0" distR="0" wp14:anchorId="0C8C9BA8" wp14:editId="093C379A">
            <wp:extent cx="5113458" cy="2844000"/>
            <wp:effectExtent l="0" t="0" r="0" b="0"/>
            <wp:docPr id="1" name="Picture 1" descr="http://cokhi.tnut.edu.vn/Uploads/Tinymce/hinh_cong_nghe_tao_hin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cokhi.tnut.edu.vn/Uploads/Tinymce/hinh_cong_nghe_tao_hinh.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13458" cy="2844000"/>
                    </a:xfrm>
                    <a:prstGeom prst="rect">
                      <a:avLst/>
                    </a:prstGeom>
                    <a:noFill/>
                    <a:ln>
                      <a:noFill/>
                    </a:ln>
                  </pic:spPr>
                </pic:pic>
              </a:graphicData>
            </a:graphic>
          </wp:inline>
        </w:drawing>
      </w:r>
    </w:p>
    <w:p w:rsidR="00234B5F" w:rsidRPr="00075D0A" w:rsidRDefault="00D37178" w:rsidP="00CA40AC">
      <w:pPr>
        <w:spacing w:before="20" w:afterLines="20" w:after="48" w:line="312" w:lineRule="auto"/>
        <w:ind w:firstLine="360"/>
        <w:jc w:val="both"/>
        <w:rPr>
          <w:rFonts w:cs="Times New Roman"/>
          <w:sz w:val="26"/>
          <w:szCs w:val="26"/>
        </w:rPr>
      </w:pPr>
      <w:r w:rsidRPr="00075D0A">
        <w:rPr>
          <w:rFonts w:cs="Times New Roman"/>
          <w:sz w:val="26"/>
          <w:szCs w:val="26"/>
        </w:rPr>
        <w:t xml:space="preserve">Ngoài các sản phẩm cán (thép hình và thép tấm), Kỹ thuật gia công tạo hình bằng biến dạng </w:t>
      </w:r>
      <w:r w:rsidR="00281ABF" w:rsidRPr="00075D0A">
        <w:rPr>
          <w:rFonts w:cs="Times New Roman"/>
          <w:sz w:val="26"/>
          <w:szCs w:val="26"/>
        </w:rPr>
        <w:t xml:space="preserve">dẻo </w:t>
      </w:r>
      <w:r w:rsidRPr="00075D0A">
        <w:rPr>
          <w:rFonts w:cs="Times New Roman"/>
          <w:sz w:val="26"/>
          <w:szCs w:val="26"/>
        </w:rPr>
        <w:t xml:space="preserve">được sử dụng trong chế tạo phôi phục vụ gia công cắt gọt; chế tạo các chi tiết trong ô tô (khối lượng công việc </w:t>
      </w:r>
      <w:r w:rsidR="00281ABF" w:rsidRPr="00075D0A">
        <w:rPr>
          <w:rFonts w:cs="Times New Roman"/>
          <w:sz w:val="26"/>
          <w:szCs w:val="26"/>
        </w:rPr>
        <w:t>Gia công áp lực</w:t>
      </w:r>
      <w:r w:rsidR="00684B28" w:rsidRPr="00075D0A">
        <w:rPr>
          <w:rFonts w:cs="Times New Roman"/>
          <w:sz w:val="26"/>
          <w:szCs w:val="26"/>
        </w:rPr>
        <w:t xml:space="preserve"> chiếm khoảng 33,</w:t>
      </w:r>
      <w:r w:rsidRPr="00075D0A">
        <w:rPr>
          <w:rFonts w:cs="Times New Roman"/>
          <w:sz w:val="26"/>
          <w:szCs w:val="26"/>
        </w:rPr>
        <w:t xml:space="preserve">35%), chế tạo vỏ tàu, chế tạo các sản phẩm từ nhựa và chất dẻo; uốn tạo hình kim loại tấm, chế tạo ống hàn phục vụ đời sống xã hội. Hầu như ở lĩnh vực nào cũng có sản phẩm sử dụng </w:t>
      </w:r>
      <w:r w:rsidR="00500CD6" w:rsidRPr="00075D0A">
        <w:rPr>
          <w:rFonts w:cs="Times New Roman"/>
          <w:sz w:val="26"/>
          <w:szCs w:val="26"/>
        </w:rPr>
        <w:t>Gia công áp lực</w:t>
      </w:r>
      <w:r w:rsidRPr="00075D0A">
        <w:rPr>
          <w:rFonts w:cs="Times New Roman"/>
          <w:sz w:val="26"/>
          <w:szCs w:val="26"/>
        </w:rPr>
        <w:t>.</w:t>
      </w:r>
    </w:p>
    <w:p w:rsidR="00827246" w:rsidRPr="00075D0A" w:rsidRDefault="00827246" w:rsidP="00CA40AC">
      <w:pPr>
        <w:spacing w:before="20" w:afterLines="20" w:after="48" w:line="312" w:lineRule="auto"/>
        <w:jc w:val="center"/>
        <w:rPr>
          <w:rFonts w:cs="Times New Roman"/>
          <w:sz w:val="26"/>
          <w:szCs w:val="26"/>
        </w:rPr>
      </w:pPr>
      <w:r w:rsidRPr="00075D0A">
        <w:rPr>
          <w:rFonts w:cs="Times New Roman"/>
          <w:noProof/>
          <w:sz w:val="26"/>
          <w:szCs w:val="26"/>
        </w:rPr>
        <w:drawing>
          <wp:inline distT="0" distB="0" distL="0" distR="0" wp14:anchorId="662DD1EE" wp14:editId="06DB8024">
            <wp:extent cx="1960000" cy="2304000"/>
            <wp:effectExtent l="0" t="0" r="254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cal bk.jpg"/>
                    <pic:cNvPicPr/>
                  </pic:nvPicPr>
                  <pic:blipFill rotWithShape="1">
                    <a:blip r:embed="rId9" cstate="print">
                      <a:extLst>
                        <a:ext uri="{28A0092B-C50C-407E-A947-70E740481C1C}">
                          <a14:useLocalDpi xmlns:a14="http://schemas.microsoft.com/office/drawing/2010/main" val="0"/>
                        </a:ext>
                      </a:extLst>
                    </a:blip>
                    <a:srcRect r="4448"/>
                    <a:stretch/>
                  </pic:blipFill>
                  <pic:spPr bwMode="auto">
                    <a:xfrm>
                      <a:off x="0" y="0"/>
                      <a:ext cx="1960000" cy="2304000"/>
                    </a:xfrm>
                    <a:prstGeom prst="rect">
                      <a:avLst/>
                    </a:prstGeom>
                    <a:ln>
                      <a:noFill/>
                    </a:ln>
                    <a:extLst>
                      <a:ext uri="{53640926-AAD7-44D8-BBD7-CCE9431645EC}">
                        <a14:shadowObscured xmlns:a14="http://schemas.microsoft.com/office/drawing/2010/main"/>
                      </a:ext>
                    </a:extLst>
                  </pic:spPr>
                </pic:pic>
              </a:graphicData>
            </a:graphic>
          </wp:inline>
        </w:drawing>
      </w:r>
      <w:r w:rsidR="00B777EE" w:rsidRPr="00075D0A">
        <w:rPr>
          <w:rFonts w:cs="Times New Roman"/>
          <w:sz w:val="26"/>
          <w:szCs w:val="26"/>
        </w:rPr>
        <w:t xml:space="preserve"> </w:t>
      </w:r>
      <w:r w:rsidRPr="00075D0A">
        <w:rPr>
          <w:rFonts w:cs="Times New Roman"/>
          <w:noProof/>
          <w:sz w:val="26"/>
          <w:szCs w:val="26"/>
        </w:rPr>
        <w:drawing>
          <wp:inline distT="0" distB="0" distL="0" distR="0" wp14:anchorId="2DCF8F0A" wp14:editId="0EAF41AF">
            <wp:extent cx="1973734" cy="2304000"/>
            <wp:effectExtent l="0" t="0" r="762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cal 2.jpg"/>
                    <pic:cNvPicPr/>
                  </pic:nvPicPr>
                  <pic:blipFill rotWithShape="1">
                    <a:blip r:embed="rId10" cstate="print">
                      <a:extLst>
                        <a:ext uri="{28A0092B-C50C-407E-A947-70E740481C1C}">
                          <a14:useLocalDpi xmlns:a14="http://schemas.microsoft.com/office/drawing/2010/main" val="0"/>
                        </a:ext>
                      </a:extLst>
                    </a:blip>
                    <a:srcRect r="3423"/>
                    <a:stretch/>
                  </pic:blipFill>
                  <pic:spPr bwMode="auto">
                    <a:xfrm>
                      <a:off x="0" y="0"/>
                      <a:ext cx="1973734" cy="2304000"/>
                    </a:xfrm>
                    <a:prstGeom prst="rect">
                      <a:avLst/>
                    </a:prstGeom>
                    <a:ln>
                      <a:noFill/>
                    </a:ln>
                    <a:extLst>
                      <a:ext uri="{53640926-AAD7-44D8-BBD7-CCE9431645EC}">
                        <a14:shadowObscured xmlns:a14="http://schemas.microsoft.com/office/drawing/2010/main"/>
                      </a:ext>
                    </a:extLst>
                  </pic:spPr>
                </pic:pic>
              </a:graphicData>
            </a:graphic>
          </wp:inline>
        </w:drawing>
      </w:r>
      <w:r w:rsidR="00B777EE" w:rsidRPr="00075D0A">
        <w:rPr>
          <w:rFonts w:cs="Times New Roman"/>
          <w:sz w:val="26"/>
          <w:szCs w:val="26"/>
        </w:rPr>
        <w:t xml:space="preserve">  </w:t>
      </w:r>
      <w:r w:rsidRPr="00075D0A">
        <w:rPr>
          <w:rFonts w:cs="Times New Roman"/>
          <w:noProof/>
          <w:sz w:val="26"/>
          <w:szCs w:val="26"/>
        </w:rPr>
        <w:drawing>
          <wp:inline distT="0" distB="0" distL="0" distR="0" wp14:anchorId="7477A240" wp14:editId="2C985CA0">
            <wp:extent cx="1958007" cy="2304000"/>
            <wp:effectExtent l="0" t="0" r="4445"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cal 3.jpg"/>
                    <pic:cNvPicPr/>
                  </pic:nvPicPr>
                  <pic:blipFill rotWithShape="1">
                    <a:blip r:embed="rId11" cstate="print">
                      <a:extLst>
                        <a:ext uri="{28A0092B-C50C-407E-A947-70E740481C1C}">
                          <a14:useLocalDpi xmlns:a14="http://schemas.microsoft.com/office/drawing/2010/main" val="0"/>
                        </a:ext>
                      </a:extLst>
                    </a:blip>
                    <a:srcRect r="4474"/>
                    <a:stretch/>
                  </pic:blipFill>
                  <pic:spPr bwMode="auto">
                    <a:xfrm>
                      <a:off x="0" y="0"/>
                      <a:ext cx="1958007" cy="2304000"/>
                    </a:xfrm>
                    <a:prstGeom prst="rect">
                      <a:avLst/>
                    </a:prstGeom>
                    <a:ln>
                      <a:noFill/>
                    </a:ln>
                    <a:extLst>
                      <a:ext uri="{53640926-AAD7-44D8-BBD7-CCE9431645EC}">
                        <a14:shadowObscured xmlns:a14="http://schemas.microsoft.com/office/drawing/2010/main"/>
                      </a:ext>
                    </a:extLst>
                  </pic:spPr>
                </pic:pic>
              </a:graphicData>
            </a:graphic>
          </wp:inline>
        </w:drawing>
      </w:r>
    </w:p>
    <w:p w:rsidR="00D37178" w:rsidRPr="00075D0A" w:rsidRDefault="00D37178" w:rsidP="00CA40AC">
      <w:pPr>
        <w:pStyle w:val="ListParagraph"/>
        <w:numPr>
          <w:ilvl w:val="0"/>
          <w:numId w:val="1"/>
        </w:numPr>
        <w:spacing w:before="20" w:afterLines="20" w:after="48" w:line="312" w:lineRule="auto"/>
        <w:jc w:val="both"/>
        <w:rPr>
          <w:rFonts w:cs="Times New Roman"/>
          <w:b/>
          <w:sz w:val="26"/>
          <w:szCs w:val="26"/>
        </w:rPr>
      </w:pPr>
      <w:r w:rsidRPr="00075D0A">
        <w:rPr>
          <w:rFonts w:cs="Times New Roman"/>
          <w:b/>
          <w:sz w:val="26"/>
          <w:szCs w:val="26"/>
        </w:rPr>
        <w:t xml:space="preserve">Các kỹ sư Gia công </w:t>
      </w:r>
      <w:r w:rsidR="00254CFF" w:rsidRPr="00075D0A">
        <w:rPr>
          <w:rFonts w:cs="Times New Roman"/>
          <w:b/>
          <w:sz w:val="26"/>
          <w:szCs w:val="26"/>
        </w:rPr>
        <w:t>áp lực</w:t>
      </w:r>
      <w:r w:rsidRPr="00075D0A">
        <w:rPr>
          <w:rFonts w:cs="Times New Roman"/>
          <w:b/>
          <w:sz w:val="26"/>
          <w:szCs w:val="26"/>
        </w:rPr>
        <w:t xml:space="preserve"> đóng vai trò gì trong quá trình sản xuất?</w:t>
      </w:r>
    </w:p>
    <w:p w:rsidR="00D37178" w:rsidRPr="00075D0A" w:rsidRDefault="00D37178" w:rsidP="00CA40AC">
      <w:pPr>
        <w:spacing w:before="20" w:afterLines="20" w:after="48" w:line="312" w:lineRule="auto"/>
        <w:ind w:firstLine="360"/>
        <w:jc w:val="both"/>
        <w:rPr>
          <w:rFonts w:cs="Times New Roman"/>
          <w:sz w:val="26"/>
          <w:szCs w:val="26"/>
        </w:rPr>
      </w:pPr>
      <w:r w:rsidRPr="00075D0A">
        <w:rPr>
          <w:rFonts w:cs="Times New Roman"/>
          <w:sz w:val="26"/>
          <w:szCs w:val="26"/>
        </w:rPr>
        <w:lastRenderedPageBreak/>
        <w:t xml:space="preserve">Các kỹ sư </w:t>
      </w:r>
      <w:r w:rsidRPr="00075D0A">
        <w:rPr>
          <w:rFonts w:cs="Times New Roman"/>
          <w:b/>
          <w:sz w:val="26"/>
          <w:szCs w:val="26"/>
        </w:rPr>
        <w:t xml:space="preserve">Gia công </w:t>
      </w:r>
      <w:r w:rsidR="00144866" w:rsidRPr="00075D0A">
        <w:rPr>
          <w:rFonts w:cs="Times New Roman"/>
          <w:b/>
          <w:sz w:val="26"/>
          <w:szCs w:val="26"/>
        </w:rPr>
        <w:t>áp lực</w:t>
      </w:r>
      <w:r w:rsidRPr="00075D0A">
        <w:rPr>
          <w:rFonts w:cs="Times New Roman"/>
          <w:sz w:val="26"/>
          <w:szCs w:val="26"/>
        </w:rPr>
        <w:t xml:space="preserve"> có nhiệm vụ chỉ đạo kỹ thuật, thiết kế khuôn mẫu và quy trình công nghệ, quản lý quá trình gia công tạo ra sản phẩm theo yêu cầu thiết kế. Kỹ sư </w:t>
      </w:r>
      <w:r w:rsidR="005D6B08" w:rsidRPr="00075D0A">
        <w:rPr>
          <w:rFonts w:cs="Times New Roman"/>
          <w:b/>
          <w:sz w:val="26"/>
          <w:szCs w:val="26"/>
        </w:rPr>
        <w:t>Gia công áp lực</w:t>
      </w:r>
      <w:r w:rsidRPr="00075D0A">
        <w:rPr>
          <w:rFonts w:cs="Times New Roman"/>
          <w:sz w:val="26"/>
          <w:szCs w:val="26"/>
        </w:rPr>
        <w:t xml:space="preserve"> cũng có nhiệm vụ hỗ trợ và tham gia làm việc cùng các kỹ sư thiết kế, các chuyên gia thuộc lĩnh vực khác trong các nhóm thiết kế đa ngành. Kỹ sư </w:t>
      </w:r>
      <w:r w:rsidR="004E346A" w:rsidRPr="00075D0A">
        <w:rPr>
          <w:rFonts w:cs="Times New Roman"/>
          <w:b/>
          <w:sz w:val="26"/>
          <w:szCs w:val="26"/>
        </w:rPr>
        <w:t>Gia công áp lực</w:t>
      </w:r>
      <w:r w:rsidR="004E346A" w:rsidRPr="00075D0A">
        <w:rPr>
          <w:rFonts w:cs="Times New Roman"/>
          <w:sz w:val="26"/>
          <w:szCs w:val="26"/>
        </w:rPr>
        <w:t xml:space="preserve"> </w:t>
      </w:r>
      <w:r w:rsidRPr="00075D0A">
        <w:rPr>
          <w:rFonts w:cs="Times New Roman"/>
          <w:sz w:val="26"/>
          <w:szCs w:val="26"/>
        </w:rPr>
        <w:t>là người tư vấn tốt nhất cho nhà sản xuất thông qua lời khuyên: sử dụng phương pháp Gia công biến dạng như thế nào để cho ra sản phẩm có cơ tính tốt nhất, giảm được tối đa chi phí Gia công cắt gọt, do đó sản phẩm rẻ và tốt nhất.</w:t>
      </w:r>
    </w:p>
    <w:p w:rsidR="00D37178" w:rsidRPr="00075D0A" w:rsidRDefault="00D37178" w:rsidP="00CA40AC">
      <w:pPr>
        <w:pStyle w:val="ListParagraph"/>
        <w:numPr>
          <w:ilvl w:val="0"/>
          <w:numId w:val="1"/>
        </w:numPr>
        <w:spacing w:before="20" w:afterLines="20" w:after="48" w:line="312" w:lineRule="auto"/>
        <w:jc w:val="both"/>
        <w:rPr>
          <w:rFonts w:cs="Times New Roman"/>
          <w:b/>
          <w:sz w:val="26"/>
          <w:szCs w:val="26"/>
        </w:rPr>
      </w:pPr>
      <w:r w:rsidRPr="00075D0A">
        <w:rPr>
          <w:rFonts w:cs="Times New Roman"/>
          <w:b/>
          <w:sz w:val="26"/>
          <w:szCs w:val="26"/>
        </w:rPr>
        <w:t>Các kiến thức cốt lõi:</w:t>
      </w:r>
    </w:p>
    <w:p w:rsidR="00D37178" w:rsidRPr="00075D0A" w:rsidRDefault="00D37178" w:rsidP="00CA40AC">
      <w:pPr>
        <w:spacing w:before="20" w:afterLines="20" w:after="48" w:line="312" w:lineRule="auto"/>
        <w:ind w:firstLine="360"/>
        <w:jc w:val="both"/>
        <w:rPr>
          <w:rFonts w:cs="Times New Roman"/>
          <w:sz w:val="26"/>
          <w:szCs w:val="26"/>
        </w:rPr>
      </w:pPr>
      <w:r w:rsidRPr="00075D0A">
        <w:rPr>
          <w:rFonts w:cs="Times New Roman"/>
          <w:sz w:val="26"/>
          <w:szCs w:val="26"/>
        </w:rPr>
        <w:t xml:space="preserve">Các sinh viên chuyên ngành </w:t>
      </w:r>
      <w:r w:rsidR="000B1DD6" w:rsidRPr="00075D0A">
        <w:rPr>
          <w:rFonts w:cs="Times New Roman"/>
          <w:b/>
          <w:sz w:val="26"/>
          <w:szCs w:val="26"/>
        </w:rPr>
        <w:t>Gia công áp lực</w:t>
      </w:r>
      <w:r w:rsidRPr="00075D0A">
        <w:rPr>
          <w:rFonts w:cs="Times New Roman"/>
          <w:sz w:val="26"/>
          <w:szCs w:val="26"/>
        </w:rPr>
        <w:t xml:space="preserve"> được cung cấp các kiến thức chuyên sâu về các kỹ thuật gia công biến dạng </w:t>
      </w:r>
      <w:r w:rsidR="00F95282" w:rsidRPr="00075D0A">
        <w:rPr>
          <w:rFonts w:cs="Times New Roman"/>
          <w:sz w:val="26"/>
          <w:szCs w:val="26"/>
        </w:rPr>
        <w:t xml:space="preserve">dẻo </w:t>
      </w:r>
      <w:r w:rsidRPr="00075D0A">
        <w:rPr>
          <w:rFonts w:cs="Times New Roman"/>
          <w:sz w:val="26"/>
          <w:szCs w:val="26"/>
        </w:rPr>
        <w:t xml:space="preserve">và thiết kế. Bên cạnh các kiến thức chung của ngành Kỹ thuật Cơ khí như: Cơ học kỹ thuật, Cơ học vật liệu, Nguyên lý máy, Chi tiết máy, Vật liệu kỹ thuật, Công nghệ chế tạo máy, Máy và dụng cụ,... sinh viên chuyên ngành </w:t>
      </w:r>
      <w:r w:rsidR="00B13AB4" w:rsidRPr="00075D0A">
        <w:rPr>
          <w:rFonts w:cs="Times New Roman"/>
          <w:sz w:val="26"/>
          <w:szCs w:val="26"/>
        </w:rPr>
        <w:t>Gia công áp lực</w:t>
      </w:r>
      <w:r w:rsidRPr="00075D0A">
        <w:rPr>
          <w:rFonts w:cs="Times New Roman"/>
          <w:sz w:val="26"/>
          <w:szCs w:val="26"/>
        </w:rPr>
        <w:t xml:space="preserve"> còn được học tập và rèn luyện tư duy, kiến thức và kỹ năng về Công nghệ và thiết bị gia công bằng biến dạng như: Công nghệ và thiết bị cán; Công nghệ và Thiết bị rèn - dập; Công nghệ và Thiết bị gia công tấm; Công nghệ và thiết bị uốn tạo hình; Thiết kế khuôn mẫu, Mô hình hóa và mô phỏng quá trình biến dạng...</w:t>
      </w:r>
    </w:p>
    <w:p w:rsidR="00234B5F" w:rsidRPr="00075D0A" w:rsidRDefault="00D37178" w:rsidP="00CA40AC">
      <w:pPr>
        <w:spacing w:before="20" w:afterLines="20" w:after="48" w:line="312" w:lineRule="auto"/>
        <w:ind w:firstLine="360"/>
        <w:jc w:val="both"/>
        <w:rPr>
          <w:rFonts w:cs="Times New Roman"/>
          <w:sz w:val="26"/>
          <w:szCs w:val="26"/>
        </w:rPr>
      </w:pPr>
      <w:r w:rsidRPr="00075D0A">
        <w:rPr>
          <w:rFonts w:cs="Times New Roman"/>
          <w:sz w:val="26"/>
          <w:szCs w:val="26"/>
        </w:rPr>
        <w:t>Ngoài ra, khối kiến thức tự chọn cũng cho phép sinh viên tìm hiểu sâu hơn nữa về Kỹ thuật thiết kế hoặc gia công cắt gọt.</w:t>
      </w:r>
    </w:p>
    <w:p w:rsidR="00D37178" w:rsidRPr="00075D0A" w:rsidRDefault="00D37178" w:rsidP="00CA40AC">
      <w:pPr>
        <w:pStyle w:val="ListParagraph"/>
        <w:numPr>
          <w:ilvl w:val="0"/>
          <w:numId w:val="1"/>
        </w:numPr>
        <w:spacing w:before="20" w:afterLines="20" w:after="48" w:line="312" w:lineRule="auto"/>
        <w:jc w:val="both"/>
        <w:rPr>
          <w:rFonts w:cs="Times New Roman"/>
          <w:b/>
          <w:sz w:val="26"/>
          <w:szCs w:val="26"/>
        </w:rPr>
      </w:pPr>
      <w:r w:rsidRPr="00075D0A">
        <w:rPr>
          <w:rFonts w:cs="Times New Roman"/>
          <w:b/>
          <w:sz w:val="26"/>
          <w:szCs w:val="26"/>
        </w:rPr>
        <w:t xml:space="preserve">Cơ hội việc làm cho kỹ sư </w:t>
      </w:r>
      <w:r w:rsidR="007A062E" w:rsidRPr="00075D0A">
        <w:rPr>
          <w:rFonts w:cs="Times New Roman"/>
          <w:b/>
          <w:sz w:val="26"/>
          <w:szCs w:val="26"/>
        </w:rPr>
        <w:t>Gia công áp lực</w:t>
      </w:r>
      <w:r w:rsidRPr="00075D0A">
        <w:rPr>
          <w:rFonts w:cs="Times New Roman"/>
          <w:b/>
          <w:sz w:val="26"/>
          <w:szCs w:val="26"/>
        </w:rPr>
        <w:t>?</w:t>
      </w:r>
    </w:p>
    <w:p w:rsidR="00C84932" w:rsidRPr="00075D0A" w:rsidRDefault="00D37178" w:rsidP="00CA40AC">
      <w:pPr>
        <w:spacing w:before="20" w:afterLines="20" w:after="48" w:line="312" w:lineRule="auto"/>
        <w:ind w:firstLine="360"/>
        <w:jc w:val="both"/>
        <w:rPr>
          <w:rFonts w:cs="Times New Roman"/>
          <w:sz w:val="26"/>
          <w:szCs w:val="26"/>
        </w:rPr>
      </w:pPr>
      <w:r w:rsidRPr="00075D0A">
        <w:rPr>
          <w:rFonts w:cs="Times New Roman"/>
          <w:sz w:val="26"/>
          <w:szCs w:val="26"/>
        </w:rPr>
        <w:t xml:space="preserve">Hầu hết các kỹ sư tốt nghiệp từ TNUT đã ngay lập tức tìm được việc làm trong ngành công nghiệp sản xuất. Với nền kiến thức được học về Kỹ thuật Cơ khí tại TNUT, kỹ sư tốt nghiệp chuyên ngành </w:t>
      </w:r>
      <w:r w:rsidR="00EE4267" w:rsidRPr="00075D0A">
        <w:rPr>
          <w:rFonts w:cs="Times New Roman"/>
          <w:b/>
          <w:sz w:val="26"/>
          <w:szCs w:val="26"/>
        </w:rPr>
        <w:t>Gia công áp lực</w:t>
      </w:r>
      <w:r w:rsidRPr="00075D0A">
        <w:rPr>
          <w:rFonts w:cs="Times New Roman"/>
          <w:sz w:val="26"/>
          <w:szCs w:val="26"/>
        </w:rPr>
        <w:t xml:space="preserve"> có đủ trình độ để làm ở bất kỳ doanh nghiệp/nhà máy sản xuất cơ khí nào.</w:t>
      </w:r>
    </w:p>
    <w:p w:rsidR="00D3648D" w:rsidRPr="00075D0A" w:rsidRDefault="00D37178" w:rsidP="00CA40AC">
      <w:pPr>
        <w:spacing w:before="20" w:afterLines="20" w:after="48" w:line="312" w:lineRule="auto"/>
        <w:ind w:firstLine="360"/>
        <w:jc w:val="both"/>
        <w:rPr>
          <w:rFonts w:cs="Times New Roman"/>
          <w:sz w:val="26"/>
          <w:szCs w:val="26"/>
        </w:rPr>
      </w:pPr>
      <w:r w:rsidRPr="00075D0A">
        <w:rPr>
          <w:rFonts w:cs="Times New Roman"/>
          <w:sz w:val="26"/>
          <w:szCs w:val="26"/>
        </w:rPr>
        <w:t xml:space="preserve">Đặc biệt với kiến thức chuyên sâu đã được học thêm, kỹ sư </w:t>
      </w:r>
      <w:r w:rsidR="00551244" w:rsidRPr="00075D0A">
        <w:rPr>
          <w:rFonts w:cs="Times New Roman"/>
          <w:b/>
          <w:sz w:val="26"/>
          <w:szCs w:val="26"/>
        </w:rPr>
        <w:t>Gia công áp lực</w:t>
      </w:r>
      <w:r w:rsidRPr="00075D0A">
        <w:rPr>
          <w:rFonts w:cs="Times New Roman"/>
          <w:sz w:val="26"/>
          <w:szCs w:val="26"/>
        </w:rPr>
        <w:t xml:space="preserve"> sẽ có lợi thế hơn rất nhiều khi tham gia tuyển chọn vào các doanh nghiệp sản xuất cán, doanh nghiệp chế tạo ô tô, các doanh nghiệp sản xuất các sản phẩm đồ nhựa, các doanh nghiệp Cơ khí chế tạo, các doanh nghiệp gia công chế tạo khuôn mẫu…</w:t>
      </w:r>
    </w:p>
    <w:p w:rsidR="00D37178" w:rsidRPr="00075D0A" w:rsidRDefault="00D37178" w:rsidP="00CA40AC">
      <w:pPr>
        <w:spacing w:before="20" w:afterLines="20" w:after="48" w:line="312" w:lineRule="auto"/>
        <w:ind w:firstLine="360"/>
        <w:jc w:val="both"/>
        <w:rPr>
          <w:rFonts w:cs="Times New Roman"/>
          <w:sz w:val="26"/>
          <w:szCs w:val="26"/>
        </w:rPr>
      </w:pPr>
      <w:r w:rsidRPr="00075D0A">
        <w:rPr>
          <w:rFonts w:cs="Times New Roman"/>
          <w:sz w:val="26"/>
          <w:szCs w:val="26"/>
        </w:rPr>
        <w:t xml:space="preserve">Công việc phổ biến của sinh viên </w:t>
      </w:r>
      <w:r w:rsidR="003D01B8" w:rsidRPr="00075D0A">
        <w:rPr>
          <w:rFonts w:cs="Times New Roman"/>
          <w:b/>
          <w:sz w:val="26"/>
          <w:szCs w:val="26"/>
        </w:rPr>
        <w:t>Gia công áp lực</w:t>
      </w:r>
      <w:r w:rsidRPr="00075D0A">
        <w:rPr>
          <w:rFonts w:cs="Times New Roman"/>
          <w:sz w:val="26"/>
          <w:szCs w:val="26"/>
        </w:rPr>
        <w:t xml:space="preserve"> sau khi tốt nghiệp.</w:t>
      </w:r>
      <w:bookmarkStart w:id="0" w:name="_GoBack"/>
      <w:bookmarkEnd w:id="0"/>
    </w:p>
    <w:p w:rsidR="00D37178" w:rsidRPr="00075D0A" w:rsidRDefault="00D37178" w:rsidP="00CA40AC">
      <w:pPr>
        <w:spacing w:before="20" w:afterLines="20" w:after="48" w:line="312" w:lineRule="auto"/>
        <w:jc w:val="both"/>
        <w:rPr>
          <w:rFonts w:cs="Times New Roman"/>
          <w:sz w:val="26"/>
          <w:szCs w:val="26"/>
        </w:rPr>
      </w:pPr>
      <w:r w:rsidRPr="00075D0A">
        <w:rPr>
          <w:rFonts w:cs="Times New Roman"/>
          <w:sz w:val="26"/>
          <w:szCs w:val="26"/>
        </w:rPr>
        <w:t>- Phụ trách kỹ thuật, chỉ đạo sản xuất</w:t>
      </w:r>
      <w:r w:rsidR="00D76827" w:rsidRPr="00075D0A">
        <w:rPr>
          <w:rFonts w:cs="Times New Roman"/>
          <w:sz w:val="26"/>
          <w:szCs w:val="26"/>
        </w:rPr>
        <w:t xml:space="preserve"> trong các nhà máy sản xuất Cơ khí</w:t>
      </w:r>
      <w:r w:rsidR="00084B71" w:rsidRPr="00075D0A">
        <w:rPr>
          <w:rFonts w:cs="Times New Roman"/>
          <w:sz w:val="26"/>
          <w:szCs w:val="26"/>
        </w:rPr>
        <w:t>, luyện kim, cán thép</w:t>
      </w:r>
      <w:r w:rsidR="004D7885" w:rsidRPr="00075D0A">
        <w:rPr>
          <w:rFonts w:cs="Times New Roman"/>
          <w:sz w:val="26"/>
          <w:szCs w:val="26"/>
        </w:rPr>
        <w:t>, đúc ép nhựa, sản xuất nhôm định hình…</w:t>
      </w:r>
      <w:r w:rsidR="002A69BA" w:rsidRPr="00075D0A">
        <w:rPr>
          <w:rFonts w:cs="Times New Roman"/>
          <w:sz w:val="26"/>
          <w:szCs w:val="26"/>
        </w:rPr>
        <w:t xml:space="preserve"> (các doanh nghiệp trong nước, liên doanh hoặc doanh nghiệp hoàn toàn vốn đầu tư nước ngoài).</w:t>
      </w:r>
    </w:p>
    <w:p w:rsidR="00272A4A" w:rsidRPr="00075D0A" w:rsidRDefault="00D37178" w:rsidP="00CA40AC">
      <w:pPr>
        <w:spacing w:before="20" w:afterLines="20" w:after="48" w:line="312" w:lineRule="auto"/>
        <w:jc w:val="both"/>
        <w:rPr>
          <w:rFonts w:cs="Times New Roman"/>
          <w:sz w:val="26"/>
          <w:szCs w:val="26"/>
        </w:rPr>
      </w:pPr>
      <w:r w:rsidRPr="00075D0A">
        <w:rPr>
          <w:rFonts w:cs="Times New Roman"/>
          <w:sz w:val="26"/>
          <w:szCs w:val="26"/>
        </w:rPr>
        <w:t>- Quả</w:t>
      </w:r>
      <w:r w:rsidR="00910624" w:rsidRPr="00075D0A">
        <w:rPr>
          <w:rFonts w:cs="Times New Roman"/>
          <w:sz w:val="26"/>
          <w:szCs w:val="26"/>
        </w:rPr>
        <w:t>n lý và</w:t>
      </w:r>
      <w:r w:rsidRPr="00075D0A">
        <w:rPr>
          <w:rFonts w:cs="Times New Roman"/>
          <w:sz w:val="26"/>
          <w:szCs w:val="26"/>
        </w:rPr>
        <w:t xml:space="preserve"> chỉ đạo tiến trình sản xuấ</w:t>
      </w:r>
      <w:r w:rsidR="0062608A" w:rsidRPr="00075D0A">
        <w:rPr>
          <w:rFonts w:cs="Times New Roman"/>
          <w:sz w:val="26"/>
          <w:szCs w:val="26"/>
        </w:rPr>
        <w:t>t trong các nhà máy sản xuất Cơ khí, luyện kim, cán thép, đúc ép nhựa, sản xuất nhôm định hình… (các doanh nghiệp trong nước, liên doanh hoặc doanh nghiệp hoàn toàn vốn đầu tư nước ngoài)</w:t>
      </w:r>
      <w:r w:rsidR="008B6072" w:rsidRPr="00075D0A">
        <w:rPr>
          <w:rFonts w:cs="Times New Roman"/>
          <w:sz w:val="26"/>
          <w:szCs w:val="26"/>
        </w:rPr>
        <w:t>.</w:t>
      </w:r>
    </w:p>
    <w:p w:rsidR="00D37178" w:rsidRPr="00075D0A" w:rsidRDefault="00D37178" w:rsidP="00CA40AC">
      <w:pPr>
        <w:spacing w:before="20" w:afterLines="20" w:after="48" w:line="312" w:lineRule="auto"/>
        <w:jc w:val="both"/>
        <w:rPr>
          <w:rFonts w:cs="Times New Roman"/>
          <w:sz w:val="26"/>
          <w:szCs w:val="26"/>
        </w:rPr>
      </w:pPr>
      <w:r w:rsidRPr="00075D0A">
        <w:rPr>
          <w:rFonts w:cs="Times New Roman"/>
          <w:sz w:val="26"/>
          <w:szCs w:val="26"/>
        </w:rPr>
        <w:t>- Tư vấn, phân tích</w:t>
      </w:r>
      <w:r w:rsidR="006264AD" w:rsidRPr="00075D0A">
        <w:rPr>
          <w:rFonts w:cs="Times New Roman"/>
          <w:sz w:val="26"/>
          <w:szCs w:val="26"/>
        </w:rPr>
        <w:t xml:space="preserve"> kỹ thuật t</w:t>
      </w:r>
      <w:r w:rsidR="00F03513" w:rsidRPr="00075D0A">
        <w:rPr>
          <w:rFonts w:cs="Times New Roman"/>
          <w:sz w:val="26"/>
          <w:szCs w:val="26"/>
        </w:rPr>
        <w:t>ại</w:t>
      </w:r>
      <w:r w:rsidR="006264AD" w:rsidRPr="00075D0A">
        <w:rPr>
          <w:rFonts w:cs="Times New Roman"/>
          <w:sz w:val="26"/>
          <w:szCs w:val="26"/>
        </w:rPr>
        <w:t xml:space="preserve"> các doanh nghiệp </w:t>
      </w:r>
      <w:r w:rsidR="00F03513" w:rsidRPr="00075D0A">
        <w:rPr>
          <w:rFonts w:cs="Times New Roman"/>
          <w:sz w:val="26"/>
          <w:szCs w:val="26"/>
        </w:rPr>
        <w:t>trong nước</w:t>
      </w:r>
      <w:r w:rsidR="00F07006" w:rsidRPr="00075D0A">
        <w:rPr>
          <w:rFonts w:cs="Times New Roman"/>
          <w:sz w:val="26"/>
          <w:szCs w:val="26"/>
        </w:rPr>
        <w:t>, liên doanh hoặc doanh nghiệp hoàn toàn vốn đầu tư nước ngoài</w:t>
      </w:r>
      <w:r w:rsidR="00AE1FA1" w:rsidRPr="00075D0A">
        <w:rPr>
          <w:rFonts w:cs="Times New Roman"/>
          <w:sz w:val="26"/>
          <w:szCs w:val="26"/>
        </w:rPr>
        <w:t>.</w:t>
      </w:r>
    </w:p>
    <w:p w:rsidR="00D37178" w:rsidRPr="00075D0A" w:rsidRDefault="00D37178" w:rsidP="00CA40AC">
      <w:pPr>
        <w:spacing w:before="20" w:afterLines="20" w:after="48" w:line="312" w:lineRule="auto"/>
        <w:jc w:val="both"/>
        <w:rPr>
          <w:rFonts w:cs="Times New Roman"/>
          <w:sz w:val="26"/>
          <w:szCs w:val="26"/>
        </w:rPr>
      </w:pPr>
      <w:r w:rsidRPr="00075D0A">
        <w:rPr>
          <w:rFonts w:cs="Times New Roman"/>
          <w:sz w:val="26"/>
          <w:szCs w:val="26"/>
        </w:rPr>
        <w:t>- Kiểm định chất lượ</w:t>
      </w:r>
      <w:r w:rsidR="001E5E96" w:rsidRPr="00075D0A">
        <w:rPr>
          <w:rFonts w:cs="Times New Roman"/>
          <w:sz w:val="26"/>
          <w:szCs w:val="26"/>
        </w:rPr>
        <w:t>ng trong sản xuất, gia công cơ khí nói chung.</w:t>
      </w:r>
    </w:p>
    <w:p w:rsidR="0058076E" w:rsidRPr="00075D0A" w:rsidRDefault="0058076E" w:rsidP="00CA40AC">
      <w:pPr>
        <w:spacing w:before="20" w:afterLines="20" w:after="48" w:line="312" w:lineRule="auto"/>
        <w:jc w:val="both"/>
        <w:rPr>
          <w:rFonts w:cs="Times New Roman"/>
          <w:sz w:val="26"/>
          <w:szCs w:val="26"/>
        </w:rPr>
      </w:pPr>
      <w:r w:rsidRPr="00075D0A">
        <w:rPr>
          <w:rFonts w:cs="Times New Roman"/>
          <w:sz w:val="26"/>
          <w:szCs w:val="26"/>
        </w:rPr>
        <w:t>- Quản lý, thiết kế dự án hoặc khởi nghiệp.</w:t>
      </w:r>
    </w:p>
    <w:p w:rsidR="00D37178" w:rsidRPr="00075D0A" w:rsidRDefault="00D37178" w:rsidP="00CA40AC">
      <w:pPr>
        <w:spacing w:before="20" w:afterLines="20" w:after="48" w:line="312" w:lineRule="auto"/>
        <w:jc w:val="both"/>
        <w:rPr>
          <w:rFonts w:cs="Times New Roman"/>
          <w:sz w:val="26"/>
          <w:szCs w:val="26"/>
        </w:rPr>
      </w:pPr>
      <w:r w:rsidRPr="00075D0A">
        <w:rPr>
          <w:rFonts w:cs="Times New Roman"/>
          <w:sz w:val="26"/>
          <w:szCs w:val="26"/>
        </w:rPr>
        <w:lastRenderedPageBreak/>
        <w:t>- Bán hàng, tư vấn, bảo hành.</w:t>
      </w:r>
    </w:p>
    <w:sectPr w:rsidR="00D37178" w:rsidRPr="00075D0A" w:rsidSect="00827246">
      <w:pgSz w:w="11909" w:h="16834" w:code="9"/>
      <w:pgMar w:top="851" w:right="1134" w:bottom="709" w:left="1134" w:header="448" w:footer="561"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50E60" w:rsidRDefault="00250E60" w:rsidP="00827246">
      <w:pPr>
        <w:spacing w:after="0" w:line="240" w:lineRule="auto"/>
      </w:pPr>
      <w:r>
        <w:separator/>
      </w:r>
    </w:p>
  </w:endnote>
  <w:endnote w:type="continuationSeparator" w:id="0">
    <w:p w:rsidR="00250E60" w:rsidRDefault="00250E60" w:rsidP="008272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50E60" w:rsidRDefault="00250E60" w:rsidP="00827246">
      <w:pPr>
        <w:spacing w:after="0" w:line="240" w:lineRule="auto"/>
      </w:pPr>
      <w:r>
        <w:separator/>
      </w:r>
    </w:p>
  </w:footnote>
  <w:footnote w:type="continuationSeparator" w:id="0">
    <w:p w:rsidR="00250E60" w:rsidRDefault="00250E60" w:rsidP="0082724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A40C6C"/>
    <w:multiLevelType w:val="hybridMultilevel"/>
    <w:tmpl w:val="2C1440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7178"/>
    <w:rsid w:val="00027E0A"/>
    <w:rsid w:val="00031434"/>
    <w:rsid w:val="000567F3"/>
    <w:rsid w:val="00075D0A"/>
    <w:rsid w:val="00084B71"/>
    <w:rsid w:val="000A3F4E"/>
    <w:rsid w:val="000B1DD6"/>
    <w:rsid w:val="00144866"/>
    <w:rsid w:val="001A1F8E"/>
    <w:rsid w:val="001E5E96"/>
    <w:rsid w:val="00205F07"/>
    <w:rsid w:val="00234B5F"/>
    <w:rsid w:val="00250E60"/>
    <w:rsid w:val="002546F6"/>
    <w:rsid w:val="00254CFF"/>
    <w:rsid w:val="00263126"/>
    <w:rsid w:val="00272A4A"/>
    <w:rsid w:val="00281ABF"/>
    <w:rsid w:val="002A69BA"/>
    <w:rsid w:val="002C1B57"/>
    <w:rsid w:val="002D0E85"/>
    <w:rsid w:val="002F7F32"/>
    <w:rsid w:val="0031310F"/>
    <w:rsid w:val="00347D32"/>
    <w:rsid w:val="003A2D07"/>
    <w:rsid w:val="003B738B"/>
    <w:rsid w:val="003D01B8"/>
    <w:rsid w:val="003F4973"/>
    <w:rsid w:val="003F7DDB"/>
    <w:rsid w:val="00411B21"/>
    <w:rsid w:val="00412E88"/>
    <w:rsid w:val="0045609E"/>
    <w:rsid w:val="0048406C"/>
    <w:rsid w:val="00485FA0"/>
    <w:rsid w:val="004B0F3E"/>
    <w:rsid w:val="004D3A7D"/>
    <w:rsid w:val="004D7885"/>
    <w:rsid w:val="004E346A"/>
    <w:rsid w:val="00500CD6"/>
    <w:rsid w:val="00510A37"/>
    <w:rsid w:val="00551244"/>
    <w:rsid w:val="005547A1"/>
    <w:rsid w:val="00574B44"/>
    <w:rsid w:val="0058076E"/>
    <w:rsid w:val="005968F9"/>
    <w:rsid w:val="005D6B08"/>
    <w:rsid w:val="00605781"/>
    <w:rsid w:val="00624149"/>
    <w:rsid w:val="0062608A"/>
    <w:rsid w:val="006264AD"/>
    <w:rsid w:val="0063319B"/>
    <w:rsid w:val="006638FD"/>
    <w:rsid w:val="00684B28"/>
    <w:rsid w:val="006A3EB6"/>
    <w:rsid w:val="006C24AC"/>
    <w:rsid w:val="006D0AED"/>
    <w:rsid w:val="006D0C8D"/>
    <w:rsid w:val="006F342A"/>
    <w:rsid w:val="00701AAD"/>
    <w:rsid w:val="007270F7"/>
    <w:rsid w:val="007932F5"/>
    <w:rsid w:val="007A062E"/>
    <w:rsid w:val="00820AD0"/>
    <w:rsid w:val="00827246"/>
    <w:rsid w:val="008B6072"/>
    <w:rsid w:val="00910624"/>
    <w:rsid w:val="00955F94"/>
    <w:rsid w:val="00983184"/>
    <w:rsid w:val="009B1822"/>
    <w:rsid w:val="009B5858"/>
    <w:rsid w:val="009E0F78"/>
    <w:rsid w:val="009E5F3D"/>
    <w:rsid w:val="00A90B0D"/>
    <w:rsid w:val="00AE1FA1"/>
    <w:rsid w:val="00B124FA"/>
    <w:rsid w:val="00B13AB4"/>
    <w:rsid w:val="00B24D20"/>
    <w:rsid w:val="00B4051D"/>
    <w:rsid w:val="00B777EE"/>
    <w:rsid w:val="00C22EE2"/>
    <w:rsid w:val="00C24060"/>
    <w:rsid w:val="00C30EE6"/>
    <w:rsid w:val="00C4545C"/>
    <w:rsid w:val="00C84932"/>
    <w:rsid w:val="00C932AD"/>
    <w:rsid w:val="00CA40AC"/>
    <w:rsid w:val="00D3648D"/>
    <w:rsid w:val="00D37178"/>
    <w:rsid w:val="00D76827"/>
    <w:rsid w:val="00DE6BEB"/>
    <w:rsid w:val="00ED7539"/>
    <w:rsid w:val="00EE4267"/>
    <w:rsid w:val="00EF6433"/>
    <w:rsid w:val="00F03513"/>
    <w:rsid w:val="00F07006"/>
    <w:rsid w:val="00F216F6"/>
    <w:rsid w:val="00F248F0"/>
    <w:rsid w:val="00F36908"/>
    <w:rsid w:val="00F95282"/>
    <w:rsid w:val="00FA43A6"/>
    <w:rsid w:val="00FD2D24"/>
    <w:rsid w:val="00FD5E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4B5F"/>
    <w:pPr>
      <w:ind w:left="720"/>
      <w:contextualSpacing/>
    </w:pPr>
  </w:style>
  <w:style w:type="paragraph" w:styleId="Header">
    <w:name w:val="header"/>
    <w:basedOn w:val="Normal"/>
    <w:link w:val="HeaderChar"/>
    <w:uiPriority w:val="99"/>
    <w:unhideWhenUsed/>
    <w:rsid w:val="008272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7246"/>
  </w:style>
  <w:style w:type="paragraph" w:styleId="Footer">
    <w:name w:val="footer"/>
    <w:basedOn w:val="Normal"/>
    <w:link w:val="FooterChar"/>
    <w:uiPriority w:val="99"/>
    <w:unhideWhenUsed/>
    <w:rsid w:val="008272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7246"/>
  </w:style>
  <w:style w:type="paragraph" w:styleId="BalloonText">
    <w:name w:val="Balloon Text"/>
    <w:basedOn w:val="Normal"/>
    <w:link w:val="BalloonTextChar"/>
    <w:uiPriority w:val="99"/>
    <w:semiHidden/>
    <w:unhideWhenUsed/>
    <w:rsid w:val="00574B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4B4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4B5F"/>
    <w:pPr>
      <w:ind w:left="720"/>
      <w:contextualSpacing/>
    </w:pPr>
  </w:style>
  <w:style w:type="paragraph" w:styleId="Header">
    <w:name w:val="header"/>
    <w:basedOn w:val="Normal"/>
    <w:link w:val="HeaderChar"/>
    <w:uiPriority w:val="99"/>
    <w:unhideWhenUsed/>
    <w:rsid w:val="008272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7246"/>
  </w:style>
  <w:style w:type="paragraph" w:styleId="Footer">
    <w:name w:val="footer"/>
    <w:basedOn w:val="Normal"/>
    <w:link w:val="FooterChar"/>
    <w:uiPriority w:val="99"/>
    <w:unhideWhenUsed/>
    <w:rsid w:val="008272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7246"/>
  </w:style>
  <w:style w:type="paragraph" w:styleId="BalloonText">
    <w:name w:val="Balloon Text"/>
    <w:basedOn w:val="Normal"/>
    <w:link w:val="BalloonTextChar"/>
    <w:uiPriority w:val="99"/>
    <w:semiHidden/>
    <w:unhideWhenUsed/>
    <w:rsid w:val="00574B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4B4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3</Pages>
  <Words>681</Words>
  <Characters>3886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4558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Dell 7240</cp:lastModifiedBy>
  <cp:revision>121</cp:revision>
  <dcterms:created xsi:type="dcterms:W3CDTF">2021-03-26T21:38:00Z</dcterms:created>
  <dcterms:modified xsi:type="dcterms:W3CDTF">2021-04-07T00:53:00Z</dcterms:modified>
</cp:coreProperties>
</file>